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Advancements, Future Trends, and Industry Notes</w:t>
      </w:r>
    </w:p>
    <w:p>
      <w:pPr>
        <w:pStyle w:val="Heading1"/>
      </w:pPr>
      <w:r>
        <w:t>Recent AI Advancements (2024)</w:t>
      </w:r>
    </w:p>
    <w:p>
      <w:pPr>
        <w:pStyle w:val="ListBullet"/>
      </w:pPr>
      <w:r>
        <w:t>Major breakthroughs in large language models (LLMs):</w:t>
      </w:r>
    </w:p>
    <w:p>
      <w:pPr>
        <w:pStyle w:val="ListBullet"/>
      </w:pPr>
      <w:r>
        <w:t>Meta LLaMA 3 (open-source, accessible AI)</w:t>
      </w:r>
    </w:p>
    <w:p>
      <w:pPr>
        <w:pStyle w:val="ListBullet"/>
      </w:pPr>
      <w:r>
        <w:t>Anthropic Claude 3.5 Sonnet / Claude 4 (preview)</w:t>
      </w:r>
    </w:p>
    <w:p>
      <w:pPr>
        <w:pStyle w:val="ListBullet"/>
      </w:pPr>
      <w:r>
        <w:t>OpenAI o1 series &amp; GPT-4o updates</w:t>
      </w:r>
    </w:p>
    <w:p>
      <w:pPr>
        <w:pStyle w:val="ListBullet"/>
      </w:pPr>
      <w:r>
        <w:t>Google DeepMind Gemini 1.5 Pro (multimodal AI)</w:t>
      </w:r>
    </w:p>
    <w:p>
      <w:pPr>
        <w:pStyle w:val="ListBullet"/>
      </w:pPr>
      <w:r>
        <w:t>Mistral 7B (efficient, smaller model)</w:t>
      </w:r>
    </w:p>
    <w:p>
      <w:pPr>
        <w:pStyle w:val="ListBullet"/>
      </w:pPr>
      <w:r>
        <w:t>Rise of open-source AI → more collaboration and faster innovation</w:t>
      </w:r>
    </w:p>
    <w:p>
      <w:pPr>
        <w:pStyle w:val="ListBullet"/>
      </w:pPr>
      <w:r>
        <w:t>Growth of multimodal AI (text, images, audio combined)</w:t>
      </w:r>
    </w:p>
    <w:p>
      <w:pPr>
        <w:pStyle w:val="Heading1"/>
      </w:pPr>
      <w:r>
        <w:t>Key Technologies &amp; Concepts</w:t>
      </w:r>
    </w:p>
    <w:p>
      <w:pPr>
        <w:pStyle w:val="ListBullet"/>
      </w:pPr>
      <w:r>
        <w:t>Machine Learning (ML) &amp; Deep Learning – transformer architectures and efficient training</w:t>
      </w:r>
    </w:p>
    <w:p>
      <w:pPr>
        <w:pStyle w:val="ListBullet"/>
      </w:pPr>
      <w:r>
        <w:t>Natural Language Processing (NLP) – multilingual and human-like communication</w:t>
      </w:r>
    </w:p>
    <w:p>
      <w:pPr>
        <w:pStyle w:val="ListBullet"/>
      </w:pPr>
      <w:r>
        <w:t>Computer Vision &amp; Robotics – image recognition and automation</w:t>
      </w:r>
    </w:p>
    <w:p>
      <w:pPr>
        <w:pStyle w:val="ListBullet"/>
      </w:pPr>
      <w:r>
        <w:t>Reinforcement Learning – learning through trial and error</w:t>
      </w:r>
    </w:p>
    <w:p>
      <w:pPr>
        <w:pStyle w:val="ListBullet"/>
      </w:pPr>
      <w:r>
        <w:t>Synthetic Data – AI-generated training data</w:t>
      </w:r>
    </w:p>
    <w:p>
      <w:pPr>
        <w:pStyle w:val="Heading1"/>
      </w:pPr>
      <w:r>
        <w:t>AI in Industry (Real-World Applications)</w:t>
      </w:r>
    </w:p>
    <w:p>
      <w:pPr>
        <w:pStyle w:val="ListBullet"/>
      </w:pPr>
      <w:r>
        <w:t>Healthcare – diagnostics, drug discovery, personalized medicine</w:t>
      </w:r>
    </w:p>
    <w:p>
      <w:pPr>
        <w:pStyle w:val="ListBullet"/>
      </w:pPr>
      <w:r>
        <w:t>Finance – fraud detection, risk analysis, algorithmic trading</w:t>
      </w:r>
    </w:p>
    <w:p>
      <w:pPr>
        <w:pStyle w:val="ListBullet"/>
      </w:pPr>
      <w:r>
        <w:t>Manufacturing – automation, predictive maintenance, quality control</w:t>
      </w:r>
    </w:p>
    <w:p>
      <w:pPr>
        <w:pStyle w:val="ListBullet"/>
      </w:pPr>
      <w:r>
        <w:t>Smart Cities – traffic management, energy efficiency, public safety</w:t>
      </w:r>
    </w:p>
    <w:p>
      <w:pPr>
        <w:pStyle w:val="Heading1"/>
      </w:pPr>
      <w:r>
        <w:t>Emerging Trends in AI</w:t>
      </w:r>
    </w:p>
    <w:p>
      <w:pPr>
        <w:pStyle w:val="ListBullet"/>
      </w:pPr>
      <w:r>
        <w:t>Development of Artificial General Intelligence (AGI)</w:t>
      </w:r>
    </w:p>
    <w:p>
      <w:pPr>
        <w:pStyle w:val="ListBullet"/>
      </w:pPr>
      <w:r>
        <w:t>Growth of autonomous agents</w:t>
      </w:r>
    </w:p>
    <w:p>
      <w:pPr>
        <w:pStyle w:val="ListBullet"/>
      </w:pPr>
      <w:r>
        <w:t>AI in space exploration and robotics</w:t>
      </w:r>
    </w:p>
    <w:p>
      <w:pPr>
        <w:pStyle w:val="ListBullet"/>
      </w:pPr>
      <w:r>
        <w:t>Deeper integration into everyday life and business</w:t>
      </w:r>
    </w:p>
    <w:p>
      <w:pPr>
        <w:pStyle w:val="ListBullet"/>
      </w:pPr>
      <w:r>
        <w:t>Human-AI collaboration in the workforce</w:t>
      </w:r>
    </w:p>
    <w:p>
      <w:pPr>
        <w:pStyle w:val="Heading1"/>
      </w:pPr>
      <w:r>
        <w:t>Ethical, Legal, and Social Issues</w:t>
      </w:r>
    </w:p>
    <w:p>
      <w:pPr>
        <w:pStyle w:val="ListBullet"/>
      </w:pPr>
      <w:r>
        <w:t>Bias and fairness in AI systems</w:t>
      </w:r>
    </w:p>
    <w:p>
      <w:pPr>
        <w:pStyle w:val="ListBullet"/>
      </w:pPr>
      <w:r>
        <w:t>Transparency and accountability</w:t>
      </w:r>
    </w:p>
    <w:p>
      <w:pPr>
        <w:pStyle w:val="ListBullet"/>
      </w:pPr>
      <w:r>
        <w:t>Privacy and data protection</w:t>
      </w:r>
    </w:p>
    <w:p>
      <w:pPr>
        <w:pStyle w:val="ListBullet"/>
      </w:pPr>
      <w:r>
        <w:t>Government regulations (e.g., EU AI Act)</w:t>
      </w:r>
    </w:p>
    <w:p>
      <w:pPr>
        <w:pStyle w:val="ListBullet"/>
      </w:pPr>
      <w:r>
        <w:t>Impact on jobs and society</w:t>
      </w:r>
    </w:p>
    <w:p>
      <w:pPr>
        <w:pStyle w:val="Heading1"/>
      </w:pPr>
      <w:r>
        <w:t>Future Outlook</w:t>
      </w:r>
    </w:p>
    <w:p>
      <w:pPr>
        <w:pStyle w:val="ListBullet"/>
      </w:pPr>
      <w:r>
        <w:t>AI will expand across all industries</w:t>
      </w:r>
    </w:p>
    <w:p>
      <w:pPr>
        <w:pStyle w:val="ListBullet"/>
      </w:pPr>
      <w:r>
        <w:t>Increased need for regulation</w:t>
      </w:r>
    </w:p>
    <w:p>
      <w:pPr>
        <w:pStyle w:val="ListBullet"/>
      </w:pPr>
      <w:r>
        <w:t>Human-AI collaboration will become standard</w:t>
      </w:r>
    </w:p>
    <w:p>
      <w:pPr>
        <w:pStyle w:val="ListBullet"/>
      </w:pPr>
      <w:r>
        <w:t>AI will drive innovation and economic growth</w:t>
      </w:r>
    </w:p>
    <w:p>
      <w:pPr>
        <w:pStyle w:val="Heading1"/>
      </w:pPr>
      <w:r>
        <w:t>Key Takeaways</w:t>
      </w:r>
    </w:p>
    <w:p>
      <w:pPr>
        <w:pStyle w:val="ListBullet"/>
      </w:pPr>
      <w:r>
        <w:t>AI is rapidly evolving with major breakthroughs</w:t>
      </w:r>
    </w:p>
    <w:p>
      <w:pPr>
        <w:pStyle w:val="ListBullet"/>
      </w:pPr>
      <w:r>
        <w:t>Open-source models improve accessibility</w:t>
      </w:r>
    </w:p>
    <w:p>
      <w:pPr>
        <w:pStyle w:val="ListBullet"/>
      </w:pPr>
      <w:r>
        <w:t>AI is transforming industries and smart cities</w:t>
      </w:r>
    </w:p>
    <w:p>
      <w:pPr>
        <w:pStyle w:val="ListBullet"/>
      </w:pPr>
      <w:r>
        <w:t>Ethical and legal challenges must be addressed</w:t>
      </w:r>
    </w:p>
    <w:p>
      <w:pPr>
        <w:pStyle w:val="ListBullet"/>
      </w:pPr>
      <w:r>
        <w:t>Future trends include AGI and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