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1F0" w:rsidRPr="002A0C20" w:rsidRDefault="005F01F0" w:rsidP="005F01F0">
      <w:pPr>
        <w:jc w:val="center"/>
        <w:rPr>
          <w:rFonts w:ascii="Arial" w:hAnsi="Arial" w:cs="Arial"/>
          <w:b/>
          <w:sz w:val="28"/>
        </w:rPr>
      </w:pPr>
      <w:r w:rsidRPr="002A0C20">
        <w:rPr>
          <w:rFonts w:ascii="Arial" w:hAnsi="Arial" w:cs="Arial"/>
          <w:b/>
          <w:sz w:val="28"/>
        </w:rPr>
        <w:t>SOFTWARE EDUCATIVO ORIENTADO AL AREA DE REDES</w:t>
      </w:r>
    </w:p>
    <w:p w:rsidR="005F01F0" w:rsidRDefault="005F01F0" w:rsidP="005F01F0">
      <w:pPr>
        <w:jc w:val="center"/>
        <w:rPr>
          <w:rFonts w:ascii="Arial" w:hAnsi="Arial" w:cs="Arial"/>
          <w:b/>
          <w:sz w:val="32"/>
        </w:rPr>
      </w:pPr>
    </w:p>
    <w:p w:rsidR="002E38DD" w:rsidRDefault="002E38DD" w:rsidP="005F01F0">
      <w:pPr>
        <w:jc w:val="center"/>
        <w:rPr>
          <w:rFonts w:ascii="Arial" w:hAnsi="Arial" w:cs="Arial"/>
          <w:b/>
          <w:sz w:val="32"/>
        </w:rPr>
      </w:pPr>
    </w:p>
    <w:p w:rsidR="002E38DD" w:rsidRPr="002A0C20" w:rsidRDefault="002E38DD" w:rsidP="005F01F0">
      <w:pPr>
        <w:jc w:val="center"/>
        <w:rPr>
          <w:rFonts w:ascii="Arial" w:hAnsi="Arial" w:cs="Arial"/>
          <w:b/>
          <w:sz w:val="32"/>
        </w:rPr>
      </w:pPr>
    </w:p>
    <w:p w:rsidR="005F01F0" w:rsidRPr="002A0C20" w:rsidRDefault="005F01F0" w:rsidP="005F01F0">
      <w:pPr>
        <w:jc w:val="center"/>
        <w:rPr>
          <w:rFonts w:ascii="Arial" w:hAnsi="Arial" w:cs="Arial"/>
          <w:sz w:val="40"/>
        </w:rPr>
      </w:pPr>
      <w:r w:rsidRPr="002A0C20">
        <w:rPr>
          <w:rFonts w:ascii="Arial" w:hAnsi="Arial" w:cs="Arial"/>
          <w:b/>
          <w:sz w:val="52"/>
        </w:rPr>
        <w:t>MANUAL DE USUARIO</w:t>
      </w:r>
    </w:p>
    <w:p w:rsidR="005F01F0" w:rsidRDefault="005F01F0" w:rsidP="005F01F0">
      <w:pPr>
        <w:jc w:val="center"/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E38DD" w:rsidRDefault="002E38DD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2A0C20">
      <w:pPr>
        <w:jc w:val="both"/>
        <w:rPr>
          <w:rFonts w:ascii="Arial" w:hAnsi="Arial" w:cs="Arial"/>
          <w:sz w:val="24"/>
        </w:rPr>
      </w:pPr>
    </w:p>
    <w:p w:rsidR="00FC6FA1" w:rsidRDefault="00FC6FA1" w:rsidP="002A0C20">
      <w:pPr>
        <w:jc w:val="both"/>
        <w:rPr>
          <w:rFonts w:ascii="Arial" w:hAnsi="Arial" w:cs="Arial"/>
          <w:sz w:val="24"/>
        </w:rPr>
      </w:pPr>
    </w:p>
    <w:p w:rsidR="00FC6FA1" w:rsidRDefault="00FC6FA1" w:rsidP="002A0C20">
      <w:pPr>
        <w:jc w:val="both"/>
        <w:rPr>
          <w:rFonts w:ascii="Arial" w:hAnsi="Arial" w:cs="Arial"/>
          <w:sz w:val="24"/>
        </w:rPr>
      </w:pPr>
    </w:p>
    <w:p w:rsidR="002E38DD" w:rsidRDefault="002E38DD" w:rsidP="002A0C20">
      <w:pPr>
        <w:jc w:val="both"/>
        <w:rPr>
          <w:rFonts w:ascii="Arial" w:hAnsi="Arial" w:cs="Arial"/>
          <w:sz w:val="24"/>
        </w:rPr>
      </w:pPr>
    </w:p>
    <w:p w:rsidR="002E38DD" w:rsidRDefault="002E38DD" w:rsidP="002E38D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Julio de 2019</w:t>
      </w:r>
    </w:p>
    <w:p w:rsidR="00FC6FA1" w:rsidRPr="00FC6FA1" w:rsidRDefault="00FC6FA1" w:rsidP="00FC6FA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El software educativo, en su primera pantalla, muestra el formulario de inicio de sesión, o login, el cual dependiendo de las credenciales permite iniciar como usuario estudiante o usuario profesor.</w:t>
      </w:r>
    </w:p>
    <w:p w:rsidR="00FC6FA1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0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0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A1" w:rsidRDefault="00FC6FA1" w:rsidP="00FC6FA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caso de tener un usuario valido, el software permite el registro de usuario.</w:t>
      </w:r>
    </w:p>
    <w:p w:rsidR="00FC6FA1" w:rsidRDefault="00FC6FA1" w:rsidP="00FC6FA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6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A1" w:rsidRDefault="00FC6FA1" w:rsidP="00FC6FA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Pudiendo elegir entre un usuario estudiante o un usuario profesor.</w:t>
      </w:r>
    </w:p>
    <w:p w:rsidR="00FC6FA1" w:rsidRDefault="00FC6FA1" w:rsidP="00FC6FA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6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A1" w:rsidRPr="00FC6FA1" w:rsidRDefault="00FC6FA1" w:rsidP="00FC6FA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caso de escoger estudiante es necesario registrar la sección a la cual pertenece. De ser profesor este requisito no es necesario por lo tanto no será mostrado.</w:t>
      </w:r>
    </w:p>
    <w:p w:rsidR="00FC6FA1" w:rsidRDefault="00FC6FA1" w:rsidP="00FC6FA1">
      <w:pPr>
        <w:jc w:val="both"/>
        <w:rPr>
          <w:rFonts w:ascii="Arial" w:hAnsi="Arial" w:cs="Arial"/>
          <w:sz w:val="24"/>
        </w:rPr>
      </w:pPr>
      <w:r>
        <w:rPr>
          <w:noProof/>
          <w:lang w:eastAsia="es-VE"/>
        </w:rPr>
        <w:drawing>
          <wp:inline distT="0" distB="0" distL="0" distR="0" wp14:anchorId="30F30692" wp14:editId="3F74CD3C">
            <wp:extent cx="5612130" cy="32886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A1" w:rsidRDefault="00FC6FA1" w:rsidP="00FC6FA1">
      <w:pPr>
        <w:jc w:val="both"/>
        <w:rPr>
          <w:rFonts w:ascii="Arial" w:hAnsi="Arial" w:cs="Arial"/>
          <w:sz w:val="24"/>
        </w:rPr>
      </w:pPr>
    </w:p>
    <w:p w:rsidR="00FC6FA1" w:rsidRPr="00FC6FA1" w:rsidRDefault="00FC6FA1" w:rsidP="00FC6FA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Más </w:t>
      </w:r>
      <w:r w:rsidR="001846A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bajo, en la misma pantalla principal, se puede visualizar </w:t>
      </w:r>
      <w:r w:rsidR="00F87C10">
        <w:rPr>
          <w:rFonts w:ascii="Arial" w:hAnsi="Arial" w:cs="Arial"/>
          <w:sz w:val="24"/>
        </w:rPr>
        <w:t>una breve descripción del software, así, como algunas muestras de funcionamiento.</w:t>
      </w:r>
    </w:p>
    <w:p w:rsidR="00F87C10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0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1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0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1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10" w:rsidRDefault="00F87C10" w:rsidP="002A0C20">
      <w:pPr>
        <w:jc w:val="both"/>
        <w:rPr>
          <w:rFonts w:ascii="Arial" w:hAnsi="Arial" w:cs="Arial"/>
          <w:sz w:val="24"/>
        </w:rPr>
      </w:pPr>
    </w:p>
    <w:p w:rsidR="00F87C10" w:rsidRDefault="00F87C10" w:rsidP="002A0C20">
      <w:pPr>
        <w:jc w:val="both"/>
        <w:rPr>
          <w:rFonts w:ascii="Arial" w:hAnsi="Arial" w:cs="Arial"/>
          <w:sz w:val="24"/>
        </w:rPr>
      </w:pPr>
    </w:p>
    <w:p w:rsidR="00F87C10" w:rsidRDefault="00F87C10" w:rsidP="002A0C20">
      <w:pPr>
        <w:jc w:val="both"/>
        <w:rPr>
          <w:rFonts w:ascii="Arial" w:hAnsi="Arial" w:cs="Arial"/>
          <w:sz w:val="24"/>
        </w:rPr>
      </w:pPr>
    </w:p>
    <w:p w:rsidR="00F87C10" w:rsidRPr="00F87C10" w:rsidRDefault="00F87C10" w:rsidP="00F87C1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Si se inicia sesión con usuario estudiante, la pantalla principal a mostrar es la siguiente.</w:t>
      </w:r>
    </w:p>
    <w:p w:rsidR="00F87C10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07795" cy="2962275"/>
            <wp:effectExtent l="0" t="0" r="0" b="0"/>
            <wp:docPr id="10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1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10" w:rsidRPr="00856175" w:rsidRDefault="00F87C10" w:rsidP="0085617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la parte inferior izquierda, podemos ver un apartado que dice ‘Unidades’ el cual nos muestra un ‘5’, este hace referencia a la cantidad de temas disponibles y regis</w:t>
      </w:r>
      <w:r w:rsidR="00856175">
        <w:rPr>
          <w:rFonts w:ascii="Arial" w:hAnsi="Arial" w:cs="Arial"/>
          <w:sz w:val="24"/>
        </w:rPr>
        <w:t xml:space="preserve">trados por un profesor. </w:t>
      </w:r>
      <w:r w:rsidRPr="00856175">
        <w:rPr>
          <w:rFonts w:ascii="Arial" w:hAnsi="Arial" w:cs="Arial"/>
          <w:sz w:val="24"/>
        </w:rPr>
        <w:t>Si se hace clic sobre un tema/unidad, nos veremos re direccionados a una pantalla con todo el contenido referente a ese tema, de no tener contenido nos mostrara una pantalla expresándolo.</w:t>
      </w:r>
    </w:p>
    <w:p w:rsidR="00F87C10" w:rsidRDefault="00F87C10" w:rsidP="00F87C1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 wp14:anchorId="0164E8A4" wp14:editId="173D9B32">
            <wp:extent cx="5607795" cy="3000375"/>
            <wp:effectExtent l="0" t="0" r="0" b="0"/>
            <wp:docPr id="1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1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10" w:rsidRPr="00F87C10" w:rsidRDefault="00F87C10" w:rsidP="00F87C1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Si encuentra contenido asociado, así es como lo visualizaremos.</w:t>
      </w:r>
    </w:p>
    <w:p w:rsidR="00F87C10" w:rsidRDefault="00F87C10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 wp14:anchorId="48A71594" wp14:editId="4CF3B5DE">
            <wp:extent cx="5612130" cy="3288665"/>
            <wp:effectExtent l="0" t="0" r="7620" b="6985"/>
            <wp:docPr id="1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1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10" w:rsidRDefault="00F87C10" w:rsidP="00F87C1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la parte superior, conocido como navbar, o barra de navegación, podemos ver, distintos link o apartados, los cuales nos re direccionan dependiendo, en este caso, se ha presionado en ‘videos’ y nos ha cargado dicha pantalla, en caso de haber, los </w:t>
      </w:r>
      <w:r w:rsidR="00406B74">
        <w:rPr>
          <w:rFonts w:ascii="Arial" w:hAnsi="Arial" w:cs="Arial"/>
          <w:sz w:val="24"/>
        </w:rPr>
        <w:t>listaría, pero al no estar disponibles lo expresa de esta forma.</w:t>
      </w:r>
    </w:p>
    <w:p w:rsidR="00406B74" w:rsidRPr="00F87C10" w:rsidRDefault="00406B74" w:rsidP="00F87C1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caso de ir a ‘imágenes’ se aplica el mismo principio.</w:t>
      </w:r>
    </w:p>
    <w:p w:rsidR="00F87C10" w:rsidRDefault="00F87C10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 wp14:anchorId="614E4661" wp14:editId="12EEE204">
            <wp:extent cx="5607794" cy="3028950"/>
            <wp:effectExtent l="0" t="0" r="0" b="0"/>
            <wp:docPr id="1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1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28" w:rsidRPr="00856175" w:rsidRDefault="006B2428" w:rsidP="0085617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Si se presiona en el apartado de ‘evaluaciones’, se pueden ver todas las evaluaciones disponibles creadas por el profesor de dicha sesión.</w:t>
      </w:r>
      <w:r w:rsidR="00856175">
        <w:rPr>
          <w:rFonts w:ascii="Arial" w:hAnsi="Arial" w:cs="Arial"/>
          <w:sz w:val="24"/>
        </w:rPr>
        <w:t xml:space="preserve"> </w:t>
      </w:r>
      <w:r w:rsidRPr="00856175">
        <w:rPr>
          <w:rFonts w:ascii="Arial" w:hAnsi="Arial" w:cs="Arial"/>
          <w:sz w:val="24"/>
        </w:rPr>
        <w:t>Es posible visualizar la nota obtenida, en caso de haber realizado la evaluación, la cantidad de preguntas, la ponderación total, el tema, la fecha y la duración</w:t>
      </w:r>
      <w:r w:rsidR="002E76BC" w:rsidRPr="00856175">
        <w:rPr>
          <w:rFonts w:ascii="Arial" w:hAnsi="Arial" w:cs="Arial"/>
          <w:sz w:val="24"/>
        </w:rPr>
        <w:t>.</w:t>
      </w:r>
    </w:p>
    <w:p w:rsidR="006B2428" w:rsidRPr="006B2428" w:rsidRDefault="006B2428" w:rsidP="006B2428">
      <w:pPr>
        <w:pStyle w:val="Prrafodelista"/>
        <w:rPr>
          <w:rFonts w:ascii="Arial" w:hAnsi="Arial" w:cs="Arial"/>
          <w:sz w:val="24"/>
        </w:rPr>
      </w:pPr>
    </w:p>
    <w:p w:rsidR="006B2428" w:rsidRDefault="006B2428" w:rsidP="00415F9A">
      <w:pPr>
        <w:ind w:left="360"/>
        <w:jc w:val="center"/>
        <w:rPr>
          <w:rFonts w:ascii="Arial" w:hAnsi="Arial" w:cs="Arial"/>
          <w:sz w:val="24"/>
        </w:rPr>
      </w:pPr>
      <w:bookmarkStart w:id="0" w:name="_GoBack"/>
      <w:r>
        <w:rPr>
          <w:noProof/>
          <w:lang w:eastAsia="es-VE"/>
        </w:rPr>
        <w:drawing>
          <wp:inline distT="0" distB="0" distL="0" distR="0" wp14:anchorId="45E5ADEA" wp14:editId="174DCBCB">
            <wp:extent cx="5289078" cy="4157932"/>
            <wp:effectExtent l="0" t="0" r="6985" b="0"/>
            <wp:docPr id="1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2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757" cy="41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E76BC" w:rsidRDefault="002E76BC" w:rsidP="00415F9A">
      <w:pPr>
        <w:ind w:left="360"/>
        <w:jc w:val="center"/>
        <w:rPr>
          <w:rFonts w:ascii="Arial" w:hAnsi="Arial" w:cs="Arial"/>
          <w:sz w:val="24"/>
        </w:rPr>
      </w:pPr>
    </w:p>
    <w:p w:rsidR="00856175" w:rsidRDefault="00856175" w:rsidP="00415F9A">
      <w:pPr>
        <w:ind w:left="360"/>
        <w:jc w:val="center"/>
        <w:rPr>
          <w:rFonts w:ascii="Arial" w:hAnsi="Arial" w:cs="Arial"/>
          <w:sz w:val="24"/>
        </w:rPr>
      </w:pPr>
    </w:p>
    <w:p w:rsidR="002E76BC" w:rsidRDefault="002E76BC" w:rsidP="00415F9A">
      <w:pPr>
        <w:ind w:left="360"/>
        <w:jc w:val="center"/>
        <w:rPr>
          <w:rFonts w:ascii="Arial" w:hAnsi="Arial" w:cs="Arial"/>
          <w:sz w:val="24"/>
        </w:rPr>
      </w:pPr>
    </w:p>
    <w:p w:rsidR="002E76BC" w:rsidRDefault="002E76BC" w:rsidP="00415F9A">
      <w:pPr>
        <w:ind w:left="360"/>
        <w:jc w:val="center"/>
        <w:rPr>
          <w:rFonts w:ascii="Arial" w:hAnsi="Arial" w:cs="Arial"/>
          <w:sz w:val="24"/>
        </w:rPr>
      </w:pPr>
    </w:p>
    <w:p w:rsidR="002E76BC" w:rsidRDefault="002E76BC" w:rsidP="00415F9A">
      <w:pPr>
        <w:ind w:left="360"/>
        <w:jc w:val="center"/>
        <w:rPr>
          <w:rFonts w:ascii="Arial" w:hAnsi="Arial" w:cs="Arial"/>
          <w:sz w:val="24"/>
        </w:rPr>
      </w:pPr>
    </w:p>
    <w:p w:rsidR="002E76BC" w:rsidRDefault="002E76BC" w:rsidP="00415F9A">
      <w:pPr>
        <w:ind w:left="360"/>
        <w:jc w:val="center"/>
        <w:rPr>
          <w:rFonts w:ascii="Arial" w:hAnsi="Arial" w:cs="Arial"/>
          <w:sz w:val="24"/>
        </w:rPr>
      </w:pPr>
    </w:p>
    <w:p w:rsidR="002E76BC" w:rsidRDefault="002E76BC" w:rsidP="00415F9A">
      <w:pPr>
        <w:ind w:left="360"/>
        <w:jc w:val="center"/>
        <w:rPr>
          <w:rFonts w:ascii="Arial" w:hAnsi="Arial" w:cs="Arial"/>
          <w:sz w:val="24"/>
        </w:rPr>
      </w:pPr>
    </w:p>
    <w:p w:rsidR="002E76BC" w:rsidRDefault="002E76BC" w:rsidP="00415F9A">
      <w:pPr>
        <w:ind w:left="360"/>
        <w:jc w:val="center"/>
        <w:rPr>
          <w:rFonts w:ascii="Arial" w:hAnsi="Arial" w:cs="Arial"/>
          <w:sz w:val="24"/>
        </w:rPr>
      </w:pPr>
    </w:p>
    <w:p w:rsidR="006B2428" w:rsidRPr="006B2428" w:rsidRDefault="002E76BC" w:rsidP="002E76B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Cabe destacar, que una vez, se hace clic en el botón ‘ver’, la evaluación comienza y se inicia un temporizador en función al tiempo estipulado por cada evaluación.</w:t>
      </w:r>
    </w:p>
    <w:p w:rsidR="002E76BC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2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BC" w:rsidRPr="002E76BC" w:rsidRDefault="002E76BC" w:rsidP="002E76B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presionar ‘responder’, se carga una vista con un formulario en la que se puede realizar y enviar una respuesta.</w:t>
      </w:r>
      <w:r w:rsidR="00043E0B">
        <w:rPr>
          <w:rFonts w:ascii="Arial" w:hAnsi="Arial" w:cs="Arial"/>
          <w:sz w:val="24"/>
        </w:rPr>
        <w:t xml:space="preserve"> Mientras se realizan las repuestas el temporizador sigue corriendo, por lo que el tiempo es un recurso importante.</w:t>
      </w:r>
    </w:p>
    <w:p w:rsidR="002E76BC" w:rsidRDefault="002E76BC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 wp14:anchorId="6E181EDF" wp14:editId="2E655423">
            <wp:extent cx="5607795" cy="3048000"/>
            <wp:effectExtent l="0" t="0" r="0" b="0"/>
            <wp:docPr id="1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2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0B" w:rsidRPr="00043E0B" w:rsidRDefault="00043E0B" w:rsidP="00043E0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Una vez respondida una pregunta, p</w:t>
      </w:r>
      <w:r w:rsidR="0082380C">
        <w:rPr>
          <w:rFonts w:ascii="Arial" w:hAnsi="Arial" w:cs="Arial"/>
          <w:sz w:val="24"/>
        </w:rPr>
        <w:t>odemos ver que el estado cambia</w:t>
      </w:r>
      <w:r>
        <w:rPr>
          <w:rFonts w:ascii="Arial" w:hAnsi="Arial" w:cs="Arial"/>
          <w:sz w:val="24"/>
        </w:rPr>
        <w:t xml:space="preserve">, </w:t>
      </w:r>
      <w:r w:rsidR="0082380C">
        <w:rPr>
          <w:rFonts w:ascii="Arial" w:hAnsi="Arial" w:cs="Arial"/>
          <w:sz w:val="24"/>
        </w:rPr>
        <w:t xml:space="preserve">y </w:t>
      </w:r>
      <w:r>
        <w:rPr>
          <w:rFonts w:ascii="Arial" w:hAnsi="Arial" w:cs="Arial"/>
          <w:sz w:val="24"/>
        </w:rPr>
        <w:t>la nota, no se puede ve</w:t>
      </w:r>
      <w:r w:rsidR="0082380C">
        <w:rPr>
          <w:rFonts w:ascii="Arial" w:hAnsi="Arial" w:cs="Arial"/>
          <w:sz w:val="24"/>
        </w:rPr>
        <w:t>r, hasta que el profesor corrige</w:t>
      </w:r>
      <w:r>
        <w:rPr>
          <w:rFonts w:ascii="Arial" w:hAnsi="Arial" w:cs="Arial"/>
          <w:sz w:val="24"/>
        </w:rPr>
        <w:t xml:space="preserve"> la </w:t>
      </w:r>
      <w:r w:rsidR="0082380C">
        <w:rPr>
          <w:rFonts w:ascii="Arial" w:hAnsi="Arial" w:cs="Arial"/>
          <w:sz w:val="24"/>
        </w:rPr>
        <w:t>evaluación</w:t>
      </w:r>
      <w:r>
        <w:rPr>
          <w:rFonts w:ascii="Arial" w:hAnsi="Arial" w:cs="Arial"/>
          <w:sz w:val="24"/>
        </w:rPr>
        <w:t xml:space="preserve">. </w:t>
      </w:r>
    </w:p>
    <w:p w:rsidR="00043E0B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2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54" w:rsidRDefault="003E1D54" w:rsidP="003E1D5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se intenta presionar nuevamente en el botón de responder, recibimos un mensaje del servidor, denegando el permiso, puesto, que no es válido.</w:t>
      </w:r>
    </w:p>
    <w:p w:rsidR="00043E0B" w:rsidRDefault="003E1D54" w:rsidP="003E1D54">
      <w:pPr>
        <w:jc w:val="both"/>
        <w:rPr>
          <w:rFonts w:ascii="Arial" w:hAnsi="Arial" w:cs="Arial"/>
          <w:noProof/>
          <w:sz w:val="24"/>
          <w:lang w:eastAsia="es-VE"/>
        </w:rPr>
      </w:pPr>
      <w:r w:rsidRPr="003E1D54">
        <w:rPr>
          <w:rFonts w:ascii="Arial" w:hAnsi="Arial" w:cs="Arial"/>
          <w:noProof/>
          <w:sz w:val="24"/>
          <w:lang w:eastAsia="es-VE"/>
        </w:rPr>
        <w:t xml:space="preserve"> </w:t>
      </w:r>
      <w:r>
        <w:rPr>
          <w:noProof/>
          <w:lang w:eastAsia="es-VE"/>
        </w:rPr>
        <w:drawing>
          <wp:inline distT="0" distB="0" distL="0" distR="0" wp14:anchorId="26360E4B" wp14:editId="02CF0F0B">
            <wp:extent cx="5607795" cy="2781300"/>
            <wp:effectExtent l="0" t="0" r="0" b="0"/>
            <wp:docPr id="1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2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5DC" w:rsidRDefault="000A25DC" w:rsidP="003E1D54">
      <w:pPr>
        <w:jc w:val="both"/>
        <w:rPr>
          <w:rFonts w:ascii="Arial" w:hAnsi="Arial" w:cs="Arial"/>
          <w:noProof/>
          <w:sz w:val="24"/>
          <w:lang w:eastAsia="es-VE"/>
        </w:rPr>
      </w:pPr>
    </w:p>
    <w:p w:rsidR="000A25DC" w:rsidRDefault="000A25DC" w:rsidP="003E1D54">
      <w:pPr>
        <w:jc w:val="both"/>
        <w:rPr>
          <w:rFonts w:ascii="Arial" w:hAnsi="Arial" w:cs="Arial"/>
          <w:noProof/>
          <w:sz w:val="24"/>
          <w:lang w:eastAsia="es-VE"/>
        </w:rPr>
      </w:pPr>
    </w:p>
    <w:p w:rsidR="000A25DC" w:rsidRPr="000A25DC" w:rsidRDefault="00C864F9" w:rsidP="000A25D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Si volvemos al listado de evaluaciones y ahora presionamos el botón ‘ver’ pero en la evaluación por selección.</w:t>
      </w:r>
    </w:p>
    <w:p w:rsidR="00C864F9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2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F9" w:rsidRPr="00C864F9" w:rsidRDefault="00C864F9" w:rsidP="00C864F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ingresamos, el temporizador inicia la cuenta regresiva, podemos ver el valor de cada pregunta y la nota, si existe.</w:t>
      </w:r>
    </w:p>
    <w:p w:rsidR="00C864F9" w:rsidRDefault="00C864F9" w:rsidP="00C864F9">
      <w:pPr>
        <w:jc w:val="both"/>
        <w:rPr>
          <w:rFonts w:ascii="Arial" w:hAnsi="Arial" w:cs="Arial"/>
          <w:sz w:val="24"/>
        </w:rPr>
      </w:pPr>
      <w:r>
        <w:rPr>
          <w:noProof/>
          <w:lang w:eastAsia="es-VE"/>
        </w:rPr>
        <w:drawing>
          <wp:inline distT="0" distB="0" distL="0" distR="0" wp14:anchorId="0C3DDDD9" wp14:editId="3C74917E">
            <wp:extent cx="5607795" cy="3067050"/>
            <wp:effectExtent l="0" t="0" r="0" b="0"/>
            <wp:docPr id="1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2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8E" w:rsidRDefault="0056468E" w:rsidP="00C864F9">
      <w:pPr>
        <w:jc w:val="both"/>
        <w:rPr>
          <w:rFonts w:ascii="Arial" w:hAnsi="Arial" w:cs="Arial"/>
          <w:sz w:val="24"/>
        </w:rPr>
      </w:pPr>
    </w:p>
    <w:p w:rsidR="0056468E" w:rsidRDefault="0056468E" w:rsidP="00C864F9">
      <w:pPr>
        <w:jc w:val="both"/>
        <w:rPr>
          <w:rFonts w:ascii="Arial" w:hAnsi="Arial" w:cs="Arial"/>
          <w:sz w:val="24"/>
        </w:rPr>
      </w:pPr>
    </w:p>
    <w:p w:rsidR="0056468E" w:rsidRPr="0056468E" w:rsidRDefault="0056468E" w:rsidP="0056468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Al ser una evaluación de selección, simplemente hay que evaluar las posibles respuestas que arroja el sistema y presionar en ‘asignar’ en la que mejor le parezca.</w:t>
      </w:r>
    </w:p>
    <w:p w:rsidR="0056468E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2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8E" w:rsidRDefault="0056468E" w:rsidP="0056468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presionado el botón nos re direcciona a la página y nos muestra la respuesta asignada, una vez hecho ya no es posible reasignar otra respuesta.</w:t>
      </w:r>
    </w:p>
    <w:p w:rsidR="0056468E" w:rsidRDefault="0056468E" w:rsidP="0056468E">
      <w:pPr>
        <w:jc w:val="both"/>
        <w:rPr>
          <w:rFonts w:ascii="Arial" w:hAnsi="Arial" w:cs="Arial"/>
          <w:sz w:val="24"/>
        </w:rPr>
      </w:pPr>
      <w:r>
        <w:rPr>
          <w:noProof/>
          <w:lang w:eastAsia="es-VE"/>
        </w:rPr>
        <w:drawing>
          <wp:inline distT="0" distB="0" distL="0" distR="0" wp14:anchorId="29E0F9BC" wp14:editId="36D96C27">
            <wp:extent cx="5589917" cy="3079630"/>
            <wp:effectExtent l="0" t="0" r="0" b="6985"/>
            <wp:docPr id="1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8E" w:rsidRPr="0056468E" w:rsidRDefault="0056468E" w:rsidP="0056468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En este tipo de evaluación, el sistema automáticamente arroja la nota correspondiente, ya que esta nota no es asignada por el profesor, como en la evaluación por preguntas.</w:t>
      </w:r>
    </w:p>
    <w:p w:rsidR="0056468E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8E" w:rsidRDefault="0056468E" w:rsidP="0056468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Si respondemos varias preguntas, podemos automáticamente ver la nota y su suma, con su correspondiente estado, ‘aprobado’ o ‘reprobado’. </w:t>
      </w:r>
    </w:p>
    <w:p w:rsidR="0056468E" w:rsidRDefault="0056468E" w:rsidP="0056468E">
      <w:pPr>
        <w:jc w:val="both"/>
        <w:rPr>
          <w:rFonts w:ascii="Arial" w:hAnsi="Arial" w:cs="Arial"/>
          <w:sz w:val="24"/>
        </w:rPr>
      </w:pPr>
      <w:r>
        <w:rPr>
          <w:noProof/>
          <w:lang w:eastAsia="es-VE"/>
        </w:rPr>
        <w:drawing>
          <wp:inline distT="0" distB="0" distL="0" distR="0" wp14:anchorId="25C024F9" wp14:editId="57572B30">
            <wp:extent cx="5607170" cy="3347049"/>
            <wp:effectExtent l="0" t="0" r="0" b="6350"/>
            <wp:docPr id="1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E7" w:rsidRPr="002C7DE7" w:rsidRDefault="002C7DE7" w:rsidP="002C7DE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Por otra parte, si nos dirigimos al icono de usuario, en la parte superior derecha, podemos ver la opción de perfil y la de salir.</w:t>
      </w:r>
    </w:p>
    <w:p w:rsidR="002C7DE7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E7" w:rsidRPr="002C7DE7" w:rsidRDefault="002C7DE7" w:rsidP="002C7DE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presionamos en perfil, podemos ver nuestros datos</w:t>
      </w:r>
      <w:r w:rsidR="007A21F0">
        <w:rPr>
          <w:rFonts w:ascii="Arial" w:hAnsi="Arial" w:cs="Arial"/>
          <w:sz w:val="24"/>
        </w:rPr>
        <w:t xml:space="preserve"> básicos</w:t>
      </w:r>
      <w:r>
        <w:rPr>
          <w:rFonts w:ascii="Arial" w:hAnsi="Arial" w:cs="Arial"/>
          <w:sz w:val="24"/>
        </w:rPr>
        <w:t>.</w:t>
      </w:r>
    </w:p>
    <w:p w:rsidR="007A21F0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 wp14:anchorId="7AC46CC8" wp14:editId="5C8E2EF0">
            <wp:extent cx="5607170" cy="3873260"/>
            <wp:effectExtent l="0" t="0" r="0" b="0"/>
            <wp:docPr id="1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F0" w:rsidRPr="007A21F0" w:rsidRDefault="007A21F0" w:rsidP="007A21F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También estará disponible un botón para editar los datos si </w:t>
      </w:r>
      <w:proofErr w:type="spellStart"/>
      <w:r>
        <w:rPr>
          <w:rFonts w:ascii="Arial" w:hAnsi="Arial" w:cs="Arial"/>
          <w:sz w:val="24"/>
        </w:rPr>
        <w:t>asi</w:t>
      </w:r>
      <w:proofErr w:type="spellEnd"/>
      <w:r>
        <w:rPr>
          <w:rFonts w:ascii="Arial" w:hAnsi="Arial" w:cs="Arial"/>
          <w:sz w:val="24"/>
        </w:rPr>
        <w:t xml:space="preserve"> lo queremos</w:t>
      </w:r>
    </w:p>
    <w:p w:rsidR="007A21F0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5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16" w:rsidRDefault="00C03916" w:rsidP="002A0C20">
      <w:pPr>
        <w:jc w:val="both"/>
        <w:rPr>
          <w:rFonts w:ascii="Arial" w:hAnsi="Arial" w:cs="Arial"/>
          <w:sz w:val="24"/>
        </w:rPr>
      </w:pPr>
    </w:p>
    <w:p w:rsidR="00C03916" w:rsidRDefault="00C03916" w:rsidP="002A0C20">
      <w:pPr>
        <w:jc w:val="both"/>
        <w:rPr>
          <w:rFonts w:ascii="Arial" w:hAnsi="Arial" w:cs="Arial"/>
          <w:sz w:val="24"/>
        </w:rPr>
      </w:pPr>
    </w:p>
    <w:p w:rsidR="00C03916" w:rsidRDefault="00C03916" w:rsidP="002A0C20">
      <w:pPr>
        <w:jc w:val="both"/>
        <w:rPr>
          <w:rFonts w:ascii="Arial" w:hAnsi="Arial" w:cs="Arial"/>
          <w:sz w:val="24"/>
        </w:rPr>
      </w:pPr>
    </w:p>
    <w:p w:rsidR="00C03916" w:rsidRDefault="00C03916" w:rsidP="002A0C20">
      <w:pPr>
        <w:jc w:val="both"/>
        <w:rPr>
          <w:rFonts w:ascii="Arial" w:hAnsi="Arial" w:cs="Arial"/>
          <w:sz w:val="24"/>
        </w:rPr>
      </w:pPr>
    </w:p>
    <w:p w:rsidR="00C03916" w:rsidRDefault="00C03916" w:rsidP="002A0C20">
      <w:pPr>
        <w:jc w:val="both"/>
        <w:rPr>
          <w:rFonts w:ascii="Arial" w:hAnsi="Arial" w:cs="Arial"/>
          <w:sz w:val="24"/>
        </w:rPr>
      </w:pPr>
    </w:p>
    <w:p w:rsidR="00C03916" w:rsidRDefault="00C03916" w:rsidP="002A0C20">
      <w:pPr>
        <w:jc w:val="both"/>
        <w:rPr>
          <w:rFonts w:ascii="Arial" w:hAnsi="Arial" w:cs="Arial"/>
          <w:sz w:val="24"/>
        </w:rPr>
      </w:pPr>
    </w:p>
    <w:p w:rsidR="00C03916" w:rsidRDefault="00C03916" w:rsidP="002A0C20">
      <w:pPr>
        <w:jc w:val="both"/>
        <w:rPr>
          <w:rFonts w:ascii="Arial" w:hAnsi="Arial" w:cs="Arial"/>
          <w:sz w:val="24"/>
        </w:rPr>
      </w:pPr>
    </w:p>
    <w:p w:rsidR="00C03916" w:rsidRDefault="00C03916" w:rsidP="002A0C20">
      <w:pPr>
        <w:jc w:val="both"/>
        <w:rPr>
          <w:rFonts w:ascii="Arial" w:hAnsi="Arial" w:cs="Arial"/>
          <w:sz w:val="24"/>
        </w:rPr>
      </w:pPr>
    </w:p>
    <w:p w:rsidR="00C03916" w:rsidRDefault="00C03916" w:rsidP="002A0C20">
      <w:pPr>
        <w:jc w:val="both"/>
        <w:rPr>
          <w:rFonts w:ascii="Arial" w:hAnsi="Arial" w:cs="Arial"/>
          <w:sz w:val="24"/>
        </w:rPr>
      </w:pPr>
    </w:p>
    <w:p w:rsidR="00C03916" w:rsidRDefault="00C03916" w:rsidP="002A0C20">
      <w:pPr>
        <w:jc w:val="both"/>
        <w:rPr>
          <w:rFonts w:ascii="Arial" w:hAnsi="Arial" w:cs="Arial"/>
          <w:sz w:val="24"/>
        </w:rPr>
      </w:pPr>
    </w:p>
    <w:p w:rsidR="00C03916" w:rsidRDefault="00C03916" w:rsidP="002A0C20">
      <w:pPr>
        <w:jc w:val="both"/>
        <w:rPr>
          <w:rFonts w:ascii="Arial" w:hAnsi="Arial" w:cs="Arial"/>
          <w:sz w:val="24"/>
        </w:rPr>
      </w:pPr>
    </w:p>
    <w:p w:rsidR="00C03916" w:rsidRDefault="00C03916" w:rsidP="002A0C20">
      <w:pPr>
        <w:jc w:val="both"/>
        <w:rPr>
          <w:rFonts w:ascii="Arial" w:hAnsi="Arial" w:cs="Arial"/>
          <w:sz w:val="24"/>
        </w:rPr>
      </w:pPr>
    </w:p>
    <w:p w:rsidR="00C03916" w:rsidRDefault="00C03916" w:rsidP="002A0C20">
      <w:pPr>
        <w:jc w:val="both"/>
        <w:rPr>
          <w:rFonts w:ascii="Arial" w:hAnsi="Arial" w:cs="Arial"/>
          <w:sz w:val="24"/>
        </w:rPr>
      </w:pPr>
    </w:p>
    <w:p w:rsidR="00C03916" w:rsidRDefault="00C03916" w:rsidP="002A0C20">
      <w:pPr>
        <w:jc w:val="both"/>
        <w:rPr>
          <w:rFonts w:ascii="Arial" w:hAnsi="Arial" w:cs="Arial"/>
          <w:sz w:val="24"/>
        </w:rPr>
      </w:pPr>
    </w:p>
    <w:p w:rsidR="00C03916" w:rsidRPr="00C03916" w:rsidRDefault="00C03916" w:rsidP="00C0391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Si la sesión es iniciada con usuario profesor, se puede ver la pantalla principal ofrecida por el sistema.</w:t>
      </w:r>
    </w:p>
    <w:p w:rsidR="00C03916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6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16" w:rsidRPr="00C03916" w:rsidRDefault="00C03916" w:rsidP="00C0391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los distintos apartados, podemos ver, contenido, imágenes, videos, archivos y pruebas, los cuales nos mostraran todo lo referente a estos.</w:t>
      </w:r>
    </w:p>
    <w:p w:rsidR="00C03916" w:rsidRDefault="00C03916" w:rsidP="00C03916">
      <w:pPr>
        <w:jc w:val="both"/>
        <w:rPr>
          <w:rFonts w:ascii="Arial" w:hAnsi="Arial" w:cs="Arial"/>
          <w:sz w:val="24"/>
        </w:rPr>
      </w:pPr>
      <w:r>
        <w:rPr>
          <w:noProof/>
          <w:lang w:eastAsia="es-VE"/>
        </w:rPr>
        <w:drawing>
          <wp:inline distT="0" distB="0" distL="0" distR="0" wp14:anchorId="63FE0CD1" wp14:editId="243EA716">
            <wp:extent cx="5612130" cy="3288665"/>
            <wp:effectExtent l="0" t="0" r="7620" b="6985"/>
            <wp:docPr id="1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7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16" w:rsidRDefault="00C03916" w:rsidP="00C03916">
      <w:pPr>
        <w:jc w:val="both"/>
        <w:rPr>
          <w:rFonts w:ascii="Arial" w:hAnsi="Arial" w:cs="Arial"/>
          <w:sz w:val="24"/>
        </w:rPr>
      </w:pPr>
    </w:p>
    <w:p w:rsidR="00C03916" w:rsidRPr="00C03916" w:rsidRDefault="00C03916" w:rsidP="00C0391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En el apartado de pruebas, podemos ver todas las evaluaciones creadas por el profesor, separadas por evaluaciones normales ‘preguntas y respuestas’ o de selección ‘selección múltiple’, de cada una podemos ver la fecha, la duración, el tema, </w:t>
      </w:r>
      <w:proofErr w:type="gramStart"/>
      <w:r>
        <w:rPr>
          <w:rFonts w:ascii="Arial" w:hAnsi="Arial" w:cs="Arial"/>
          <w:sz w:val="24"/>
        </w:rPr>
        <w:t>las cantidad</w:t>
      </w:r>
      <w:proofErr w:type="gramEnd"/>
      <w:r>
        <w:rPr>
          <w:rFonts w:ascii="Arial" w:hAnsi="Arial" w:cs="Arial"/>
          <w:sz w:val="24"/>
        </w:rPr>
        <w:t xml:space="preserve"> de preguntas, la ponderación y por supuesto la sección que podrá visualizarlas.</w:t>
      </w:r>
    </w:p>
    <w:p w:rsidR="00C03916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07170" cy="2993366"/>
            <wp:effectExtent l="0" t="0" r="0" b="0"/>
            <wp:docPr id="1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4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8E" w:rsidRPr="00217A8E" w:rsidRDefault="00C03916" w:rsidP="00217A8E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4"/>
          <w:lang w:eastAsia="es-VE"/>
        </w:rPr>
      </w:pPr>
      <w:r w:rsidRPr="00217A8E">
        <w:rPr>
          <w:rFonts w:ascii="Arial" w:hAnsi="Arial" w:cs="Arial"/>
          <w:sz w:val="24"/>
        </w:rPr>
        <w:t>Si ingresamos en una evaluación de selección, podemos ver todo lo referente</w:t>
      </w:r>
      <w:r w:rsidR="00217A8E" w:rsidRPr="00217A8E">
        <w:rPr>
          <w:rFonts w:ascii="Arial" w:hAnsi="Arial" w:cs="Arial"/>
          <w:sz w:val="24"/>
        </w:rPr>
        <w:t xml:space="preserve"> a esta, pudiendo crear más respuestas para una pregunta específica.</w:t>
      </w:r>
      <w:r w:rsidR="00217A8E" w:rsidRPr="00217A8E">
        <w:rPr>
          <w:rFonts w:ascii="Arial" w:hAnsi="Arial" w:cs="Arial"/>
          <w:noProof/>
          <w:sz w:val="24"/>
          <w:lang w:eastAsia="es-VE"/>
        </w:rPr>
        <w:t xml:space="preserve"> </w:t>
      </w:r>
    </w:p>
    <w:p w:rsidR="00C03916" w:rsidRDefault="00217A8E" w:rsidP="00083613">
      <w:pPr>
        <w:rPr>
          <w:rFonts w:ascii="Arial" w:hAnsi="Arial" w:cs="Arial"/>
          <w:sz w:val="24"/>
        </w:rPr>
      </w:pPr>
      <w:r>
        <w:rPr>
          <w:noProof/>
          <w:lang w:eastAsia="es-VE"/>
        </w:rPr>
        <w:drawing>
          <wp:inline distT="0" distB="0" distL="0" distR="0" wp14:anchorId="7F04AF1B" wp14:editId="71BEAAD9">
            <wp:extent cx="5607170" cy="3226280"/>
            <wp:effectExtent l="0" t="0" r="0" b="0"/>
            <wp:docPr id="1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43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170" cy="32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16" w:rsidRPr="00083613" w:rsidRDefault="00083613" w:rsidP="0008361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Para crear una respuesta solo es necesario colocarla y guardarla, inmediatamente de crearla serás re direccionado a la evaluación.</w:t>
      </w:r>
    </w:p>
    <w:p w:rsidR="00083613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44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13" w:rsidRPr="00083613" w:rsidRDefault="00083613" w:rsidP="0008361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creadas las respuestas, podemos visualizar todas las respuestas de la pregunta y asignar la que se considere correcta.</w:t>
      </w:r>
    </w:p>
    <w:p w:rsidR="00083613" w:rsidRDefault="00083613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 wp14:anchorId="571285CF" wp14:editId="7CA441F1">
            <wp:extent cx="5612130" cy="3288665"/>
            <wp:effectExtent l="0" t="0" r="7620" b="6985"/>
            <wp:docPr id="1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45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13" w:rsidRDefault="00083613" w:rsidP="002A0C20">
      <w:pPr>
        <w:jc w:val="both"/>
        <w:rPr>
          <w:rFonts w:ascii="Arial" w:hAnsi="Arial" w:cs="Arial"/>
          <w:sz w:val="24"/>
        </w:rPr>
      </w:pPr>
    </w:p>
    <w:p w:rsidR="00083613" w:rsidRPr="00083613" w:rsidRDefault="00083613" w:rsidP="0008361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Solo basta con presionar en el botón asignar en la respuesta.</w:t>
      </w:r>
    </w:p>
    <w:p w:rsidR="00083613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47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13" w:rsidRPr="00083613" w:rsidRDefault="00083613" w:rsidP="00083613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083613">
        <w:rPr>
          <w:rFonts w:ascii="Arial" w:hAnsi="Arial" w:cs="Arial"/>
          <w:sz w:val="24"/>
        </w:rPr>
        <w:t>Luego de asignar la respuesta correcta, solo hay que volver a la evaluación.</w:t>
      </w:r>
    </w:p>
    <w:p w:rsidR="00083613" w:rsidRDefault="00083613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 wp14:anchorId="4ADBEBC0" wp14:editId="71F01045">
            <wp:extent cx="5612130" cy="3288665"/>
            <wp:effectExtent l="0" t="0" r="7620" b="6985"/>
            <wp:docPr id="1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48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5E" w:rsidRDefault="002C4A5E" w:rsidP="002A0C20">
      <w:pPr>
        <w:jc w:val="both"/>
        <w:rPr>
          <w:rFonts w:ascii="Arial" w:hAnsi="Arial" w:cs="Arial"/>
          <w:sz w:val="24"/>
        </w:rPr>
      </w:pPr>
    </w:p>
    <w:p w:rsidR="002C4A5E" w:rsidRDefault="002C4A5E" w:rsidP="002A0C20">
      <w:pPr>
        <w:jc w:val="both"/>
        <w:rPr>
          <w:rFonts w:ascii="Arial" w:hAnsi="Arial" w:cs="Arial"/>
          <w:sz w:val="24"/>
        </w:rPr>
      </w:pPr>
    </w:p>
    <w:p w:rsidR="002C4A5E" w:rsidRPr="002C4A5E" w:rsidRDefault="002C4A5E" w:rsidP="002C4A5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El profesor puede crear nuevas secciones, solo dirigiéndose a la parte superior y seleccionar “Añadir sección”;</w:t>
      </w:r>
    </w:p>
    <w:p w:rsidR="002C4A5E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0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5E" w:rsidRPr="002C4A5E" w:rsidRDefault="002C4A5E" w:rsidP="002C4A5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pueden crear nuevos temas, este puede tener una imagen asociada.</w:t>
      </w:r>
    </w:p>
    <w:p w:rsidR="002C4A5E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1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5E" w:rsidRDefault="002C4A5E" w:rsidP="002A0C20">
      <w:pPr>
        <w:jc w:val="both"/>
        <w:rPr>
          <w:rFonts w:ascii="Arial" w:hAnsi="Arial" w:cs="Arial"/>
          <w:sz w:val="24"/>
        </w:rPr>
      </w:pPr>
    </w:p>
    <w:p w:rsidR="002C4A5E" w:rsidRPr="002C4A5E" w:rsidRDefault="004301D2" w:rsidP="002C4A5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Existen dos tipos de contenidos, multimedia y textual.</w:t>
      </w:r>
    </w:p>
    <w:p w:rsidR="004301D2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07170" cy="3165894"/>
            <wp:effectExtent l="0" t="0" r="0" b="0"/>
            <wp:docPr id="1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2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D2" w:rsidRPr="004301D2" w:rsidRDefault="004301D2" w:rsidP="004301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4301D2">
        <w:rPr>
          <w:rFonts w:ascii="Arial" w:hAnsi="Arial" w:cs="Arial"/>
          <w:sz w:val="24"/>
        </w:rPr>
        <w:t>El contenido multimedia permite subir un archivo de video, imagen o pdf, entre otros formatos.</w:t>
      </w:r>
    </w:p>
    <w:p w:rsidR="004301D2" w:rsidRDefault="004301D2" w:rsidP="004301D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 wp14:anchorId="272CFCEA" wp14:editId="03EF756D">
            <wp:extent cx="5607170" cy="3847382"/>
            <wp:effectExtent l="0" t="0" r="0" b="1270"/>
            <wp:docPr id="1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3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D2" w:rsidRPr="004301D2" w:rsidRDefault="004301D2" w:rsidP="004301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Si se selecciona un archivo de texto, este permite una edición bastante variada, y </w:t>
      </w:r>
      <w:proofErr w:type="spellStart"/>
      <w:r>
        <w:rPr>
          <w:rFonts w:ascii="Arial" w:hAnsi="Arial" w:cs="Arial"/>
          <w:sz w:val="24"/>
        </w:rPr>
        <w:t>comoda</w:t>
      </w:r>
      <w:proofErr w:type="spellEnd"/>
      <w:r>
        <w:rPr>
          <w:rFonts w:ascii="Arial" w:hAnsi="Arial" w:cs="Arial"/>
          <w:sz w:val="24"/>
        </w:rPr>
        <w:t>.</w:t>
      </w:r>
    </w:p>
    <w:p w:rsidR="004301D2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4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D2" w:rsidRDefault="004301D2" w:rsidP="004301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Como ya se dijo anteriormente, existen dos tipos de evaluación.</w:t>
      </w:r>
    </w:p>
    <w:p w:rsidR="004301D2" w:rsidRDefault="004301D2" w:rsidP="004301D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 wp14:anchorId="1F95B678" wp14:editId="4D85D131">
            <wp:extent cx="5612130" cy="3288665"/>
            <wp:effectExtent l="0" t="0" r="7620" b="6985"/>
            <wp:docPr id="1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5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D2" w:rsidRDefault="004301D2" w:rsidP="004301D2">
      <w:pPr>
        <w:jc w:val="both"/>
        <w:rPr>
          <w:rFonts w:ascii="Arial" w:hAnsi="Arial" w:cs="Arial"/>
          <w:sz w:val="24"/>
        </w:rPr>
      </w:pPr>
    </w:p>
    <w:p w:rsidR="004301D2" w:rsidRPr="004301D2" w:rsidRDefault="004301D2" w:rsidP="004301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Una evaluación, catalogada como normal, solo requiere de un tema, una ponderación, un tiempo y una sección.</w:t>
      </w:r>
    </w:p>
    <w:p w:rsidR="004301D2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6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D2" w:rsidRPr="004301D2" w:rsidRDefault="004301D2" w:rsidP="004301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la evaluación de selección, para su creación, solo se requieren los mismos datos que en la anterior.</w:t>
      </w:r>
    </w:p>
    <w:p w:rsidR="004301D2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7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38" w:rsidRDefault="00247F38" w:rsidP="002A0C20">
      <w:pPr>
        <w:jc w:val="both"/>
        <w:rPr>
          <w:rFonts w:ascii="Arial" w:hAnsi="Arial" w:cs="Arial"/>
          <w:sz w:val="24"/>
        </w:rPr>
      </w:pPr>
    </w:p>
    <w:p w:rsidR="00247F38" w:rsidRPr="00247F38" w:rsidRDefault="00247F38" w:rsidP="00247F3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247F38">
        <w:rPr>
          <w:rFonts w:ascii="Arial" w:hAnsi="Arial" w:cs="Arial"/>
          <w:sz w:val="24"/>
        </w:rPr>
        <w:lastRenderedPageBreak/>
        <w:t>Es posible</w:t>
      </w:r>
      <w:r>
        <w:rPr>
          <w:rFonts w:ascii="Arial" w:hAnsi="Arial" w:cs="Arial"/>
          <w:sz w:val="24"/>
        </w:rPr>
        <w:t xml:space="preserve"> para un usuario, visualizar su perfil, accediendo al icono de la parte superior derecha.</w:t>
      </w:r>
    </w:p>
    <w:p w:rsidR="00247F38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8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38" w:rsidRPr="00247F38" w:rsidRDefault="00247F38" w:rsidP="00247F3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se desea editar algún dato del perfil, es completamente posible, tan solo haciendo clic en el botón ‘editar’.</w:t>
      </w:r>
    </w:p>
    <w:p w:rsidR="002A0C20" w:rsidRPr="002A0C20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9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C20" w:rsidRPr="002A0C20" w:rsidSect="00FC6FA1">
      <w:pgSz w:w="12240" w:h="15840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8F1089"/>
    <w:multiLevelType w:val="hybridMultilevel"/>
    <w:tmpl w:val="024EDDAA"/>
    <w:lvl w:ilvl="0" w:tplc="200A000F">
      <w:start w:val="1"/>
      <w:numFmt w:val="decimal"/>
      <w:lvlText w:val="%1."/>
      <w:lvlJc w:val="left"/>
      <w:pPr>
        <w:ind w:left="1080" w:hanging="360"/>
      </w:pPr>
    </w:lvl>
    <w:lvl w:ilvl="1" w:tplc="200A0019" w:tentative="1">
      <w:start w:val="1"/>
      <w:numFmt w:val="lowerLetter"/>
      <w:lvlText w:val="%2."/>
      <w:lvlJc w:val="left"/>
      <w:pPr>
        <w:ind w:left="1800" w:hanging="360"/>
      </w:pPr>
    </w:lvl>
    <w:lvl w:ilvl="2" w:tplc="200A001B" w:tentative="1">
      <w:start w:val="1"/>
      <w:numFmt w:val="lowerRoman"/>
      <w:lvlText w:val="%3."/>
      <w:lvlJc w:val="right"/>
      <w:pPr>
        <w:ind w:left="2520" w:hanging="180"/>
      </w:pPr>
    </w:lvl>
    <w:lvl w:ilvl="3" w:tplc="200A000F" w:tentative="1">
      <w:start w:val="1"/>
      <w:numFmt w:val="decimal"/>
      <w:lvlText w:val="%4."/>
      <w:lvlJc w:val="left"/>
      <w:pPr>
        <w:ind w:left="3240" w:hanging="360"/>
      </w:pPr>
    </w:lvl>
    <w:lvl w:ilvl="4" w:tplc="200A0019" w:tentative="1">
      <w:start w:val="1"/>
      <w:numFmt w:val="lowerLetter"/>
      <w:lvlText w:val="%5."/>
      <w:lvlJc w:val="left"/>
      <w:pPr>
        <w:ind w:left="3960" w:hanging="360"/>
      </w:pPr>
    </w:lvl>
    <w:lvl w:ilvl="5" w:tplc="200A001B" w:tentative="1">
      <w:start w:val="1"/>
      <w:numFmt w:val="lowerRoman"/>
      <w:lvlText w:val="%6."/>
      <w:lvlJc w:val="right"/>
      <w:pPr>
        <w:ind w:left="4680" w:hanging="180"/>
      </w:pPr>
    </w:lvl>
    <w:lvl w:ilvl="6" w:tplc="200A000F" w:tentative="1">
      <w:start w:val="1"/>
      <w:numFmt w:val="decimal"/>
      <w:lvlText w:val="%7."/>
      <w:lvlJc w:val="left"/>
      <w:pPr>
        <w:ind w:left="5400" w:hanging="360"/>
      </w:pPr>
    </w:lvl>
    <w:lvl w:ilvl="7" w:tplc="200A0019" w:tentative="1">
      <w:start w:val="1"/>
      <w:numFmt w:val="lowerLetter"/>
      <w:lvlText w:val="%8."/>
      <w:lvlJc w:val="left"/>
      <w:pPr>
        <w:ind w:left="6120" w:hanging="360"/>
      </w:pPr>
    </w:lvl>
    <w:lvl w:ilvl="8" w:tplc="2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EBD7101"/>
    <w:multiLevelType w:val="hybridMultilevel"/>
    <w:tmpl w:val="E5487D84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B006C5"/>
    <w:multiLevelType w:val="hybridMultilevel"/>
    <w:tmpl w:val="D5F48470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B37510"/>
    <w:multiLevelType w:val="hybridMultilevel"/>
    <w:tmpl w:val="818AFED0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1F0"/>
    <w:rsid w:val="00043E0B"/>
    <w:rsid w:val="00083613"/>
    <w:rsid w:val="000A25DC"/>
    <w:rsid w:val="001846AC"/>
    <w:rsid w:val="00217A8E"/>
    <w:rsid w:val="00247F38"/>
    <w:rsid w:val="002A0C20"/>
    <w:rsid w:val="002C4A5E"/>
    <w:rsid w:val="002C7DE7"/>
    <w:rsid w:val="002E38DD"/>
    <w:rsid w:val="002E76BC"/>
    <w:rsid w:val="003E1D54"/>
    <w:rsid w:val="00406B74"/>
    <w:rsid w:val="00415F9A"/>
    <w:rsid w:val="004301D2"/>
    <w:rsid w:val="00463DB3"/>
    <w:rsid w:val="0056468E"/>
    <w:rsid w:val="005F01F0"/>
    <w:rsid w:val="00603B94"/>
    <w:rsid w:val="006B2428"/>
    <w:rsid w:val="007A21F0"/>
    <w:rsid w:val="0082380C"/>
    <w:rsid w:val="00856175"/>
    <w:rsid w:val="009377E8"/>
    <w:rsid w:val="00965F8F"/>
    <w:rsid w:val="00985982"/>
    <w:rsid w:val="00C03916"/>
    <w:rsid w:val="00C864F9"/>
    <w:rsid w:val="00F87C10"/>
    <w:rsid w:val="00FC6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85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598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C6F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85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598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C6F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912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23</cp:revision>
  <cp:lastPrinted>2019-07-09T00:03:00Z</cp:lastPrinted>
  <dcterms:created xsi:type="dcterms:W3CDTF">2019-07-07T00:12:00Z</dcterms:created>
  <dcterms:modified xsi:type="dcterms:W3CDTF">2019-07-09T00:03:00Z</dcterms:modified>
</cp:coreProperties>
</file>