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D6A7F" w14:textId="77777777" w:rsidR="005601B2" w:rsidRDefault="00525C8C" w:rsidP="00C10C36">
      <w:pPr>
        <w:pBdr>
          <w:top w:val="single" w:sz="4" w:space="1" w:color="auto"/>
          <w:left w:val="single" w:sz="4" w:space="4" w:color="auto"/>
          <w:bottom w:val="single" w:sz="4" w:space="1" w:color="auto"/>
          <w:right w:val="single" w:sz="4" w:space="4" w:color="auto"/>
        </w:pBdr>
        <w:shd w:val="clear" w:color="auto" w:fill="C4BC96" w:themeFill="background2" w:themeFillShade="BF"/>
        <w:jc w:val="center"/>
        <w:rPr>
          <w:rFonts w:ascii="Arial" w:hAnsi="Arial" w:cs="Arial"/>
          <w:b/>
          <w:sz w:val="28"/>
        </w:rPr>
      </w:pPr>
      <w:r w:rsidRPr="00C10C36">
        <w:rPr>
          <w:rFonts w:ascii="Arial" w:hAnsi="Arial" w:cs="Arial"/>
          <w:b/>
          <w:sz w:val="28"/>
          <w:shd w:val="clear" w:color="auto" w:fill="C4BC96" w:themeFill="background2" w:themeFillShade="BF"/>
        </w:rPr>
        <w:t>EVALUATION N°1 – CULTURE ECONOMIQUE JURIDIQUE ET MANAGERIALE</w:t>
      </w:r>
    </w:p>
    <w:p w14:paraId="15DB373F" w14:textId="77777777" w:rsidR="00525C8C" w:rsidRPr="00525C8C" w:rsidRDefault="00525C8C" w:rsidP="00525C8C">
      <w:pPr>
        <w:jc w:val="center"/>
        <w:rPr>
          <w:rFonts w:ascii="Arial" w:hAnsi="Arial" w:cs="Arial"/>
          <w:b/>
          <w:sz w:val="28"/>
        </w:rPr>
      </w:pPr>
    </w:p>
    <w:p w14:paraId="15E33834" w14:textId="77777777" w:rsidR="00C10C36" w:rsidRDefault="00C10C36" w:rsidP="00525C8C">
      <w:pPr>
        <w:jc w:val="center"/>
        <w:rPr>
          <w:rFonts w:ascii="Arial" w:hAnsi="Arial" w:cs="Arial"/>
          <w:sz w:val="28"/>
        </w:rPr>
      </w:pPr>
    </w:p>
    <w:p w14:paraId="48EFE996" w14:textId="77777777" w:rsidR="00525C8C" w:rsidRDefault="00525C8C" w:rsidP="00525C8C">
      <w:pPr>
        <w:jc w:val="center"/>
        <w:rPr>
          <w:rFonts w:ascii="Arial" w:hAnsi="Arial" w:cs="Arial"/>
          <w:sz w:val="28"/>
        </w:rPr>
      </w:pPr>
      <w:r w:rsidRPr="00525C8C">
        <w:rPr>
          <w:rFonts w:ascii="Arial" w:hAnsi="Arial" w:cs="Arial"/>
          <w:sz w:val="28"/>
        </w:rPr>
        <w:t>Durée : 2h</w:t>
      </w:r>
    </w:p>
    <w:p w14:paraId="36E0F4A6" w14:textId="77777777" w:rsidR="00525C8C" w:rsidRDefault="00525C8C" w:rsidP="00525C8C">
      <w:pPr>
        <w:jc w:val="center"/>
        <w:rPr>
          <w:rFonts w:ascii="Arial" w:hAnsi="Arial" w:cs="Arial"/>
          <w:sz w:val="28"/>
        </w:rPr>
      </w:pPr>
    </w:p>
    <w:p w14:paraId="6F165BAB" w14:textId="77777777" w:rsidR="00C10C36" w:rsidRDefault="00C10C36" w:rsidP="00525C8C">
      <w:pPr>
        <w:jc w:val="center"/>
        <w:rPr>
          <w:rFonts w:ascii="Arial" w:hAnsi="Arial" w:cs="Arial"/>
          <w:sz w:val="28"/>
        </w:rPr>
      </w:pPr>
    </w:p>
    <w:p w14:paraId="47C7A761" w14:textId="77777777" w:rsidR="00C10C36" w:rsidRPr="00525C8C" w:rsidRDefault="00C10C36" w:rsidP="00525C8C">
      <w:pPr>
        <w:jc w:val="center"/>
        <w:rPr>
          <w:rFonts w:ascii="Arial" w:hAnsi="Arial" w:cs="Arial"/>
          <w:sz w:val="28"/>
        </w:rPr>
      </w:pPr>
    </w:p>
    <w:p w14:paraId="516D229B"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u w:val="single"/>
        </w:rPr>
      </w:pPr>
    </w:p>
    <w:p w14:paraId="62D58380" w14:textId="77777777" w:rsidR="00525C8C" w:rsidRPr="00840180" w:rsidRDefault="00525C8C" w:rsidP="00525C8C">
      <w:pPr>
        <w:pStyle w:val="Corpsdetexte"/>
        <w:pBdr>
          <w:top w:val="dotDotDash" w:sz="4" w:space="1" w:color="auto"/>
          <w:left w:val="dotDotDash" w:sz="4" w:space="4" w:color="auto"/>
          <w:bottom w:val="dotDotDash" w:sz="4" w:space="1" w:color="auto"/>
          <w:right w:val="dotDotDash" w:sz="4" w:space="4" w:color="auto"/>
        </w:pBdr>
        <w:jc w:val="center"/>
        <w:rPr>
          <w:iCs/>
          <w:sz w:val="28"/>
          <w:szCs w:val="28"/>
          <w:u w:val="single"/>
        </w:rPr>
      </w:pPr>
      <w:r w:rsidRPr="00840180">
        <w:rPr>
          <w:iCs/>
          <w:sz w:val="28"/>
          <w:szCs w:val="28"/>
          <w:u w:val="single"/>
        </w:rPr>
        <w:t>Consignes générales</w:t>
      </w:r>
    </w:p>
    <w:p w14:paraId="3422B49F"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u w:val="single"/>
        </w:rPr>
      </w:pPr>
    </w:p>
    <w:p w14:paraId="3277F98D"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u w:val="single"/>
        </w:rPr>
      </w:pPr>
    </w:p>
    <w:p w14:paraId="3FAD5C22"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u w:val="single"/>
        </w:rPr>
      </w:pPr>
    </w:p>
    <w:p w14:paraId="78B449E2"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r w:rsidRPr="00E86737">
        <w:rPr>
          <w:rFonts w:ascii="Wingdings" w:hAnsi="Wingdings"/>
          <w:color w:val="000000"/>
          <w:sz w:val="28"/>
          <w:szCs w:val="28"/>
        </w:rPr>
        <w:t></w:t>
      </w:r>
      <w:r>
        <w:rPr>
          <w:rFonts w:ascii="Zapf Dingbats" w:hAnsi="Zapf Dingbats"/>
          <w:color w:val="000000"/>
          <w:sz w:val="28"/>
          <w:szCs w:val="28"/>
        </w:rPr>
        <w:t></w:t>
      </w:r>
      <w:r w:rsidRPr="00840180">
        <w:rPr>
          <w:iCs/>
          <w:sz w:val="28"/>
          <w:szCs w:val="28"/>
        </w:rPr>
        <w:t>Vous accorderez un soin tout particulier à l’orthographe et à la rédaction !</w:t>
      </w:r>
    </w:p>
    <w:p w14:paraId="37835285"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p>
    <w:p w14:paraId="4401960D" w14:textId="77777777" w:rsidR="00525C8C" w:rsidRPr="00840180" w:rsidRDefault="00525C8C" w:rsidP="00525C8C">
      <w:pPr>
        <w:pStyle w:val="Corpsdetexte"/>
        <w:pBdr>
          <w:top w:val="dotDotDash" w:sz="4" w:space="1" w:color="auto"/>
          <w:left w:val="dotDotDash" w:sz="4" w:space="4" w:color="auto"/>
          <w:bottom w:val="dotDotDash" w:sz="4" w:space="1" w:color="auto"/>
          <w:right w:val="dotDotDash" w:sz="4" w:space="4" w:color="auto"/>
        </w:pBdr>
        <w:rPr>
          <w:iCs/>
          <w:sz w:val="28"/>
          <w:szCs w:val="28"/>
        </w:rPr>
      </w:pPr>
      <w:r w:rsidRPr="00E86737">
        <w:rPr>
          <w:rFonts w:ascii="Wingdings" w:hAnsi="Wingdings"/>
          <w:color w:val="000000"/>
          <w:sz w:val="28"/>
          <w:szCs w:val="28"/>
        </w:rPr>
        <w:t></w:t>
      </w:r>
      <w:r w:rsidRPr="00E86737">
        <w:rPr>
          <w:rFonts w:ascii="Wingdings" w:hAnsi="Wingdings"/>
          <w:color w:val="000000"/>
          <w:sz w:val="28"/>
          <w:szCs w:val="28"/>
        </w:rPr>
        <w:t></w:t>
      </w:r>
      <w:r w:rsidRPr="00840180">
        <w:rPr>
          <w:iCs/>
          <w:sz w:val="28"/>
          <w:szCs w:val="28"/>
        </w:rPr>
        <w:t>Vous util</w:t>
      </w:r>
      <w:r>
        <w:rPr>
          <w:iCs/>
          <w:sz w:val="28"/>
          <w:szCs w:val="28"/>
        </w:rPr>
        <w:t>iserez un vocabulaire</w:t>
      </w:r>
      <w:r w:rsidRPr="00840180">
        <w:rPr>
          <w:iCs/>
          <w:sz w:val="28"/>
          <w:szCs w:val="28"/>
        </w:rPr>
        <w:t xml:space="preserve"> adapté</w:t>
      </w:r>
      <w:r>
        <w:rPr>
          <w:iCs/>
          <w:sz w:val="28"/>
          <w:szCs w:val="28"/>
        </w:rPr>
        <w:t>.</w:t>
      </w:r>
    </w:p>
    <w:p w14:paraId="0BE6537B" w14:textId="77777777" w:rsidR="00525C8C" w:rsidRPr="00840180" w:rsidRDefault="00525C8C" w:rsidP="00525C8C">
      <w:pPr>
        <w:pStyle w:val="Corpsdetexte"/>
        <w:pBdr>
          <w:top w:val="dotDotDash" w:sz="4" w:space="1" w:color="auto"/>
          <w:left w:val="dotDotDash" w:sz="4" w:space="4" w:color="auto"/>
          <w:bottom w:val="dotDotDash" w:sz="4" w:space="1" w:color="auto"/>
          <w:right w:val="dotDotDash" w:sz="4" w:space="4" w:color="auto"/>
        </w:pBdr>
        <w:rPr>
          <w:iCs/>
          <w:sz w:val="28"/>
          <w:szCs w:val="28"/>
        </w:rPr>
      </w:pPr>
    </w:p>
    <w:p w14:paraId="1E1D5899"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r w:rsidRPr="00E86737">
        <w:rPr>
          <w:rFonts w:ascii="Wingdings" w:hAnsi="Wingdings"/>
          <w:color w:val="000000"/>
          <w:sz w:val="28"/>
          <w:szCs w:val="28"/>
        </w:rPr>
        <w:t></w:t>
      </w:r>
      <w:r w:rsidRPr="00E86737">
        <w:rPr>
          <w:rFonts w:ascii="Wingdings" w:hAnsi="Wingdings"/>
          <w:color w:val="000000"/>
          <w:sz w:val="28"/>
          <w:szCs w:val="28"/>
        </w:rPr>
        <w:t></w:t>
      </w:r>
      <w:r w:rsidRPr="00840180">
        <w:rPr>
          <w:iCs/>
          <w:sz w:val="28"/>
          <w:szCs w:val="28"/>
        </w:rPr>
        <w:t>Vous commencerez par l’exercice que vous souhaitez en précision le n° des questions à chaque réponse</w:t>
      </w:r>
      <w:r>
        <w:rPr>
          <w:iCs/>
          <w:sz w:val="28"/>
          <w:szCs w:val="28"/>
        </w:rPr>
        <w:t>.</w:t>
      </w:r>
    </w:p>
    <w:p w14:paraId="66DCA0EC"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p>
    <w:p w14:paraId="3916788B" w14:textId="77777777" w:rsidR="00525C8C" w:rsidRPr="00840180" w:rsidRDefault="00525C8C" w:rsidP="00525C8C">
      <w:pPr>
        <w:pStyle w:val="Corpsdetexte"/>
        <w:pBdr>
          <w:top w:val="dotDotDash" w:sz="4" w:space="1" w:color="auto"/>
          <w:left w:val="dotDotDash" w:sz="4" w:space="4" w:color="auto"/>
          <w:bottom w:val="dotDotDash" w:sz="4" w:space="1" w:color="auto"/>
          <w:right w:val="dotDotDash" w:sz="4" w:space="4" w:color="auto"/>
        </w:pBdr>
        <w:rPr>
          <w:color w:val="000000"/>
          <w:sz w:val="28"/>
          <w:szCs w:val="28"/>
        </w:rPr>
      </w:pPr>
      <w:r w:rsidRPr="00E86737">
        <w:rPr>
          <w:rFonts w:ascii="Wingdings" w:hAnsi="Wingdings"/>
          <w:color w:val="000000"/>
          <w:sz w:val="28"/>
          <w:szCs w:val="28"/>
        </w:rPr>
        <w:t></w:t>
      </w:r>
      <w:r w:rsidRPr="00E86737">
        <w:rPr>
          <w:rFonts w:ascii="Wingdings" w:hAnsi="Wingdings"/>
          <w:color w:val="000000"/>
          <w:sz w:val="28"/>
          <w:szCs w:val="28"/>
        </w:rPr>
        <w:t></w:t>
      </w:r>
      <w:r>
        <w:rPr>
          <w:color w:val="000000"/>
          <w:sz w:val="28"/>
          <w:szCs w:val="28"/>
        </w:rPr>
        <w:t xml:space="preserve">Tous bavardages pendant l’épreuve sont formellement interdit et seront considérés comme frauduleux. </w:t>
      </w:r>
      <w:r w:rsidRPr="001058F2">
        <w:rPr>
          <w:b/>
          <w:color w:val="000000"/>
          <w:sz w:val="28"/>
          <w:szCs w:val="28"/>
        </w:rPr>
        <w:t xml:space="preserve">Conséquence moins 5 points à l’évaluation. </w:t>
      </w:r>
    </w:p>
    <w:p w14:paraId="2E1B3B2C"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Wingdings" w:hAnsi="Wingdings"/>
          <w:color w:val="000000"/>
          <w:sz w:val="28"/>
          <w:szCs w:val="28"/>
        </w:rPr>
      </w:pPr>
    </w:p>
    <w:p w14:paraId="65B9D62E"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r w:rsidRPr="00E86737">
        <w:rPr>
          <w:rFonts w:ascii="Wingdings" w:hAnsi="Wingdings"/>
          <w:color w:val="000000"/>
          <w:sz w:val="28"/>
          <w:szCs w:val="28"/>
        </w:rPr>
        <w:t></w:t>
      </w:r>
      <w:r>
        <w:rPr>
          <w:rFonts w:ascii="Wingdings" w:hAnsi="Wingdings"/>
          <w:color w:val="000000"/>
          <w:sz w:val="28"/>
          <w:szCs w:val="28"/>
        </w:rPr>
        <w:t></w:t>
      </w:r>
      <w:r w:rsidRPr="00840180">
        <w:rPr>
          <w:iCs/>
          <w:sz w:val="28"/>
          <w:szCs w:val="28"/>
        </w:rPr>
        <w:t>Aucun document n’est autorisé</w:t>
      </w:r>
      <w:r>
        <w:rPr>
          <w:iCs/>
          <w:sz w:val="28"/>
          <w:szCs w:val="28"/>
        </w:rPr>
        <w:t>.</w:t>
      </w:r>
    </w:p>
    <w:p w14:paraId="255AA2B1" w14:textId="77777777" w:rsidR="00525C8C" w:rsidRPr="00E86737"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8"/>
          <w:szCs w:val="28"/>
        </w:rPr>
      </w:pPr>
    </w:p>
    <w:p w14:paraId="21201D12"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4"/>
        </w:rPr>
      </w:pPr>
    </w:p>
    <w:p w14:paraId="6807FAED"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4"/>
        </w:rPr>
      </w:pPr>
    </w:p>
    <w:p w14:paraId="15324991"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4"/>
        </w:rPr>
      </w:pPr>
    </w:p>
    <w:p w14:paraId="453CEFA1"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4"/>
        </w:rPr>
      </w:pPr>
    </w:p>
    <w:p w14:paraId="4DC1D6EB" w14:textId="0A892DEA" w:rsidR="00525C8C" w:rsidRPr="00D23BA4" w:rsidRDefault="00525C8C" w:rsidP="009C52C5">
      <w:pPr>
        <w:pStyle w:val="Corpsdetexte"/>
        <w:pBdr>
          <w:top w:val="dotDotDash" w:sz="4" w:space="1" w:color="auto"/>
          <w:left w:val="dotDotDash" w:sz="4" w:space="4" w:color="auto"/>
          <w:bottom w:val="dotDotDash" w:sz="4" w:space="1" w:color="auto"/>
          <w:right w:val="dotDotDash" w:sz="4" w:space="4" w:color="auto"/>
        </w:pBdr>
        <w:jc w:val="center"/>
        <w:rPr>
          <w:iCs/>
          <w:sz w:val="24"/>
        </w:rPr>
      </w:pPr>
      <w:r w:rsidRPr="00D23BA4">
        <w:rPr>
          <w:iCs/>
          <w:sz w:val="24"/>
        </w:rPr>
        <w:t>Le sujet comporte</w:t>
      </w:r>
      <w:r>
        <w:rPr>
          <w:iCs/>
          <w:sz w:val="24"/>
        </w:rPr>
        <w:t xml:space="preserve"> </w:t>
      </w:r>
      <w:r w:rsidR="009C52C5">
        <w:rPr>
          <w:iCs/>
          <w:sz w:val="24"/>
        </w:rPr>
        <w:t>4</w:t>
      </w:r>
      <w:r w:rsidRPr="00D23BA4">
        <w:rPr>
          <w:iCs/>
          <w:sz w:val="24"/>
        </w:rPr>
        <w:t xml:space="preserve"> pages</w:t>
      </w:r>
    </w:p>
    <w:p w14:paraId="205ED0A3"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jc w:val="center"/>
        <w:rPr>
          <w:rFonts w:ascii="American Typewriter" w:hAnsi="American Typewriter"/>
          <w:iCs/>
          <w:sz w:val="24"/>
        </w:rPr>
      </w:pPr>
    </w:p>
    <w:p w14:paraId="7076B9D4" w14:textId="77777777" w:rsidR="00525C8C" w:rsidRDefault="00525C8C" w:rsidP="00525C8C">
      <w:pPr>
        <w:pStyle w:val="Corpsdetexte"/>
        <w:pBdr>
          <w:top w:val="dotDotDash" w:sz="4" w:space="1" w:color="auto"/>
          <w:left w:val="dotDotDash" w:sz="4" w:space="4" w:color="auto"/>
          <w:bottom w:val="dotDotDash" w:sz="4" w:space="1" w:color="auto"/>
          <w:right w:val="dotDotDash" w:sz="4" w:space="4" w:color="auto"/>
        </w:pBdr>
        <w:rPr>
          <w:rFonts w:ascii="American Typewriter" w:hAnsi="American Typewriter"/>
          <w:iCs/>
          <w:sz w:val="24"/>
        </w:rPr>
      </w:pPr>
    </w:p>
    <w:p w14:paraId="15C3F833" w14:textId="77777777" w:rsidR="00525C8C" w:rsidRDefault="00525C8C" w:rsidP="00525C8C">
      <w:pPr>
        <w:rPr>
          <w:b/>
        </w:rPr>
      </w:pPr>
    </w:p>
    <w:p w14:paraId="1A156B83" w14:textId="77777777" w:rsidR="00C10C36" w:rsidRDefault="00C10C36" w:rsidP="00525C8C">
      <w:pPr>
        <w:autoSpaceDE w:val="0"/>
        <w:autoSpaceDN w:val="0"/>
        <w:adjustRightInd w:val="0"/>
        <w:ind w:left="360"/>
        <w:jc w:val="center"/>
        <w:rPr>
          <w:rFonts w:ascii="Times New Roman" w:hAnsi="Times New Roman"/>
          <w:b/>
          <w:sz w:val="40"/>
          <w:szCs w:val="24"/>
        </w:rPr>
      </w:pPr>
    </w:p>
    <w:p w14:paraId="42CA2FCB" w14:textId="77777777" w:rsidR="00C10C36" w:rsidRDefault="00C10C36" w:rsidP="00525C8C">
      <w:pPr>
        <w:autoSpaceDE w:val="0"/>
        <w:autoSpaceDN w:val="0"/>
        <w:adjustRightInd w:val="0"/>
        <w:ind w:left="360"/>
        <w:jc w:val="center"/>
        <w:rPr>
          <w:rFonts w:ascii="Times New Roman" w:hAnsi="Times New Roman"/>
          <w:b/>
          <w:sz w:val="40"/>
          <w:szCs w:val="24"/>
        </w:rPr>
      </w:pPr>
    </w:p>
    <w:p w14:paraId="61986938" w14:textId="77777777" w:rsidR="00525C8C" w:rsidRPr="006C78F5" w:rsidRDefault="00525C8C" w:rsidP="00525C8C">
      <w:pPr>
        <w:autoSpaceDE w:val="0"/>
        <w:autoSpaceDN w:val="0"/>
        <w:adjustRightInd w:val="0"/>
        <w:ind w:left="360"/>
        <w:jc w:val="center"/>
        <w:rPr>
          <w:rFonts w:ascii="Times New Roman" w:hAnsi="Times New Roman"/>
          <w:b/>
          <w:sz w:val="40"/>
          <w:szCs w:val="24"/>
        </w:rPr>
      </w:pPr>
      <w:r w:rsidRPr="006C78F5">
        <w:rPr>
          <w:rFonts w:ascii="Times New Roman" w:hAnsi="Times New Roman"/>
          <w:b/>
          <w:sz w:val="40"/>
          <w:szCs w:val="24"/>
        </w:rPr>
        <w:t>Tous mes encouragements pour cette évaluation !</w:t>
      </w:r>
    </w:p>
    <w:p w14:paraId="2F096774" w14:textId="77777777" w:rsidR="00525C8C" w:rsidRPr="00E13411" w:rsidRDefault="00525C8C">
      <w:r>
        <w:br w:type="page"/>
      </w:r>
    </w:p>
    <w:p w14:paraId="3CE3427A" w14:textId="53F9FD0C" w:rsidR="009119A7" w:rsidRDefault="00E13411" w:rsidP="00E7124B">
      <w:pPr>
        <w:shd w:val="clear" w:color="auto" w:fill="FFFFFF"/>
        <w:spacing w:before="0"/>
        <w:jc w:val="both"/>
        <w:rPr>
          <w:rFonts w:ascii="Arial" w:eastAsia="Times New Roman" w:hAnsi="Arial" w:cs="Arial"/>
          <w:b/>
          <w:sz w:val="20"/>
          <w:szCs w:val="20"/>
          <w:lang w:eastAsia="fr-FR"/>
        </w:rPr>
      </w:pPr>
      <w:r w:rsidRPr="00E13411">
        <w:rPr>
          <w:rFonts w:ascii="Arial" w:eastAsia="Times New Roman" w:hAnsi="Arial" w:cs="Arial"/>
          <w:b/>
          <w:sz w:val="20"/>
          <w:szCs w:val="20"/>
          <w:lang w:eastAsia="fr-FR"/>
        </w:rPr>
        <w:lastRenderedPageBreak/>
        <w:t xml:space="preserve">PRESENTATION DE </w:t>
      </w:r>
      <w:r w:rsidR="00E7124B">
        <w:rPr>
          <w:rFonts w:ascii="Arial" w:eastAsia="Times New Roman" w:hAnsi="Arial" w:cs="Arial"/>
          <w:b/>
          <w:sz w:val="20"/>
          <w:szCs w:val="20"/>
          <w:lang w:eastAsia="fr-FR"/>
        </w:rPr>
        <w:t xml:space="preserve">PARROT : </w:t>
      </w:r>
    </w:p>
    <w:p w14:paraId="6C02DAFF" w14:textId="3BA54C9E" w:rsidR="00C14DCA" w:rsidRDefault="00E7124B" w:rsidP="00915394">
      <w:pPr>
        <w:pStyle w:val="NormalWeb"/>
        <w:shd w:val="clear" w:color="auto" w:fill="FFFFFF"/>
        <w:spacing w:before="0" w:beforeAutospacing="0" w:after="0" w:afterAutospacing="0"/>
        <w:jc w:val="both"/>
        <w:textAlignment w:val="baseline"/>
        <w:rPr>
          <w:rFonts w:ascii="Arial" w:hAnsi="Arial" w:cs="Arial"/>
          <w:b/>
          <w:sz w:val="20"/>
          <w:szCs w:val="20"/>
        </w:rPr>
      </w:pPr>
      <w:r w:rsidRPr="00595AE4">
        <w:rPr>
          <w:rFonts w:ascii="Arial" w:hAnsi="Arial" w:cs="Arial"/>
          <w:sz w:val="20"/>
          <w:szCs w:val="20"/>
        </w:rPr>
        <w:t>Fondé en 1994 par Henri Seydoux, </w:t>
      </w:r>
      <w:r w:rsidRPr="00595AE4">
        <w:rPr>
          <w:rStyle w:val="lev"/>
          <w:rFonts w:ascii="Arial" w:hAnsi="Arial" w:cs="Arial"/>
          <w:sz w:val="20"/>
          <w:szCs w:val="20"/>
          <w:bdr w:val="none" w:sz="0" w:space="0" w:color="auto" w:frame="1"/>
        </w:rPr>
        <w:t>Parrot</w:t>
      </w:r>
      <w:r w:rsidRPr="00595AE4">
        <w:rPr>
          <w:rFonts w:ascii="Arial" w:hAnsi="Arial" w:cs="Arial"/>
          <w:sz w:val="20"/>
          <w:szCs w:val="20"/>
        </w:rPr>
        <w:t xml:space="preserve"> est aujourd'hui le premier groupe de drone européen </w:t>
      </w:r>
      <w:r w:rsidR="00915394">
        <w:rPr>
          <w:rFonts w:ascii="Arial" w:hAnsi="Arial" w:cs="Arial"/>
          <w:sz w:val="20"/>
          <w:szCs w:val="20"/>
        </w:rPr>
        <w:t xml:space="preserve">et le </w:t>
      </w:r>
      <w:r w:rsidR="00915394" w:rsidRPr="00595AE4">
        <w:rPr>
          <w:rFonts w:ascii="Arial" w:hAnsi="Arial" w:cs="Arial"/>
          <w:sz w:val="20"/>
          <w:szCs w:val="20"/>
        </w:rPr>
        <w:t>numéro 2 mondial du marché des drones grand public</w:t>
      </w:r>
      <w:r w:rsidR="00915394">
        <w:rPr>
          <w:rFonts w:ascii="Arial" w:hAnsi="Arial" w:cs="Arial"/>
          <w:sz w:val="20"/>
          <w:szCs w:val="20"/>
        </w:rPr>
        <w:t xml:space="preserve"> </w:t>
      </w:r>
      <w:r w:rsidRPr="00595AE4">
        <w:rPr>
          <w:rFonts w:ascii="Arial" w:hAnsi="Arial" w:cs="Arial"/>
          <w:sz w:val="20"/>
          <w:szCs w:val="20"/>
        </w:rPr>
        <w:t>sur ce marché en pleine expansion. Visionnaire, à la pointe de l'innovation, </w:t>
      </w:r>
      <w:r w:rsidRPr="00595AE4">
        <w:rPr>
          <w:rStyle w:val="lev"/>
          <w:rFonts w:ascii="Arial" w:hAnsi="Arial" w:cs="Arial"/>
          <w:sz w:val="20"/>
          <w:szCs w:val="20"/>
          <w:bdr w:val="none" w:sz="0" w:space="0" w:color="auto" w:frame="1"/>
        </w:rPr>
        <w:t>Parrot</w:t>
      </w:r>
      <w:r w:rsidRPr="00595AE4">
        <w:rPr>
          <w:rFonts w:ascii="Arial" w:hAnsi="Arial" w:cs="Arial"/>
          <w:sz w:val="20"/>
          <w:szCs w:val="20"/>
        </w:rPr>
        <w:t> est le seul groupe à en maîtriser l'ensemble de la chaîne, des équipements aux services en passant par les logiciels</w:t>
      </w:r>
      <w:r w:rsidR="00915394">
        <w:rPr>
          <w:rFonts w:ascii="Arial" w:hAnsi="Arial" w:cs="Arial"/>
          <w:sz w:val="20"/>
          <w:szCs w:val="20"/>
        </w:rPr>
        <w:t xml:space="preserve">. </w:t>
      </w:r>
      <w:r w:rsidRPr="00595AE4">
        <w:rPr>
          <w:rFonts w:ascii="Arial" w:hAnsi="Arial" w:cs="Arial"/>
          <w:sz w:val="20"/>
          <w:szCs w:val="20"/>
        </w:rPr>
        <w:t>Le groupe dispose aussi d'un ensemble de solutions à destination des professionnels, couvrant les équipements, les logiciels et les services. L'offre est centrée sur 4 verticaux : la vidéo et la photographie, l'agriculture de précision, la cartographie 3D-la géomatique- l'inspection, la défense et la sécurité.</w:t>
      </w:r>
      <w:r w:rsidR="00C14DCA" w:rsidRPr="00595AE4">
        <w:rPr>
          <w:rFonts w:ascii="Arial" w:hAnsi="Arial" w:cs="Arial"/>
          <w:b/>
          <w:sz w:val="20"/>
          <w:szCs w:val="20"/>
        </w:rPr>
        <w:t xml:space="preserve"> </w:t>
      </w:r>
    </w:p>
    <w:p w14:paraId="4F790A83" w14:textId="77777777" w:rsidR="00915394" w:rsidRPr="00915394" w:rsidRDefault="00915394" w:rsidP="00915394">
      <w:pPr>
        <w:pStyle w:val="NormalWeb"/>
        <w:shd w:val="clear" w:color="auto" w:fill="FFFFFF"/>
        <w:spacing w:before="0" w:beforeAutospacing="0" w:after="0" w:afterAutospacing="0"/>
        <w:jc w:val="both"/>
        <w:textAlignment w:val="baseline"/>
        <w:rPr>
          <w:rFonts w:ascii="Arial" w:hAnsi="Arial" w:cs="Arial"/>
          <w:sz w:val="6"/>
          <w:szCs w:val="6"/>
        </w:rPr>
      </w:pPr>
    </w:p>
    <w:p w14:paraId="39826F07" w14:textId="5CD1268F" w:rsidR="00C14DCA" w:rsidRPr="00131803" w:rsidRDefault="00C14DCA" w:rsidP="00131803">
      <w:pPr>
        <w:shd w:val="clear" w:color="auto" w:fill="FFFFFF"/>
        <w:spacing w:before="0"/>
        <w:jc w:val="both"/>
        <w:rPr>
          <w:rFonts w:ascii="Arial" w:eastAsia="Times New Roman" w:hAnsi="Arial" w:cs="Arial"/>
          <w:bCs/>
          <w:sz w:val="20"/>
          <w:szCs w:val="20"/>
          <w:lang w:eastAsia="fr-FR"/>
        </w:rPr>
      </w:pPr>
      <w:r w:rsidRPr="00131803">
        <w:rPr>
          <w:rFonts w:ascii="Arial" w:eastAsia="Times New Roman" w:hAnsi="Arial" w:cs="Arial"/>
          <w:bCs/>
          <w:sz w:val="20"/>
          <w:szCs w:val="20"/>
          <w:lang w:eastAsia="fr-FR"/>
        </w:rPr>
        <w:t>Le « Parrot » c’était au départ un agenda électronique à reconnaissance vocale destiné aux non-voyants. Le premier produit est lancé en 1998. […]</w:t>
      </w:r>
    </w:p>
    <w:p w14:paraId="709870D3" w14:textId="75563595" w:rsidR="00C14DCA" w:rsidRPr="00131803" w:rsidRDefault="00C14DCA" w:rsidP="00131803">
      <w:pPr>
        <w:shd w:val="clear" w:color="auto" w:fill="FFFFFF"/>
        <w:spacing w:before="0"/>
        <w:jc w:val="both"/>
        <w:rPr>
          <w:rFonts w:ascii="Arial" w:eastAsia="Times New Roman" w:hAnsi="Arial" w:cs="Arial"/>
          <w:bCs/>
          <w:sz w:val="20"/>
          <w:szCs w:val="20"/>
          <w:lang w:eastAsia="fr-FR"/>
        </w:rPr>
      </w:pPr>
      <w:r w:rsidRPr="00131803">
        <w:rPr>
          <w:rFonts w:ascii="Arial" w:eastAsia="Times New Roman" w:hAnsi="Arial" w:cs="Arial"/>
          <w:bCs/>
          <w:sz w:val="20"/>
          <w:szCs w:val="20"/>
          <w:lang w:eastAsia="fr-FR"/>
        </w:rPr>
        <w:t>Sa réussite tient à la fois à sa focalisation sur l’innovation et à la diversité des applications : […] le téléphone, puis […] l’automobile et, aujourd’hui, les drones et mêmes les pots de fleurs ! […]</w:t>
      </w:r>
    </w:p>
    <w:p w14:paraId="27517C5D" w14:textId="77777777" w:rsidR="00131803" w:rsidRPr="00131803" w:rsidRDefault="00C14DCA" w:rsidP="00131803">
      <w:pPr>
        <w:shd w:val="clear" w:color="auto" w:fill="FFFFFF"/>
        <w:spacing w:before="0"/>
        <w:jc w:val="both"/>
        <w:rPr>
          <w:rFonts w:ascii="Arial" w:eastAsia="Times New Roman" w:hAnsi="Arial" w:cs="Arial"/>
          <w:bCs/>
          <w:sz w:val="20"/>
          <w:szCs w:val="20"/>
          <w:lang w:eastAsia="fr-FR"/>
        </w:rPr>
      </w:pPr>
      <w:r w:rsidRPr="00131803">
        <w:rPr>
          <w:rFonts w:ascii="Arial" w:eastAsia="Times New Roman" w:hAnsi="Arial" w:cs="Arial"/>
          <w:bCs/>
          <w:sz w:val="20"/>
          <w:szCs w:val="20"/>
          <w:lang w:eastAsia="fr-FR"/>
        </w:rPr>
        <w:t xml:space="preserve">Mais, la vraie diversification de Parrot est le lancement en 2010 d’un bien étrange objet, l’AR Drone. Quatre hélices, un nom qui éveille la curiosité, un pilotage intuitif et </w:t>
      </w:r>
      <w:proofErr w:type="spellStart"/>
      <w:r w:rsidRPr="00131803">
        <w:rPr>
          <w:rFonts w:ascii="Arial" w:eastAsia="Times New Roman" w:hAnsi="Arial" w:cs="Arial"/>
          <w:bCs/>
          <w:sz w:val="20"/>
          <w:szCs w:val="20"/>
          <w:lang w:eastAsia="fr-FR"/>
        </w:rPr>
        <w:t>ultrafacile</w:t>
      </w:r>
      <w:proofErr w:type="spellEnd"/>
      <w:r w:rsidRPr="00131803">
        <w:rPr>
          <w:rFonts w:ascii="Arial" w:eastAsia="Times New Roman" w:hAnsi="Arial" w:cs="Arial"/>
          <w:bCs/>
          <w:sz w:val="20"/>
          <w:szCs w:val="20"/>
          <w:lang w:eastAsia="fr-FR"/>
        </w:rPr>
        <w:t xml:space="preserve"> par smartphone ou tablette. […] </w:t>
      </w:r>
    </w:p>
    <w:p w14:paraId="075283A7" w14:textId="77AC47F5" w:rsidR="00C14DCA" w:rsidRPr="00131803" w:rsidRDefault="00C14DCA" w:rsidP="00131803">
      <w:pPr>
        <w:shd w:val="clear" w:color="auto" w:fill="FFFFFF"/>
        <w:spacing w:before="0"/>
        <w:jc w:val="both"/>
        <w:rPr>
          <w:rFonts w:ascii="Arial" w:eastAsia="Times New Roman" w:hAnsi="Arial" w:cs="Arial"/>
          <w:bCs/>
          <w:sz w:val="20"/>
          <w:szCs w:val="20"/>
          <w:lang w:eastAsia="fr-FR"/>
        </w:rPr>
      </w:pPr>
      <w:r w:rsidRPr="00131803">
        <w:rPr>
          <w:rFonts w:ascii="Arial" w:eastAsia="Times New Roman" w:hAnsi="Arial" w:cs="Arial"/>
          <w:bCs/>
          <w:sz w:val="20"/>
          <w:szCs w:val="20"/>
          <w:lang w:eastAsia="fr-FR"/>
        </w:rPr>
        <w:t xml:space="preserve">Depuis 2012, le groupe investit aussi beaucoup dans le secteur naissant des drones professionnels à la fois pour dénicher de nouvelles technologies et pour explorer le secteur des services. Il a multiplié les acquisitions de </w:t>
      </w:r>
      <w:proofErr w:type="spellStart"/>
      <w:r w:rsidRPr="00131803">
        <w:rPr>
          <w:rFonts w:ascii="Arial" w:eastAsia="Times New Roman" w:hAnsi="Arial" w:cs="Arial"/>
          <w:bCs/>
          <w:sz w:val="20"/>
          <w:szCs w:val="20"/>
          <w:lang w:eastAsia="fr-FR"/>
        </w:rPr>
        <w:t>strat-up</w:t>
      </w:r>
      <w:proofErr w:type="spellEnd"/>
      <w:r w:rsidRPr="00131803">
        <w:rPr>
          <w:rFonts w:ascii="Arial" w:eastAsia="Times New Roman" w:hAnsi="Arial" w:cs="Arial"/>
          <w:bCs/>
          <w:sz w:val="20"/>
          <w:szCs w:val="20"/>
          <w:lang w:eastAsia="fr-FR"/>
        </w:rPr>
        <w:t xml:space="preserve">, de Pix4D (lentilles et traitement optique) à </w:t>
      </w:r>
      <w:proofErr w:type="spellStart"/>
      <w:r w:rsidRPr="00131803">
        <w:rPr>
          <w:rFonts w:ascii="Arial" w:eastAsia="Times New Roman" w:hAnsi="Arial" w:cs="Arial"/>
          <w:bCs/>
          <w:sz w:val="20"/>
          <w:szCs w:val="20"/>
          <w:lang w:eastAsia="fr-FR"/>
        </w:rPr>
        <w:t>SenseFly</w:t>
      </w:r>
      <w:proofErr w:type="spellEnd"/>
      <w:r w:rsidRPr="00131803">
        <w:rPr>
          <w:rFonts w:ascii="Arial" w:eastAsia="Times New Roman" w:hAnsi="Arial" w:cs="Arial"/>
          <w:bCs/>
          <w:sz w:val="20"/>
          <w:szCs w:val="20"/>
          <w:lang w:eastAsia="fr-FR"/>
        </w:rPr>
        <w:t xml:space="preserve"> (drones pour l’agriculture, la cartographie et l’inspection d’ouvrages) en passant par </w:t>
      </w:r>
      <w:proofErr w:type="spellStart"/>
      <w:r w:rsidRPr="00131803">
        <w:rPr>
          <w:rFonts w:ascii="Arial" w:eastAsia="Times New Roman" w:hAnsi="Arial" w:cs="Arial"/>
          <w:bCs/>
          <w:sz w:val="20"/>
          <w:szCs w:val="20"/>
          <w:lang w:eastAsia="fr-FR"/>
        </w:rPr>
        <w:t>Airinov</w:t>
      </w:r>
      <w:proofErr w:type="spellEnd"/>
      <w:r w:rsidRPr="00131803">
        <w:rPr>
          <w:rFonts w:ascii="Arial" w:eastAsia="Times New Roman" w:hAnsi="Arial" w:cs="Arial"/>
          <w:bCs/>
          <w:sz w:val="20"/>
          <w:szCs w:val="20"/>
          <w:lang w:eastAsia="fr-FR"/>
        </w:rPr>
        <w:t xml:space="preserve"> (agriculture de précision), </w:t>
      </w:r>
      <w:proofErr w:type="spellStart"/>
      <w:r w:rsidRPr="00131803">
        <w:rPr>
          <w:rFonts w:ascii="Arial" w:eastAsia="Times New Roman" w:hAnsi="Arial" w:cs="Arial"/>
          <w:bCs/>
          <w:sz w:val="20"/>
          <w:szCs w:val="20"/>
          <w:lang w:eastAsia="fr-FR"/>
        </w:rPr>
        <w:t>MicaSence</w:t>
      </w:r>
      <w:proofErr w:type="spellEnd"/>
      <w:r w:rsidRPr="00131803">
        <w:rPr>
          <w:rFonts w:ascii="Arial" w:eastAsia="Times New Roman" w:hAnsi="Arial" w:cs="Arial"/>
          <w:bCs/>
          <w:sz w:val="20"/>
          <w:szCs w:val="20"/>
          <w:lang w:eastAsia="fr-FR"/>
        </w:rPr>
        <w:t xml:space="preserve"> (collecte et traitement de données), </w:t>
      </w:r>
      <w:proofErr w:type="spellStart"/>
      <w:r w:rsidRPr="00131803">
        <w:rPr>
          <w:rFonts w:ascii="Arial" w:eastAsia="Times New Roman" w:hAnsi="Arial" w:cs="Arial"/>
          <w:bCs/>
          <w:sz w:val="20"/>
          <w:szCs w:val="20"/>
          <w:lang w:eastAsia="fr-FR"/>
        </w:rPr>
        <w:t>Iconem</w:t>
      </w:r>
      <w:proofErr w:type="spellEnd"/>
      <w:r w:rsidRPr="00131803">
        <w:rPr>
          <w:rFonts w:ascii="Arial" w:eastAsia="Times New Roman" w:hAnsi="Arial" w:cs="Arial"/>
          <w:bCs/>
          <w:sz w:val="20"/>
          <w:szCs w:val="20"/>
          <w:lang w:eastAsia="fr-FR"/>
        </w:rPr>
        <w:t xml:space="preserve"> (</w:t>
      </w:r>
      <w:proofErr w:type="spellStart"/>
      <w:r w:rsidRPr="00131803">
        <w:rPr>
          <w:rFonts w:ascii="Arial" w:eastAsia="Times New Roman" w:hAnsi="Arial" w:cs="Arial"/>
          <w:bCs/>
          <w:sz w:val="20"/>
          <w:szCs w:val="20"/>
          <w:lang w:eastAsia="fr-FR"/>
        </w:rPr>
        <w:t>sités</w:t>
      </w:r>
      <w:proofErr w:type="spellEnd"/>
      <w:r w:rsidRPr="00131803">
        <w:rPr>
          <w:rFonts w:ascii="Arial" w:eastAsia="Times New Roman" w:hAnsi="Arial" w:cs="Arial"/>
          <w:bCs/>
          <w:sz w:val="20"/>
          <w:szCs w:val="20"/>
          <w:lang w:eastAsia="fr-FR"/>
        </w:rPr>
        <w:t xml:space="preserve"> archéologiques) ou EOS Innovation (robots pour la surveillance d’entrepôts). </w:t>
      </w:r>
    </w:p>
    <w:p w14:paraId="67E176F3" w14:textId="4A35AE84" w:rsidR="00131803" w:rsidRPr="00131803" w:rsidRDefault="00131803" w:rsidP="00131803">
      <w:pPr>
        <w:shd w:val="clear" w:color="auto" w:fill="FFFFFF"/>
        <w:spacing w:before="0"/>
        <w:jc w:val="both"/>
        <w:rPr>
          <w:rFonts w:ascii="Arial" w:eastAsia="Times New Roman" w:hAnsi="Arial" w:cs="Arial"/>
          <w:bCs/>
          <w:sz w:val="20"/>
          <w:szCs w:val="20"/>
          <w:lang w:eastAsia="fr-FR"/>
        </w:rPr>
      </w:pPr>
      <w:r w:rsidRPr="00131803">
        <w:rPr>
          <w:rFonts w:ascii="Arial" w:eastAsia="Times New Roman" w:hAnsi="Arial" w:cs="Arial"/>
          <w:bCs/>
          <w:sz w:val="20"/>
          <w:szCs w:val="20"/>
          <w:lang w:eastAsia="fr-FR"/>
        </w:rPr>
        <w:t xml:space="preserve">Par ailleurs, de plus en plus de communes se tournent aujourd’hui vers les drones pour réaliser des missions de service public dans le cadre de la valorisation du patrimoine, l’urbanisation, ou encore la prévention de risques d’incendie et d’inondation. </w:t>
      </w:r>
    </w:p>
    <w:p w14:paraId="063CA7B3" w14:textId="51C6C7DB" w:rsidR="003B438E" w:rsidRPr="00940445" w:rsidRDefault="00131803" w:rsidP="003B438E">
      <w:pPr>
        <w:rPr>
          <w:rFonts w:ascii="Arial" w:hAnsi="Arial" w:cs="Arial"/>
          <w:sz w:val="20"/>
          <w:szCs w:val="20"/>
          <w:lang w:eastAsia="fr-FR"/>
        </w:rPr>
      </w:pPr>
      <w:r w:rsidRPr="00940445">
        <w:rPr>
          <w:rFonts w:ascii="Arial" w:hAnsi="Arial" w:cs="Arial"/>
          <w:bCs/>
          <w:color w:val="202122"/>
          <w:sz w:val="20"/>
          <w:szCs w:val="20"/>
          <w:shd w:val="clear" w:color="auto" w:fill="FFFFFF"/>
        </w:rPr>
        <w:t>Cependant, en </w:t>
      </w:r>
      <w:r w:rsidRPr="00940445">
        <w:rPr>
          <w:rFonts w:ascii="Arial" w:hAnsi="Arial" w:cs="Arial"/>
          <w:bCs/>
          <w:sz w:val="20"/>
          <w:szCs w:val="20"/>
        </w:rPr>
        <w:t>janvier 2017</w:t>
      </w:r>
      <w:r w:rsidRPr="00940445">
        <w:rPr>
          <w:rFonts w:ascii="Arial" w:hAnsi="Arial" w:cs="Arial"/>
          <w:bCs/>
          <w:color w:val="202122"/>
          <w:sz w:val="20"/>
          <w:szCs w:val="20"/>
          <w:shd w:val="clear" w:color="auto" w:fill="FFFFFF"/>
        </w:rPr>
        <w:t xml:space="preserve">, </w:t>
      </w:r>
      <w:r w:rsidR="003B438E" w:rsidRPr="00940445">
        <w:rPr>
          <w:rFonts w:ascii="Arial" w:hAnsi="Arial" w:cs="Arial"/>
          <w:sz w:val="20"/>
          <w:szCs w:val="20"/>
          <w:lang w:eastAsia="fr-FR"/>
        </w:rPr>
        <w:t>la concurrence a bien failli envoyer Parrot au tapis</w:t>
      </w:r>
      <w:r w:rsidR="00940445" w:rsidRPr="00940445">
        <w:rPr>
          <w:rFonts w:ascii="Arial" w:hAnsi="Arial" w:cs="Arial"/>
          <w:sz w:val="20"/>
          <w:szCs w:val="20"/>
          <w:lang w:eastAsia="fr-FR"/>
        </w:rPr>
        <w:t xml:space="preserve"> avec la suppression de 290 postes sur les 840 que compté l’entreprise à la suite d’une baisse des ventes</w:t>
      </w:r>
      <w:r w:rsidR="003B438E" w:rsidRPr="00940445">
        <w:rPr>
          <w:rFonts w:ascii="Arial" w:hAnsi="Arial" w:cs="Arial"/>
          <w:sz w:val="20"/>
          <w:szCs w:val="20"/>
          <w:lang w:eastAsia="fr-FR"/>
        </w:rPr>
        <w:t xml:space="preserve">. Spécialisée depuis plusieurs années sur la production de drones, l’entreprise de high-tech retrouve de belles couleurs après s’être infligé un remède de cheval. Sa recette : mettre le cap sur les marchés professionnels et arrêter de cibler le segment grand public, soumis à une guerre des prix menée par le </w:t>
      </w:r>
      <w:proofErr w:type="spellStart"/>
      <w:r w:rsidR="003B438E" w:rsidRPr="00940445">
        <w:rPr>
          <w:rFonts w:ascii="Arial" w:hAnsi="Arial" w:cs="Arial"/>
          <w:sz w:val="20"/>
          <w:szCs w:val="20"/>
          <w:lang w:eastAsia="fr-FR"/>
        </w:rPr>
        <w:t>low</w:t>
      </w:r>
      <w:proofErr w:type="spellEnd"/>
      <w:r w:rsidR="003B438E" w:rsidRPr="00940445">
        <w:rPr>
          <w:rFonts w:ascii="Arial" w:hAnsi="Arial" w:cs="Arial"/>
          <w:sz w:val="20"/>
          <w:szCs w:val="20"/>
          <w:lang w:eastAsia="fr-FR"/>
        </w:rPr>
        <w:t xml:space="preserve"> </w:t>
      </w:r>
      <w:proofErr w:type="spellStart"/>
      <w:r w:rsidR="003B438E" w:rsidRPr="00940445">
        <w:rPr>
          <w:rFonts w:ascii="Arial" w:hAnsi="Arial" w:cs="Arial"/>
          <w:sz w:val="20"/>
          <w:szCs w:val="20"/>
          <w:lang w:eastAsia="fr-FR"/>
        </w:rPr>
        <w:t>cost</w:t>
      </w:r>
      <w:proofErr w:type="spellEnd"/>
      <w:r w:rsidR="003B438E" w:rsidRPr="00940445">
        <w:rPr>
          <w:rFonts w:ascii="Arial" w:hAnsi="Arial" w:cs="Arial"/>
          <w:sz w:val="20"/>
          <w:szCs w:val="20"/>
          <w:lang w:eastAsia="fr-FR"/>
        </w:rPr>
        <w:t xml:space="preserve"> chinois. […]</w:t>
      </w:r>
    </w:p>
    <w:p w14:paraId="5FFA44E8" w14:textId="4D0D09FB" w:rsidR="003B438E" w:rsidRPr="00940445" w:rsidRDefault="003B438E" w:rsidP="005D37C7">
      <w:pPr>
        <w:jc w:val="both"/>
        <w:rPr>
          <w:rFonts w:ascii="Arial" w:hAnsi="Arial" w:cs="Arial"/>
          <w:sz w:val="20"/>
          <w:szCs w:val="20"/>
          <w:lang w:eastAsia="fr-FR"/>
        </w:rPr>
      </w:pPr>
      <w:r w:rsidRPr="00940445">
        <w:rPr>
          <w:rFonts w:ascii="Arial" w:hAnsi="Arial" w:cs="Arial"/>
          <w:sz w:val="20"/>
          <w:szCs w:val="20"/>
          <w:lang w:eastAsia="fr-FR"/>
        </w:rPr>
        <w:t xml:space="preserve">Le groupe n’a pas pour autant basculé intégralement vers le drone professionnel, il n’abandonne pas le grand public et reste sur les objets connectés avec des casques audio, des pots de fleurs connectés et le kit main libres. « Il y a le marché grand public et le marché professionnel, analyse Chris Roberts, nous développons un segment entre les deux, autrement dit un drone d’un prix abordable, équipé de capteurs avec des logiciels uniques d’analyse de données. </w:t>
      </w:r>
    </w:p>
    <w:p w14:paraId="1F32720B" w14:textId="34DCB5D0" w:rsidR="003B438E" w:rsidRPr="00940445" w:rsidRDefault="003B438E" w:rsidP="003B438E">
      <w:pPr>
        <w:rPr>
          <w:rFonts w:ascii="Arial" w:hAnsi="Arial" w:cs="Arial"/>
          <w:sz w:val="20"/>
          <w:szCs w:val="20"/>
          <w:lang w:eastAsia="fr-FR"/>
        </w:rPr>
      </w:pPr>
      <w:r w:rsidRPr="00940445">
        <w:rPr>
          <w:rFonts w:ascii="Arial" w:hAnsi="Arial" w:cs="Arial"/>
          <w:sz w:val="20"/>
          <w:szCs w:val="20"/>
          <w:lang w:eastAsia="fr-FR"/>
        </w:rPr>
        <w:t xml:space="preserve">Six mois plus tard, le premier bilan est encourageant. Le cours de bourse, très malmené – le titre avait perdu 38% fin 2016 – s’est redressé de 26% depuis le début de l’année. […] </w:t>
      </w:r>
    </w:p>
    <w:p w14:paraId="35924329" w14:textId="530D7F52" w:rsidR="00C14DCA" w:rsidRPr="00131803" w:rsidRDefault="00C14DCA" w:rsidP="00131803">
      <w:pPr>
        <w:shd w:val="clear" w:color="auto" w:fill="FFFFFF"/>
        <w:spacing w:before="0"/>
        <w:jc w:val="right"/>
        <w:rPr>
          <w:rFonts w:ascii="Arial" w:eastAsia="Times New Roman" w:hAnsi="Arial" w:cs="Arial"/>
          <w:bCs/>
          <w:i/>
          <w:iCs/>
          <w:sz w:val="20"/>
          <w:szCs w:val="20"/>
          <w:lang w:eastAsia="fr-FR"/>
        </w:rPr>
      </w:pPr>
      <w:r w:rsidRPr="00131803">
        <w:rPr>
          <w:rFonts w:ascii="Arial" w:eastAsia="Times New Roman" w:hAnsi="Arial" w:cs="Arial"/>
          <w:bCs/>
          <w:i/>
          <w:iCs/>
          <w:sz w:val="16"/>
          <w:szCs w:val="16"/>
          <w:lang w:eastAsia="fr-FR"/>
        </w:rPr>
        <w:t xml:space="preserve">Source : </w:t>
      </w:r>
      <w:bookmarkStart w:id="0" w:name="_Hlk83042282"/>
      <w:r w:rsidRPr="00131803">
        <w:rPr>
          <w:rFonts w:ascii="Arial" w:eastAsia="Times New Roman" w:hAnsi="Arial" w:cs="Arial"/>
          <w:bCs/>
          <w:i/>
          <w:iCs/>
          <w:sz w:val="16"/>
          <w:szCs w:val="16"/>
          <w:lang w:eastAsia="fr-FR"/>
        </w:rPr>
        <w:t xml:space="preserve">S. Chelly </w:t>
      </w:r>
      <w:proofErr w:type="spellStart"/>
      <w:proofErr w:type="gramStart"/>
      <w:r w:rsidRPr="00131803">
        <w:rPr>
          <w:rFonts w:ascii="Arial" w:eastAsia="Times New Roman" w:hAnsi="Arial" w:cs="Arial"/>
          <w:bCs/>
          <w:i/>
          <w:iCs/>
          <w:sz w:val="16"/>
          <w:szCs w:val="16"/>
          <w:lang w:eastAsia="fr-FR"/>
        </w:rPr>
        <w:t>S.Delanglande</w:t>
      </w:r>
      <w:proofErr w:type="spellEnd"/>
      <w:proofErr w:type="gramEnd"/>
      <w:r w:rsidRPr="00131803">
        <w:rPr>
          <w:rFonts w:ascii="Arial" w:eastAsia="Times New Roman" w:hAnsi="Arial" w:cs="Arial"/>
          <w:bCs/>
          <w:i/>
          <w:iCs/>
          <w:sz w:val="16"/>
          <w:szCs w:val="16"/>
          <w:lang w:eastAsia="fr-FR"/>
        </w:rPr>
        <w:t xml:space="preserve"> et </w:t>
      </w:r>
      <w:proofErr w:type="spellStart"/>
      <w:r w:rsidRPr="00131803">
        <w:rPr>
          <w:rFonts w:ascii="Arial" w:eastAsia="Times New Roman" w:hAnsi="Arial" w:cs="Arial"/>
          <w:bCs/>
          <w:i/>
          <w:iCs/>
          <w:sz w:val="16"/>
          <w:szCs w:val="16"/>
          <w:lang w:eastAsia="fr-FR"/>
        </w:rPr>
        <w:t>B.Georges</w:t>
      </w:r>
      <w:proofErr w:type="spellEnd"/>
      <w:r w:rsidRPr="00131803">
        <w:rPr>
          <w:rFonts w:ascii="Arial" w:eastAsia="Times New Roman" w:hAnsi="Arial" w:cs="Arial"/>
          <w:bCs/>
          <w:i/>
          <w:iCs/>
          <w:sz w:val="16"/>
          <w:szCs w:val="16"/>
          <w:lang w:eastAsia="fr-FR"/>
        </w:rPr>
        <w:t xml:space="preserve">, Les </w:t>
      </w:r>
      <w:proofErr w:type="spellStart"/>
      <w:r w:rsidRPr="00131803">
        <w:rPr>
          <w:rFonts w:ascii="Arial" w:eastAsia="Times New Roman" w:hAnsi="Arial" w:cs="Arial"/>
          <w:bCs/>
          <w:i/>
          <w:iCs/>
          <w:sz w:val="16"/>
          <w:szCs w:val="16"/>
          <w:lang w:eastAsia="fr-FR"/>
        </w:rPr>
        <w:t>echos</w:t>
      </w:r>
      <w:proofErr w:type="spellEnd"/>
      <w:r w:rsidR="00131803" w:rsidRPr="00131803">
        <w:rPr>
          <w:rFonts w:ascii="Arial" w:eastAsia="Times New Roman" w:hAnsi="Arial" w:cs="Arial"/>
          <w:bCs/>
          <w:i/>
          <w:iCs/>
          <w:sz w:val="16"/>
          <w:szCs w:val="16"/>
          <w:lang w:eastAsia="fr-FR"/>
        </w:rPr>
        <w:t xml:space="preserve">, 2 juin 2016 </w:t>
      </w:r>
      <w:bookmarkEnd w:id="0"/>
      <w:r w:rsidR="00940445">
        <w:rPr>
          <w:rFonts w:ascii="Arial" w:eastAsia="Times New Roman" w:hAnsi="Arial" w:cs="Arial"/>
          <w:bCs/>
          <w:i/>
          <w:iCs/>
          <w:sz w:val="16"/>
          <w:szCs w:val="16"/>
          <w:lang w:eastAsia="fr-FR"/>
        </w:rPr>
        <w:t xml:space="preserve">et </w:t>
      </w:r>
      <w:proofErr w:type="spellStart"/>
      <w:r w:rsidR="00940445">
        <w:rPr>
          <w:rFonts w:ascii="Arial" w:eastAsia="Times New Roman" w:hAnsi="Arial" w:cs="Arial"/>
          <w:bCs/>
          <w:i/>
          <w:iCs/>
          <w:sz w:val="16"/>
          <w:szCs w:val="16"/>
          <w:lang w:eastAsia="fr-FR"/>
        </w:rPr>
        <w:t>P.Loubière</w:t>
      </w:r>
      <w:proofErr w:type="spellEnd"/>
      <w:r w:rsidR="00940445">
        <w:rPr>
          <w:rFonts w:ascii="Arial" w:eastAsia="Times New Roman" w:hAnsi="Arial" w:cs="Arial"/>
          <w:bCs/>
          <w:i/>
          <w:iCs/>
          <w:sz w:val="16"/>
          <w:szCs w:val="16"/>
          <w:lang w:eastAsia="fr-FR"/>
        </w:rPr>
        <w:t xml:space="preserve">, </w:t>
      </w:r>
      <w:hyperlink r:id="rId8" w:history="1">
        <w:r w:rsidR="00940445" w:rsidRPr="006B159B">
          <w:rPr>
            <w:rStyle w:val="Lienhypertexte"/>
            <w:rFonts w:ascii="Arial" w:eastAsia="Times New Roman" w:hAnsi="Arial" w:cs="Arial"/>
            <w:bCs/>
            <w:i/>
            <w:iCs/>
            <w:sz w:val="16"/>
            <w:szCs w:val="16"/>
            <w:lang w:eastAsia="fr-FR"/>
          </w:rPr>
          <w:t>www.challenges.fr</w:t>
        </w:r>
      </w:hyperlink>
      <w:r w:rsidR="00940445">
        <w:rPr>
          <w:rFonts w:ascii="Arial" w:eastAsia="Times New Roman" w:hAnsi="Arial" w:cs="Arial"/>
          <w:bCs/>
          <w:i/>
          <w:iCs/>
          <w:sz w:val="16"/>
          <w:szCs w:val="16"/>
          <w:lang w:eastAsia="fr-FR"/>
        </w:rPr>
        <w:t>, 23 septembre 2017</w:t>
      </w:r>
    </w:p>
    <w:p w14:paraId="3C5EA6DC" w14:textId="2647EC23" w:rsidR="00131803" w:rsidRDefault="00131803" w:rsidP="00E7124B">
      <w:pPr>
        <w:shd w:val="clear" w:color="auto" w:fill="FFFFFF"/>
        <w:spacing w:before="0"/>
        <w:jc w:val="both"/>
        <w:rPr>
          <w:rFonts w:ascii="Arial" w:eastAsia="Times New Roman" w:hAnsi="Arial" w:cs="Arial"/>
          <w:b/>
          <w:sz w:val="20"/>
          <w:szCs w:val="20"/>
          <w:lang w:eastAsia="fr-FR"/>
        </w:rPr>
      </w:pPr>
    </w:p>
    <w:p w14:paraId="75B8B6B8" w14:textId="77777777" w:rsidR="00131803" w:rsidRDefault="00131803" w:rsidP="00131803">
      <w:pPr>
        <w:spacing w:before="0"/>
        <w:jc w:val="center"/>
        <w:rPr>
          <w:rFonts w:ascii="Arial" w:hAnsi="Arial" w:cs="Arial"/>
          <w:b/>
          <w:sz w:val="20"/>
          <w:szCs w:val="20"/>
        </w:rPr>
      </w:pPr>
    </w:p>
    <w:p w14:paraId="4D82767E" w14:textId="35D634EA" w:rsidR="00131803" w:rsidRDefault="00131803" w:rsidP="00131803">
      <w:pPr>
        <w:spacing w:before="0"/>
        <w:jc w:val="center"/>
        <w:rPr>
          <w:rFonts w:ascii="Arial" w:hAnsi="Arial" w:cs="Arial"/>
          <w:b/>
          <w:sz w:val="20"/>
          <w:szCs w:val="20"/>
        </w:rPr>
      </w:pPr>
      <w:r w:rsidRPr="00880C9E">
        <w:rPr>
          <w:rFonts w:ascii="Arial" w:hAnsi="Arial" w:cs="Arial"/>
          <w:b/>
          <w:sz w:val="20"/>
          <w:szCs w:val="20"/>
        </w:rPr>
        <w:t>A l’aide de vos connaissances, de la présentation de Netflix et des annexes, répondez aux questions suivantes ;</w:t>
      </w:r>
    </w:p>
    <w:p w14:paraId="210891D2" w14:textId="77777777" w:rsidR="00131803" w:rsidRDefault="00131803" w:rsidP="00131803">
      <w:pPr>
        <w:spacing w:before="0"/>
        <w:jc w:val="center"/>
        <w:rPr>
          <w:rFonts w:ascii="Arial" w:hAnsi="Arial" w:cs="Arial"/>
          <w:b/>
          <w:sz w:val="20"/>
          <w:szCs w:val="20"/>
        </w:rPr>
      </w:pPr>
    </w:p>
    <w:p w14:paraId="60CEFB28" w14:textId="77777777" w:rsidR="00131803" w:rsidRDefault="00131803" w:rsidP="00131803">
      <w:pPr>
        <w:spacing w:before="0"/>
        <w:jc w:val="center"/>
        <w:rPr>
          <w:rFonts w:ascii="Arial" w:hAnsi="Arial" w:cs="Arial"/>
          <w:b/>
          <w:sz w:val="20"/>
          <w:szCs w:val="20"/>
        </w:rPr>
      </w:pPr>
      <w:r w:rsidRPr="00C10C36">
        <w:rPr>
          <w:rFonts w:ascii="Arial" w:hAnsi="Arial" w:cs="Arial"/>
          <w:b/>
          <w:sz w:val="20"/>
          <w:szCs w:val="20"/>
        </w:rPr>
        <w:t>[PENSEZ A BIEN RESPECTER LA METHODOLOGIE VUE EN CLASSE]</w:t>
      </w:r>
    </w:p>
    <w:p w14:paraId="7F860D83" w14:textId="7CA78AAA" w:rsidR="00131803" w:rsidRDefault="00131803" w:rsidP="00131803">
      <w:pPr>
        <w:pStyle w:val="Paragraphedeliste"/>
        <w:numPr>
          <w:ilvl w:val="1"/>
          <w:numId w:val="3"/>
        </w:numPr>
        <w:jc w:val="both"/>
        <w:rPr>
          <w:rFonts w:ascii="Arial" w:hAnsi="Arial" w:cs="Arial"/>
          <w:sz w:val="20"/>
          <w:szCs w:val="20"/>
        </w:rPr>
      </w:pPr>
      <w:r>
        <w:rPr>
          <w:rFonts w:ascii="Arial" w:hAnsi="Arial" w:cs="Arial"/>
          <w:sz w:val="20"/>
          <w:szCs w:val="20"/>
        </w:rPr>
        <w:t xml:space="preserve">Recensez et classez </w:t>
      </w:r>
      <w:r w:rsidRPr="00C10C36">
        <w:rPr>
          <w:rFonts w:ascii="Arial" w:hAnsi="Arial" w:cs="Arial"/>
          <w:sz w:val="20"/>
          <w:szCs w:val="20"/>
          <w:u w:val="single"/>
        </w:rPr>
        <w:t>les agents économiques</w:t>
      </w:r>
      <w:r>
        <w:rPr>
          <w:rFonts w:ascii="Arial" w:hAnsi="Arial" w:cs="Arial"/>
          <w:sz w:val="20"/>
          <w:szCs w:val="20"/>
        </w:rPr>
        <w:t xml:space="preserve"> avec lesquels l’entreprise Parrot est en relation. </w:t>
      </w:r>
    </w:p>
    <w:p w14:paraId="28E50F3D" w14:textId="77777777" w:rsidR="00EC0C2E" w:rsidRPr="00EC0C2E" w:rsidRDefault="00EC0C2E" w:rsidP="00EC0C2E">
      <w:pPr>
        <w:pStyle w:val="Paragraphedeliste"/>
        <w:numPr>
          <w:ilvl w:val="1"/>
          <w:numId w:val="3"/>
        </w:numPr>
        <w:jc w:val="both"/>
        <w:rPr>
          <w:rFonts w:ascii="Arial" w:hAnsi="Arial" w:cs="Arial"/>
          <w:sz w:val="20"/>
          <w:szCs w:val="20"/>
        </w:rPr>
      </w:pPr>
      <w:r w:rsidRPr="00EC0C2E">
        <w:rPr>
          <w:rFonts w:ascii="Arial" w:hAnsi="Arial" w:cs="Arial"/>
          <w:sz w:val="20"/>
          <w:szCs w:val="20"/>
        </w:rPr>
        <w:t xml:space="preserve">Présentez et </w:t>
      </w:r>
      <w:proofErr w:type="gramStart"/>
      <w:r w:rsidRPr="00EC0C2E">
        <w:rPr>
          <w:rFonts w:ascii="Arial" w:hAnsi="Arial" w:cs="Arial"/>
          <w:sz w:val="20"/>
          <w:szCs w:val="20"/>
        </w:rPr>
        <w:t>qualifiez le</w:t>
      </w:r>
      <w:proofErr w:type="gramEnd"/>
      <w:r w:rsidRPr="00EC0C2E">
        <w:rPr>
          <w:rFonts w:ascii="Arial" w:hAnsi="Arial" w:cs="Arial"/>
          <w:sz w:val="20"/>
          <w:szCs w:val="20"/>
        </w:rPr>
        <w:t xml:space="preserve">(s) </w:t>
      </w:r>
      <w:r w:rsidRPr="00C768AF">
        <w:rPr>
          <w:rFonts w:ascii="Arial" w:hAnsi="Arial" w:cs="Arial"/>
          <w:sz w:val="20"/>
          <w:szCs w:val="20"/>
          <w:u w:val="single"/>
        </w:rPr>
        <w:t>marché(s</w:t>
      </w:r>
      <w:r w:rsidRPr="00EC0C2E">
        <w:rPr>
          <w:rFonts w:ascii="Arial" w:hAnsi="Arial" w:cs="Arial"/>
          <w:sz w:val="20"/>
          <w:szCs w:val="20"/>
        </w:rPr>
        <w:t xml:space="preserve">) sur le(s)quel(s) se trouve Parrot. </w:t>
      </w:r>
    </w:p>
    <w:p w14:paraId="16F06480" w14:textId="6F781E14" w:rsidR="00131803" w:rsidRPr="00EC0C2E" w:rsidRDefault="00EC0C2E" w:rsidP="00EC0C2E">
      <w:pPr>
        <w:pStyle w:val="Paragraphedeliste"/>
        <w:numPr>
          <w:ilvl w:val="1"/>
          <w:numId w:val="3"/>
        </w:numPr>
        <w:jc w:val="both"/>
        <w:rPr>
          <w:rFonts w:ascii="Arial" w:hAnsi="Arial" w:cs="Arial"/>
          <w:sz w:val="20"/>
          <w:szCs w:val="20"/>
        </w:rPr>
      </w:pPr>
      <w:r w:rsidRPr="00EC0C2E">
        <w:rPr>
          <w:rFonts w:ascii="Arial" w:hAnsi="Arial" w:cs="Arial"/>
          <w:sz w:val="20"/>
          <w:szCs w:val="20"/>
        </w:rPr>
        <w:t xml:space="preserve">Si l’on considère que le marché des drones fonctionne conformément à </w:t>
      </w:r>
      <w:r w:rsidRPr="00C768AF">
        <w:rPr>
          <w:rFonts w:ascii="Arial" w:hAnsi="Arial" w:cs="Arial"/>
          <w:sz w:val="20"/>
          <w:szCs w:val="20"/>
          <w:u w:val="single"/>
        </w:rPr>
        <w:t>la loi de l’offre et de la demande</w:t>
      </w:r>
      <w:r w:rsidRPr="00EC0C2E">
        <w:rPr>
          <w:rFonts w:ascii="Arial" w:hAnsi="Arial" w:cs="Arial"/>
          <w:sz w:val="20"/>
          <w:szCs w:val="20"/>
        </w:rPr>
        <w:t xml:space="preserve">, présentez les conséquences prévisibles d’une augmentation du prix des drones. </w:t>
      </w:r>
      <w:r w:rsidR="00131803" w:rsidRPr="00EC0C2E">
        <w:rPr>
          <w:rFonts w:ascii="Arial" w:hAnsi="Arial" w:cs="Arial"/>
          <w:sz w:val="20"/>
          <w:szCs w:val="20"/>
        </w:rPr>
        <w:t xml:space="preserve"> </w:t>
      </w:r>
    </w:p>
    <w:p w14:paraId="710B9C2F" w14:textId="77777777" w:rsidR="006B2667" w:rsidRPr="00EC0C2E" w:rsidRDefault="006B2667" w:rsidP="006B2667">
      <w:pPr>
        <w:pStyle w:val="Paragraphedeliste"/>
        <w:numPr>
          <w:ilvl w:val="1"/>
          <w:numId w:val="3"/>
        </w:numPr>
        <w:jc w:val="both"/>
        <w:rPr>
          <w:rFonts w:ascii="Arial" w:hAnsi="Arial" w:cs="Arial"/>
          <w:sz w:val="20"/>
          <w:szCs w:val="20"/>
        </w:rPr>
      </w:pPr>
      <w:r w:rsidRPr="00EC0C2E">
        <w:rPr>
          <w:rFonts w:ascii="Arial" w:hAnsi="Arial" w:cs="Arial"/>
          <w:sz w:val="20"/>
          <w:szCs w:val="20"/>
        </w:rPr>
        <w:t xml:space="preserve">Expliquez en quoi le marché du drone est concerné tant par des </w:t>
      </w:r>
      <w:r w:rsidRPr="00EC0C2E">
        <w:rPr>
          <w:rFonts w:ascii="Arial" w:hAnsi="Arial" w:cs="Arial"/>
          <w:sz w:val="20"/>
          <w:szCs w:val="20"/>
          <w:u w:val="single"/>
        </w:rPr>
        <w:t>barrières à l’entrée</w:t>
      </w:r>
      <w:r w:rsidRPr="00EC0C2E">
        <w:rPr>
          <w:rFonts w:ascii="Arial" w:hAnsi="Arial" w:cs="Arial"/>
          <w:sz w:val="20"/>
          <w:szCs w:val="20"/>
        </w:rPr>
        <w:t xml:space="preserve"> que par des </w:t>
      </w:r>
      <w:r w:rsidRPr="00EC0C2E">
        <w:rPr>
          <w:rFonts w:ascii="Arial" w:hAnsi="Arial" w:cs="Arial"/>
          <w:sz w:val="20"/>
          <w:szCs w:val="20"/>
          <w:u w:val="single"/>
        </w:rPr>
        <w:t>externalités</w:t>
      </w:r>
      <w:r w:rsidRPr="00EC0C2E">
        <w:rPr>
          <w:rFonts w:ascii="Arial" w:hAnsi="Arial" w:cs="Arial"/>
          <w:sz w:val="20"/>
          <w:szCs w:val="20"/>
        </w:rPr>
        <w:t xml:space="preserve">. </w:t>
      </w:r>
    </w:p>
    <w:p w14:paraId="1F4C4916" w14:textId="2D454B3E" w:rsidR="00131803" w:rsidRPr="00EC0C2E" w:rsidRDefault="00131803" w:rsidP="00131803">
      <w:pPr>
        <w:pStyle w:val="Paragraphedeliste"/>
        <w:numPr>
          <w:ilvl w:val="1"/>
          <w:numId w:val="3"/>
        </w:numPr>
        <w:jc w:val="both"/>
        <w:rPr>
          <w:rFonts w:ascii="Arial" w:hAnsi="Arial" w:cs="Arial"/>
          <w:sz w:val="20"/>
          <w:szCs w:val="20"/>
        </w:rPr>
      </w:pPr>
      <w:r w:rsidRPr="00EC0C2E">
        <w:rPr>
          <w:rFonts w:ascii="Arial" w:hAnsi="Arial" w:cs="Arial"/>
          <w:sz w:val="20"/>
          <w:szCs w:val="20"/>
        </w:rPr>
        <w:t xml:space="preserve">Analysez </w:t>
      </w:r>
      <w:r w:rsidRPr="00EC0C2E">
        <w:rPr>
          <w:rFonts w:ascii="Arial" w:hAnsi="Arial" w:cs="Arial"/>
          <w:sz w:val="20"/>
          <w:szCs w:val="20"/>
          <w:u w:val="single"/>
        </w:rPr>
        <w:t>la concurrence</w:t>
      </w:r>
      <w:r w:rsidRPr="00EC0C2E">
        <w:rPr>
          <w:rFonts w:ascii="Arial" w:hAnsi="Arial" w:cs="Arial"/>
          <w:sz w:val="20"/>
          <w:szCs w:val="20"/>
        </w:rPr>
        <w:t xml:space="preserve"> sur le marché de</w:t>
      </w:r>
      <w:r w:rsidR="00EC0C2E" w:rsidRPr="00EC0C2E">
        <w:rPr>
          <w:rFonts w:ascii="Arial" w:hAnsi="Arial" w:cs="Arial"/>
          <w:sz w:val="20"/>
          <w:szCs w:val="20"/>
        </w:rPr>
        <w:t>s drones</w:t>
      </w:r>
      <w:r w:rsidRPr="00EC0C2E">
        <w:rPr>
          <w:rFonts w:ascii="Arial" w:hAnsi="Arial" w:cs="Arial"/>
          <w:sz w:val="20"/>
          <w:szCs w:val="20"/>
        </w:rPr>
        <w:t xml:space="preserve">. </w:t>
      </w:r>
    </w:p>
    <w:p w14:paraId="4D564A14" w14:textId="59C1C4EC" w:rsidR="00EC0C2E" w:rsidRPr="00EC0C2E" w:rsidRDefault="00131803" w:rsidP="00EC0C2E">
      <w:pPr>
        <w:pStyle w:val="Paragraphedeliste"/>
        <w:numPr>
          <w:ilvl w:val="1"/>
          <w:numId w:val="3"/>
        </w:numPr>
        <w:jc w:val="both"/>
        <w:rPr>
          <w:rFonts w:ascii="Arial" w:hAnsi="Arial" w:cs="Arial"/>
          <w:sz w:val="20"/>
          <w:szCs w:val="20"/>
        </w:rPr>
      </w:pPr>
      <w:r w:rsidRPr="00EC0C2E">
        <w:rPr>
          <w:rFonts w:ascii="Arial" w:hAnsi="Arial" w:cs="Arial"/>
          <w:sz w:val="20"/>
          <w:szCs w:val="20"/>
        </w:rPr>
        <w:t xml:space="preserve">D’un point de </w:t>
      </w:r>
      <w:r w:rsidR="00C541C2" w:rsidRPr="00EC0C2E">
        <w:rPr>
          <w:rFonts w:ascii="Arial" w:hAnsi="Arial" w:cs="Arial"/>
          <w:sz w:val="20"/>
          <w:szCs w:val="20"/>
        </w:rPr>
        <w:t>vue</w:t>
      </w:r>
      <w:r w:rsidRPr="00EC0C2E">
        <w:rPr>
          <w:rFonts w:ascii="Arial" w:hAnsi="Arial" w:cs="Arial"/>
          <w:sz w:val="20"/>
          <w:szCs w:val="20"/>
        </w:rPr>
        <w:t xml:space="preserve"> théorique, indiquez auprès de quel type d’institution l’entreprise </w:t>
      </w:r>
      <w:r w:rsidR="00EC0C2E" w:rsidRPr="00EC0C2E">
        <w:rPr>
          <w:rFonts w:ascii="Arial" w:hAnsi="Arial" w:cs="Arial"/>
          <w:sz w:val="20"/>
          <w:szCs w:val="20"/>
        </w:rPr>
        <w:t>Parrot</w:t>
      </w:r>
      <w:r w:rsidRPr="00EC0C2E">
        <w:rPr>
          <w:rFonts w:ascii="Arial" w:hAnsi="Arial" w:cs="Arial"/>
          <w:sz w:val="20"/>
          <w:szCs w:val="20"/>
        </w:rPr>
        <w:t xml:space="preserve"> peut-elle chercher à obtenir des moyens de financement. Puis identifiez, l’option choisie par </w:t>
      </w:r>
      <w:r w:rsidR="00EC0C2E" w:rsidRPr="00EC0C2E">
        <w:rPr>
          <w:rFonts w:ascii="Arial" w:hAnsi="Arial" w:cs="Arial"/>
          <w:sz w:val="20"/>
          <w:szCs w:val="20"/>
        </w:rPr>
        <w:t>Parrot</w:t>
      </w:r>
      <w:r w:rsidRPr="00EC0C2E">
        <w:rPr>
          <w:rFonts w:ascii="Arial" w:hAnsi="Arial" w:cs="Arial"/>
          <w:sz w:val="20"/>
          <w:szCs w:val="20"/>
        </w:rPr>
        <w:t xml:space="preserve">. </w:t>
      </w:r>
    </w:p>
    <w:p w14:paraId="303ABDA1" w14:textId="427F9FDB" w:rsidR="00131803" w:rsidRDefault="00131803" w:rsidP="00E7124B">
      <w:pPr>
        <w:shd w:val="clear" w:color="auto" w:fill="FFFFFF"/>
        <w:spacing w:before="0"/>
        <w:jc w:val="both"/>
        <w:rPr>
          <w:rFonts w:ascii="Arial" w:eastAsia="Times New Roman" w:hAnsi="Arial" w:cs="Arial"/>
          <w:b/>
          <w:sz w:val="20"/>
          <w:szCs w:val="20"/>
          <w:lang w:eastAsia="fr-FR"/>
        </w:rPr>
      </w:pPr>
    </w:p>
    <w:p w14:paraId="35247764" w14:textId="1739DFDE" w:rsidR="00131803" w:rsidRPr="00595AE4" w:rsidRDefault="00131803" w:rsidP="00E7124B">
      <w:pPr>
        <w:shd w:val="clear" w:color="auto" w:fill="FFFFFF"/>
        <w:spacing w:before="0"/>
        <w:jc w:val="both"/>
        <w:rPr>
          <w:rFonts w:ascii="Arial" w:eastAsia="Times New Roman" w:hAnsi="Arial" w:cs="Arial"/>
          <w:b/>
          <w:sz w:val="20"/>
          <w:szCs w:val="20"/>
          <w:u w:val="single"/>
          <w:lang w:eastAsia="fr-FR"/>
        </w:rPr>
      </w:pPr>
      <w:r w:rsidRPr="00595AE4">
        <w:rPr>
          <w:rFonts w:ascii="Arial" w:eastAsia="Times New Roman" w:hAnsi="Arial" w:cs="Arial"/>
          <w:b/>
          <w:sz w:val="20"/>
          <w:szCs w:val="20"/>
          <w:u w:val="single"/>
          <w:lang w:eastAsia="fr-FR"/>
        </w:rPr>
        <w:t xml:space="preserve">ANNEXE 1 : </w:t>
      </w:r>
      <w:r w:rsidR="009678E4" w:rsidRPr="00595AE4">
        <w:rPr>
          <w:rFonts w:ascii="Arial" w:eastAsia="Times New Roman" w:hAnsi="Arial" w:cs="Arial"/>
          <w:b/>
          <w:sz w:val="20"/>
          <w:szCs w:val="20"/>
          <w:u w:val="single"/>
          <w:lang w:eastAsia="fr-FR"/>
        </w:rPr>
        <w:t xml:space="preserve">Parrot face à des investissements coûteux. </w:t>
      </w:r>
    </w:p>
    <w:p w14:paraId="5DC26DE9" w14:textId="0136FD82" w:rsidR="00C27258" w:rsidRPr="00C27258" w:rsidRDefault="009678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bCs/>
          <w:sz w:val="20"/>
          <w:szCs w:val="20"/>
          <w:lang w:eastAsia="fr-FR"/>
        </w:rPr>
      </w:pPr>
      <w:r w:rsidRPr="00C27258">
        <w:rPr>
          <w:rFonts w:ascii="Arial" w:eastAsia="Times New Roman" w:hAnsi="Arial" w:cs="Arial"/>
          <w:bCs/>
          <w:sz w:val="20"/>
          <w:szCs w:val="20"/>
          <w:lang w:eastAsia="fr-FR"/>
        </w:rPr>
        <w:t xml:space="preserve">Les lancements de produits s’enchaînent chez les fabricants de drones. […] Malgré la pléthore de fabricants, et contrairement à ce que l’on constate sur d’autres matériels technologiques, comme les smartphones, ou les caméras, la valeur moyenne du produit ne s’effondre pas. […] La compétition ne se joue pas encore autant sur les prix que sur la technologie. </w:t>
      </w:r>
      <w:r w:rsidR="00595AE4">
        <w:rPr>
          <w:rFonts w:ascii="Arial" w:eastAsia="Times New Roman" w:hAnsi="Arial" w:cs="Arial"/>
          <w:bCs/>
          <w:sz w:val="20"/>
          <w:szCs w:val="20"/>
          <w:lang w:eastAsia="fr-FR"/>
        </w:rPr>
        <w:t>[…]</w:t>
      </w:r>
    </w:p>
    <w:p w14:paraId="224DF38F" w14:textId="278F2065" w:rsidR="009678E4" w:rsidRPr="00C27258" w:rsidRDefault="009678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bCs/>
          <w:sz w:val="20"/>
          <w:szCs w:val="20"/>
          <w:lang w:eastAsia="fr-FR"/>
        </w:rPr>
      </w:pPr>
      <w:r w:rsidRPr="00C27258">
        <w:rPr>
          <w:rFonts w:ascii="Arial" w:eastAsia="Times New Roman" w:hAnsi="Arial" w:cs="Arial"/>
          <w:bCs/>
          <w:sz w:val="20"/>
          <w:szCs w:val="20"/>
          <w:lang w:eastAsia="fr-FR"/>
        </w:rPr>
        <w:t>Pour financer les investissements nécessaires à son développement</w:t>
      </w:r>
      <w:r w:rsidR="00C27258" w:rsidRPr="00C27258">
        <w:rPr>
          <w:rFonts w:ascii="Arial" w:eastAsia="Times New Roman" w:hAnsi="Arial" w:cs="Arial"/>
          <w:bCs/>
          <w:sz w:val="20"/>
          <w:szCs w:val="20"/>
          <w:lang w:eastAsia="fr-FR"/>
        </w:rPr>
        <w:t xml:space="preserve"> et faire face à la concurrence</w:t>
      </w:r>
      <w:r w:rsidRPr="00C27258">
        <w:rPr>
          <w:rFonts w:ascii="Arial" w:eastAsia="Times New Roman" w:hAnsi="Arial" w:cs="Arial"/>
          <w:bCs/>
          <w:sz w:val="20"/>
          <w:szCs w:val="20"/>
          <w:lang w:eastAsia="fr-FR"/>
        </w:rPr>
        <w:t>, l’entreprise Parro</w:t>
      </w:r>
      <w:r w:rsidR="00C27258" w:rsidRPr="00C27258">
        <w:rPr>
          <w:rFonts w:ascii="Arial" w:eastAsia="Times New Roman" w:hAnsi="Arial" w:cs="Arial"/>
          <w:bCs/>
          <w:sz w:val="20"/>
          <w:szCs w:val="20"/>
          <w:lang w:eastAsia="fr-FR"/>
        </w:rPr>
        <w:t>t</w:t>
      </w:r>
      <w:r w:rsidRPr="00C27258">
        <w:rPr>
          <w:rFonts w:ascii="Arial" w:eastAsia="Times New Roman" w:hAnsi="Arial" w:cs="Arial"/>
          <w:bCs/>
          <w:sz w:val="20"/>
          <w:szCs w:val="20"/>
          <w:lang w:eastAsia="fr-FR"/>
        </w:rPr>
        <w:t>, cotée en bourse depuis 2006, a lancé en 2015 une augmentation de capital d’un montant de 300 millions d’euros. Henri Seydoux a investi lui-même dans l’opération à hauteur de près de 90 millions d’euros</w:t>
      </w:r>
      <w:r w:rsidR="00C27258" w:rsidRPr="00C27258">
        <w:rPr>
          <w:rFonts w:ascii="Arial" w:eastAsia="Times New Roman" w:hAnsi="Arial" w:cs="Arial"/>
          <w:bCs/>
          <w:sz w:val="20"/>
          <w:szCs w:val="20"/>
          <w:lang w:eastAsia="fr-FR"/>
        </w:rPr>
        <w:t xml:space="preserve">, puis des actions ont été vendus. […] </w:t>
      </w:r>
    </w:p>
    <w:p w14:paraId="38DA89E0" w14:textId="1E0F3F1C" w:rsidR="00C27258" w:rsidRDefault="00C27258" w:rsidP="00595AE4">
      <w:pPr>
        <w:pBdr>
          <w:top w:val="single" w:sz="4" w:space="1" w:color="auto"/>
          <w:left w:val="single" w:sz="4" w:space="4" w:color="auto"/>
          <w:bottom w:val="single" w:sz="4" w:space="1" w:color="auto"/>
          <w:right w:val="single" w:sz="4" w:space="4" w:color="auto"/>
        </w:pBdr>
        <w:shd w:val="clear" w:color="auto" w:fill="FFFFFF"/>
        <w:spacing w:before="0"/>
        <w:jc w:val="right"/>
        <w:rPr>
          <w:rFonts w:ascii="Arial" w:eastAsia="Times New Roman" w:hAnsi="Arial" w:cs="Arial"/>
          <w:bCs/>
          <w:i/>
          <w:iCs/>
          <w:sz w:val="16"/>
          <w:szCs w:val="16"/>
          <w:lang w:eastAsia="fr-FR"/>
        </w:rPr>
      </w:pPr>
      <w:r w:rsidRPr="00C27258">
        <w:rPr>
          <w:rFonts w:ascii="Arial" w:eastAsia="Times New Roman" w:hAnsi="Arial" w:cs="Arial"/>
          <w:bCs/>
          <w:i/>
          <w:iCs/>
          <w:sz w:val="16"/>
          <w:szCs w:val="16"/>
          <w:lang w:eastAsia="fr-FR"/>
        </w:rPr>
        <w:t>Source ;</w:t>
      </w:r>
      <w:r w:rsidRPr="00C27258">
        <w:rPr>
          <w:rFonts w:ascii="Arial" w:eastAsia="Times New Roman" w:hAnsi="Arial" w:cs="Arial"/>
          <w:b/>
          <w:sz w:val="16"/>
          <w:szCs w:val="16"/>
          <w:lang w:eastAsia="fr-FR"/>
        </w:rPr>
        <w:t xml:space="preserve"> </w:t>
      </w:r>
      <w:r w:rsidRPr="00131803">
        <w:rPr>
          <w:rFonts w:ascii="Arial" w:eastAsia="Times New Roman" w:hAnsi="Arial" w:cs="Arial"/>
          <w:bCs/>
          <w:i/>
          <w:iCs/>
          <w:sz w:val="16"/>
          <w:szCs w:val="16"/>
          <w:lang w:eastAsia="fr-FR"/>
        </w:rPr>
        <w:t xml:space="preserve">S. Chelly </w:t>
      </w:r>
      <w:proofErr w:type="spellStart"/>
      <w:proofErr w:type="gramStart"/>
      <w:r w:rsidRPr="00131803">
        <w:rPr>
          <w:rFonts w:ascii="Arial" w:eastAsia="Times New Roman" w:hAnsi="Arial" w:cs="Arial"/>
          <w:bCs/>
          <w:i/>
          <w:iCs/>
          <w:sz w:val="16"/>
          <w:szCs w:val="16"/>
          <w:lang w:eastAsia="fr-FR"/>
        </w:rPr>
        <w:t>S.Delanglande</w:t>
      </w:r>
      <w:proofErr w:type="spellEnd"/>
      <w:proofErr w:type="gramEnd"/>
      <w:r w:rsidRPr="00131803">
        <w:rPr>
          <w:rFonts w:ascii="Arial" w:eastAsia="Times New Roman" w:hAnsi="Arial" w:cs="Arial"/>
          <w:bCs/>
          <w:i/>
          <w:iCs/>
          <w:sz w:val="16"/>
          <w:szCs w:val="16"/>
          <w:lang w:eastAsia="fr-FR"/>
        </w:rPr>
        <w:t xml:space="preserve"> et </w:t>
      </w:r>
      <w:proofErr w:type="spellStart"/>
      <w:r w:rsidRPr="00131803">
        <w:rPr>
          <w:rFonts w:ascii="Arial" w:eastAsia="Times New Roman" w:hAnsi="Arial" w:cs="Arial"/>
          <w:bCs/>
          <w:i/>
          <w:iCs/>
          <w:sz w:val="16"/>
          <w:szCs w:val="16"/>
          <w:lang w:eastAsia="fr-FR"/>
        </w:rPr>
        <w:t>B.Georges</w:t>
      </w:r>
      <w:proofErr w:type="spellEnd"/>
      <w:r w:rsidRPr="00131803">
        <w:rPr>
          <w:rFonts w:ascii="Arial" w:eastAsia="Times New Roman" w:hAnsi="Arial" w:cs="Arial"/>
          <w:bCs/>
          <w:i/>
          <w:iCs/>
          <w:sz w:val="16"/>
          <w:szCs w:val="16"/>
          <w:lang w:eastAsia="fr-FR"/>
        </w:rPr>
        <w:t xml:space="preserve">, Les </w:t>
      </w:r>
      <w:r>
        <w:rPr>
          <w:rFonts w:ascii="Arial" w:eastAsia="Times New Roman" w:hAnsi="Arial" w:cs="Arial"/>
          <w:bCs/>
          <w:i/>
          <w:iCs/>
          <w:sz w:val="16"/>
          <w:szCs w:val="16"/>
          <w:lang w:eastAsia="fr-FR"/>
        </w:rPr>
        <w:t>E</w:t>
      </w:r>
      <w:r w:rsidRPr="00131803">
        <w:rPr>
          <w:rFonts w:ascii="Arial" w:eastAsia="Times New Roman" w:hAnsi="Arial" w:cs="Arial"/>
          <w:bCs/>
          <w:i/>
          <w:iCs/>
          <w:sz w:val="16"/>
          <w:szCs w:val="16"/>
          <w:lang w:eastAsia="fr-FR"/>
        </w:rPr>
        <w:t>chos, 2 juin 2016</w:t>
      </w:r>
      <w:r>
        <w:rPr>
          <w:rFonts w:ascii="Arial" w:eastAsia="Times New Roman" w:hAnsi="Arial" w:cs="Arial"/>
          <w:bCs/>
          <w:i/>
          <w:iCs/>
          <w:sz w:val="16"/>
          <w:szCs w:val="16"/>
          <w:lang w:eastAsia="fr-FR"/>
        </w:rPr>
        <w:t xml:space="preserve"> et </w:t>
      </w:r>
      <w:proofErr w:type="spellStart"/>
      <w:r>
        <w:rPr>
          <w:rFonts w:ascii="Arial" w:eastAsia="Times New Roman" w:hAnsi="Arial" w:cs="Arial"/>
          <w:bCs/>
          <w:i/>
          <w:iCs/>
          <w:sz w:val="16"/>
          <w:szCs w:val="16"/>
          <w:lang w:eastAsia="fr-FR"/>
        </w:rPr>
        <w:t>S.Dumoulin</w:t>
      </w:r>
      <w:proofErr w:type="spellEnd"/>
      <w:r>
        <w:rPr>
          <w:rFonts w:ascii="Arial" w:eastAsia="Times New Roman" w:hAnsi="Arial" w:cs="Arial"/>
          <w:bCs/>
          <w:i/>
          <w:iCs/>
          <w:sz w:val="16"/>
          <w:szCs w:val="16"/>
          <w:lang w:eastAsia="fr-FR"/>
        </w:rPr>
        <w:t>, les Echos, 20 septembre 2016</w:t>
      </w:r>
    </w:p>
    <w:p w14:paraId="6F6FA0F3" w14:textId="77777777" w:rsidR="00595AE4" w:rsidRDefault="00595AE4" w:rsidP="00595AE4">
      <w:pPr>
        <w:spacing w:before="0"/>
        <w:rPr>
          <w:rFonts w:ascii="Arial" w:hAnsi="Arial" w:cs="Arial"/>
          <w:b/>
          <w:bCs/>
          <w:sz w:val="20"/>
          <w:szCs w:val="20"/>
          <w:u w:val="single"/>
          <w:lang w:eastAsia="fr-FR"/>
        </w:rPr>
      </w:pPr>
    </w:p>
    <w:p w14:paraId="7FB3C0D9" w14:textId="77777777" w:rsidR="00915394" w:rsidRDefault="00915394" w:rsidP="00595AE4">
      <w:pPr>
        <w:spacing w:before="0"/>
        <w:rPr>
          <w:rFonts w:ascii="Arial" w:hAnsi="Arial" w:cs="Arial"/>
          <w:b/>
          <w:bCs/>
          <w:sz w:val="20"/>
          <w:szCs w:val="20"/>
          <w:u w:val="single"/>
          <w:lang w:eastAsia="fr-FR"/>
        </w:rPr>
      </w:pPr>
    </w:p>
    <w:p w14:paraId="49F4DAEE" w14:textId="71951782" w:rsidR="008463F7" w:rsidRPr="00595AE4" w:rsidRDefault="008463F7" w:rsidP="00595AE4">
      <w:pPr>
        <w:spacing w:before="0"/>
        <w:rPr>
          <w:rFonts w:ascii="Arial" w:hAnsi="Arial" w:cs="Arial"/>
          <w:b/>
          <w:bCs/>
          <w:sz w:val="20"/>
          <w:szCs w:val="20"/>
          <w:u w:val="single"/>
          <w:lang w:eastAsia="fr-FR"/>
        </w:rPr>
      </w:pPr>
      <w:r w:rsidRPr="00595AE4">
        <w:rPr>
          <w:rFonts w:ascii="Arial" w:hAnsi="Arial" w:cs="Arial"/>
          <w:b/>
          <w:bCs/>
          <w:sz w:val="20"/>
          <w:szCs w:val="20"/>
          <w:u w:val="single"/>
          <w:lang w:eastAsia="fr-FR"/>
        </w:rPr>
        <w:t xml:space="preserve">ANNEXE 2 : </w:t>
      </w:r>
      <w:r w:rsidR="00940445" w:rsidRPr="00595AE4">
        <w:rPr>
          <w:rFonts w:ascii="Arial" w:hAnsi="Arial" w:cs="Arial"/>
          <w:b/>
          <w:bCs/>
          <w:sz w:val="20"/>
          <w:szCs w:val="20"/>
          <w:u w:val="single"/>
          <w:lang w:eastAsia="fr-FR"/>
        </w:rPr>
        <w:t xml:space="preserve">L’intérêt des drones : </w:t>
      </w:r>
    </w:p>
    <w:p w14:paraId="7758AA78" w14:textId="0A11B4F9" w:rsidR="00940445" w:rsidRPr="00595AE4" w:rsidRDefault="00940445" w:rsidP="00595AE4">
      <w:pPr>
        <w:pBdr>
          <w:top w:val="single" w:sz="4" w:space="1" w:color="auto"/>
          <w:left w:val="single" w:sz="4" w:space="4" w:color="auto"/>
          <w:bottom w:val="single" w:sz="4" w:space="1" w:color="auto"/>
          <w:right w:val="single" w:sz="4" w:space="4" w:color="auto"/>
        </w:pBdr>
        <w:spacing w:before="0"/>
        <w:jc w:val="both"/>
        <w:rPr>
          <w:rFonts w:ascii="Arial" w:hAnsi="Arial" w:cs="Arial"/>
          <w:sz w:val="20"/>
          <w:szCs w:val="20"/>
          <w:lang w:eastAsia="fr-FR"/>
        </w:rPr>
      </w:pPr>
      <w:r w:rsidRPr="00595AE4">
        <w:rPr>
          <w:rFonts w:ascii="Arial" w:hAnsi="Arial" w:cs="Arial"/>
          <w:sz w:val="20"/>
          <w:szCs w:val="20"/>
          <w:lang w:eastAsia="fr-FR"/>
        </w:rPr>
        <w:lastRenderedPageBreak/>
        <w:t xml:space="preserve">En France, l’usage du drone explose dans une multitude de secteurs professionnels tels que la cartographie, l’agriculture, la topographie, du fait de leur disponibilité, de leur prix réduit et des avantages qu’ils procurent. </w:t>
      </w:r>
    </w:p>
    <w:p w14:paraId="2538AB55" w14:textId="638B99A5" w:rsidR="00940445" w:rsidRPr="00595AE4" w:rsidRDefault="00940445"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r w:rsidRPr="00595AE4">
        <w:rPr>
          <w:rFonts w:ascii="Arial" w:hAnsi="Arial" w:cs="Arial"/>
          <w:sz w:val="20"/>
          <w:szCs w:val="20"/>
          <w:lang w:eastAsia="fr-FR"/>
        </w:rPr>
        <w:t>En un temps limité, les drones permettent de voler en altitude sur de grandes distances et de faire des relevés extrêmement précis sur un grand nombre de paramètres (imagerie thermique, relevé, topographique, calcul de volume, etc.) […]</w:t>
      </w:r>
    </w:p>
    <w:p w14:paraId="7326502D" w14:textId="25A3FE3C" w:rsidR="00940445" w:rsidRPr="00595AE4" w:rsidRDefault="00940445"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r w:rsidRPr="00595AE4">
        <w:rPr>
          <w:rFonts w:ascii="Arial" w:hAnsi="Arial" w:cs="Arial"/>
          <w:sz w:val="20"/>
          <w:szCs w:val="20"/>
          <w:lang w:eastAsia="fr-FR"/>
        </w:rPr>
        <w:t xml:space="preserve">Le drone pour l’agriculture permet de réaliser des tâches dix fois plus rapidement et à moindre coût. Parmi les usages : l’épandage de produits, d’engrais, ou la réalisation d’une cartographie agronomique. Il permet aussi de déterminer la composition </w:t>
      </w:r>
      <w:r w:rsidR="006219EC" w:rsidRPr="00595AE4">
        <w:rPr>
          <w:rFonts w:ascii="Arial" w:hAnsi="Arial" w:cs="Arial"/>
          <w:sz w:val="20"/>
          <w:szCs w:val="20"/>
          <w:lang w:eastAsia="fr-FR"/>
        </w:rPr>
        <w:t>d’un sol en quelques minutes, grâce à la spectrographie, et facilite le dosage différencié en produits phytosanitaires, adapté aux caractéristiques des différentes zones d’un champs.</w:t>
      </w:r>
    </w:p>
    <w:p w14:paraId="1F5CFBD8" w14:textId="754A044C" w:rsidR="006219EC" w:rsidRPr="00595AE4" w:rsidRDefault="006219EC"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r w:rsidRPr="00595AE4">
        <w:rPr>
          <w:rFonts w:ascii="Arial" w:hAnsi="Arial" w:cs="Arial"/>
          <w:sz w:val="20"/>
          <w:szCs w:val="20"/>
          <w:lang w:eastAsia="fr-FR"/>
        </w:rPr>
        <w:t xml:space="preserve">Le drone est un formidable outil pour effectuer des relevés topographiques avec une précisions absolue. Il est susceptible de parcourir de grandes zones afin de recueillir tous types d’information (mesures, distance, température, hygrométrie, infrarouge, hauteur, etc.). En quelques minutes de vol à 150 mètres d’altitude, un drone sera capable de détecter toute anomalie de terrain afin d’aider tous les professionnels dans leur prise de décisions, sans l’intervention d’un géomètre. L’utilisation d’un drone professionnel est même parfois obligatoire pour des questions de sécurité et de protection des personnes. Dans des zones dangereuses (chantiers, carrières, mines), où le passage d’engins de plusieurs centaines de tonnes est fréquent. </w:t>
      </w:r>
    </w:p>
    <w:p w14:paraId="5F6C18B5" w14:textId="12B67B42" w:rsidR="003B438E" w:rsidRPr="00595AE4" w:rsidRDefault="003B438E"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bookmarkStart w:id="1" w:name="_Hlk83043543"/>
      <w:r w:rsidRPr="00595AE4">
        <w:rPr>
          <w:rFonts w:ascii="Arial" w:hAnsi="Arial" w:cs="Arial"/>
          <w:sz w:val="20"/>
          <w:szCs w:val="20"/>
          <w:lang w:eastAsia="fr-FR"/>
        </w:rPr>
        <w:t xml:space="preserve"> </w:t>
      </w:r>
      <w:bookmarkEnd w:id="1"/>
      <w:r w:rsidR="006219EC" w:rsidRPr="00595AE4">
        <w:rPr>
          <w:rFonts w:ascii="Arial" w:hAnsi="Arial" w:cs="Arial"/>
          <w:sz w:val="20"/>
          <w:szCs w:val="20"/>
          <w:lang w:eastAsia="fr-FR"/>
        </w:rPr>
        <w:t xml:space="preserve">Les drones sont également de plus en plus plébiscités par les professionnels de l’immobilier. Ils peuvent proposer des photographies et des vidéos qui facilitent la promotion des biens. Ce recours devient ainsi un élément notoire de différenciation </w:t>
      </w:r>
      <w:r w:rsidR="00D11C84" w:rsidRPr="00595AE4">
        <w:rPr>
          <w:rFonts w:ascii="Arial" w:hAnsi="Arial" w:cs="Arial"/>
          <w:sz w:val="20"/>
          <w:szCs w:val="20"/>
          <w:lang w:eastAsia="fr-FR"/>
        </w:rPr>
        <w:t xml:space="preserve">vis-à-vis des concurrents. </w:t>
      </w:r>
    </w:p>
    <w:p w14:paraId="7DA346D3" w14:textId="180A1D36" w:rsidR="00D11C84" w:rsidRPr="00595AE4" w:rsidRDefault="00D11C84"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r w:rsidRPr="00595AE4">
        <w:rPr>
          <w:rFonts w:ascii="Arial" w:hAnsi="Arial" w:cs="Arial"/>
          <w:sz w:val="20"/>
          <w:szCs w:val="20"/>
          <w:lang w:eastAsia="fr-FR"/>
        </w:rPr>
        <w:t xml:space="preserve">Enfin, les drones sont de plus en plus utilisés par les professionnels du cinéma et des tournages de films, de reportages. En fait, ils sont utilisés dans près de 50% des films afin de capter des vidéos aériennes au format RAW. La réalisation de plans aériens exigeait auparavant la location d’un hélicoptère, peut désormais se faire avec un drone professionnel ce qui réduit considérablement les coûts de tournages. </w:t>
      </w:r>
    </w:p>
    <w:p w14:paraId="570F5A29" w14:textId="2A5E8F8D" w:rsidR="00D11C84" w:rsidRPr="00595AE4" w:rsidRDefault="00D11C84" w:rsidP="00595AE4">
      <w:pPr>
        <w:pBdr>
          <w:top w:val="single" w:sz="4" w:space="1" w:color="auto"/>
          <w:left w:val="single" w:sz="4" w:space="4" w:color="auto"/>
          <w:bottom w:val="single" w:sz="4" w:space="1" w:color="auto"/>
          <w:right w:val="single" w:sz="4" w:space="4" w:color="auto"/>
        </w:pBdr>
        <w:jc w:val="both"/>
        <w:rPr>
          <w:rFonts w:ascii="Arial" w:hAnsi="Arial" w:cs="Arial"/>
          <w:sz w:val="20"/>
          <w:szCs w:val="20"/>
          <w:lang w:eastAsia="fr-FR"/>
        </w:rPr>
      </w:pPr>
      <w:r w:rsidRPr="00595AE4">
        <w:rPr>
          <w:rFonts w:ascii="Arial" w:hAnsi="Arial" w:cs="Arial"/>
          <w:sz w:val="20"/>
          <w:szCs w:val="20"/>
          <w:lang w:eastAsia="fr-FR"/>
        </w:rPr>
        <w:t xml:space="preserve">Cependant certains usages du drone peuvent comporter des risques tels que la collecte d’informations (images et sons) à l’insu des personnes. Utilisés pour la surveillance de certaines villes ou de manifestations, les drones pourraient également porter atteinte à aux droits et à la liberté des personnes. Un drone peut en effet, en toute discrétion, prendre des photographies, filmer, capter des sons ou encore géolocaliser des personnes et ainsi faire intrusion dans la vie privée des individues sans attirer leur attention. </w:t>
      </w:r>
    </w:p>
    <w:p w14:paraId="34E2614A" w14:textId="08B5CF58" w:rsidR="00D11C84" w:rsidRDefault="00D11C84" w:rsidP="00595AE4">
      <w:pPr>
        <w:pBdr>
          <w:top w:val="single" w:sz="4" w:space="1" w:color="auto"/>
          <w:left w:val="single" w:sz="4" w:space="4" w:color="auto"/>
          <w:bottom w:val="single" w:sz="4" w:space="1" w:color="auto"/>
          <w:right w:val="single" w:sz="4" w:space="4" w:color="auto"/>
        </w:pBdr>
        <w:jc w:val="right"/>
        <w:rPr>
          <w:i/>
          <w:iCs/>
          <w:sz w:val="16"/>
          <w:szCs w:val="16"/>
          <w:lang w:eastAsia="fr-FR"/>
        </w:rPr>
      </w:pPr>
      <w:r w:rsidRPr="00D11C84">
        <w:rPr>
          <w:i/>
          <w:iCs/>
          <w:sz w:val="16"/>
          <w:szCs w:val="16"/>
          <w:lang w:eastAsia="fr-FR"/>
        </w:rPr>
        <w:t xml:space="preserve">Source : www.lesdrones .com et </w:t>
      </w:r>
      <w:proofErr w:type="spellStart"/>
      <w:r w:rsidRPr="00D11C84">
        <w:rPr>
          <w:i/>
          <w:iCs/>
          <w:sz w:val="16"/>
          <w:szCs w:val="16"/>
          <w:lang w:eastAsia="fr-FR"/>
        </w:rPr>
        <w:t>Responsible</w:t>
      </w:r>
      <w:proofErr w:type="spellEnd"/>
      <w:r w:rsidRPr="00D11C84">
        <w:rPr>
          <w:i/>
          <w:iCs/>
          <w:sz w:val="16"/>
          <w:szCs w:val="16"/>
          <w:lang w:eastAsia="fr-FR"/>
        </w:rPr>
        <w:t xml:space="preserve"> </w:t>
      </w:r>
      <w:proofErr w:type="spellStart"/>
      <w:r w:rsidRPr="00D11C84">
        <w:rPr>
          <w:i/>
          <w:iCs/>
          <w:sz w:val="16"/>
          <w:szCs w:val="16"/>
          <w:lang w:eastAsia="fr-FR"/>
        </w:rPr>
        <w:t>Investing</w:t>
      </w:r>
      <w:proofErr w:type="spellEnd"/>
      <w:r w:rsidRPr="00D11C84">
        <w:rPr>
          <w:i/>
          <w:iCs/>
          <w:sz w:val="16"/>
          <w:szCs w:val="16"/>
          <w:lang w:eastAsia="fr-FR"/>
        </w:rPr>
        <w:t>, 20 mai 2014</w:t>
      </w:r>
    </w:p>
    <w:p w14:paraId="41E02282" w14:textId="4E98B044" w:rsidR="00D11C84" w:rsidRDefault="00D11C84" w:rsidP="00D11C84">
      <w:pPr>
        <w:jc w:val="right"/>
        <w:rPr>
          <w:i/>
          <w:iCs/>
          <w:sz w:val="16"/>
          <w:szCs w:val="16"/>
          <w:lang w:eastAsia="fr-FR"/>
        </w:rPr>
      </w:pPr>
    </w:p>
    <w:p w14:paraId="0F552D8B" w14:textId="587F2C49" w:rsidR="00D523F5" w:rsidRPr="00595AE4" w:rsidRDefault="00D523F5" w:rsidP="00D11C84">
      <w:pPr>
        <w:rPr>
          <w:b/>
          <w:bCs/>
          <w:u w:val="single"/>
          <w:lang w:eastAsia="fr-FR"/>
        </w:rPr>
      </w:pPr>
      <w:r w:rsidRPr="00595AE4">
        <w:rPr>
          <w:b/>
          <w:bCs/>
          <w:u w:val="single"/>
          <w:lang w:eastAsia="fr-FR"/>
        </w:rPr>
        <w:t xml:space="preserve">ANNEXE 3 : </w:t>
      </w:r>
      <w:r w:rsidR="00595AE4" w:rsidRPr="00595AE4">
        <w:rPr>
          <w:b/>
          <w:bCs/>
          <w:u w:val="single"/>
          <w:lang w:eastAsia="fr-FR"/>
        </w:rPr>
        <w:t xml:space="preserve">Le marché du drone : en construction : </w:t>
      </w:r>
    </w:p>
    <w:p w14:paraId="360958E6" w14:textId="77777777" w:rsid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000000"/>
          <w:sz w:val="20"/>
          <w:szCs w:val="20"/>
          <w:lang w:eastAsia="fr-FR"/>
        </w:rPr>
      </w:pPr>
      <w:r w:rsidRPr="00595AE4">
        <w:rPr>
          <w:rFonts w:ascii="Arial" w:eastAsia="Times New Roman" w:hAnsi="Arial" w:cs="Arial"/>
          <w:color w:val="000000"/>
          <w:sz w:val="20"/>
          <w:szCs w:val="20"/>
          <w:lang w:eastAsia="fr-FR"/>
        </w:rPr>
        <w:t>Entre les nouvelles réglementations, les contrats attribués par les grands donneurs d’ordre et les commandes de la DGA, l’année 2016 a été riche en annonces pour le marché du drone. Cependant, celui-ci est encore jeune et les prochaines années seront déterminantes pour la structuration de la filière, en France et à l’international.</w:t>
      </w:r>
    </w:p>
    <w:p w14:paraId="7B2171AE" w14:textId="77777777" w:rsid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b/>
          <w:bCs/>
          <w:color w:val="1D1D1D"/>
          <w:spacing w:val="-6"/>
          <w:sz w:val="20"/>
          <w:szCs w:val="20"/>
          <w:lang w:eastAsia="fr-FR"/>
        </w:rPr>
      </w:pPr>
    </w:p>
    <w:p w14:paraId="3B5469F7" w14:textId="34A6B95A" w:rsidR="00595AE4" w:rsidRP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000000"/>
          <w:sz w:val="20"/>
          <w:szCs w:val="20"/>
          <w:lang w:eastAsia="fr-FR"/>
        </w:rPr>
      </w:pPr>
      <w:r w:rsidRPr="00595AE4">
        <w:rPr>
          <w:rFonts w:ascii="Arial" w:eastAsia="Times New Roman" w:hAnsi="Arial" w:cs="Arial"/>
          <w:b/>
          <w:bCs/>
          <w:color w:val="1D1D1D"/>
          <w:spacing w:val="-6"/>
          <w:sz w:val="20"/>
          <w:szCs w:val="20"/>
          <w:u w:val="single"/>
          <w:lang w:eastAsia="fr-FR"/>
        </w:rPr>
        <w:t>Le marché de loisir saturé :</w:t>
      </w:r>
      <w:r>
        <w:rPr>
          <w:rFonts w:ascii="Arial" w:eastAsia="Times New Roman" w:hAnsi="Arial" w:cs="Arial"/>
          <w:b/>
          <w:bCs/>
          <w:color w:val="1D1D1D"/>
          <w:spacing w:val="-6"/>
          <w:sz w:val="20"/>
          <w:szCs w:val="20"/>
          <w:lang w:eastAsia="fr-FR"/>
        </w:rPr>
        <w:t xml:space="preserve"> </w:t>
      </w:r>
      <w:r w:rsidRPr="00595AE4">
        <w:rPr>
          <w:rFonts w:ascii="Arial" w:eastAsia="Times New Roman" w:hAnsi="Arial" w:cs="Arial"/>
          <w:color w:val="000000"/>
          <w:sz w:val="20"/>
          <w:szCs w:val="20"/>
          <w:lang w:eastAsia="fr-FR"/>
        </w:rPr>
        <w:t xml:space="preserve">Trois acteurs clefs se divisent toujours le marché du drone de loisir : le chinois DJI, le français Parrot et l’américain 3D </w:t>
      </w:r>
      <w:proofErr w:type="spellStart"/>
      <w:r w:rsidRPr="00595AE4">
        <w:rPr>
          <w:rFonts w:ascii="Arial" w:eastAsia="Times New Roman" w:hAnsi="Arial" w:cs="Arial"/>
          <w:color w:val="000000"/>
          <w:sz w:val="20"/>
          <w:szCs w:val="20"/>
          <w:lang w:eastAsia="fr-FR"/>
        </w:rPr>
        <w:t>Robotics</w:t>
      </w:r>
      <w:proofErr w:type="spellEnd"/>
      <w:r w:rsidRPr="00595AE4">
        <w:rPr>
          <w:rFonts w:ascii="Arial" w:eastAsia="Times New Roman" w:hAnsi="Arial" w:cs="Arial"/>
          <w:color w:val="000000"/>
          <w:sz w:val="20"/>
          <w:szCs w:val="20"/>
          <w:lang w:eastAsia="fr-FR"/>
        </w:rPr>
        <w:t>. « DJI, leader mondial, se porte bien. Il est de plus en plus agressif sur les prix, ce qui a porté préjudice aux autres acteurs », analyse Guillaume Thibault, associé spécialiste des drones du cabinet de conseil Oliver Wyman. Ce partage du marché rend difficile l’introduction de nouveaux acteurs occidentaux à l’instar de Go Pro qui ne parvient pas à s’imposer sur le marché du drone de loisir. Aujourd’hui, ce segment va vers une stabilisation forte. Sa croissance va sûrement se réduire dans les prochaines années par rapport aux taux de croissance incroyables que l’on a pu voir ces dernières années. […]</w:t>
      </w:r>
    </w:p>
    <w:p w14:paraId="1F949B54" w14:textId="32FF8422" w:rsidR="00595AE4" w:rsidRP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300" w:after="150"/>
        <w:jc w:val="both"/>
        <w:outlineLvl w:val="1"/>
        <w:rPr>
          <w:rFonts w:ascii="Arial" w:eastAsia="Times New Roman" w:hAnsi="Arial" w:cs="Arial"/>
          <w:b/>
          <w:bCs/>
          <w:color w:val="1D1D1D"/>
          <w:spacing w:val="-6"/>
          <w:sz w:val="20"/>
          <w:szCs w:val="20"/>
          <w:lang w:eastAsia="fr-FR"/>
        </w:rPr>
      </w:pPr>
      <w:r w:rsidRPr="00595AE4">
        <w:rPr>
          <w:rFonts w:ascii="Arial" w:eastAsia="Times New Roman" w:hAnsi="Arial" w:cs="Arial"/>
          <w:b/>
          <w:bCs/>
          <w:color w:val="1D1D1D"/>
          <w:spacing w:val="-6"/>
          <w:sz w:val="20"/>
          <w:szCs w:val="20"/>
          <w:u w:val="single"/>
          <w:lang w:eastAsia="fr-FR"/>
        </w:rPr>
        <w:t>Le marché professionnel va exploser</w:t>
      </w:r>
      <w:r>
        <w:rPr>
          <w:rFonts w:ascii="Arial" w:eastAsia="Times New Roman" w:hAnsi="Arial" w:cs="Arial"/>
          <w:b/>
          <w:bCs/>
          <w:color w:val="1D1D1D"/>
          <w:spacing w:val="-6"/>
          <w:sz w:val="20"/>
          <w:szCs w:val="20"/>
          <w:lang w:eastAsia="fr-FR"/>
        </w:rPr>
        <w:t xml:space="preserve"> ; </w:t>
      </w:r>
      <w:r w:rsidRPr="00595AE4">
        <w:rPr>
          <w:rFonts w:ascii="Arial" w:eastAsia="Times New Roman" w:hAnsi="Arial" w:cs="Arial"/>
          <w:color w:val="000000"/>
          <w:sz w:val="20"/>
          <w:szCs w:val="20"/>
          <w:lang w:eastAsia="fr-FR"/>
        </w:rPr>
        <w:t>Ainsi, les mouvements les plus intéressants se situent aujourd’hui et pour les prochaines années sur le marché professionnel. Aux États-Unis, la nouvelle réglementation de juin, entrée en vigueur en juillet, représente la première étape pour libérer le secteur. Côté français, la nouvelle loi adoptée en 2016 limite l’utilisation de loisir mais vise à aider le marché professionnel. « Le marché du drone professionnel est le plus compliqué à évaluer et à prévoir », reconnaît Guillaume Thibault. Sa croissance dépend d’énormément de paramètres, technologiques mais aussi réglementaires, et les dronistes, encore jeunes pour beaucoup, rechignent à donner leurs chiffres, rendant difficile toute évaluation du volume actuel. « Aujourd’hui, le segment professionnel a une croissance modérée mais elle pourrait devenir exceptionnelle dès lors que les ‘goulots d’étranglement’, comprenant la question de la règlementation, le développement du logiciel et le coût des composants, seront surmontés », estime le consultant.</w:t>
      </w:r>
      <w:r w:rsidRPr="00595AE4">
        <w:rPr>
          <w:rFonts w:ascii="Arial" w:eastAsia="Times New Roman" w:hAnsi="Arial" w:cs="Arial"/>
          <w:color w:val="000000"/>
          <w:sz w:val="20"/>
          <w:szCs w:val="20"/>
          <w:lang w:eastAsia="fr-FR"/>
        </w:rPr>
        <w:br/>
        <w:t xml:space="preserve">« Je pense que c’est un marché qui va avoir une croissance extrêmement forte. Pas seulement pour la vente des machines mais aussi pour les services car les drones peuvent être vus comme un catalyseur de transformation numérique pour les entreprises qui les emploient. C’est un moyen de collecter des données et d’aller vers une gestion numérisée de leurs opérations. Un bon exemple est la SNCF qui vient de lancer </w:t>
      </w:r>
      <w:proofErr w:type="spellStart"/>
      <w:r w:rsidRPr="00595AE4">
        <w:rPr>
          <w:rFonts w:ascii="Arial" w:eastAsia="Times New Roman" w:hAnsi="Arial" w:cs="Arial"/>
          <w:color w:val="000000"/>
          <w:sz w:val="20"/>
          <w:szCs w:val="20"/>
          <w:lang w:eastAsia="fr-FR"/>
        </w:rPr>
        <w:t>Altametris</w:t>
      </w:r>
      <w:proofErr w:type="spellEnd"/>
      <w:r w:rsidRPr="00595AE4">
        <w:rPr>
          <w:rFonts w:ascii="Arial" w:eastAsia="Times New Roman" w:hAnsi="Arial" w:cs="Arial"/>
          <w:color w:val="000000"/>
          <w:sz w:val="20"/>
          <w:szCs w:val="20"/>
          <w:lang w:eastAsia="fr-FR"/>
        </w:rPr>
        <w:t>, une filiale dédiée à l’exploitation des drones. »</w:t>
      </w:r>
    </w:p>
    <w:p w14:paraId="23179DDD" w14:textId="77777777" w:rsidR="00595AE4" w:rsidRP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300" w:after="150"/>
        <w:jc w:val="both"/>
        <w:outlineLvl w:val="1"/>
        <w:rPr>
          <w:rFonts w:ascii="Arial" w:eastAsia="Times New Roman" w:hAnsi="Arial" w:cs="Arial"/>
          <w:b/>
          <w:bCs/>
          <w:color w:val="1D1D1D"/>
          <w:spacing w:val="-6"/>
          <w:sz w:val="20"/>
          <w:szCs w:val="20"/>
          <w:lang w:eastAsia="fr-FR"/>
        </w:rPr>
      </w:pPr>
      <w:r w:rsidRPr="00595AE4">
        <w:rPr>
          <w:rFonts w:ascii="Arial" w:eastAsia="Times New Roman" w:hAnsi="Arial" w:cs="Arial"/>
          <w:b/>
          <w:bCs/>
          <w:color w:val="1D1D1D"/>
          <w:spacing w:val="-6"/>
          <w:sz w:val="20"/>
          <w:szCs w:val="20"/>
          <w:lang w:eastAsia="fr-FR"/>
        </w:rPr>
        <w:t>Un marché à 6 Md€</w:t>
      </w:r>
    </w:p>
    <w:p w14:paraId="5C0FF18A" w14:textId="7E0626D7" w:rsidR="00595AE4" w:rsidRP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0"/>
        <w:jc w:val="both"/>
        <w:rPr>
          <w:rFonts w:ascii="Arial" w:eastAsia="Times New Roman" w:hAnsi="Arial" w:cs="Arial"/>
          <w:color w:val="000000"/>
          <w:sz w:val="20"/>
          <w:szCs w:val="20"/>
          <w:lang w:eastAsia="fr-FR"/>
        </w:rPr>
      </w:pPr>
      <w:r w:rsidRPr="00595AE4">
        <w:rPr>
          <w:rFonts w:ascii="Arial" w:eastAsia="Times New Roman" w:hAnsi="Arial" w:cs="Arial"/>
          <w:color w:val="000000"/>
          <w:sz w:val="20"/>
          <w:szCs w:val="20"/>
          <w:lang w:eastAsia="fr-FR"/>
        </w:rPr>
        <w:lastRenderedPageBreak/>
        <w:t>Le cabinet Oliver Wyman s’attend à une stabilisation du marché professionnel vers 2025, avec un taux de croissance important entre 2018 et 2025, avec un marché de 6 Md€ à l’horizon 2030. « Cela prend du temps de développer une filière. Nous sommes aujourd’hui en pleine phase de gestation. Celle-ci peut être assez longue et cela, personne ne peut le prévoir. Cependant, le jour où le marché décollera, ce sera brutal », prédit Guillaume Thibault. Ce marché ne sera surement jamais aussi important que celui de l’automobile, mais les technologies d’autonomie qu’il développe se diffusent dans tous les secteurs industriels. </w:t>
      </w:r>
      <w:hyperlink r:id="rId9" w:history="1">
        <w:r w:rsidRPr="00595AE4">
          <w:rPr>
            <w:rFonts w:ascii="Arial" w:eastAsia="Times New Roman" w:hAnsi="Arial" w:cs="Arial"/>
            <w:color w:val="262627"/>
            <w:sz w:val="20"/>
            <w:szCs w:val="20"/>
            <w:u w:val="single"/>
            <w:lang w:eastAsia="fr-FR"/>
          </w:rPr>
          <w:t>L’exemple de la « voiture volante »</w:t>
        </w:r>
      </w:hyperlink>
      <w:r w:rsidRPr="00595AE4">
        <w:rPr>
          <w:rFonts w:ascii="Arial" w:eastAsia="Times New Roman" w:hAnsi="Arial" w:cs="Arial"/>
          <w:color w:val="000000"/>
          <w:sz w:val="20"/>
          <w:szCs w:val="20"/>
          <w:lang w:eastAsia="fr-FR"/>
        </w:rPr>
        <w:t>, qui tire certaines de ses technologies des drones, en est un bon exemple.</w:t>
      </w:r>
    </w:p>
    <w:p w14:paraId="4ED2A6EA" w14:textId="698F2DCB" w:rsidR="00595AE4" w:rsidRPr="00595AE4" w:rsidRDefault="00595AE4" w:rsidP="00595AE4">
      <w:pPr>
        <w:pBdr>
          <w:top w:val="single" w:sz="4" w:space="1" w:color="auto"/>
          <w:left w:val="single" w:sz="4" w:space="4" w:color="auto"/>
          <w:bottom w:val="single" w:sz="4" w:space="1" w:color="auto"/>
          <w:right w:val="single" w:sz="4" w:space="4" w:color="auto"/>
        </w:pBdr>
        <w:shd w:val="clear" w:color="auto" w:fill="FFFFFF"/>
        <w:spacing w:before="0" w:line="360" w:lineRule="atLeast"/>
        <w:jc w:val="right"/>
        <w:rPr>
          <w:rFonts w:ascii="Arial" w:eastAsia="Times New Roman" w:hAnsi="Arial" w:cs="Arial"/>
          <w:color w:val="000000"/>
          <w:sz w:val="16"/>
          <w:szCs w:val="16"/>
          <w:lang w:eastAsia="fr-FR"/>
        </w:rPr>
      </w:pPr>
      <w:r w:rsidRPr="00595AE4">
        <w:rPr>
          <w:rFonts w:ascii="Arial" w:eastAsia="Times New Roman" w:hAnsi="Arial" w:cs="Arial"/>
          <w:color w:val="000000"/>
          <w:sz w:val="16"/>
          <w:szCs w:val="16"/>
          <w:lang w:eastAsia="fr-FR"/>
        </w:rPr>
        <w:t xml:space="preserve">Source : </w:t>
      </w:r>
      <w:hyperlink r:id="rId10" w:history="1">
        <w:r w:rsidRPr="00595AE4">
          <w:rPr>
            <w:rStyle w:val="Lienhypertexte"/>
            <w:rFonts w:ascii="Arial" w:eastAsia="Times New Roman" w:hAnsi="Arial" w:cs="Arial"/>
            <w:sz w:val="16"/>
            <w:szCs w:val="16"/>
            <w:lang w:eastAsia="fr-FR"/>
          </w:rPr>
          <w:t>https://dronesactu.com/article/marche-drone-encore-en-construction/</w:t>
        </w:r>
      </w:hyperlink>
      <w:r w:rsidRPr="00595AE4">
        <w:rPr>
          <w:rFonts w:ascii="Arial" w:eastAsia="Times New Roman" w:hAnsi="Arial" w:cs="Arial"/>
          <w:color w:val="000000"/>
          <w:sz w:val="16"/>
          <w:szCs w:val="16"/>
          <w:lang w:eastAsia="fr-FR"/>
        </w:rPr>
        <w:t xml:space="preserve"> 8 </w:t>
      </w:r>
      <w:proofErr w:type="spellStart"/>
      <w:r w:rsidRPr="00595AE4">
        <w:rPr>
          <w:rFonts w:ascii="Arial" w:eastAsia="Times New Roman" w:hAnsi="Arial" w:cs="Arial"/>
          <w:color w:val="000000"/>
          <w:sz w:val="16"/>
          <w:szCs w:val="16"/>
          <w:lang w:eastAsia="fr-FR"/>
        </w:rPr>
        <w:t>févrirer</w:t>
      </w:r>
      <w:proofErr w:type="spellEnd"/>
      <w:r w:rsidRPr="00595AE4">
        <w:rPr>
          <w:rFonts w:ascii="Arial" w:eastAsia="Times New Roman" w:hAnsi="Arial" w:cs="Arial"/>
          <w:color w:val="000000"/>
          <w:sz w:val="16"/>
          <w:szCs w:val="16"/>
          <w:lang w:eastAsia="fr-FR"/>
        </w:rPr>
        <w:t xml:space="preserve"> 2017</w:t>
      </w:r>
    </w:p>
    <w:p w14:paraId="7171EBE2" w14:textId="77777777" w:rsidR="00D523F5" w:rsidRPr="00D11C84" w:rsidRDefault="00D523F5" w:rsidP="00D11C84">
      <w:pPr>
        <w:rPr>
          <w:lang w:eastAsia="fr-FR"/>
        </w:rPr>
      </w:pPr>
    </w:p>
    <w:sectPr w:rsidR="00D523F5" w:rsidRPr="00D11C84" w:rsidSect="00C10C36">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8921A" w14:textId="77777777" w:rsidR="00232074" w:rsidRDefault="00232074" w:rsidP="00C10C36">
      <w:pPr>
        <w:pStyle w:val="Paragraphedeliste"/>
        <w:spacing w:before="0"/>
      </w:pPr>
      <w:r>
        <w:separator/>
      </w:r>
    </w:p>
  </w:endnote>
  <w:endnote w:type="continuationSeparator" w:id="0">
    <w:p w14:paraId="2DB2CC4F" w14:textId="77777777" w:rsidR="00232074" w:rsidRDefault="00232074" w:rsidP="00C10C36">
      <w:pPr>
        <w:pStyle w:val="Paragraphedeliste"/>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merican Typewriter">
    <w:altName w:val="Sitka Small"/>
    <w:charset w:val="00"/>
    <w:family w:val="auto"/>
    <w:pitch w:val="variable"/>
    <w:sig w:usb0="00000001" w:usb1="00000019" w:usb2="00000000" w:usb3="00000000" w:csb0="00000111" w:csb1="00000000"/>
  </w:font>
  <w:font w:name="Zapf Dingbats">
    <w:altName w:val="Wingdings 2"/>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206329"/>
      <w:docPartObj>
        <w:docPartGallery w:val="Page Numbers (Bottom of Page)"/>
        <w:docPartUnique/>
      </w:docPartObj>
    </w:sdtPr>
    <w:sdtEndPr/>
    <w:sdtContent>
      <w:p w14:paraId="32424D45" w14:textId="77777777" w:rsidR="00C10C36" w:rsidRDefault="006A73F7">
        <w:pPr>
          <w:pStyle w:val="Pieddepage"/>
          <w:jc w:val="right"/>
        </w:pPr>
        <w:r>
          <w:fldChar w:fldCharType="begin"/>
        </w:r>
        <w:r>
          <w:instrText xml:space="preserve"> PAGE   \* MERGEFORMAT </w:instrText>
        </w:r>
        <w:r>
          <w:fldChar w:fldCharType="separate"/>
        </w:r>
        <w:r w:rsidR="00214F03">
          <w:rPr>
            <w:noProof/>
          </w:rPr>
          <w:t>3</w:t>
        </w:r>
        <w:r>
          <w:rPr>
            <w:noProof/>
          </w:rPr>
          <w:fldChar w:fldCharType="end"/>
        </w:r>
      </w:p>
    </w:sdtContent>
  </w:sdt>
  <w:p w14:paraId="349B1D8B" w14:textId="77777777" w:rsidR="00C10C36" w:rsidRDefault="00C10C3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5D48A" w14:textId="77777777" w:rsidR="00232074" w:rsidRDefault="00232074" w:rsidP="00C10C36">
      <w:pPr>
        <w:pStyle w:val="Paragraphedeliste"/>
        <w:spacing w:before="0"/>
      </w:pPr>
      <w:r>
        <w:separator/>
      </w:r>
    </w:p>
  </w:footnote>
  <w:footnote w:type="continuationSeparator" w:id="0">
    <w:p w14:paraId="07D6FF74" w14:textId="77777777" w:rsidR="00232074" w:rsidRDefault="00232074" w:rsidP="00C10C36">
      <w:pPr>
        <w:pStyle w:val="Paragraphedeliste"/>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E12FF0"/>
    <w:multiLevelType w:val="multilevel"/>
    <w:tmpl w:val="7980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017872"/>
    <w:multiLevelType w:val="multilevel"/>
    <w:tmpl w:val="F15A9E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442B3"/>
    <w:multiLevelType w:val="multilevel"/>
    <w:tmpl w:val="FF7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C8C"/>
    <w:rsid w:val="000A2905"/>
    <w:rsid w:val="001025CF"/>
    <w:rsid w:val="00131803"/>
    <w:rsid w:val="001B21F6"/>
    <w:rsid w:val="00214F03"/>
    <w:rsid w:val="00232074"/>
    <w:rsid w:val="002E368F"/>
    <w:rsid w:val="003B438E"/>
    <w:rsid w:val="00424F1D"/>
    <w:rsid w:val="004B50FB"/>
    <w:rsid w:val="00525C8C"/>
    <w:rsid w:val="005601B2"/>
    <w:rsid w:val="00595AE4"/>
    <w:rsid w:val="005D37C7"/>
    <w:rsid w:val="005F4884"/>
    <w:rsid w:val="006219EC"/>
    <w:rsid w:val="006A73F7"/>
    <w:rsid w:val="006B2667"/>
    <w:rsid w:val="0071379A"/>
    <w:rsid w:val="00732945"/>
    <w:rsid w:val="007963D2"/>
    <w:rsid w:val="008463F7"/>
    <w:rsid w:val="00871B4D"/>
    <w:rsid w:val="00880C9E"/>
    <w:rsid w:val="009119A7"/>
    <w:rsid w:val="00915394"/>
    <w:rsid w:val="00937B8A"/>
    <w:rsid w:val="00940445"/>
    <w:rsid w:val="009678E4"/>
    <w:rsid w:val="00983801"/>
    <w:rsid w:val="009C52C5"/>
    <w:rsid w:val="00AA22E7"/>
    <w:rsid w:val="00BF0052"/>
    <w:rsid w:val="00C03F79"/>
    <w:rsid w:val="00C10C36"/>
    <w:rsid w:val="00C14DCA"/>
    <w:rsid w:val="00C27258"/>
    <w:rsid w:val="00C541C2"/>
    <w:rsid w:val="00C768AF"/>
    <w:rsid w:val="00D11C84"/>
    <w:rsid w:val="00D523F5"/>
    <w:rsid w:val="00D563DA"/>
    <w:rsid w:val="00DC72EB"/>
    <w:rsid w:val="00E1086A"/>
    <w:rsid w:val="00E13411"/>
    <w:rsid w:val="00E7124B"/>
    <w:rsid w:val="00EC0C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0D39"/>
  <w15:docId w15:val="{59563B2B-0537-4C35-A316-9DD00F104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01B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525C8C"/>
    <w:pPr>
      <w:spacing w:before="0"/>
      <w:jc w:val="both"/>
    </w:pPr>
    <w:rPr>
      <w:rFonts w:ascii="Arial" w:eastAsia="Times New Roman" w:hAnsi="Arial" w:cs="Arial"/>
      <w:sz w:val="20"/>
      <w:szCs w:val="24"/>
      <w:lang w:eastAsia="fr-FR"/>
    </w:rPr>
  </w:style>
  <w:style w:type="character" w:customStyle="1" w:styleId="CorpsdetexteCar">
    <w:name w:val="Corps de texte Car"/>
    <w:basedOn w:val="Policepardfaut"/>
    <w:link w:val="Corpsdetexte"/>
    <w:rsid w:val="00525C8C"/>
    <w:rPr>
      <w:rFonts w:ascii="Arial" w:eastAsia="Times New Roman" w:hAnsi="Arial" w:cs="Arial"/>
      <w:sz w:val="20"/>
      <w:szCs w:val="24"/>
      <w:lang w:eastAsia="fr-FR"/>
    </w:rPr>
  </w:style>
  <w:style w:type="paragraph" w:styleId="NormalWeb">
    <w:name w:val="Normal (Web)"/>
    <w:basedOn w:val="Normal"/>
    <w:uiPriority w:val="99"/>
    <w:unhideWhenUsed/>
    <w:rsid w:val="00525C8C"/>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25C8C"/>
    <w:rPr>
      <w:b/>
      <w:bCs/>
    </w:rPr>
  </w:style>
  <w:style w:type="character" w:styleId="Lienhypertexte">
    <w:name w:val="Hyperlink"/>
    <w:basedOn w:val="Policepardfaut"/>
    <w:uiPriority w:val="99"/>
    <w:unhideWhenUsed/>
    <w:rsid w:val="00525C8C"/>
    <w:rPr>
      <w:color w:val="0000FF"/>
      <w:u w:val="single"/>
    </w:rPr>
  </w:style>
  <w:style w:type="paragraph" w:styleId="Paragraphedeliste">
    <w:name w:val="List Paragraph"/>
    <w:basedOn w:val="Normal"/>
    <w:uiPriority w:val="34"/>
    <w:qFormat/>
    <w:rsid w:val="00525C8C"/>
    <w:pPr>
      <w:ind w:left="720"/>
      <w:contextualSpacing/>
    </w:pPr>
  </w:style>
  <w:style w:type="paragraph" w:styleId="Textedebulles">
    <w:name w:val="Balloon Text"/>
    <w:basedOn w:val="Normal"/>
    <w:link w:val="TextedebullesCar"/>
    <w:uiPriority w:val="99"/>
    <w:semiHidden/>
    <w:unhideWhenUsed/>
    <w:rsid w:val="00E13411"/>
    <w:pPr>
      <w:spacing w:before="0"/>
    </w:pPr>
    <w:rPr>
      <w:rFonts w:ascii="Tahoma" w:hAnsi="Tahoma" w:cs="Tahoma"/>
      <w:sz w:val="16"/>
      <w:szCs w:val="16"/>
    </w:rPr>
  </w:style>
  <w:style w:type="character" w:customStyle="1" w:styleId="TextedebullesCar">
    <w:name w:val="Texte de bulles Car"/>
    <w:basedOn w:val="Policepardfaut"/>
    <w:link w:val="Textedebulles"/>
    <w:uiPriority w:val="99"/>
    <w:semiHidden/>
    <w:rsid w:val="00E13411"/>
    <w:rPr>
      <w:rFonts w:ascii="Tahoma" w:hAnsi="Tahoma" w:cs="Tahoma"/>
      <w:sz w:val="16"/>
      <w:szCs w:val="16"/>
    </w:rPr>
  </w:style>
  <w:style w:type="table" w:styleId="Grilledutableau">
    <w:name w:val="Table Grid"/>
    <w:basedOn w:val="TableauNormal"/>
    <w:uiPriority w:val="59"/>
    <w:rsid w:val="00C03F7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tte">
    <w:name w:val="header"/>
    <w:basedOn w:val="Normal"/>
    <w:link w:val="En-tteCar"/>
    <w:uiPriority w:val="99"/>
    <w:semiHidden/>
    <w:unhideWhenUsed/>
    <w:rsid w:val="00C10C36"/>
    <w:pPr>
      <w:tabs>
        <w:tab w:val="center" w:pos="4536"/>
        <w:tab w:val="right" w:pos="9072"/>
      </w:tabs>
      <w:spacing w:before="0"/>
    </w:pPr>
  </w:style>
  <w:style w:type="character" w:customStyle="1" w:styleId="En-tteCar">
    <w:name w:val="En-tête Car"/>
    <w:basedOn w:val="Policepardfaut"/>
    <w:link w:val="En-tte"/>
    <w:uiPriority w:val="99"/>
    <w:semiHidden/>
    <w:rsid w:val="00C10C36"/>
  </w:style>
  <w:style w:type="paragraph" w:styleId="Pieddepage">
    <w:name w:val="footer"/>
    <w:basedOn w:val="Normal"/>
    <w:link w:val="PieddepageCar"/>
    <w:uiPriority w:val="99"/>
    <w:unhideWhenUsed/>
    <w:rsid w:val="00C10C36"/>
    <w:pPr>
      <w:tabs>
        <w:tab w:val="center" w:pos="4536"/>
        <w:tab w:val="right" w:pos="9072"/>
      </w:tabs>
      <w:spacing w:before="0"/>
    </w:pPr>
  </w:style>
  <w:style w:type="character" w:customStyle="1" w:styleId="PieddepageCar">
    <w:name w:val="Pied de page Car"/>
    <w:basedOn w:val="Policepardfaut"/>
    <w:link w:val="Pieddepage"/>
    <w:uiPriority w:val="99"/>
    <w:rsid w:val="00C10C36"/>
  </w:style>
  <w:style w:type="character" w:styleId="Mentionnonrsolue">
    <w:name w:val="Unresolved Mention"/>
    <w:basedOn w:val="Policepardfaut"/>
    <w:uiPriority w:val="99"/>
    <w:semiHidden/>
    <w:unhideWhenUsed/>
    <w:rsid w:val="00940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210663">
      <w:bodyDiv w:val="1"/>
      <w:marLeft w:val="0"/>
      <w:marRight w:val="0"/>
      <w:marTop w:val="0"/>
      <w:marBottom w:val="0"/>
      <w:divBdr>
        <w:top w:val="none" w:sz="0" w:space="0" w:color="auto"/>
        <w:left w:val="none" w:sz="0" w:space="0" w:color="auto"/>
        <w:bottom w:val="none" w:sz="0" w:space="0" w:color="auto"/>
        <w:right w:val="none" w:sz="0" w:space="0" w:color="auto"/>
      </w:divBdr>
      <w:divsChild>
        <w:div w:id="878318917">
          <w:marLeft w:val="109"/>
          <w:marRight w:val="109"/>
          <w:marTop w:val="0"/>
          <w:marBottom w:val="218"/>
          <w:divBdr>
            <w:top w:val="none" w:sz="0" w:space="0" w:color="auto"/>
            <w:left w:val="none" w:sz="0" w:space="0" w:color="auto"/>
            <w:bottom w:val="none" w:sz="0" w:space="0" w:color="auto"/>
            <w:right w:val="none" w:sz="0" w:space="0" w:color="auto"/>
          </w:divBdr>
          <w:divsChild>
            <w:div w:id="1021510937">
              <w:marLeft w:val="0"/>
              <w:marRight w:val="0"/>
              <w:marTop w:val="0"/>
              <w:marBottom w:val="0"/>
              <w:divBdr>
                <w:top w:val="none" w:sz="0" w:space="0" w:color="auto"/>
                <w:left w:val="none" w:sz="0" w:space="0" w:color="auto"/>
                <w:bottom w:val="none" w:sz="0" w:space="0" w:color="auto"/>
                <w:right w:val="none" w:sz="0" w:space="0" w:color="auto"/>
              </w:divBdr>
            </w:div>
            <w:div w:id="46682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253">
      <w:bodyDiv w:val="1"/>
      <w:marLeft w:val="0"/>
      <w:marRight w:val="0"/>
      <w:marTop w:val="0"/>
      <w:marBottom w:val="0"/>
      <w:divBdr>
        <w:top w:val="none" w:sz="0" w:space="0" w:color="auto"/>
        <w:left w:val="none" w:sz="0" w:space="0" w:color="auto"/>
        <w:bottom w:val="none" w:sz="0" w:space="0" w:color="auto"/>
        <w:right w:val="none" w:sz="0" w:space="0" w:color="auto"/>
      </w:divBdr>
    </w:div>
    <w:div w:id="875775501">
      <w:bodyDiv w:val="1"/>
      <w:marLeft w:val="0"/>
      <w:marRight w:val="0"/>
      <w:marTop w:val="0"/>
      <w:marBottom w:val="0"/>
      <w:divBdr>
        <w:top w:val="none" w:sz="0" w:space="0" w:color="auto"/>
        <w:left w:val="none" w:sz="0" w:space="0" w:color="auto"/>
        <w:bottom w:val="none" w:sz="0" w:space="0" w:color="auto"/>
        <w:right w:val="none" w:sz="0" w:space="0" w:color="auto"/>
      </w:divBdr>
    </w:div>
    <w:div w:id="1354302127">
      <w:bodyDiv w:val="1"/>
      <w:marLeft w:val="0"/>
      <w:marRight w:val="0"/>
      <w:marTop w:val="0"/>
      <w:marBottom w:val="0"/>
      <w:divBdr>
        <w:top w:val="none" w:sz="0" w:space="0" w:color="auto"/>
        <w:left w:val="none" w:sz="0" w:space="0" w:color="auto"/>
        <w:bottom w:val="none" w:sz="0" w:space="0" w:color="auto"/>
        <w:right w:val="none" w:sz="0" w:space="0" w:color="auto"/>
      </w:divBdr>
    </w:div>
    <w:div w:id="146272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hallenges.f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ronesactu.com/article/marche-drone-encore-en-construction/" TargetMode="External"/><Relationship Id="rId4" Type="http://schemas.openxmlformats.org/officeDocument/2006/relationships/settings" Target="settings.xml"/><Relationship Id="rId9" Type="http://schemas.openxmlformats.org/officeDocument/2006/relationships/hyperlink" Target="https://dronesactu.com/article/un-demonstrateur-de-voiture-volante-vahana-fin-2017/"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38C1-3A77-42C7-B667-D82B17940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1915</Words>
  <Characters>10538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BEFFRE</dc:creator>
  <cp:lastModifiedBy>Noah BRUNEL</cp:lastModifiedBy>
  <cp:revision>2</cp:revision>
  <dcterms:created xsi:type="dcterms:W3CDTF">2021-10-05T07:43:00Z</dcterms:created>
  <dcterms:modified xsi:type="dcterms:W3CDTF">2021-10-05T07:43:00Z</dcterms:modified>
</cp:coreProperties>
</file>