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24F08" w14:textId="0C33DFD2" w:rsidR="00082133" w:rsidRDefault="00082133" w:rsidP="00082133">
      <w:pPr>
        <w:jc w:val="center"/>
      </w:pPr>
      <w:r>
        <w:object w:dxaOrig="8898" w:dyaOrig="1495" w14:anchorId="05C419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6pt;height:70.2pt" o:ole="">
            <v:imagedata r:id="rId8" o:title=""/>
          </v:shape>
          <o:OLEObject Type="Embed" ProgID="CorelDRAW.Graphic.11" ShapeID="_x0000_i1025" DrawAspect="Content" ObjectID="_1853670888" r:id="rId9"/>
        </w:object>
      </w:r>
    </w:p>
    <w:p w14:paraId="269EC60B" w14:textId="77777777" w:rsidR="00082133" w:rsidRDefault="00082133" w:rsidP="00082133">
      <w:pPr>
        <w:rPr>
          <w:rFonts w:eastAsia="黑体"/>
          <w:b/>
          <w:sz w:val="72"/>
        </w:rPr>
      </w:pPr>
    </w:p>
    <w:p w14:paraId="34204932" w14:textId="77777777" w:rsidR="00082133" w:rsidRDefault="00082133" w:rsidP="00082133">
      <w:pPr>
        <w:rPr>
          <w:rFonts w:eastAsia="黑体"/>
          <w:b/>
          <w:sz w:val="72"/>
        </w:rPr>
      </w:pPr>
    </w:p>
    <w:p w14:paraId="308B835D" w14:textId="25782E46" w:rsidR="00082133" w:rsidRPr="00082133" w:rsidRDefault="00082133" w:rsidP="00082133">
      <w:pPr>
        <w:jc w:val="center"/>
        <w:rPr>
          <w:rFonts w:eastAsia="黑体"/>
          <w:b/>
          <w:sz w:val="72"/>
          <w:szCs w:val="52"/>
          <w:lang w:eastAsia="zh-CN"/>
        </w:rPr>
      </w:pPr>
      <w:r>
        <w:rPr>
          <w:rFonts w:eastAsia="黑体" w:hint="eastAsia"/>
          <w:b/>
          <w:sz w:val="52"/>
          <w:szCs w:val="52"/>
          <w:lang w:eastAsia="zh-CN"/>
        </w:rPr>
        <w:t xml:space="preserve">ADS </w:t>
      </w:r>
      <w:r>
        <w:rPr>
          <w:rFonts w:eastAsia="黑体" w:hint="eastAsia"/>
          <w:b/>
          <w:sz w:val="52"/>
          <w:szCs w:val="52"/>
          <w:lang w:eastAsia="zh-CN"/>
        </w:rPr>
        <w:t>实验报告</w:t>
      </w:r>
    </w:p>
    <w:p w14:paraId="4783B0F8" w14:textId="2625BDB2" w:rsidR="00082133" w:rsidRPr="00082133" w:rsidRDefault="00082133" w:rsidP="00082133">
      <w:pPr>
        <w:spacing w:after="840" w:line="288" w:lineRule="auto"/>
        <w:rPr>
          <w:lang w:eastAsia="zh-CN"/>
        </w:rPr>
      </w:pPr>
      <w:r>
        <w:rPr>
          <w:b/>
          <w:noProof/>
          <w:sz w:val="20"/>
        </w:rPr>
        <mc:AlternateContent>
          <mc:Choice Requires="wps">
            <w:drawing>
              <wp:anchor distT="0" distB="0" distL="114300" distR="114300" simplePos="0" relativeHeight="251655680" behindDoc="0" locked="0" layoutInCell="0" allowOverlap="1" wp14:anchorId="51528688" wp14:editId="74A340C4">
                <wp:simplePos x="0" y="0"/>
                <wp:positionH relativeFrom="column">
                  <wp:posOffset>749596</wp:posOffset>
                </wp:positionH>
                <wp:positionV relativeFrom="paragraph">
                  <wp:posOffset>407508</wp:posOffset>
                </wp:positionV>
                <wp:extent cx="4008460" cy="0"/>
                <wp:effectExtent l="0" t="0" r="0" b="0"/>
                <wp:wrapNone/>
                <wp:docPr id="15" name="直接连接符 15"/>
                <wp:cNvGraphicFramePr/>
                <a:graphic xmlns:a="http://schemas.openxmlformats.org/drawingml/2006/main">
                  <a:graphicData uri="http://schemas.microsoft.com/office/word/2010/wordprocessingShape">
                    <wps:wsp>
                      <wps:cNvCnPr/>
                      <wps:spPr>
                        <a:xfrm>
                          <a:off x="0" y="0"/>
                          <a:ext cx="400846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line w14:anchorId="2B55ECA3" id="直接连接符 15"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pt,32.1pt" to="374.65pt,3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" o:allowincell="f"/>
            </w:pict>
          </mc:Fallback>
        </mc:AlternateContent>
      </w:r>
      <w:r>
        <w:rPr>
          <w:rFonts w:eastAsia="黑体" w:hint="eastAsia"/>
          <w:b/>
          <w:sz w:val="28"/>
          <w:lang w:eastAsia="zh-CN"/>
        </w:rPr>
        <w:t xml:space="preserve"> </w:t>
      </w:r>
      <w:r>
        <w:rPr>
          <w:rFonts w:hint="eastAsia"/>
          <w:b/>
          <w:sz w:val="28"/>
          <w:lang w:eastAsia="zh-CN"/>
        </w:rPr>
        <w:t xml:space="preserve">    </w:t>
      </w:r>
      <w:r>
        <w:rPr>
          <w:rFonts w:hint="eastAsia"/>
          <w:b/>
          <w:sz w:val="32"/>
          <w:szCs w:val="32"/>
          <w:lang w:eastAsia="zh-CN"/>
        </w:rPr>
        <w:t xml:space="preserve">              </w:t>
      </w:r>
      <w:r>
        <w:rPr>
          <w:b/>
          <w:sz w:val="36"/>
          <w:lang w:eastAsia="zh-CN"/>
        </w:rPr>
        <w:t>发送机和超外差接收机的设计与仿真</w:t>
      </w:r>
    </w:p>
    <w:p w14:paraId="2228FF06" w14:textId="7BD1F22D" w:rsidR="00082133" w:rsidRDefault="003E56CF" w:rsidP="00082133">
      <w:pPr>
        <w:tabs>
          <w:tab w:val="left" w:pos="4880"/>
          <w:tab w:val="left" w:pos="7020"/>
        </w:tabs>
        <w:spacing w:line="300" w:lineRule="exact"/>
        <w:rPr>
          <w:b/>
          <w:bCs/>
          <w:sz w:val="30"/>
          <w:lang w:eastAsia="zh-CN"/>
        </w:rPr>
      </w:pPr>
      <w:r>
        <w:rPr>
          <w:b/>
          <w:bCs/>
          <w:noProof/>
          <w:sz w:val="30"/>
        </w:rPr>
        <mc:AlternateContent>
          <mc:Choice Requires="wps">
            <w:drawing>
              <wp:anchor distT="0" distB="0" distL="114300" distR="114300" simplePos="0" relativeHeight="251652608" behindDoc="0" locked="0" layoutInCell="1" allowOverlap="1" wp14:anchorId="29279F15" wp14:editId="546874B1">
                <wp:simplePos x="0" y="0"/>
                <wp:positionH relativeFrom="column">
                  <wp:posOffset>2333531</wp:posOffset>
                </wp:positionH>
                <wp:positionV relativeFrom="paragraph">
                  <wp:posOffset>215334</wp:posOffset>
                </wp:positionV>
                <wp:extent cx="2091350" cy="0"/>
                <wp:effectExtent l="0" t="0" r="0" b="0"/>
                <wp:wrapNone/>
                <wp:docPr id="12" name="直接连接符 12"/>
                <wp:cNvGraphicFramePr/>
                <a:graphic xmlns:a="http://schemas.openxmlformats.org/drawingml/2006/main">
                  <a:graphicData uri="http://schemas.microsoft.com/office/word/2010/wordprocessingShape">
                    <wps:wsp>
                      <wps:cNvCnPr/>
                      <wps:spPr>
                        <a:xfrm flipV="1">
                          <a:off x="0" y="0"/>
                          <a:ext cx="209135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line w14:anchorId="7C8FF922" id="直接连接符 12" o:spid="_x0000_s1026" style="position:absolute;flip:y;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75pt,16.95pt" to="348.4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"/>
            </w:pict>
          </mc:Fallback>
        </mc:AlternateContent>
      </w:r>
      <w:r w:rsidR="00082133">
        <w:rPr>
          <w:rFonts w:hint="eastAsia"/>
          <w:sz w:val="30"/>
          <w:lang w:eastAsia="zh-CN"/>
        </w:rPr>
        <w:t xml:space="preserve">                                  </w:t>
      </w:r>
      <w:r w:rsidR="00082133">
        <w:rPr>
          <w:rFonts w:hint="eastAsia"/>
          <w:b/>
          <w:bCs/>
          <w:sz w:val="30"/>
          <w:lang w:eastAsia="zh-CN"/>
        </w:rPr>
        <w:t>院</w:t>
      </w:r>
      <w:r w:rsidR="00082133">
        <w:rPr>
          <w:rFonts w:hint="eastAsia"/>
          <w:b/>
          <w:bCs/>
          <w:sz w:val="30"/>
          <w:lang w:eastAsia="zh-CN"/>
        </w:rPr>
        <w:t xml:space="preserve">    </w:t>
      </w:r>
      <w:r w:rsidR="00082133">
        <w:rPr>
          <w:rFonts w:hint="eastAsia"/>
          <w:b/>
          <w:bCs/>
          <w:sz w:val="30"/>
          <w:lang w:eastAsia="zh-CN"/>
        </w:rPr>
        <w:t>系</w:t>
      </w:r>
      <w:r w:rsidR="00082133">
        <w:rPr>
          <w:rFonts w:hint="eastAsia"/>
          <w:b/>
          <w:bCs/>
          <w:sz w:val="30"/>
          <w:lang w:eastAsia="zh-CN"/>
        </w:rPr>
        <w:t xml:space="preserve"> </w:t>
      </w:r>
      <w:r w:rsidR="00082133">
        <w:rPr>
          <w:b/>
          <w:bCs/>
          <w:sz w:val="30"/>
          <w:lang w:eastAsia="zh-CN"/>
        </w:rPr>
        <w:tab/>
      </w:r>
      <w:r w:rsidR="00082133">
        <w:rPr>
          <w:b/>
          <w:bCs/>
          <w:sz w:val="30"/>
          <w:lang w:eastAsia="zh-CN"/>
        </w:rPr>
        <w:tab/>
      </w:r>
    </w:p>
    <w:p w14:paraId="19CC565C" w14:textId="46B0FFF0" w:rsidR="00082133" w:rsidRDefault="00082133" w:rsidP="00082133">
      <w:pPr>
        <w:tabs>
          <w:tab w:val="left" w:pos="7020"/>
        </w:tabs>
        <w:spacing w:line="300" w:lineRule="exact"/>
        <w:rPr>
          <w:b/>
          <w:bCs/>
          <w:sz w:val="30"/>
          <w:lang w:eastAsia="zh-CN"/>
        </w:rPr>
      </w:pPr>
    </w:p>
    <w:p w14:paraId="4F19BE58" w14:textId="3A4B74F0" w:rsidR="00082133" w:rsidRDefault="003E56CF" w:rsidP="00082133">
      <w:pPr>
        <w:tabs>
          <w:tab w:val="left" w:pos="7020"/>
        </w:tabs>
        <w:spacing w:line="300" w:lineRule="exact"/>
        <w:ind w:firstLineChars="850" w:firstLine="2550"/>
        <w:rPr>
          <w:b/>
          <w:bCs/>
          <w:sz w:val="30"/>
          <w:lang w:eastAsia="zh-CN"/>
        </w:rPr>
      </w:pPr>
      <w:r>
        <w:rPr>
          <w:noProof/>
          <w:sz w:val="30"/>
        </w:rPr>
        <mc:AlternateContent>
          <mc:Choice Requires="wps">
            <w:drawing>
              <wp:anchor distT="0" distB="0" distL="114300" distR="114300" simplePos="0" relativeHeight="251657728" behindDoc="0" locked="0" layoutInCell="1" allowOverlap="1" wp14:anchorId="7DA1114B" wp14:editId="0E919482">
                <wp:simplePos x="0" y="0"/>
                <wp:positionH relativeFrom="column">
                  <wp:posOffset>2309765</wp:posOffset>
                </wp:positionH>
                <wp:positionV relativeFrom="paragraph">
                  <wp:posOffset>242206</wp:posOffset>
                </wp:positionV>
                <wp:extent cx="2057400" cy="0"/>
                <wp:effectExtent l="0" t="0" r="0" b="0"/>
                <wp:wrapNone/>
                <wp:docPr id="939067980" name="直接连接符 939067980"/>
                <wp:cNvGraphicFramePr/>
                <a:graphic xmlns:a="http://schemas.openxmlformats.org/drawingml/2006/main">
                  <a:graphicData uri="http://schemas.microsoft.com/office/word/2010/wordprocessingShape">
                    <wps:wsp>
                      <wps:cNvCnPr/>
                      <wps:spPr>
                        <a:xfrm>
                          <a:off x="0" y="0"/>
                          <a:ext cx="20574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6FFCD336" id="直接连接符 939067980"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181.85pt,19.05pt" to="343.8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"/>
            </w:pict>
          </mc:Fallback>
        </mc:AlternateContent>
      </w:r>
      <w:r w:rsidR="00082133">
        <w:rPr>
          <w:rFonts w:hint="eastAsia"/>
          <w:b/>
          <w:bCs/>
          <w:sz w:val="30"/>
          <w:lang w:eastAsia="zh-CN"/>
        </w:rPr>
        <w:t>专</w:t>
      </w:r>
      <w:r w:rsidR="00082133">
        <w:rPr>
          <w:rFonts w:hint="eastAsia"/>
          <w:b/>
          <w:bCs/>
          <w:sz w:val="30"/>
          <w:lang w:eastAsia="zh-CN"/>
        </w:rPr>
        <w:t xml:space="preserve">    </w:t>
      </w:r>
      <w:r w:rsidR="00082133">
        <w:rPr>
          <w:rFonts w:hint="eastAsia"/>
          <w:b/>
          <w:bCs/>
          <w:sz w:val="30"/>
          <w:lang w:eastAsia="zh-CN"/>
        </w:rPr>
        <w:t>业</w:t>
      </w:r>
      <w:r w:rsidR="00082133">
        <w:rPr>
          <w:rFonts w:hint="eastAsia"/>
          <w:b/>
          <w:bCs/>
          <w:sz w:val="30"/>
          <w:lang w:eastAsia="zh-CN"/>
        </w:rPr>
        <w:t xml:space="preserve">          </w:t>
      </w:r>
      <w:r w:rsidR="00082133">
        <w:rPr>
          <w:b/>
          <w:bCs/>
          <w:sz w:val="30"/>
          <w:lang w:eastAsia="zh-CN"/>
        </w:rPr>
        <w:tab/>
      </w:r>
    </w:p>
    <w:p w14:paraId="29A81547" w14:textId="6C69D1A0" w:rsidR="00082133" w:rsidRDefault="00082133" w:rsidP="00082133">
      <w:pPr>
        <w:tabs>
          <w:tab w:val="left" w:pos="7020"/>
        </w:tabs>
        <w:spacing w:line="300" w:lineRule="exact"/>
        <w:rPr>
          <w:sz w:val="30"/>
          <w:lang w:eastAsia="zh-CN"/>
        </w:rPr>
      </w:pPr>
    </w:p>
    <w:p w14:paraId="3045206E" w14:textId="6D4D1596" w:rsidR="00082133" w:rsidRDefault="00082133" w:rsidP="00082133">
      <w:pPr>
        <w:spacing w:line="360" w:lineRule="exact"/>
        <w:ind w:firstLineChars="850" w:firstLine="2560"/>
        <w:rPr>
          <w:rFonts w:ascii="宋体" w:eastAsia="黑体"/>
          <w:b/>
          <w:bCs/>
          <w:sz w:val="32"/>
          <w:lang w:eastAsia="zh-CN"/>
        </w:rPr>
      </w:pPr>
      <w:r>
        <w:rPr>
          <w:b/>
          <w:bCs/>
          <w:noProof/>
          <w:sz w:val="30"/>
        </w:rPr>
        <mc:AlternateContent>
          <mc:Choice Requires="wps">
            <w:drawing>
              <wp:anchor distT="0" distB="0" distL="114300" distR="114300" simplePos="0" relativeHeight="251658752" behindDoc="0" locked="0" layoutInCell="1" allowOverlap="1" wp14:anchorId="476DD5FE" wp14:editId="3BA8EB50">
                <wp:simplePos x="0" y="0"/>
                <wp:positionH relativeFrom="column">
                  <wp:posOffset>2496493</wp:posOffset>
                </wp:positionH>
                <wp:positionV relativeFrom="paragraph">
                  <wp:posOffset>249524</wp:posOffset>
                </wp:positionV>
                <wp:extent cx="1801640" cy="9053"/>
                <wp:effectExtent l="0" t="0" r="27305" b="29210"/>
                <wp:wrapNone/>
                <wp:docPr id="829351210" name="直接连接符 829351210"/>
                <wp:cNvGraphicFramePr/>
                <a:graphic xmlns:a="http://schemas.openxmlformats.org/drawingml/2006/main">
                  <a:graphicData uri="http://schemas.microsoft.com/office/word/2010/wordprocessingShape">
                    <wps:wsp>
                      <wps:cNvCnPr/>
                      <wps:spPr>
                        <a:xfrm flipV="1">
                          <a:off x="0" y="0"/>
                          <a:ext cx="1801640" cy="9053"/>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line w14:anchorId="2901434E" id="直接连接符 829351210" o:spid="_x0000_s1026" style="position:absolute;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6.55pt,19.65pt" to="338.4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"/>
            </w:pict>
          </mc:Fallback>
        </mc:AlternateContent>
      </w:r>
      <w:r>
        <w:rPr>
          <w:rFonts w:hint="eastAsia"/>
          <w:b/>
          <w:bCs/>
          <w:sz w:val="30"/>
          <w:lang w:eastAsia="zh-CN"/>
        </w:rPr>
        <w:t>任课教师</w:t>
      </w:r>
      <w:r>
        <w:rPr>
          <w:rFonts w:hint="eastAsia"/>
          <w:b/>
          <w:bCs/>
          <w:sz w:val="30"/>
          <w:lang w:eastAsia="zh-CN"/>
        </w:rPr>
        <w:t xml:space="preserve"> </w:t>
      </w:r>
      <w:r>
        <w:rPr>
          <w:b/>
          <w:bCs/>
          <w:sz w:val="30"/>
          <w:lang w:eastAsia="zh-CN"/>
        </w:rPr>
        <w:t xml:space="preserve"> </w:t>
      </w:r>
      <w:r>
        <w:rPr>
          <w:rFonts w:hint="eastAsia"/>
          <w:b/>
          <w:bCs/>
          <w:sz w:val="30"/>
          <w:lang w:eastAsia="zh-CN"/>
        </w:rPr>
        <w:t xml:space="preserve">             </w:t>
      </w:r>
      <w:r>
        <w:rPr>
          <w:b/>
          <w:bCs/>
          <w:sz w:val="30"/>
          <w:lang w:eastAsia="zh-CN"/>
        </w:rPr>
        <w:t xml:space="preserve">      </w:t>
      </w:r>
    </w:p>
    <w:p w14:paraId="66F9FB6B" w14:textId="77777777" w:rsidR="00082133" w:rsidRDefault="00082133" w:rsidP="00082133">
      <w:pPr>
        <w:tabs>
          <w:tab w:val="left" w:pos="7020"/>
        </w:tabs>
        <w:spacing w:line="300" w:lineRule="exact"/>
        <w:rPr>
          <w:b/>
          <w:bCs/>
          <w:sz w:val="30"/>
          <w:lang w:eastAsia="zh-CN"/>
        </w:rPr>
      </w:pPr>
    </w:p>
    <w:p w14:paraId="1F2F2173" w14:textId="77777777" w:rsidR="00082133" w:rsidRDefault="00082133" w:rsidP="00082133">
      <w:pPr>
        <w:tabs>
          <w:tab w:val="left" w:pos="7020"/>
        </w:tabs>
        <w:spacing w:line="300" w:lineRule="exact"/>
        <w:rPr>
          <w:b/>
          <w:bCs/>
          <w:sz w:val="30"/>
          <w:lang w:eastAsia="zh-CN"/>
        </w:rPr>
      </w:pPr>
    </w:p>
    <w:p w14:paraId="6E22E9A1" w14:textId="4142169A" w:rsidR="00082133" w:rsidRDefault="00082133" w:rsidP="00082133">
      <w:pPr>
        <w:tabs>
          <w:tab w:val="left" w:pos="7020"/>
        </w:tabs>
        <w:spacing w:line="300" w:lineRule="exact"/>
        <w:ind w:firstLineChars="850" w:firstLine="2550"/>
        <w:rPr>
          <w:b/>
          <w:bCs/>
          <w:sz w:val="30"/>
          <w:u w:val="single"/>
          <w:lang w:eastAsia="zh-CN"/>
        </w:rPr>
      </w:pPr>
      <w:r>
        <w:rPr>
          <w:noProof/>
          <w:sz w:val="30"/>
        </w:rPr>
        <mc:AlternateContent>
          <mc:Choice Requires="wps">
            <w:drawing>
              <wp:anchor distT="0" distB="0" distL="114300" distR="114300" simplePos="0" relativeHeight="251659776" behindDoc="0" locked="0" layoutInCell="1" allowOverlap="1" wp14:anchorId="663EC6A5" wp14:editId="7F6035CF">
                <wp:simplePos x="0" y="0"/>
                <wp:positionH relativeFrom="column">
                  <wp:posOffset>2344848</wp:posOffset>
                </wp:positionH>
                <wp:positionV relativeFrom="paragraph">
                  <wp:posOffset>235384</wp:posOffset>
                </wp:positionV>
                <wp:extent cx="2057400" cy="0"/>
                <wp:effectExtent l="0" t="0" r="0" b="0"/>
                <wp:wrapNone/>
                <wp:docPr id="883733203" name="直接连接符 883733203"/>
                <wp:cNvGraphicFramePr/>
                <a:graphic xmlns:a="http://schemas.openxmlformats.org/drawingml/2006/main">
                  <a:graphicData uri="http://schemas.microsoft.com/office/word/2010/wordprocessingShape">
                    <wps:wsp>
                      <wps:cNvCnPr/>
                      <wps:spPr>
                        <a:xfrm>
                          <a:off x="0" y="0"/>
                          <a:ext cx="20574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76F79DF4" id="直接连接符 883733203"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184.65pt,18.55pt" to="346.6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"/>
            </w:pict>
          </mc:Fallback>
        </mc:AlternateContent>
      </w:r>
      <w:r>
        <w:rPr>
          <w:rFonts w:hint="eastAsia"/>
          <w:b/>
          <w:bCs/>
          <w:sz w:val="30"/>
          <w:lang w:eastAsia="zh-CN"/>
        </w:rPr>
        <w:t>学生姓名</w:t>
      </w:r>
      <w:r>
        <w:rPr>
          <w:rFonts w:hint="eastAsia"/>
          <w:b/>
          <w:bCs/>
          <w:sz w:val="30"/>
          <w:lang w:eastAsia="zh-CN"/>
        </w:rPr>
        <w:t xml:space="preserve">               </w:t>
      </w:r>
      <w:r>
        <w:rPr>
          <w:rFonts w:hint="eastAsia"/>
          <w:b/>
          <w:bCs/>
          <w:sz w:val="30"/>
          <w:u w:val="single"/>
          <w:lang w:eastAsia="zh-CN"/>
        </w:rPr>
        <w:t xml:space="preserve">           </w:t>
      </w:r>
      <w:r>
        <w:rPr>
          <w:b/>
          <w:bCs/>
          <w:sz w:val="30"/>
          <w:u w:val="single"/>
          <w:lang w:eastAsia="zh-CN"/>
        </w:rPr>
        <w:t xml:space="preserve">     </w:t>
      </w:r>
      <w:r>
        <w:rPr>
          <w:rFonts w:hint="eastAsia"/>
          <w:b/>
          <w:bCs/>
          <w:sz w:val="30"/>
          <w:u w:val="single"/>
          <w:lang w:eastAsia="zh-CN"/>
        </w:rPr>
        <w:t xml:space="preserve">    </w:t>
      </w:r>
    </w:p>
    <w:p w14:paraId="4C69AFD0" w14:textId="3BB3A7B1" w:rsidR="00082133" w:rsidRDefault="00082133" w:rsidP="00082133">
      <w:pPr>
        <w:tabs>
          <w:tab w:val="left" w:pos="7020"/>
        </w:tabs>
        <w:spacing w:line="300" w:lineRule="exact"/>
        <w:ind w:firstLineChars="850" w:firstLine="2560"/>
        <w:rPr>
          <w:b/>
          <w:bCs/>
          <w:sz w:val="30"/>
          <w:u w:val="single"/>
          <w:lang w:eastAsia="zh-CN"/>
        </w:rPr>
      </w:pPr>
    </w:p>
    <w:p w14:paraId="2BAF93A9" w14:textId="1F69D635" w:rsidR="00082133" w:rsidRDefault="00082133" w:rsidP="00082133">
      <w:pPr>
        <w:tabs>
          <w:tab w:val="left" w:pos="7020"/>
        </w:tabs>
        <w:spacing w:line="300" w:lineRule="exact"/>
        <w:ind w:firstLineChars="850" w:firstLine="2550"/>
        <w:rPr>
          <w:rFonts w:asciiTheme="minorEastAsia" w:hAnsiTheme="minorEastAsia" w:cstheme="minorEastAsia" w:hint="eastAsia"/>
          <w:sz w:val="30"/>
          <w:szCs w:val="30"/>
          <w:u w:val="single"/>
          <w:lang w:eastAsia="zh-CN"/>
        </w:rPr>
      </w:pPr>
      <w:r>
        <w:rPr>
          <w:noProof/>
          <w:sz w:val="30"/>
        </w:rPr>
        <mc:AlternateContent>
          <mc:Choice Requires="wps">
            <w:drawing>
              <wp:anchor distT="0" distB="0" distL="114300" distR="114300" simplePos="0" relativeHeight="251661824" behindDoc="0" locked="0" layoutInCell="1" allowOverlap="1" wp14:anchorId="0935F981" wp14:editId="1F442BE7">
                <wp:simplePos x="0" y="0"/>
                <wp:positionH relativeFrom="column">
                  <wp:posOffset>2330450</wp:posOffset>
                </wp:positionH>
                <wp:positionV relativeFrom="paragraph">
                  <wp:posOffset>234315</wp:posOffset>
                </wp:positionV>
                <wp:extent cx="2057400" cy="0"/>
                <wp:effectExtent l="0" t="0" r="0" b="0"/>
                <wp:wrapNone/>
                <wp:docPr id="1614545770" name="直接连接符 1614545770"/>
                <wp:cNvGraphicFramePr/>
                <a:graphic xmlns:a="http://schemas.openxmlformats.org/drawingml/2006/main">
                  <a:graphicData uri="http://schemas.microsoft.com/office/word/2010/wordprocessingShape">
                    <wps:wsp>
                      <wps:cNvCnPr/>
                      <wps:spPr>
                        <a:xfrm>
                          <a:off x="0" y="0"/>
                          <a:ext cx="20574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3E7CBF5C" id="直接连接符 1614545770"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183.5pt,18.45pt" to="345.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"/>
            </w:pict>
          </mc:Fallback>
        </mc:AlternateContent>
      </w:r>
      <w:r>
        <w:rPr>
          <w:rFonts w:hint="eastAsia"/>
          <w:b/>
          <w:bCs/>
          <w:sz w:val="30"/>
          <w:lang w:eastAsia="zh-CN"/>
        </w:rPr>
        <w:t>学</w:t>
      </w:r>
      <w:r>
        <w:rPr>
          <w:rFonts w:hint="eastAsia"/>
          <w:b/>
          <w:bCs/>
          <w:sz w:val="30"/>
          <w:lang w:eastAsia="zh-CN"/>
        </w:rPr>
        <w:t xml:space="preserve">    </w:t>
      </w:r>
      <w:r>
        <w:rPr>
          <w:rFonts w:hint="eastAsia"/>
          <w:b/>
          <w:bCs/>
          <w:sz w:val="30"/>
          <w:lang w:eastAsia="zh-CN"/>
        </w:rPr>
        <w:t>号</w:t>
      </w:r>
      <w:r w:rsidRPr="00082133">
        <w:rPr>
          <w:rFonts w:hint="eastAsia"/>
          <w:b/>
          <w:bCs/>
          <w:sz w:val="30"/>
          <w:lang w:eastAsia="zh-CN"/>
        </w:rPr>
        <w:t xml:space="preserve"> </w:t>
      </w:r>
      <w:r>
        <w:rPr>
          <w:rFonts w:hint="eastAsia"/>
          <w:b/>
          <w:bCs/>
          <w:sz w:val="30"/>
          <w:lang w:eastAsia="zh-CN"/>
        </w:rPr>
        <w:t xml:space="preserve">           </w:t>
      </w:r>
      <w:r>
        <w:rPr>
          <w:rFonts w:hint="eastAsia"/>
          <w:b/>
          <w:bCs/>
          <w:sz w:val="30"/>
          <w:u w:val="single"/>
          <w:lang w:eastAsia="zh-CN"/>
        </w:rPr>
        <w:t xml:space="preserve">    </w:t>
      </w:r>
    </w:p>
    <w:p w14:paraId="09C07C8F" w14:textId="77777777" w:rsidR="00082133" w:rsidRDefault="00082133" w:rsidP="00082133">
      <w:pPr>
        <w:spacing w:line="240" w:lineRule="atLeast"/>
        <w:jc w:val="center"/>
        <w:rPr>
          <w:rFonts w:asciiTheme="minorEastAsia" w:hAnsiTheme="minorEastAsia" w:cstheme="minorEastAsia" w:hint="eastAsia"/>
          <w:sz w:val="30"/>
          <w:szCs w:val="30"/>
          <w:u w:val="single"/>
          <w:lang w:eastAsia="zh-CN"/>
        </w:rPr>
      </w:pPr>
    </w:p>
    <w:p w14:paraId="1DE88BE1" w14:textId="77777777" w:rsidR="00082133" w:rsidRDefault="00082133" w:rsidP="00082133">
      <w:pPr>
        <w:spacing w:line="240" w:lineRule="atLeast"/>
        <w:jc w:val="center"/>
        <w:rPr>
          <w:rFonts w:asciiTheme="minorEastAsia" w:hAnsiTheme="minorEastAsia" w:cstheme="minorEastAsia" w:hint="eastAsia"/>
          <w:sz w:val="30"/>
          <w:szCs w:val="30"/>
          <w:u w:val="single"/>
          <w:lang w:eastAsia="zh-CN"/>
        </w:rPr>
      </w:pPr>
    </w:p>
    <w:p w14:paraId="38773C56" w14:textId="4397C61C" w:rsidR="00082133" w:rsidRDefault="00082133" w:rsidP="00082133">
      <w:pPr>
        <w:jc w:val="center"/>
        <w:rPr>
          <w:b/>
          <w:bCs/>
          <w:sz w:val="36"/>
          <w:szCs w:val="36"/>
          <w:lang w:eastAsia="zh-CN"/>
        </w:rPr>
        <w:sectPr w:rsidR="00082133" w:rsidSect="00082133">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pPr>
      <w:r>
        <w:rPr>
          <w:rFonts w:hint="eastAsia"/>
          <w:b/>
          <w:bCs/>
          <w:sz w:val="36"/>
          <w:szCs w:val="36"/>
          <w:lang w:eastAsia="zh-CN"/>
        </w:rPr>
        <w:t xml:space="preserve">        </w:t>
      </w:r>
      <w:r>
        <w:rPr>
          <w:rFonts w:hint="eastAsia"/>
          <w:b/>
          <w:bCs/>
          <w:sz w:val="36"/>
          <w:szCs w:val="36"/>
          <w:lang w:eastAsia="zh-CN"/>
        </w:rPr>
        <w:t>二Ｏ二六年六月</w:t>
      </w:r>
    </w:p>
    <w:p w14:paraId="24FFEC1D" w14:textId="77777777" w:rsidR="00CA6930" w:rsidRPr="00E417CE" w:rsidRDefault="00000000">
      <w:pPr>
        <w:pStyle w:val="1"/>
        <w:spacing w:before="160" w:after="100"/>
        <w:rPr>
          <w:color w:val="000000" w:themeColor="text1"/>
          <w:lang w:eastAsia="zh-CN"/>
        </w:rPr>
      </w:pPr>
      <w:r w:rsidRPr="00E417CE">
        <w:rPr>
          <w:rFonts w:ascii="Times New Roman" w:eastAsia="黑体" w:hAnsi="Times New Roman"/>
          <w:color w:val="000000" w:themeColor="text1"/>
          <w:sz w:val="31"/>
          <w:lang w:eastAsia="zh-CN"/>
        </w:rPr>
        <w:lastRenderedPageBreak/>
        <w:t>一、实验目标</w:t>
      </w:r>
    </w:p>
    <w:p w14:paraId="2A9BA3A9" w14:textId="431CFF21" w:rsidR="006F6CC4" w:rsidRPr="006F6CC4" w:rsidRDefault="006F6CC4" w:rsidP="006F6CC4">
      <w:pPr>
        <w:spacing w:after="80" w:line="324" w:lineRule="auto"/>
        <w:rPr>
          <w:rFonts w:ascii="宋体" w:hAnsi="宋体" w:hint="eastAsia"/>
          <w:color w:val="000000" w:themeColor="text1"/>
          <w:lang w:eastAsia="zh-CN"/>
        </w:rPr>
      </w:pPr>
      <w:r w:rsidRPr="006F6CC4">
        <w:rPr>
          <w:rFonts w:ascii="宋体" w:hAnsi="宋体" w:hint="eastAsia"/>
          <w:color w:val="000000" w:themeColor="text1"/>
          <w:lang w:eastAsia="zh-CN"/>
        </w:rPr>
        <w:t>1</w:t>
      </w:r>
      <w:r w:rsidRPr="006F6CC4">
        <w:rPr>
          <w:rFonts w:ascii="宋体" w:hAnsi="宋体"/>
          <w:color w:val="000000" w:themeColor="text1"/>
          <w:lang w:eastAsia="zh-CN"/>
        </w:rPr>
        <w:t xml:space="preserve">. </w:t>
      </w:r>
      <w:r w:rsidRPr="006F6CC4">
        <w:rPr>
          <w:rFonts w:ascii="宋体" w:hAnsi="宋体" w:hint="eastAsia"/>
          <w:color w:val="000000" w:themeColor="text1"/>
          <w:lang w:eastAsia="zh-CN"/>
        </w:rPr>
        <w:t xml:space="preserve"> 掌握 ADS 射频系统级仿真的操作流程，熟悉放大器、混频器、滤波器、信号源等核心器件的参数配置，独立完成完整收发链路的搭建与调试。</w:t>
      </w:r>
    </w:p>
    <w:p w14:paraId="2FE259F8" w14:textId="4A747545" w:rsidR="006F6CC4" w:rsidRPr="006F6CC4" w:rsidRDefault="006F6CC4" w:rsidP="006F6CC4">
      <w:pPr>
        <w:spacing w:after="80" w:line="324" w:lineRule="auto"/>
        <w:rPr>
          <w:rFonts w:ascii="宋体" w:hAnsi="宋体" w:hint="eastAsia"/>
          <w:color w:val="000000" w:themeColor="text1"/>
          <w:lang w:eastAsia="zh-CN"/>
        </w:rPr>
      </w:pPr>
      <w:r w:rsidRPr="006F6CC4">
        <w:rPr>
          <w:rFonts w:ascii="宋体" w:hAnsi="宋体" w:hint="eastAsia"/>
          <w:color w:val="000000" w:themeColor="text1"/>
          <w:lang w:eastAsia="zh-CN"/>
        </w:rPr>
        <w:t>2. 完成 2.4GHz 直接上变频发射链路设计与仿真，验证中频信号频谱搬移规律，分析链路增益分布、输出功率特性与杂散抑制效果。</w:t>
      </w:r>
    </w:p>
    <w:p w14:paraId="19A25530" w14:textId="70C3C190" w:rsidR="006F6CC4" w:rsidRPr="006F6CC4" w:rsidRDefault="006F6CC4" w:rsidP="006F6CC4">
      <w:pPr>
        <w:spacing w:after="80" w:line="324" w:lineRule="auto"/>
        <w:rPr>
          <w:rFonts w:ascii="宋体" w:hAnsi="宋体" w:hint="eastAsia"/>
          <w:color w:val="000000" w:themeColor="text1"/>
          <w:lang w:eastAsia="zh-CN"/>
        </w:rPr>
      </w:pPr>
      <w:r w:rsidRPr="006F6CC4">
        <w:rPr>
          <w:rFonts w:ascii="宋体" w:hAnsi="宋体" w:hint="eastAsia"/>
          <w:color w:val="000000" w:themeColor="text1"/>
          <w:lang w:eastAsia="zh-CN"/>
        </w:rPr>
        <w:t>3. 设计两级下变频超外差接收架构，掌握超外差系统频率规划方法，验证射频信号逐级下变频至低中频的过程，分析镜像抑制原理。</w:t>
      </w:r>
    </w:p>
    <w:p w14:paraId="03AAE0F7" w14:textId="20E5A7ED" w:rsidR="006F6CC4" w:rsidRPr="006F6CC4" w:rsidRDefault="006F6CC4" w:rsidP="006F6CC4">
      <w:pPr>
        <w:spacing w:after="80" w:line="324" w:lineRule="auto"/>
        <w:rPr>
          <w:rFonts w:ascii="宋体" w:hAnsi="宋体" w:hint="eastAsia"/>
          <w:color w:val="000000" w:themeColor="text1"/>
          <w:lang w:eastAsia="zh-CN"/>
        </w:rPr>
      </w:pPr>
      <w:r w:rsidRPr="006F6CC4">
        <w:rPr>
          <w:rFonts w:ascii="宋体" w:hAnsi="宋体" w:hint="eastAsia"/>
          <w:color w:val="000000" w:themeColor="text1"/>
          <w:lang w:eastAsia="zh-CN"/>
        </w:rPr>
        <w:t>4. 结合谐波平衡仿真与 AC 预算仿真两种方法，对比验证频谱搬移结果，掌握级联增益、噪声系数的量化分析方法，理解 Friis 噪声公式的工程意义。</w:t>
      </w:r>
    </w:p>
    <w:p w14:paraId="5B79FBA0" w14:textId="2567F741" w:rsidR="00082133" w:rsidRPr="006F6CC4" w:rsidRDefault="006F6CC4" w:rsidP="006F6CC4">
      <w:pPr>
        <w:spacing w:after="80" w:line="324" w:lineRule="auto"/>
        <w:rPr>
          <w:rFonts w:ascii="宋体" w:hAnsi="宋体" w:hint="eastAsia"/>
          <w:color w:val="000000" w:themeColor="text1"/>
          <w:lang w:eastAsia="zh-CN"/>
        </w:rPr>
      </w:pPr>
      <w:r w:rsidRPr="006F6CC4">
        <w:rPr>
          <w:rFonts w:ascii="宋体" w:hAnsi="宋体" w:hint="eastAsia"/>
          <w:color w:val="000000" w:themeColor="text1"/>
          <w:lang w:eastAsia="zh-CN"/>
        </w:rPr>
        <w:t>5. 结合仿真数据探讨射频收发系统的设计原则，分析边带选择、滤波器参数、增益分配对系统整体性能的影响。</w:t>
      </w:r>
    </w:p>
    <w:p w14:paraId="7BE1DC35" w14:textId="77777777" w:rsidR="00CA6930" w:rsidRPr="00E417CE" w:rsidRDefault="00000000">
      <w:pPr>
        <w:pStyle w:val="1"/>
        <w:spacing w:before="160" w:after="100"/>
        <w:rPr>
          <w:color w:val="000000" w:themeColor="text1"/>
          <w:lang w:eastAsia="zh-CN"/>
        </w:rPr>
      </w:pPr>
      <w:r w:rsidRPr="00E417CE">
        <w:rPr>
          <w:rFonts w:ascii="Times New Roman" w:eastAsia="黑体" w:hAnsi="Times New Roman"/>
          <w:color w:val="000000" w:themeColor="text1"/>
          <w:sz w:val="31"/>
          <w:lang w:eastAsia="zh-CN"/>
        </w:rPr>
        <w:t>二、实验原理</w:t>
      </w:r>
    </w:p>
    <w:p w14:paraId="22C9D1FF" w14:textId="23B41558" w:rsidR="00CA6930" w:rsidRPr="00E417CE" w:rsidRDefault="00000000">
      <w:pPr>
        <w:pStyle w:val="21"/>
        <w:spacing w:before="100" w:after="100"/>
        <w:rPr>
          <w:color w:val="000000" w:themeColor="text1"/>
          <w:lang w:eastAsia="zh-CN"/>
        </w:rPr>
      </w:pPr>
      <w:r w:rsidRPr="00E417CE">
        <w:rPr>
          <w:rFonts w:ascii="Times New Roman" w:eastAsia="黑体" w:hAnsi="Times New Roman"/>
          <w:color w:val="000000" w:themeColor="text1"/>
          <w:sz w:val="27"/>
          <w:lang w:eastAsia="zh-CN"/>
        </w:rPr>
        <w:t>2.1</w:t>
      </w:r>
      <w:r w:rsidR="006F6CC4" w:rsidRPr="006F6CC4">
        <w:rPr>
          <w:rFonts w:ascii="Times New Roman" w:eastAsia="黑体" w:hAnsi="Times New Roman"/>
          <w:color w:val="000000" w:themeColor="text1"/>
          <w:sz w:val="27"/>
          <w:lang w:eastAsia="zh-CN"/>
        </w:rPr>
        <w:t>直接上变频发射机原理</w:t>
      </w:r>
    </w:p>
    <w:p w14:paraId="7C7D5510" w14:textId="2F4563FA" w:rsidR="006F6CC4" w:rsidRPr="006F6CC4" w:rsidRDefault="006F6CC4" w:rsidP="006F6CC4">
      <w:pPr>
        <w:spacing w:after="80" w:line="324" w:lineRule="auto"/>
        <w:ind w:firstLine="420"/>
        <w:rPr>
          <w:color w:val="000000" w:themeColor="text1"/>
          <w:lang w:eastAsia="zh-CN"/>
        </w:rPr>
      </w:pPr>
      <w:r w:rsidRPr="006F6CC4">
        <w:rPr>
          <w:color w:val="000000" w:themeColor="text1"/>
          <w:lang w:eastAsia="zh-CN"/>
        </w:rPr>
        <w:t>发射机的核心功能是将低频中频调制信号搬移到射频载波频段，经功率放大后通过天线辐射。直接上变频架构仅通过一次混频完成频谱搬移，具有结构简洁、器件数量少、成本低的优势，同时存在本振信号易从射频端口泄漏、对混频器端口隔离度要求高的局限。</w:t>
      </w:r>
    </w:p>
    <w:p w14:paraId="6F3530C2" w14:textId="77777777" w:rsidR="006F6CC4" w:rsidRPr="006F6CC4" w:rsidRDefault="006F6CC4" w:rsidP="006F6CC4">
      <w:pPr>
        <w:spacing w:after="80" w:line="324" w:lineRule="auto"/>
        <w:ind w:firstLine="420"/>
        <w:rPr>
          <w:color w:val="000000" w:themeColor="text1"/>
          <w:lang w:eastAsia="zh-CN"/>
        </w:rPr>
      </w:pPr>
      <w:r w:rsidRPr="006F6CC4">
        <w:rPr>
          <w:color w:val="000000" w:themeColor="text1"/>
          <w:lang w:eastAsia="zh-CN"/>
        </w:rPr>
        <w:t>本实验中，</w:t>
      </w:r>
      <w:r w:rsidRPr="006F6CC4">
        <w:rPr>
          <w:color w:val="000000" w:themeColor="text1"/>
          <w:lang w:eastAsia="zh-CN"/>
        </w:rPr>
        <w:t xml:space="preserve">11MHz </w:t>
      </w:r>
      <w:r w:rsidRPr="006F6CC4">
        <w:rPr>
          <w:color w:val="000000" w:themeColor="text1"/>
          <w:lang w:eastAsia="zh-CN"/>
        </w:rPr>
        <w:t>中频信号先经中频预放大器提升电平，送入混频器信号端口；</w:t>
      </w:r>
      <w:r w:rsidRPr="006F6CC4">
        <w:rPr>
          <w:color w:val="000000" w:themeColor="text1"/>
          <w:lang w:eastAsia="zh-CN"/>
        </w:rPr>
        <w:t xml:space="preserve">2400MHz </w:t>
      </w:r>
      <w:r w:rsidRPr="006F6CC4">
        <w:rPr>
          <w:color w:val="000000" w:themeColor="text1"/>
          <w:lang w:eastAsia="zh-CN"/>
        </w:rPr>
        <w:t>本振信号接入混频器本振端口。混频器依靠非线性相乘特性产生和频、差频两类分量，通过设置边带选择为上边带（</w:t>
      </w:r>
      <w:r w:rsidRPr="006F6CC4">
        <w:rPr>
          <w:color w:val="000000" w:themeColor="text1"/>
          <w:lang w:eastAsia="zh-CN"/>
        </w:rPr>
        <w:t>UPPER</w:t>
      </w:r>
      <w:r w:rsidRPr="006F6CC4">
        <w:rPr>
          <w:color w:val="000000" w:themeColor="text1"/>
          <w:lang w:eastAsia="zh-CN"/>
        </w:rPr>
        <w:t>），配合后端带通滤波器滤除差频与杂散分量，最终输出和频射频信号。输出频率满足：</w:t>
      </w:r>
    </w:p>
    <w:p w14:paraId="669C7CAF" w14:textId="77777777" w:rsidR="006F6CC4" w:rsidRPr="006F6CC4" w:rsidRDefault="006F6CC4" w:rsidP="006F6CC4">
      <w:pPr>
        <w:spacing w:after="80" w:line="324" w:lineRule="auto"/>
        <w:ind w:firstLine="420"/>
        <w:rPr>
          <w:color w:val="000000" w:themeColor="text1"/>
          <w:lang w:eastAsia="zh-CN"/>
        </w:rPr>
      </w:pPr>
      <w:r w:rsidRPr="006F6CC4">
        <w:rPr>
          <w:color w:val="000000" w:themeColor="text1"/>
          <w:lang w:eastAsia="zh-CN"/>
        </w:rPr>
        <w:t>fRF​=fLO​+fIF​</w:t>
      </w:r>
    </w:p>
    <w:p w14:paraId="1C68294E" w14:textId="77777777" w:rsidR="006F6CC4" w:rsidRPr="006F6CC4" w:rsidRDefault="006F6CC4" w:rsidP="006F6CC4">
      <w:pPr>
        <w:spacing w:after="80" w:line="324" w:lineRule="auto"/>
        <w:ind w:firstLine="420"/>
        <w:rPr>
          <w:color w:val="000000" w:themeColor="text1"/>
          <w:lang w:eastAsia="zh-CN"/>
        </w:rPr>
      </w:pPr>
      <w:r w:rsidRPr="006F6CC4">
        <w:rPr>
          <w:color w:val="000000" w:themeColor="text1"/>
          <w:lang w:eastAsia="zh-CN"/>
        </w:rPr>
        <w:t>代入参数得</w:t>
      </w:r>
      <w:r w:rsidRPr="006F6CC4">
        <w:rPr>
          <w:color w:val="000000" w:themeColor="text1"/>
          <w:lang w:eastAsia="zh-CN"/>
        </w:rPr>
        <w:t xml:space="preserve"> fRF​=2400 MHz+11 MHz=2411 MHz</w:t>
      </w:r>
      <w:r w:rsidRPr="006F6CC4">
        <w:rPr>
          <w:color w:val="000000" w:themeColor="text1"/>
          <w:lang w:eastAsia="zh-CN"/>
        </w:rPr>
        <w:t>。</w:t>
      </w:r>
    </w:p>
    <w:p w14:paraId="6305661B" w14:textId="7FEFF019" w:rsidR="006F6CC4" w:rsidRPr="006F6CC4" w:rsidRDefault="006F6CC4" w:rsidP="006F6CC4">
      <w:pPr>
        <w:spacing w:after="80" w:line="324" w:lineRule="auto"/>
        <w:ind w:firstLine="420"/>
        <w:rPr>
          <w:color w:val="000000" w:themeColor="text1"/>
          <w:lang w:eastAsia="zh-CN"/>
        </w:rPr>
      </w:pPr>
      <w:r w:rsidRPr="006F6CC4">
        <w:rPr>
          <w:color w:val="000000" w:themeColor="text1"/>
          <w:lang w:eastAsia="zh-CN"/>
        </w:rPr>
        <w:t>链路总增益为各级有源器件增益之和减去无源器件插入损耗，即</w:t>
      </w:r>
      <w:r w:rsidRPr="006F6CC4">
        <w:rPr>
          <w:noProof/>
          <w:color w:val="000000" w:themeColor="text1"/>
          <w:lang w:eastAsia="zh-CN"/>
        </w:rPr>
        <w:drawing>
          <wp:inline distT="0" distB="0" distL="0" distR="0" wp14:anchorId="60DC631D" wp14:editId="219613E5">
            <wp:extent cx="2034540" cy="352654"/>
            <wp:effectExtent l="0" t="0" r="3810" b="9525"/>
            <wp:docPr id="10247055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05574" name=""/>
                    <pic:cNvPicPr/>
                  </pic:nvPicPr>
                  <pic:blipFill>
                    <a:blip r:embed="rId16"/>
                    <a:stretch>
                      <a:fillRect/>
                    </a:stretch>
                  </pic:blipFill>
                  <pic:spPr>
                    <a:xfrm>
                      <a:off x="0" y="0"/>
                      <a:ext cx="2059889" cy="357048"/>
                    </a:xfrm>
                    <a:prstGeom prst="rect">
                      <a:avLst/>
                    </a:prstGeom>
                  </pic:spPr>
                </pic:pic>
              </a:graphicData>
            </a:graphic>
          </wp:inline>
        </w:drawing>
      </w:r>
      <w:r>
        <w:rPr>
          <w:rFonts w:hint="eastAsia"/>
          <w:color w:val="000000" w:themeColor="text1"/>
          <w:lang w:eastAsia="zh-CN"/>
        </w:rPr>
        <w:t>，</w:t>
      </w:r>
      <w:r w:rsidRPr="006F6CC4">
        <w:rPr>
          <w:color w:val="000000" w:themeColor="text1"/>
          <w:lang w:eastAsia="zh-CN"/>
        </w:rPr>
        <w:t>输出功率满足</w:t>
      </w:r>
      <w:r w:rsidRPr="006F6CC4">
        <w:rPr>
          <w:noProof/>
          <w:color w:val="000000" w:themeColor="text1"/>
          <w:lang w:eastAsia="zh-CN"/>
        </w:rPr>
        <w:drawing>
          <wp:inline distT="0" distB="0" distL="0" distR="0" wp14:anchorId="32DAEC37" wp14:editId="22B11DD4">
            <wp:extent cx="2687574" cy="220293"/>
            <wp:effectExtent l="0" t="0" r="0" b="8890"/>
            <wp:docPr id="15617111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11112" name=""/>
                    <pic:cNvPicPr/>
                  </pic:nvPicPr>
                  <pic:blipFill>
                    <a:blip r:embed="rId17"/>
                    <a:stretch>
                      <a:fillRect/>
                    </a:stretch>
                  </pic:blipFill>
                  <pic:spPr>
                    <a:xfrm>
                      <a:off x="0" y="0"/>
                      <a:ext cx="2788821" cy="228592"/>
                    </a:xfrm>
                    <a:prstGeom prst="rect">
                      <a:avLst/>
                    </a:prstGeom>
                  </pic:spPr>
                </pic:pic>
              </a:graphicData>
            </a:graphic>
          </wp:inline>
        </w:drawing>
      </w:r>
    </w:p>
    <w:p w14:paraId="2081DBA5" w14:textId="612B12AB" w:rsidR="00CA6930" w:rsidRPr="006F6CC4" w:rsidRDefault="00CA6930" w:rsidP="006F6CC4">
      <w:pPr>
        <w:spacing w:after="80" w:line="324" w:lineRule="auto"/>
        <w:ind w:firstLine="420"/>
        <w:rPr>
          <w:color w:val="000000" w:themeColor="text1"/>
          <w:lang w:eastAsia="zh-CN"/>
        </w:rPr>
      </w:pPr>
    </w:p>
    <w:p w14:paraId="30D4172B" w14:textId="67359903" w:rsidR="00CA6930" w:rsidRPr="00E417CE" w:rsidRDefault="00000000">
      <w:pPr>
        <w:pStyle w:val="21"/>
        <w:spacing w:before="100" w:after="100"/>
        <w:rPr>
          <w:color w:val="000000" w:themeColor="text1"/>
          <w:lang w:eastAsia="zh-CN"/>
        </w:rPr>
      </w:pPr>
      <w:r w:rsidRPr="00E417CE">
        <w:rPr>
          <w:rFonts w:ascii="Times New Roman" w:eastAsia="黑体" w:hAnsi="Times New Roman"/>
          <w:color w:val="000000" w:themeColor="text1"/>
          <w:sz w:val="27"/>
          <w:lang w:eastAsia="zh-CN"/>
        </w:rPr>
        <w:t>2.2</w:t>
      </w:r>
      <w:r w:rsidR="006F6CC4" w:rsidRPr="006F6CC4">
        <w:rPr>
          <w:rFonts w:ascii="Times New Roman" w:eastAsia="黑体" w:hAnsi="Times New Roman"/>
          <w:color w:val="000000" w:themeColor="text1"/>
          <w:sz w:val="27"/>
          <w:lang w:eastAsia="zh-CN"/>
        </w:rPr>
        <w:t>超外差接收机原理</w:t>
      </w:r>
    </w:p>
    <w:p w14:paraId="6C4D5CC3" w14:textId="252560E4" w:rsidR="006F6CC4" w:rsidRPr="006F6CC4" w:rsidRDefault="006F6CC4" w:rsidP="006F6CC4">
      <w:pPr>
        <w:spacing w:after="80" w:line="324" w:lineRule="auto"/>
        <w:ind w:firstLine="420"/>
        <w:rPr>
          <w:color w:val="000000" w:themeColor="text1"/>
          <w:lang w:eastAsia="zh-CN"/>
        </w:rPr>
      </w:pPr>
      <w:r w:rsidRPr="006F6CC4">
        <w:rPr>
          <w:color w:val="000000" w:themeColor="text1"/>
          <w:lang w:eastAsia="zh-CN"/>
        </w:rPr>
        <w:t>超外差是射频接收系统的经典架构，通过一次或多次混频将高频射频信号转换为固定频率的中频信号，再进行放大、滤波与解调。相比直接下变频架构，超外差架构具有中频频率低、滤波器性能易实现、增益分配灵活、接收灵敏度与选择性强的优势，广泛应用于移动通信、雷达、卫星接收等领域。</w:t>
      </w:r>
    </w:p>
    <w:p w14:paraId="6EEC9741" w14:textId="77777777" w:rsidR="006F6CC4" w:rsidRPr="006F6CC4" w:rsidRDefault="006F6CC4" w:rsidP="006F6CC4">
      <w:pPr>
        <w:spacing w:after="80" w:line="324" w:lineRule="auto"/>
        <w:ind w:firstLine="420"/>
        <w:rPr>
          <w:color w:val="000000" w:themeColor="text1"/>
          <w:lang w:eastAsia="zh-CN"/>
        </w:rPr>
      </w:pPr>
      <w:r w:rsidRPr="006F6CC4">
        <w:rPr>
          <w:color w:val="000000" w:themeColor="text1"/>
          <w:lang w:eastAsia="zh-CN"/>
        </w:rPr>
        <w:lastRenderedPageBreak/>
        <w:t>本实验采用两级下变频方案，两级混频器均选择下边带（</w:t>
      </w:r>
      <w:r w:rsidRPr="006F6CC4">
        <w:rPr>
          <w:color w:val="000000" w:themeColor="text1"/>
          <w:lang w:eastAsia="zh-CN"/>
        </w:rPr>
        <w:t>LOWER</w:t>
      </w:r>
      <w:r w:rsidRPr="006F6CC4">
        <w:rPr>
          <w:color w:val="000000" w:themeColor="text1"/>
          <w:lang w:eastAsia="zh-CN"/>
        </w:rPr>
        <w:t>），即保留差频分量：</w:t>
      </w:r>
    </w:p>
    <w:p w14:paraId="69169D05" w14:textId="77777777" w:rsidR="006F6CC4" w:rsidRPr="006F6CC4" w:rsidRDefault="006F6CC4" w:rsidP="006F6CC4">
      <w:pPr>
        <w:spacing w:after="0" w:line="240" w:lineRule="auto"/>
        <w:rPr>
          <w:rFonts w:ascii="宋体" w:hAnsi="宋体" w:cs="宋体" w:hint="eastAsia"/>
          <w:sz w:val="24"/>
          <w:szCs w:val="24"/>
          <w:lang w:eastAsia="zh-CN"/>
        </w:rPr>
      </w:pPr>
      <w:r w:rsidRPr="006F6CC4">
        <w:rPr>
          <w:rFonts w:ascii="宋体" w:hAnsi="Symbol" w:cs="宋体"/>
          <w:sz w:val="24"/>
          <w:szCs w:val="24"/>
          <w:lang w:eastAsia="zh-CN"/>
        </w:rPr>
        <w:t></w:t>
      </w:r>
      <w:r w:rsidRPr="006F6CC4">
        <w:rPr>
          <w:rFonts w:ascii="宋体" w:hAnsi="宋体" w:cs="宋体"/>
          <w:sz w:val="24"/>
          <w:szCs w:val="24"/>
          <w:lang w:eastAsia="zh-CN"/>
        </w:rPr>
        <w:t xml:space="preserve">  第一级混频：2400MHz 射频信号与 2100MHz 第一本振混频，得到 300MHz 第一中频</w:t>
      </w:r>
    </w:p>
    <w:p w14:paraId="2392C593" w14:textId="77777777" w:rsidR="006F6CC4" w:rsidRPr="006F6CC4" w:rsidRDefault="006F6CC4" w:rsidP="006F6CC4">
      <w:pPr>
        <w:spacing w:after="0" w:line="240" w:lineRule="auto"/>
        <w:rPr>
          <w:rFonts w:ascii="宋体" w:hAnsi="宋体" w:cs="宋体" w:hint="eastAsia"/>
          <w:sz w:val="24"/>
          <w:szCs w:val="24"/>
          <w:lang w:eastAsia="zh-CN"/>
        </w:rPr>
      </w:pPr>
      <w:r w:rsidRPr="006F6CC4">
        <w:rPr>
          <w:rFonts w:cs="Times New Roman"/>
          <w:color w:val="000000"/>
          <w:sz w:val="29"/>
          <w:szCs w:val="29"/>
          <w:lang w:eastAsia="zh-CN"/>
        </w:rPr>
        <w:t>fIF1​=fRF​−fLO1​=2400−2100=300 MHz</w:t>
      </w:r>
      <w:r w:rsidRPr="006F6CC4">
        <w:rPr>
          <w:rFonts w:ascii="宋体" w:hAnsi="宋体" w:cs="宋体"/>
          <w:sz w:val="24"/>
          <w:szCs w:val="24"/>
          <w:lang w:eastAsia="zh-CN"/>
        </w:rPr>
        <w:t xml:space="preserve"> </w:t>
      </w:r>
    </w:p>
    <w:p w14:paraId="50B25C70" w14:textId="77777777" w:rsidR="006F6CC4" w:rsidRPr="006F6CC4" w:rsidRDefault="006F6CC4" w:rsidP="006F6CC4">
      <w:pPr>
        <w:spacing w:after="0" w:line="240" w:lineRule="auto"/>
        <w:rPr>
          <w:rFonts w:ascii="宋体" w:hAnsi="宋体" w:cs="宋体" w:hint="eastAsia"/>
          <w:sz w:val="24"/>
          <w:szCs w:val="24"/>
          <w:lang w:eastAsia="zh-CN"/>
        </w:rPr>
      </w:pPr>
      <w:r w:rsidRPr="006F6CC4">
        <w:rPr>
          <w:rFonts w:ascii="宋体" w:hAnsi="Symbol" w:cs="宋体"/>
          <w:sz w:val="24"/>
          <w:szCs w:val="24"/>
          <w:lang w:eastAsia="zh-CN"/>
        </w:rPr>
        <w:t></w:t>
      </w:r>
      <w:r w:rsidRPr="006F6CC4">
        <w:rPr>
          <w:rFonts w:ascii="宋体" w:hAnsi="宋体" w:cs="宋体"/>
          <w:sz w:val="24"/>
          <w:szCs w:val="24"/>
          <w:lang w:eastAsia="zh-CN"/>
        </w:rPr>
        <w:t xml:space="preserve">  第二级混频：300MHz 第一中频与 280MHz 第二本振混频，得到 20MHz 第二中频</w:t>
      </w:r>
    </w:p>
    <w:p w14:paraId="6E0CBCAD" w14:textId="77777777" w:rsidR="006F6CC4" w:rsidRDefault="006F6CC4" w:rsidP="006F6CC4">
      <w:pPr>
        <w:spacing w:after="80" w:line="324" w:lineRule="auto"/>
        <w:ind w:firstLine="420"/>
        <w:rPr>
          <w:color w:val="000000" w:themeColor="text1"/>
          <w:lang w:eastAsia="zh-CN"/>
        </w:rPr>
      </w:pPr>
      <w:r w:rsidRPr="006F6CC4">
        <w:rPr>
          <w:rFonts w:cs="Times New Roman"/>
          <w:color w:val="000000"/>
          <w:sz w:val="29"/>
          <w:szCs w:val="29"/>
          <w:lang w:eastAsia="zh-CN"/>
        </w:rPr>
        <w:t>fIF2​=fIF1​−fLO2​=300−280=20 MHz</w:t>
      </w:r>
    </w:p>
    <w:p w14:paraId="11219A15" w14:textId="60C64CA5" w:rsidR="00CA6930" w:rsidRPr="00E417CE" w:rsidRDefault="006F6CC4" w:rsidP="006F6CC4">
      <w:pPr>
        <w:spacing w:after="80" w:line="324" w:lineRule="auto"/>
        <w:ind w:firstLine="420"/>
        <w:rPr>
          <w:color w:val="000000" w:themeColor="text1"/>
          <w:lang w:eastAsia="zh-CN"/>
        </w:rPr>
      </w:pPr>
      <w:r w:rsidRPr="006F6CC4">
        <w:rPr>
          <w:color w:val="000000" w:themeColor="text1"/>
          <w:lang w:eastAsia="zh-CN"/>
        </w:rPr>
        <w:t>镜像干扰是超外差接收机的核心设计难点。对于每一级混频，镜像频率与信号频率关于本振频率对称，即</w:t>
      </w:r>
      <w:r w:rsidRPr="00E417CE">
        <w:rPr>
          <w:color w:val="000000" w:themeColor="text1"/>
          <w:lang w:eastAsia="zh-CN"/>
        </w:rPr>
        <w:t xml:space="preserve"> </w:t>
      </w:r>
      <w:r w:rsidRPr="006F6CC4">
        <w:rPr>
          <w:noProof/>
          <w:color w:val="000000" w:themeColor="text1"/>
          <w:lang w:eastAsia="zh-CN"/>
        </w:rPr>
        <w:drawing>
          <wp:inline distT="0" distB="0" distL="0" distR="0" wp14:anchorId="1109C20A" wp14:editId="3E65C336">
            <wp:extent cx="1562235" cy="205758"/>
            <wp:effectExtent l="0" t="0" r="0" b="3810"/>
            <wp:docPr id="1749383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83734" name=""/>
                    <pic:cNvPicPr/>
                  </pic:nvPicPr>
                  <pic:blipFill>
                    <a:blip r:embed="rId18"/>
                    <a:stretch>
                      <a:fillRect/>
                    </a:stretch>
                  </pic:blipFill>
                  <pic:spPr>
                    <a:xfrm>
                      <a:off x="0" y="0"/>
                      <a:ext cx="1562235" cy="205758"/>
                    </a:xfrm>
                    <a:prstGeom prst="rect">
                      <a:avLst/>
                    </a:prstGeom>
                  </pic:spPr>
                </pic:pic>
              </a:graphicData>
            </a:graphic>
          </wp:inline>
        </w:drawing>
      </w:r>
      <w:r w:rsidRPr="006F6CC4">
        <w:rPr>
          <w:color w:val="000000" w:themeColor="text1"/>
          <w:lang w:eastAsia="zh-CN"/>
        </w:rPr>
        <w:t>。若镜像信号未被提前滤除，混频后会落入同一中频频带形成干扰。因此本实验在射频输入端和第一中频端分别设置带通滤波器，针对性抑制对应镜像频率。</w:t>
      </w:r>
    </w:p>
    <w:p w14:paraId="5120C5C9" w14:textId="50FB341F" w:rsidR="00CA6930" w:rsidRPr="00E417CE" w:rsidRDefault="00000000">
      <w:pPr>
        <w:pStyle w:val="21"/>
        <w:spacing w:before="100" w:after="100"/>
        <w:rPr>
          <w:color w:val="000000" w:themeColor="text1"/>
          <w:lang w:eastAsia="zh-CN"/>
        </w:rPr>
      </w:pPr>
      <w:r w:rsidRPr="00E417CE">
        <w:rPr>
          <w:rFonts w:ascii="Times New Roman" w:eastAsia="黑体" w:hAnsi="Times New Roman"/>
          <w:color w:val="000000" w:themeColor="text1"/>
          <w:sz w:val="27"/>
          <w:lang w:eastAsia="zh-CN"/>
        </w:rPr>
        <w:t>2.3</w:t>
      </w:r>
      <w:r w:rsidR="006F6CC4" w:rsidRPr="006F6CC4">
        <w:rPr>
          <w:rFonts w:ascii="Times New Roman" w:eastAsia="黑体" w:hAnsi="Times New Roman"/>
          <w:color w:val="000000" w:themeColor="text1"/>
          <w:sz w:val="27"/>
          <w:lang w:eastAsia="zh-CN"/>
        </w:rPr>
        <w:t>级联噪声系数与</w:t>
      </w:r>
      <w:r w:rsidR="006F6CC4" w:rsidRPr="006F6CC4">
        <w:rPr>
          <w:rFonts w:ascii="Times New Roman" w:eastAsia="黑体" w:hAnsi="Times New Roman"/>
          <w:color w:val="000000" w:themeColor="text1"/>
          <w:sz w:val="27"/>
          <w:lang w:eastAsia="zh-CN"/>
        </w:rPr>
        <w:t xml:space="preserve"> Friis </w:t>
      </w:r>
      <w:r w:rsidR="006F6CC4" w:rsidRPr="006F6CC4">
        <w:rPr>
          <w:rFonts w:ascii="Times New Roman" w:eastAsia="黑体" w:hAnsi="Times New Roman"/>
          <w:color w:val="000000" w:themeColor="text1"/>
          <w:sz w:val="27"/>
          <w:lang w:eastAsia="zh-CN"/>
        </w:rPr>
        <w:t>公式</w:t>
      </w:r>
    </w:p>
    <w:p w14:paraId="715085A9" w14:textId="77777777" w:rsidR="00CA6930" w:rsidRPr="00E417CE" w:rsidRDefault="00000000">
      <w:pPr>
        <w:spacing w:after="80" w:line="324" w:lineRule="auto"/>
        <w:ind w:firstLine="420"/>
        <w:rPr>
          <w:color w:val="000000" w:themeColor="text1"/>
          <w:lang w:eastAsia="zh-CN"/>
        </w:rPr>
      </w:pPr>
      <w:r w:rsidRPr="00E417CE">
        <w:rPr>
          <w:color w:val="000000" w:themeColor="text1"/>
          <w:lang w:eastAsia="zh-CN"/>
        </w:rPr>
        <w:t>本实验采用谐波平衡法观察多频率激励下的输出谱线；采用</w:t>
      </w:r>
      <w:r w:rsidRPr="00E417CE">
        <w:rPr>
          <w:color w:val="000000" w:themeColor="text1"/>
          <w:lang w:eastAsia="zh-CN"/>
        </w:rPr>
        <w:t xml:space="preserve"> AC </w:t>
      </w:r>
      <w:r w:rsidRPr="00E417CE">
        <w:rPr>
          <w:color w:val="000000" w:themeColor="text1"/>
          <w:lang w:eastAsia="zh-CN"/>
        </w:rPr>
        <w:t>频率转换预算分析链路中的累计增益和噪声系数。功率与增益关系为</w:t>
      </w:r>
      <w:r w:rsidRPr="00E417CE">
        <w:rPr>
          <w:color w:val="000000" w:themeColor="text1"/>
          <w:lang w:eastAsia="zh-CN"/>
        </w:rPr>
        <w:t xml:space="preserve"> Pout(dBm)=Pin(dBm)+G(dB)</w:t>
      </w:r>
      <w:r w:rsidRPr="00E417CE">
        <w:rPr>
          <w:color w:val="000000" w:themeColor="text1"/>
          <w:lang w:eastAsia="zh-CN"/>
        </w:rPr>
        <w:t>。噪声系数可按</w:t>
      </w:r>
      <w:r w:rsidRPr="00E417CE">
        <w:rPr>
          <w:color w:val="000000" w:themeColor="text1"/>
          <w:lang w:eastAsia="zh-CN"/>
        </w:rPr>
        <w:t xml:space="preserve"> Friis </w:t>
      </w:r>
      <w:r w:rsidRPr="00E417CE">
        <w:rPr>
          <w:color w:val="000000" w:themeColor="text1"/>
          <w:lang w:eastAsia="zh-CN"/>
        </w:rPr>
        <w:t>级联公式分析：</w:t>
      </w:r>
    </w:p>
    <w:p w14:paraId="301C0149" w14:textId="2AF9A43A" w:rsidR="00CA6930" w:rsidRDefault="006F6CC4" w:rsidP="00E417CE">
      <w:pPr>
        <w:spacing w:after="80" w:line="324" w:lineRule="auto"/>
        <w:ind w:firstLine="420"/>
        <w:rPr>
          <w:color w:val="000000" w:themeColor="text1"/>
          <w:lang w:eastAsia="zh-CN"/>
        </w:rPr>
      </w:pPr>
      <w:r w:rsidRPr="006F6CC4">
        <w:rPr>
          <w:b/>
          <w:noProof/>
          <w:color w:val="000000" w:themeColor="text1"/>
          <w:lang w:eastAsia="zh-CN"/>
        </w:rPr>
        <w:drawing>
          <wp:inline distT="0" distB="0" distL="0" distR="0" wp14:anchorId="47531013" wp14:editId="589C7AF3">
            <wp:extent cx="4541914" cy="548688"/>
            <wp:effectExtent l="0" t="0" r="0" b="3810"/>
            <wp:docPr id="660505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05275" name=""/>
                    <pic:cNvPicPr/>
                  </pic:nvPicPr>
                  <pic:blipFill>
                    <a:blip r:embed="rId19"/>
                    <a:stretch>
                      <a:fillRect/>
                    </a:stretch>
                  </pic:blipFill>
                  <pic:spPr>
                    <a:xfrm>
                      <a:off x="0" y="0"/>
                      <a:ext cx="4541914" cy="548688"/>
                    </a:xfrm>
                    <a:prstGeom prst="rect">
                      <a:avLst/>
                    </a:prstGeom>
                  </pic:spPr>
                </pic:pic>
              </a:graphicData>
            </a:graphic>
          </wp:inline>
        </w:drawing>
      </w:r>
      <w:r w:rsidRPr="00E417CE">
        <w:rPr>
          <w:color w:val="000000" w:themeColor="text1"/>
          <w:lang w:eastAsia="zh-CN"/>
        </w:rPr>
        <w:t xml:space="preserve"> </w:t>
      </w:r>
    </w:p>
    <w:p w14:paraId="07DD58A3" w14:textId="4EA8D628" w:rsidR="006F6CC4" w:rsidRDefault="006F6CC4" w:rsidP="00E417CE">
      <w:pPr>
        <w:spacing w:after="80" w:line="324" w:lineRule="auto"/>
        <w:ind w:firstLine="420"/>
        <w:rPr>
          <w:color w:val="000000" w:themeColor="text1"/>
          <w:lang w:eastAsia="zh-CN"/>
        </w:rPr>
      </w:pPr>
      <w:r w:rsidRPr="006F6CC4">
        <w:rPr>
          <w:color w:val="000000" w:themeColor="text1"/>
          <w:lang w:eastAsia="zh-CN"/>
        </w:rPr>
        <w:t>其中</w:t>
      </w:r>
      <w:r>
        <w:rPr>
          <w:rFonts w:hint="eastAsia"/>
          <w:color w:val="000000" w:themeColor="text1"/>
          <w:lang w:eastAsia="zh-CN"/>
        </w:rPr>
        <w:t>F</w:t>
      </w:r>
      <w:r w:rsidR="009F3D83" w:rsidRPr="009F3D83">
        <w:rPr>
          <w:rFonts w:hint="eastAsia"/>
          <w:color w:val="000000" w:themeColor="text1"/>
          <w:vertAlign w:val="subscript"/>
          <w:lang w:eastAsia="zh-CN"/>
        </w:rPr>
        <w:t>1</w:t>
      </w:r>
      <w:r w:rsidRPr="006F6CC4">
        <w:rPr>
          <w:color w:val="000000" w:themeColor="text1"/>
          <w:lang w:eastAsia="zh-CN"/>
        </w:rPr>
        <w:t>、</w:t>
      </w:r>
      <w:r w:rsidR="009F3D83">
        <w:rPr>
          <w:rFonts w:hint="eastAsia"/>
          <w:color w:val="000000" w:themeColor="text1"/>
          <w:lang w:eastAsia="zh-CN"/>
        </w:rPr>
        <w:t>F</w:t>
      </w:r>
      <w:r w:rsidR="009F3D83" w:rsidRPr="009F3D83">
        <w:rPr>
          <w:rFonts w:hint="eastAsia"/>
          <w:color w:val="000000" w:themeColor="text1"/>
          <w:vertAlign w:val="subscript"/>
          <w:lang w:eastAsia="zh-CN"/>
        </w:rPr>
        <w:t>2</w:t>
      </w:r>
      <w:r w:rsidRPr="009F3D83">
        <w:rPr>
          <w:color w:val="000000" w:themeColor="text1"/>
          <w:vertAlign w:val="subscript"/>
          <w:lang w:eastAsia="zh-CN"/>
        </w:rPr>
        <w:t xml:space="preserve"> </w:t>
      </w:r>
      <w:r w:rsidR="009F3D83">
        <w:rPr>
          <w:color w:val="000000" w:themeColor="text1"/>
          <w:lang w:eastAsia="zh-CN"/>
        </w:rPr>
        <w:t>……</w:t>
      </w:r>
      <w:r w:rsidRPr="006F6CC4">
        <w:rPr>
          <w:color w:val="000000" w:themeColor="text1"/>
          <w:lang w:eastAsia="zh-CN"/>
        </w:rPr>
        <w:t>为各级噪声系数，</w:t>
      </w:r>
      <w:r w:rsidR="009F3D83">
        <w:rPr>
          <w:rFonts w:hint="eastAsia"/>
          <w:color w:val="000000" w:themeColor="text1"/>
          <w:lang w:eastAsia="zh-CN"/>
        </w:rPr>
        <w:t>G</w:t>
      </w:r>
      <w:r w:rsidR="009F3D83" w:rsidRPr="009F3D83">
        <w:rPr>
          <w:rFonts w:hint="eastAsia"/>
          <w:color w:val="000000" w:themeColor="text1"/>
          <w:vertAlign w:val="subscript"/>
          <w:lang w:eastAsia="zh-CN"/>
        </w:rPr>
        <w:t>1</w:t>
      </w:r>
      <w:r w:rsidRPr="006F6CC4">
        <w:rPr>
          <w:color w:val="000000" w:themeColor="text1"/>
          <w:lang w:eastAsia="zh-CN"/>
        </w:rPr>
        <w:t>、</w:t>
      </w:r>
      <w:r w:rsidR="009F3D83">
        <w:rPr>
          <w:rFonts w:hint="eastAsia"/>
          <w:color w:val="000000" w:themeColor="text1"/>
          <w:lang w:eastAsia="zh-CN"/>
        </w:rPr>
        <w:t>G</w:t>
      </w:r>
      <w:r w:rsidR="009F3D83">
        <w:rPr>
          <w:rFonts w:hint="eastAsia"/>
          <w:color w:val="000000" w:themeColor="text1"/>
          <w:vertAlign w:val="subscript"/>
          <w:lang w:eastAsia="zh-CN"/>
        </w:rPr>
        <w:t>2</w:t>
      </w:r>
      <w:r w:rsidRPr="006F6CC4">
        <w:rPr>
          <w:color w:val="000000" w:themeColor="text1"/>
          <w:lang w:eastAsia="zh-CN"/>
        </w:rPr>
        <w:t xml:space="preserve"> </w:t>
      </w:r>
      <w:r w:rsidR="009F3D83">
        <w:rPr>
          <w:color w:val="000000" w:themeColor="text1"/>
          <w:lang w:eastAsia="zh-CN"/>
        </w:rPr>
        <w:t>……</w:t>
      </w:r>
      <w:r w:rsidRPr="006F6CC4">
        <w:rPr>
          <w:color w:val="000000" w:themeColor="text1"/>
          <w:lang w:eastAsia="zh-CN"/>
        </w:rPr>
        <w:t>为各级功率增益。</w:t>
      </w:r>
    </w:p>
    <w:p w14:paraId="7CB7D803" w14:textId="67FE13B1" w:rsidR="009F3D83" w:rsidRPr="00E417CE" w:rsidRDefault="009F3D83" w:rsidP="009F3D83">
      <w:pPr>
        <w:pStyle w:val="21"/>
        <w:spacing w:before="100" w:after="100"/>
        <w:rPr>
          <w:color w:val="000000" w:themeColor="text1"/>
          <w:lang w:eastAsia="zh-CN"/>
        </w:rPr>
      </w:pPr>
      <w:r w:rsidRPr="00E417CE">
        <w:rPr>
          <w:rFonts w:ascii="Times New Roman" w:eastAsia="黑体" w:hAnsi="Times New Roman"/>
          <w:color w:val="000000" w:themeColor="text1"/>
          <w:sz w:val="27"/>
          <w:lang w:eastAsia="zh-CN"/>
        </w:rPr>
        <w:t>2.</w:t>
      </w:r>
      <w:r>
        <w:rPr>
          <w:rFonts w:ascii="Times New Roman" w:eastAsia="黑体" w:hAnsi="Times New Roman" w:hint="eastAsia"/>
          <w:color w:val="000000" w:themeColor="text1"/>
          <w:sz w:val="27"/>
          <w:lang w:eastAsia="zh-CN"/>
        </w:rPr>
        <w:t>4</w:t>
      </w:r>
      <w:r w:rsidRPr="009F3D83">
        <w:rPr>
          <w:rFonts w:ascii="Times New Roman" w:eastAsia="黑体" w:hAnsi="Times New Roman"/>
          <w:color w:val="000000" w:themeColor="text1"/>
          <w:sz w:val="27"/>
          <w:lang w:eastAsia="zh-CN"/>
        </w:rPr>
        <w:t>两类仿真方法的原理与适用场景</w:t>
      </w:r>
    </w:p>
    <w:p w14:paraId="75A4C728" w14:textId="6C8A5CFF" w:rsidR="009F3D83" w:rsidRPr="009F3D83" w:rsidRDefault="009F3D83" w:rsidP="009F3D83">
      <w:pPr>
        <w:spacing w:after="80" w:line="324" w:lineRule="auto"/>
        <w:ind w:firstLineChars="200" w:firstLine="460"/>
        <w:rPr>
          <w:color w:val="000000" w:themeColor="text1"/>
          <w:lang w:eastAsia="zh-CN"/>
        </w:rPr>
      </w:pPr>
      <w:r>
        <w:rPr>
          <w:rFonts w:hint="eastAsia"/>
          <w:color w:val="000000" w:themeColor="text1"/>
          <w:lang w:eastAsia="zh-CN"/>
        </w:rPr>
        <w:t xml:space="preserve">1. </w:t>
      </w:r>
      <w:r w:rsidRPr="009F3D83">
        <w:rPr>
          <w:rFonts w:hint="eastAsia"/>
          <w:color w:val="000000" w:themeColor="text1"/>
          <w:lang w:eastAsia="zh-CN"/>
        </w:rPr>
        <w:t>谐波平衡仿真：频域非线性仿真方法，适用于多频激励的非线性电路分析，可直接输出电路各节点的频谱图，直观观测混频产生的各阶频率分量、杂散电平，是验证频谱搬移效果的核心方法。</w:t>
      </w:r>
    </w:p>
    <w:p w14:paraId="527FCA6E" w14:textId="5C674E51" w:rsidR="009F3D83" w:rsidRPr="009F3D83" w:rsidRDefault="009F3D83" w:rsidP="009F3D83">
      <w:pPr>
        <w:spacing w:after="80" w:line="324" w:lineRule="auto"/>
        <w:ind w:firstLineChars="200" w:firstLine="460"/>
        <w:rPr>
          <w:color w:val="000000" w:themeColor="text1"/>
          <w:lang w:eastAsia="zh-CN"/>
        </w:rPr>
      </w:pPr>
      <w:r>
        <w:rPr>
          <w:rFonts w:hint="eastAsia"/>
          <w:color w:val="000000" w:themeColor="text1"/>
          <w:lang w:eastAsia="zh-CN"/>
        </w:rPr>
        <w:t>2.</w:t>
      </w:r>
      <w:r w:rsidR="00016D1F">
        <w:rPr>
          <w:rFonts w:hint="eastAsia"/>
          <w:color w:val="000000" w:themeColor="text1"/>
          <w:lang w:eastAsia="zh-CN"/>
        </w:rPr>
        <w:t xml:space="preserve"> </w:t>
      </w:r>
      <w:r w:rsidRPr="009F3D83">
        <w:rPr>
          <w:rFonts w:hint="eastAsia"/>
          <w:color w:val="000000" w:themeColor="text1"/>
          <w:lang w:eastAsia="zh-CN"/>
        </w:rPr>
        <w:t xml:space="preserve">AC </w:t>
      </w:r>
      <w:r w:rsidRPr="009F3D83">
        <w:rPr>
          <w:rFonts w:hint="eastAsia"/>
          <w:color w:val="000000" w:themeColor="text1"/>
          <w:lang w:eastAsia="zh-CN"/>
        </w:rPr>
        <w:t>预算仿真：线性频域仿真，开启频率转换功能后，可沿信号路径逐点计算累计增益、累计噪声系数，以预算曲线形式展示各级对系统指标的贡献，多用于增益分配、噪声预算的量化分析与方案验证。</w:t>
      </w:r>
    </w:p>
    <w:p w14:paraId="3D6A166D" w14:textId="7912D414" w:rsidR="00CA6930" w:rsidRPr="00E417CE" w:rsidRDefault="00000000">
      <w:pPr>
        <w:pStyle w:val="1"/>
        <w:spacing w:before="160" w:after="100"/>
        <w:rPr>
          <w:color w:val="000000" w:themeColor="text1"/>
          <w:lang w:eastAsia="zh-CN"/>
        </w:rPr>
      </w:pPr>
      <w:r w:rsidRPr="00E417CE">
        <w:rPr>
          <w:rFonts w:ascii="Times New Roman" w:eastAsia="黑体" w:hAnsi="Times New Roman"/>
          <w:color w:val="000000" w:themeColor="text1"/>
          <w:sz w:val="31"/>
          <w:lang w:eastAsia="zh-CN"/>
        </w:rPr>
        <w:t>三、实验步骤与仿真结果</w:t>
      </w:r>
    </w:p>
    <w:p w14:paraId="7CA42798" w14:textId="77777777" w:rsidR="006A5C06" w:rsidRDefault="00000000" w:rsidP="006A5C06">
      <w:pPr>
        <w:pStyle w:val="21"/>
        <w:spacing w:before="100" w:after="100"/>
        <w:rPr>
          <w:rFonts w:ascii="Times New Roman" w:eastAsia="黑体" w:hAnsi="Times New Roman"/>
          <w:color w:val="000000" w:themeColor="text1"/>
          <w:sz w:val="27"/>
          <w:lang w:eastAsia="zh-CN"/>
        </w:rPr>
      </w:pPr>
      <w:r w:rsidRPr="00E417CE">
        <w:rPr>
          <w:rFonts w:ascii="Times New Roman" w:eastAsia="黑体" w:hAnsi="Times New Roman"/>
          <w:color w:val="000000" w:themeColor="text1"/>
          <w:sz w:val="27"/>
          <w:lang w:eastAsia="zh-CN"/>
        </w:rPr>
        <w:t>3.1</w:t>
      </w:r>
      <w:r w:rsidR="006A5C06" w:rsidRPr="006A5C06">
        <w:rPr>
          <w:rFonts w:ascii="Times New Roman" w:eastAsia="黑体" w:hAnsi="Times New Roman"/>
          <w:color w:val="000000" w:themeColor="text1"/>
          <w:sz w:val="27"/>
          <w:lang w:eastAsia="zh-CN"/>
        </w:rPr>
        <w:t>实验环境</w:t>
      </w:r>
    </w:p>
    <w:p w14:paraId="2BB9312C" w14:textId="6AD86EE4" w:rsidR="006A5C06" w:rsidRDefault="006A5C06" w:rsidP="006A5C06">
      <w:pPr>
        <w:rPr>
          <w:lang w:eastAsia="zh-CN"/>
        </w:rPr>
      </w:pPr>
      <w:r>
        <w:rPr>
          <w:rFonts w:hint="eastAsia"/>
          <w:lang w:eastAsia="zh-CN"/>
        </w:rPr>
        <w:t>·仿真软件：</w:t>
      </w:r>
      <w:r>
        <w:rPr>
          <w:rFonts w:hint="eastAsia"/>
          <w:lang w:eastAsia="zh-CN"/>
        </w:rPr>
        <w:t>Advanced Design System</w:t>
      </w:r>
      <w:r>
        <w:rPr>
          <w:rFonts w:hint="eastAsia"/>
          <w:lang w:eastAsia="zh-CN"/>
        </w:rPr>
        <w:t>（</w:t>
      </w:r>
      <w:r>
        <w:rPr>
          <w:rFonts w:hint="eastAsia"/>
          <w:lang w:eastAsia="zh-CN"/>
        </w:rPr>
        <w:t>ADS</w:t>
      </w:r>
      <w:r>
        <w:rPr>
          <w:rFonts w:hint="eastAsia"/>
          <w:lang w:eastAsia="zh-CN"/>
        </w:rPr>
        <w:t>）</w:t>
      </w:r>
    </w:p>
    <w:p w14:paraId="7AA03322" w14:textId="2ED1573D" w:rsidR="006A5C06" w:rsidRDefault="006A5C06" w:rsidP="006A5C06">
      <w:pPr>
        <w:rPr>
          <w:lang w:eastAsia="zh-CN"/>
        </w:rPr>
      </w:pPr>
      <w:r>
        <w:rPr>
          <w:rFonts w:hint="eastAsia"/>
          <w:lang w:eastAsia="zh-CN"/>
        </w:rPr>
        <w:t>·调用元件库：系统级放大器与混频器库（</w:t>
      </w:r>
      <w:r>
        <w:rPr>
          <w:rFonts w:hint="eastAsia"/>
          <w:lang w:eastAsia="zh-CN"/>
        </w:rPr>
        <w:t>System-Amps &amp; Mixers</w:t>
      </w:r>
      <w:r>
        <w:rPr>
          <w:rFonts w:hint="eastAsia"/>
          <w:lang w:eastAsia="zh-CN"/>
        </w:rPr>
        <w:t>）、滤波器模型库（</w:t>
      </w:r>
      <w:r>
        <w:rPr>
          <w:rFonts w:hint="eastAsia"/>
          <w:lang w:eastAsia="zh-CN"/>
        </w:rPr>
        <w:t>Filters</w:t>
      </w:r>
      <w:r>
        <w:rPr>
          <w:rFonts w:hint="eastAsia"/>
          <w:lang w:eastAsia="zh-CN"/>
        </w:rPr>
        <w:t>）、功率源与终端库（</w:t>
      </w:r>
      <w:r>
        <w:rPr>
          <w:rFonts w:hint="eastAsia"/>
          <w:lang w:eastAsia="zh-CN"/>
        </w:rPr>
        <w:t>Sources</w:t>
      </w:r>
      <w:r>
        <w:rPr>
          <w:rFonts w:hint="eastAsia"/>
          <w:lang w:eastAsia="zh-CN"/>
        </w:rPr>
        <w:t>）、仿真控制器库（</w:t>
      </w:r>
      <w:r>
        <w:rPr>
          <w:rFonts w:hint="eastAsia"/>
          <w:lang w:eastAsia="zh-CN"/>
        </w:rPr>
        <w:t>Simulation</w:t>
      </w:r>
      <w:r>
        <w:rPr>
          <w:rFonts w:hint="eastAsia"/>
          <w:lang w:eastAsia="zh-CN"/>
        </w:rPr>
        <w:t>）、数据变量控件库（</w:t>
      </w:r>
      <w:r>
        <w:rPr>
          <w:rFonts w:hint="eastAsia"/>
          <w:lang w:eastAsia="zh-CN"/>
        </w:rPr>
        <w:t>Data Items</w:t>
      </w:r>
      <w:r>
        <w:rPr>
          <w:rFonts w:hint="eastAsia"/>
          <w:lang w:eastAsia="zh-CN"/>
        </w:rPr>
        <w:t>）</w:t>
      </w:r>
    </w:p>
    <w:p w14:paraId="342388C1" w14:textId="300C81B3" w:rsidR="006A5C06" w:rsidRPr="006A5C06" w:rsidRDefault="006A5C06" w:rsidP="006A5C06">
      <w:pPr>
        <w:rPr>
          <w:lang w:eastAsia="zh-CN"/>
        </w:rPr>
      </w:pPr>
      <w:r>
        <w:rPr>
          <w:rFonts w:hint="eastAsia"/>
          <w:lang w:eastAsia="zh-CN"/>
        </w:rPr>
        <w:lastRenderedPageBreak/>
        <w:t>·核心功能模块：行为级放大器、理想混频器、切比雪夫型带通滤波器、单音功率源、谐波平衡仿真控制器、</w:t>
      </w:r>
      <w:r>
        <w:rPr>
          <w:rFonts w:hint="eastAsia"/>
          <w:lang w:eastAsia="zh-CN"/>
        </w:rPr>
        <w:t xml:space="preserve">AC </w:t>
      </w:r>
      <w:r>
        <w:rPr>
          <w:rFonts w:hint="eastAsia"/>
          <w:lang w:eastAsia="zh-CN"/>
        </w:rPr>
        <w:t>仿真控制器、增益预算（</w:t>
      </w:r>
      <w:r>
        <w:rPr>
          <w:rFonts w:hint="eastAsia"/>
          <w:lang w:eastAsia="zh-CN"/>
        </w:rPr>
        <w:t>BudGain</w:t>
      </w:r>
      <w:r>
        <w:rPr>
          <w:rFonts w:hint="eastAsia"/>
          <w:lang w:eastAsia="zh-CN"/>
        </w:rPr>
        <w:t>）控件、噪声预算（</w:t>
      </w:r>
      <w:r>
        <w:rPr>
          <w:rFonts w:hint="eastAsia"/>
          <w:lang w:eastAsia="zh-CN"/>
        </w:rPr>
        <w:t>BudNF</w:t>
      </w:r>
      <w:r>
        <w:rPr>
          <w:rFonts w:hint="eastAsia"/>
          <w:lang w:eastAsia="zh-CN"/>
        </w:rPr>
        <w:t>）控件、预算路径生成模块</w:t>
      </w:r>
    </w:p>
    <w:p w14:paraId="4F751292" w14:textId="45315D85" w:rsidR="00CA6930" w:rsidRDefault="00000000" w:rsidP="006A5C06">
      <w:pPr>
        <w:pStyle w:val="21"/>
        <w:spacing w:before="100" w:after="100"/>
        <w:rPr>
          <w:rFonts w:ascii="Times New Roman" w:eastAsia="黑体" w:hAnsi="Times New Roman"/>
          <w:color w:val="000000" w:themeColor="text1"/>
          <w:sz w:val="27"/>
          <w:lang w:eastAsia="zh-CN"/>
        </w:rPr>
      </w:pPr>
      <w:r w:rsidRPr="00E417CE">
        <w:rPr>
          <w:rFonts w:ascii="Times New Roman" w:eastAsia="黑体" w:hAnsi="Times New Roman"/>
          <w:color w:val="000000" w:themeColor="text1"/>
          <w:sz w:val="27"/>
          <w:lang w:eastAsia="zh-CN"/>
        </w:rPr>
        <w:t>3.2</w:t>
      </w:r>
      <w:r w:rsidR="006A5C06" w:rsidRPr="006A5C06">
        <w:rPr>
          <w:rFonts w:ascii="Times New Roman" w:eastAsia="黑体" w:hAnsi="Times New Roman"/>
          <w:color w:val="000000" w:themeColor="text1"/>
          <w:sz w:val="27"/>
          <w:lang w:eastAsia="zh-CN"/>
        </w:rPr>
        <w:t>直接上变频发送机仿真</w:t>
      </w:r>
    </w:p>
    <w:p w14:paraId="3EF67FF4" w14:textId="1457DFD5" w:rsidR="006A5C06" w:rsidRPr="009D2B14" w:rsidRDefault="006A5C06" w:rsidP="006A5C06">
      <w:pPr>
        <w:rPr>
          <w:rFonts w:ascii="黑体" w:eastAsia="黑体" w:hAnsi="黑体" w:hint="eastAsia"/>
          <w:b/>
          <w:bCs/>
          <w:sz w:val="24"/>
          <w:szCs w:val="24"/>
          <w:lang w:eastAsia="zh-CN"/>
        </w:rPr>
      </w:pPr>
      <w:r w:rsidRPr="009D2B14">
        <w:rPr>
          <w:rFonts w:ascii="黑体" w:eastAsia="黑体" w:hAnsi="黑体" w:hint="eastAsia"/>
          <w:b/>
          <w:bCs/>
          <w:sz w:val="24"/>
          <w:szCs w:val="24"/>
          <w:lang w:eastAsia="zh-CN"/>
        </w:rPr>
        <w:t>3.2.1</w:t>
      </w:r>
      <w:r w:rsidRPr="009D2B14">
        <w:rPr>
          <w:rFonts w:ascii="黑体" w:eastAsia="黑体" w:hAnsi="黑体"/>
          <w:b/>
          <w:bCs/>
          <w:sz w:val="24"/>
          <w:szCs w:val="24"/>
          <w:lang w:eastAsia="zh-CN"/>
        </w:rPr>
        <w:t>链路搭建与参数配置</w:t>
      </w:r>
    </w:p>
    <w:p w14:paraId="2D99ADA7" w14:textId="77777777" w:rsidR="00016D1F" w:rsidRPr="00016D1F" w:rsidRDefault="00016D1F" w:rsidP="00016D1F">
      <w:pPr>
        <w:spacing w:after="80" w:line="324" w:lineRule="auto"/>
        <w:ind w:firstLine="420"/>
        <w:rPr>
          <w:color w:val="000000" w:themeColor="text1"/>
          <w:lang w:eastAsia="zh-CN"/>
        </w:rPr>
      </w:pPr>
      <w:r w:rsidRPr="00016D1F">
        <w:rPr>
          <w:color w:val="000000" w:themeColor="text1"/>
          <w:lang w:eastAsia="zh-CN"/>
        </w:rPr>
        <w:t>新建</w:t>
      </w:r>
      <w:r w:rsidRPr="00016D1F">
        <w:rPr>
          <w:color w:val="000000" w:themeColor="text1"/>
          <w:lang w:eastAsia="zh-CN"/>
        </w:rPr>
        <w:t xml:space="preserve"> ADS </w:t>
      </w:r>
      <w:r w:rsidRPr="00016D1F">
        <w:rPr>
          <w:color w:val="000000" w:themeColor="text1"/>
          <w:lang w:eastAsia="zh-CN"/>
        </w:rPr>
        <w:t>工程与原理图，按</w:t>
      </w:r>
      <w:r w:rsidRPr="00016D1F">
        <w:rPr>
          <w:color w:val="000000" w:themeColor="text1"/>
          <w:lang w:eastAsia="zh-CN"/>
        </w:rPr>
        <w:t xml:space="preserve"> “</w:t>
      </w:r>
      <w:r w:rsidRPr="00016D1F">
        <w:rPr>
          <w:color w:val="000000" w:themeColor="text1"/>
          <w:lang w:eastAsia="zh-CN"/>
        </w:rPr>
        <w:t>中频单音功率源</w:t>
      </w:r>
      <w:r w:rsidRPr="00016D1F">
        <w:rPr>
          <w:color w:val="000000" w:themeColor="text1"/>
          <w:lang w:eastAsia="zh-CN"/>
        </w:rPr>
        <w:t xml:space="preserve"> → </w:t>
      </w:r>
      <w:r w:rsidRPr="00016D1F">
        <w:rPr>
          <w:color w:val="000000" w:themeColor="text1"/>
          <w:lang w:eastAsia="zh-CN"/>
        </w:rPr>
        <w:t>中频放大器</w:t>
      </w:r>
      <w:r w:rsidRPr="00016D1F">
        <w:rPr>
          <w:color w:val="000000" w:themeColor="text1"/>
          <w:lang w:eastAsia="zh-CN"/>
        </w:rPr>
        <w:t xml:space="preserve"> → </w:t>
      </w:r>
      <w:r w:rsidRPr="00016D1F">
        <w:rPr>
          <w:color w:val="000000" w:themeColor="text1"/>
          <w:lang w:eastAsia="zh-CN"/>
        </w:rPr>
        <w:t>上变频混频器</w:t>
      </w:r>
      <w:r w:rsidRPr="00016D1F">
        <w:rPr>
          <w:color w:val="000000" w:themeColor="text1"/>
          <w:lang w:eastAsia="zh-CN"/>
        </w:rPr>
        <w:t xml:space="preserve"> → </w:t>
      </w:r>
      <w:r w:rsidRPr="00016D1F">
        <w:rPr>
          <w:color w:val="000000" w:themeColor="text1"/>
          <w:lang w:eastAsia="zh-CN"/>
        </w:rPr>
        <w:t>第一级射频带通滤波器</w:t>
      </w:r>
      <w:r w:rsidRPr="00016D1F">
        <w:rPr>
          <w:color w:val="000000" w:themeColor="text1"/>
          <w:lang w:eastAsia="zh-CN"/>
        </w:rPr>
        <w:t xml:space="preserve"> → </w:t>
      </w:r>
      <w:r w:rsidRPr="00016D1F">
        <w:rPr>
          <w:color w:val="000000" w:themeColor="text1"/>
          <w:lang w:eastAsia="zh-CN"/>
        </w:rPr>
        <w:t>射频功率放大器</w:t>
      </w:r>
      <w:r w:rsidRPr="00016D1F">
        <w:rPr>
          <w:color w:val="000000" w:themeColor="text1"/>
          <w:lang w:eastAsia="zh-CN"/>
        </w:rPr>
        <w:t xml:space="preserve"> → </w:t>
      </w:r>
      <w:r w:rsidRPr="00016D1F">
        <w:rPr>
          <w:color w:val="000000" w:themeColor="text1"/>
          <w:lang w:eastAsia="zh-CN"/>
        </w:rPr>
        <w:t>第二级输出带通滤波器</w:t>
      </w:r>
      <w:r w:rsidRPr="00016D1F">
        <w:rPr>
          <w:color w:val="000000" w:themeColor="text1"/>
          <w:lang w:eastAsia="zh-CN"/>
        </w:rPr>
        <w:t xml:space="preserve"> → 50Ω </w:t>
      </w:r>
      <w:r w:rsidRPr="00016D1F">
        <w:rPr>
          <w:color w:val="000000" w:themeColor="text1"/>
          <w:lang w:eastAsia="zh-CN"/>
        </w:rPr>
        <w:t>终端负载</w:t>
      </w:r>
      <w:r w:rsidRPr="00016D1F">
        <w:rPr>
          <w:color w:val="000000" w:themeColor="text1"/>
          <w:lang w:eastAsia="zh-CN"/>
        </w:rPr>
        <w:t xml:space="preserve">” </w:t>
      </w:r>
      <w:r w:rsidRPr="00016D1F">
        <w:rPr>
          <w:color w:val="000000" w:themeColor="text1"/>
          <w:lang w:eastAsia="zh-CN"/>
        </w:rPr>
        <w:t>的拓扑结构搭建链路；本振信号源经</w:t>
      </w:r>
      <w:r w:rsidRPr="00016D1F">
        <w:rPr>
          <w:color w:val="000000" w:themeColor="text1"/>
          <w:lang w:eastAsia="zh-CN"/>
        </w:rPr>
        <w:t xml:space="preserve"> 50Ω </w:t>
      </w:r>
      <w:r w:rsidRPr="00016D1F">
        <w:rPr>
          <w:color w:val="000000" w:themeColor="text1"/>
          <w:lang w:eastAsia="zh-CN"/>
        </w:rPr>
        <w:t>匹配电阻接入混频器本振端口。</w:t>
      </w:r>
    </w:p>
    <w:p w14:paraId="68B5CBF0" w14:textId="37B3F1EA" w:rsidR="00016D1F" w:rsidRPr="006A5C06" w:rsidRDefault="00016D1F" w:rsidP="006A5C06">
      <w:pPr>
        <w:spacing w:after="80" w:line="324" w:lineRule="auto"/>
        <w:ind w:firstLine="420"/>
        <w:rPr>
          <w:color w:val="000000" w:themeColor="text1"/>
          <w:lang w:eastAsia="zh-CN"/>
        </w:rPr>
      </w:pPr>
      <w:r w:rsidRPr="00016D1F">
        <w:rPr>
          <w:color w:val="000000" w:themeColor="text1"/>
          <w:lang w:eastAsia="zh-CN"/>
        </w:rPr>
        <w:t>插入变量控制器（</w:t>
      </w:r>
      <w:r w:rsidRPr="00016D1F">
        <w:rPr>
          <w:color w:val="000000" w:themeColor="text1"/>
          <w:lang w:eastAsia="zh-CN"/>
        </w:rPr>
        <w:t>VAR</w:t>
      </w:r>
      <w:r w:rsidRPr="00016D1F">
        <w:rPr>
          <w:color w:val="000000" w:themeColor="text1"/>
          <w:lang w:eastAsia="zh-CN"/>
        </w:rPr>
        <w:t>）定义全局仿真参数，链路核心器件参数如下表：</w:t>
      </w:r>
    </w:p>
    <w:tbl>
      <w:tblPr>
        <w:tblW w:w="8916" w:type="dxa"/>
        <w:tblCellSpacing w:w="15" w:type="dxa"/>
        <w:tblCellMar>
          <w:left w:w="0" w:type="dxa"/>
          <w:right w:w="0" w:type="dxa"/>
        </w:tblCellMar>
        <w:tblLook w:val="04A0" w:firstRow="1" w:lastRow="0" w:firstColumn="1" w:lastColumn="0" w:noHBand="0" w:noVBand="1"/>
      </w:tblPr>
      <w:tblGrid>
        <w:gridCol w:w="2075"/>
        <w:gridCol w:w="4955"/>
        <w:gridCol w:w="1886"/>
      </w:tblGrid>
      <w:tr w:rsidR="00016D1F" w:rsidRPr="00016D1F" w14:paraId="559ABD61" w14:textId="77777777" w:rsidTr="006A5C06">
        <w:trPr>
          <w:trHeight w:val="338"/>
          <w:tblHeader/>
          <w:tblCellSpacing w:w="15" w:type="dxa"/>
        </w:trPr>
        <w:tc>
          <w:tcPr>
            <w:tcW w:w="0" w:type="auto"/>
            <w:vAlign w:val="center"/>
            <w:hideMark/>
          </w:tcPr>
          <w:p w14:paraId="215DB711" w14:textId="77777777" w:rsidR="00016D1F" w:rsidRPr="00016D1F" w:rsidRDefault="00016D1F" w:rsidP="00016D1F">
            <w:pPr>
              <w:spacing w:after="0" w:line="360" w:lineRule="atLeast"/>
              <w:jc w:val="center"/>
              <w:rPr>
                <w:rFonts w:ascii="Arial" w:hAnsi="Arial" w:cs="Arial"/>
                <w:b/>
                <w:bCs/>
                <w:color w:val="000000"/>
                <w:sz w:val="24"/>
                <w:szCs w:val="24"/>
                <w:lang w:eastAsia="zh-CN"/>
              </w:rPr>
            </w:pPr>
            <w:r w:rsidRPr="00016D1F">
              <w:rPr>
                <w:rFonts w:ascii="Arial" w:hAnsi="Arial" w:cs="Arial"/>
                <w:b/>
                <w:bCs/>
                <w:color w:val="000000"/>
                <w:sz w:val="24"/>
                <w:szCs w:val="24"/>
                <w:lang w:eastAsia="zh-CN"/>
              </w:rPr>
              <w:t>器件模块</w:t>
            </w:r>
          </w:p>
        </w:tc>
        <w:tc>
          <w:tcPr>
            <w:tcW w:w="0" w:type="auto"/>
            <w:vAlign w:val="center"/>
            <w:hideMark/>
          </w:tcPr>
          <w:p w14:paraId="2344CAD7" w14:textId="77777777" w:rsidR="00016D1F" w:rsidRPr="00016D1F" w:rsidRDefault="00016D1F" w:rsidP="00016D1F">
            <w:pPr>
              <w:spacing w:after="0" w:line="360" w:lineRule="atLeast"/>
              <w:jc w:val="center"/>
              <w:rPr>
                <w:rFonts w:ascii="Arial" w:hAnsi="Arial" w:cs="Arial"/>
                <w:b/>
                <w:bCs/>
                <w:color w:val="000000"/>
                <w:sz w:val="24"/>
                <w:szCs w:val="24"/>
                <w:lang w:eastAsia="zh-CN"/>
              </w:rPr>
            </w:pPr>
            <w:r w:rsidRPr="00016D1F">
              <w:rPr>
                <w:rFonts w:ascii="Arial" w:hAnsi="Arial" w:cs="Arial"/>
                <w:b/>
                <w:bCs/>
                <w:color w:val="000000"/>
                <w:sz w:val="24"/>
                <w:szCs w:val="24"/>
                <w:lang w:eastAsia="zh-CN"/>
              </w:rPr>
              <w:t>核心参数</w:t>
            </w:r>
          </w:p>
        </w:tc>
        <w:tc>
          <w:tcPr>
            <w:tcW w:w="0" w:type="auto"/>
            <w:vAlign w:val="center"/>
            <w:hideMark/>
          </w:tcPr>
          <w:p w14:paraId="21264E68" w14:textId="77777777" w:rsidR="00016D1F" w:rsidRPr="00016D1F" w:rsidRDefault="00016D1F" w:rsidP="00016D1F">
            <w:pPr>
              <w:spacing w:after="0" w:line="360" w:lineRule="atLeast"/>
              <w:jc w:val="center"/>
              <w:rPr>
                <w:rFonts w:ascii="Arial" w:hAnsi="Arial" w:cs="Arial"/>
                <w:b/>
                <w:bCs/>
                <w:color w:val="000000"/>
                <w:sz w:val="24"/>
                <w:szCs w:val="24"/>
                <w:lang w:eastAsia="zh-CN"/>
              </w:rPr>
            </w:pPr>
            <w:r w:rsidRPr="00016D1F">
              <w:rPr>
                <w:rFonts w:ascii="Arial" w:hAnsi="Arial" w:cs="Arial"/>
                <w:b/>
                <w:bCs/>
                <w:color w:val="000000"/>
                <w:sz w:val="24"/>
                <w:szCs w:val="24"/>
                <w:lang w:eastAsia="zh-CN"/>
              </w:rPr>
              <w:t>功能作用</w:t>
            </w:r>
          </w:p>
        </w:tc>
      </w:tr>
      <w:tr w:rsidR="00016D1F" w:rsidRPr="00016D1F" w14:paraId="5B761411" w14:textId="77777777" w:rsidTr="006A5C06">
        <w:trPr>
          <w:trHeight w:val="668"/>
          <w:tblCellSpacing w:w="15" w:type="dxa"/>
        </w:trPr>
        <w:tc>
          <w:tcPr>
            <w:tcW w:w="0" w:type="auto"/>
            <w:vAlign w:val="center"/>
            <w:hideMark/>
          </w:tcPr>
          <w:p w14:paraId="2C6004A9" w14:textId="77777777" w:rsidR="00016D1F" w:rsidRPr="00016D1F" w:rsidRDefault="00016D1F" w:rsidP="00016D1F">
            <w:pPr>
              <w:spacing w:after="0" w:line="360" w:lineRule="atLeast"/>
              <w:rPr>
                <w:rFonts w:ascii="Arial" w:hAnsi="Arial" w:cs="Arial"/>
                <w:color w:val="000000"/>
                <w:sz w:val="24"/>
                <w:szCs w:val="24"/>
                <w:lang w:eastAsia="zh-CN"/>
              </w:rPr>
            </w:pPr>
            <w:r w:rsidRPr="00016D1F">
              <w:rPr>
                <w:rFonts w:ascii="Arial" w:hAnsi="Arial" w:cs="Arial"/>
                <w:color w:val="000000"/>
                <w:sz w:val="24"/>
                <w:szCs w:val="24"/>
                <w:lang w:eastAsia="zh-CN"/>
              </w:rPr>
              <w:t>中频信号源</w:t>
            </w:r>
            <w:r w:rsidRPr="00016D1F">
              <w:rPr>
                <w:rFonts w:ascii="Arial" w:hAnsi="Arial" w:cs="Arial"/>
                <w:color w:val="000000"/>
                <w:sz w:val="24"/>
                <w:szCs w:val="24"/>
                <w:lang w:eastAsia="zh-CN"/>
              </w:rPr>
              <w:t xml:space="preserve"> PORT1</w:t>
            </w:r>
          </w:p>
        </w:tc>
        <w:tc>
          <w:tcPr>
            <w:tcW w:w="0" w:type="auto"/>
            <w:vAlign w:val="center"/>
            <w:hideMark/>
          </w:tcPr>
          <w:p w14:paraId="7A9F99BD" w14:textId="77777777" w:rsidR="00016D1F" w:rsidRPr="00016D1F" w:rsidRDefault="00016D1F" w:rsidP="00016D1F">
            <w:pPr>
              <w:spacing w:after="0" w:line="360" w:lineRule="atLeast"/>
              <w:rPr>
                <w:rFonts w:ascii="Arial" w:hAnsi="Arial" w:cs="Arial"/>
                <w:color w:val="000000"/>
                <w:sz w:val="24"/>
                <w:szCs w:val="24"/>
                <w:lang w:eastAsia="zh-CN"/>
              </w:rPr>
            </w:pPr>
            <w:r w:rsidRPr="00016D1F">
              <w:rPr>
                <w:rFonts w:ascii="Arial" w:hAnsi="Arial" w:cs="Arial"/>
                <w:color w:val="000000"/>
                <w:sz w:val="24"/>
                <w:szCs w:val="24"/>
                <w:lang w:eastAsia="zh-CN"/>
              </w:rPr>
              <w:t>频率</w:t>
            </w:r>
            <w:r w:rsidRPr="00016D1F">
              <w:rPr>
                <w:rFonts w:ascii="Arial" w:hAnsi="Arial" w:cs="Arial"/>
                <w:color w:val="000000"/>
                <w:sz w:val="24"/>
                <w:szCs w:val="24"/>
                <w:lang w:eastAsia="zh-CN"/>
              </w:rPr>
              <w:t xml:space="preserve"> 11MHz</w:t>
            </w:r>
            <w:r w:rsidRPr="00016D1F">
              <w:rPr>
                <w:rFonts w:ascii="Arial" w:hAnsi="Arial" w:cs="Arial"/>
                <w:color w:val="000000"/>
                <w:sz w:val="24"/>
                <w:szCs w:val="24"/>
                <w:lang w:eastAsia="zh-CN"/>
              </w:rPr>
              <w:t>，功率</w:t>
            </w:r>
            <w:r w:rsidRPr="00016D1F">
              <w:rPr>
                <w:rFonts w:ascii="Arial" w:hAnsi="Arial" w:cs="Arial"/>
                <w:color w:val="000000"/>
                <w:sz w:val="24"/>
                <w:szCs w:val="24"/>
                <w:lang w:eastAsia="zh-CN"/>
              </w:rPr>
              <w:t xml:space="preserve"> 0dBm</w:t>
            </w:r>
            <w:r w:rsidRPr="00016D1F">
              <w:rPr>
                <w:rFonts w:ascii="Arial" w:hAnsi="Arial" w:cs="Arial"/>
                <w:color w:val="000000"/>
                <w:sz w:val="24"/>
                <w:szCs w:val="24"/>
                <w:lang w:eastAsia="zh-CN"/>
              </w:rPr>
              <w:t>（可配置为</w:t>
            </w:r>
            <w:r w:rsidRPr="00016D1F">
              <w:rPr>
                <w:rFonts w:ascii="Arial" w:hAnsi="Arial" w:cs="Arial"/>
                <w:color w:val="000000"/>
                <w:sz w:val="24"/>
                <w:szCs w:val="24"/>
                <w:lang w:eastAsia="zh-CN"/>
              </w:rPr>
              <w:t xml:space="preserve"> 2dBm</w:t>
            </w:r>
            <w:r w:rsidRPr="00016D1F">
              <w:rPr>
                <w:rFonts w:ascii="Arial" w:hAnsi="Arial" w:cs="Arial"/>
                <w:color w:val="000000"/>
                <w:sz w:val="24"/>
                <w:szCs w:val="24"/>
                <w:lang w:eastAsia="zh-CN"/>
              </w:rPr>
              <w:t>）</w:t>
            </w:r>
          </w:p>
        </w:tc>
        <w:tc>
          <w:tcPr>
            <w:tcW w:w="0" w:type="auto"/>
            <w:vAlign w:val="center"/>
            <w:hideMark/>
          </w:tcPr>
          <w:p w14:paraId="57D9D966" w14:textId="77777777" w:rsidR="00016D1F" w:rsidRPr="00016D1F" w:rsidRDefault="00016D1F" w:rsidP="00016D1F">
            <w:pPr>
              <w:spacing w:after="0" w:line="360" w:lineRule="atLeast"/>
              <w:rPr>
                <w:rFonts w:ascii="Arial" w:hAnsi="Arial" w:cs="Arial"/>
                <w:color w:val="000000"/>
                <w:sz w:val="24"/>
                <w:szCs w:val="24"/>
                <w:lang w:eastAsia="zh-CN"/>
              </w:rPr>
            </w:pPr>
            <w:r w:rsidRPr="00016D1F">
              <w:rPr>
                <w:rFonts w:ascii="Arial" w:hAnsi="Arial" w:cs="Arial"/>
                <w:color w:val="000000"/>
                <w:sz w:val="24"/>
                <w:szCs w:val="24"/>
                <w:lang w:eastAsia="zh-CN"/>
              </w:rPr>
              <w:t>提供中频输入信号</w:t>
            </w:r>
          </w:p>
        </w:tc>
      </w:tr>
      <w:tr w:rsidR="00016D1F" w:rsidRPr="00016D1F" w14:paraId="65BD2665" w14:textId="77777777" w:rsidTr="006A5C06">
        <w:trPr>
          <w:trHeight w:val="668"/>
          <w:tblCellSpacing w:w="15" w:type="dxa"/>
        </w:trPr>
        <w:tc>
          <w:tcPr>
            <w:tcW w:w="0" w:type="auto"/>
            <w:vAlign w:val="center"/>
            <w:hideMark/>
          </w:tcPr>
          <w:p w14:paraId="5BECAD3C" w14:textId="77777777" w:rsidR="00016D1F" w:rsidRPr="00016D1F" w:rsidRDefault="00016D1F" w:rsidP="00016D1F">
            <w:pPr>
              <w:spacing w:after="0" w:line="360" w:lineRule="atLeast"/>
              <w:rPr>
                <w:rFonts w:ascii="Arial" w:hAnsi="Arial" w:cs="Arial"/>
                <w:color w:val="000000"/>
                <w:sz w:val="24"/>
                <w:szCs w:val="24"/>
                <w:lang w:eastAsia="zh-CN"/>
              </w:rPr>
            </w:pPr>
            <w:r w:rsidRPr="00016D1F">
              <w:rPr>
                <w:rFonts w:ascii="Arial" w:hAnsi="Arial" w:cs="Arial"/>
                <w:color w:val="000000"/>
                <w:sz w:val="24"/>
                <w:szCs w:val="24"/>
                <w:lang w:eastAsia="zh-CN"/>
              </w:rPr>
              <w:t>本振信号源</w:t>
            </w:r>
            <w:r w:rsidRPr="00016D1F">
              <w:rPr>
                <w:rFonts w:ascii="Arial" w:hAnsi="Arial" w:cs="Arial"/>
                <w:color w:val="000000"/>
                <w:sz w:val="24"/>
                <w:szCs w:val="24"/>
                <w:lang w:eastAsia="zh-CN"/>
              </w:rPr>
              <w:t xml:space="preserve"> PORT2</w:t>
            </w:r>
          </w:p>
        </w:tc>
        <w:tc>
          <w:tcPr>
            <w:tcW w:w="0" w:type="auto"/>
            <w:vAlign w:val="center"/>
            <w:hideMark/>
          </w:tcPr>
          <w:p w14:paraId="21BEC791" w14:textId="77777777" w:rsidR="00016D1F" w:rsidRPr="00016D1F" w:rsidRDefault="00016D1F" w:rsidP="00016D1F">
            <w:pPr>
              <w:spacing w:after="0" w:line="360" w:lineRule="atLeast"/>
              <w:rPr>
                <w:rFonts w:ascii="Arial" w:hAnsi="Arial" w:cs="Arial"/>
                <w:color w:val="000000"/>
                <w:sz w:val="24"/>
                <w:szCs w:val="24"/>
                <w:lang w:eastAsia="zh-CN"/>
              </w:rPr>
            </w:pPr>
            <w:r w:rsidRPr="00016D1F">
              <w:rPr>
                <w:rFonts w:ascii="Arial" w:hAnsi="Arial" w:cs="Arial"/>
                <w:color w:val="000000"/>
                <w:sz w:val="24"/>
                <w:szCs w:val="24"/>
                <w:lang w:eastAsia="zh-CN"/>
              </w:rPr>
              <w:t>频率</w:t>
            </w:r>
            <w:r w:rsidRPr="00016D1F">
              <w:rPr>
                <w:rFonts w:ascii="Arial" w:hAnsi="Arial" w:cs="Arial"/>
                <w:color w:val="000000"/>
                <w:sz w:val="24"/>
                <w:szCs w:val="24"/>
                <w:lang w:eastAsia="zh-CN"/>
              </w:rPr>
              <w:t xml:space="preserve"> 2400MHz</w:t>
            </w:r>
            <w:r w:rsidRPr="00016D1F">
              <w:rPr>
                <w:rFonts w:ascii="Arial" w:hAnsi="Arial" w:cs="Arial"/>
                <w:color w:val="000000"/>
                <w:sz w:val="24"/>
                <w:szCs w:val="24"/>
                <w:lang w:eastAsia="zh-CN"/>
              </w:rPr>
              <w:t>，功率</w:t>
            </w:r>
            <w:r w:rsidRPr="00016D1F">
              <w:rPr>
                <w:rFonts w:ascii="Arial" w:hAnsi="Arial" w:cs="Arial"/>
                <w:color w:val="000000"/>
                <w:sz w:val="24"/>
                <w:szCs w:val="24"/>
                <w:lang w:eastAsia="zh-CN"/>
              </w:rPr>
              <w:t xml:space="preserve"> 13dBm</w:t>
            </w:r>
          </w:p>
        </w:tc>
        <w:tc>
          <w:tcPr>
            <w:tcW w:w="0" w:type="auto"/>
            <w:vAlign w:val="center"/>
            <w:hideMark/>
          </w:tcPr>
          <w:p w14:paraId="2EFAC750" w14:textId="77777777" w:rsidR="00016D1F" w:rsidRPr="00016D1F" w:rsidRDefault="00016D1F" w:rsidP="00016D1F">
            <w:pPr>
              <w:spacing w:after="0" w:line="360" w:lineRule="atLeast"/>
              <w:rPr>
                <w:rFonts w:ascii="Arial" w:hAnsi="Arial" w:cs="Arial"/>
                <w:color w:val="000000"/>
                <w:sz w:val="24"/>
                <w:szCs w:val="24"/>
                <w:lang w:eastAsia="zh-CN"/>
              </w:rPr>
            </w:pPr>
            <w:r w:rsidRPr="00016D1F">
              <w:rPr>
                <w:rFonts w:ascii="Arial" w:hAnsi="Arial" w:cs="Arial"/>
                <w:color w:val="000000"/>
                <w:sz w:val="24"/>
                <w:szCs w:val="24"/>
                <w:lang w:eastAsia="zh-CN"/>
              </w:rPr>
              <w:t>提供混频本振信号</w:t>
            </w:r>
          </w:p>
        </w:tc>
      </w:tr>
      <w:tr w:rsidR="00016D1F" w:rsidRPr="00016D1F" w14:paraId="2E73676E" w14:textId="77777777" w:rsidTr="006A5C06">
        <w:trPr>
          <w:trHeight w:val="329"/>
          <w:tblCellSpacing w:w="15" w:type="dxa"/>
        </w:trPr>
        <w:tc>
          <w:tcPr>
            <w:tcW w:w="0" w:type="auto"/>
            <w:vAlign w:val="center"/>
            <w:hideMark/>
          </w:tcPr>
          <w:p w14:paraId="2476E4D5" w14:textId="77777777" w:rsidR="00016D1F" w:rsidRPr="00016D1F" w:rsidRDefault="00016D1F" w:rsidP="00016D1F">
            <w:pPr>
              <w:spacing w:after="0" w:line="360" w:lineRule="atLeast"/>
              <w:rPr>
                <w:rFonts w:ascii="Arial" w:hAnsi="Arial" w:cs="Arial"/>
                <w:color w:val="000000"/>
                <w:sz w:val="24"/>
                <w:szCs w:val="24"/>
                <w:lang w:eastAsia="zh-CN"/>
              </w:rPr>
            </w:pPr>
            <w:r w:rsidRPr="00016D1F">
              <w:rPr>
                <w:rFonts w:ascii="Arial" w:hAnsi="Arial" w:cs="Arial"/>
                <w:color w:val="000000"/>
                <w:sz w:val="24"/>
                <w:szCs w:val="24"/>
                <w:lang w:eastAsia="zh-CN"/>
              </w:rPr>
              <w:t>中频放大器</w:t>
            </w:r>
            <w:r w:rsidRPr="00016D1F">
              <w:rPr>
                <w:rFonts w:ascii="Arial" w:hAnsi="Arial" w:cs="Arial"/>
                <w:color w:val="000000"/>
                <w:sz w:val="24"/>
                <w:szCs w:val="24"/>
                <w:lang w:eastAsia="zh-CN"/>
              </w:rPr>
              <w:t xml:space="preserve"> AMP1</w:t>
            </w:r>
          </w:p>
        </w:tc>
        <w:tc>
          <w:tcPr>
            <w:tcW w:w="0" w:type="auto"/>
            <w:vAlign w:val="center"/>
            <w:hideMark/>
          </w:tcPr>
          <w:p w14:paraId="003587B0" w14:textId="77777777" w:rsidR="00016D1F" w:rsidRPr="00016D1F" w:rsidRDefault="00016D1F" w:rsidP="00016D1F">
            <w:pPr>
              <w:spacing w:after="0" w:line="360" w:lineRule="atLeast"/>
              <w:rPr>
                <w:rFonts w:ascii="Arial" w:hAnsi="Arial" w:cs="Arial"/>
                <w:color w:val="000000"/>
                <w:sz w:val="24"/>
                <w:szCs w:val="24"/>
                <w:lang w:eastAsia="zh-CN"/>
              </w:rPr>
            </w:pPr>
            <w:r w:rsidRPr="00016D1F">
              <w:rPr>
                <w:rFonts w:ascii="Arial" w:hAnsi="Arial" w:cs="Arial"/>
                <w:color w:val="000000"/>
                <w:sz w:val="24"/>
                <w:szCs w:val="24"/>
                <w:lang w:eastAsia="zh-CN"/>
              </w:rPr>
              <w:t xml:space="preserve">S21 </w:t>
            </w:r>
            <w:r w:rsidRPr="00016D1F">
              <w:rPr>
                <w:rFonts w:ascii="Arial" w:hAnsi="Arial" w:cs="Arial"/>
                <w:color w:val="000000"/>
                <w:sz w:val="24"/>
                <w:szCs w:val="24"/>
                <w:lang w:eastAsia="zh-CN"/>
              </w:rPr>
              <w:t>增益</w:t>
            </w:r>
            <w:r w:rsidRPr="00016D1F">
              <w:rPr>
                <w:rFonts w:ascii="Arial" w:hAnsi="Arial" w:cs="Arial"/>
                <w:color w:val="000000"/>
                <w:sz w:val="24"/>
                <w:szCs w:val="24"/>
                <w:lang w:eastAsia="zh-CN"/>
              </w:rPr>
              <w:t xml:space="preserve"> 5dB</w:t>
            </w:r>
            <w:r w:rsidRPr="00016D1F">
              <w:rPr>
                <w:rFonts w:ascii="Arial" w:hAnsi="Arial" w:cs="Arial"/>
                <w:color w:val="000000"/>
                <w:sz w:val="24"/>
                <w:szCs w:val="24"/>
                <w:lang w:eastAsia="zh-CN"/>
              </w:rPr>
              <w:t>，</w:t>
            </w:r>
            <w:r w:rsidRPr="00016D1F">
              <w:rPr>
                <w:rFonts w:ascii="Arial" w:hAnsi="Arial" w:cs="Arial"/>
                <w:color w:val="000000"/>
                <w:sz w:val="24"/>
                <w:szCs w:val="24"/>
                <w:lang w:eastAsia="zh-CN"/>
              </w:rPr>
              <w:t>S12=0</w:t>
            </w:r>
          </w:p>
        </w:tc>
        <w:tc>
          <w:tcPr>
            <w:tcW w:w="0" w:type="auto"/>
            <w:vAlign w:val="center"/>
            <w:hideMark/>
          </w:tcPr>
          <w:p w14:paraId="20A32948" w14:textId="77777777" w:rsidR="00016D1F" w:rsidRPr="00016D1F" w:rsidRDefault="00016D1F" w:rsidP="00016D1F">
            <w:pPr>
              <w:spacing w:after="0" w:line="360" w:lineRule="atLeast"/>
              <w:rPr>
                <w:rFonts w:ascii="Arial" w:hAnsi="Arial" w:cs="Arial"/>
                <w:color w:val="000000"/>
                <w:sz w:val="24"/>
                <w:szCs w:val="24"/>
                <w:lang w:eastAsia="zh-CN"/>
              </w:rPr>
            </w:pPr>
            <w:r w:rsidRPr="00016D1F">
              <w:rPr>
                <w:rFonts w:ascii="Arial" w:hAnsi="Arial" w:cs="Arial"/>
                <w:color w:val="000000"/>
                <w:sz w:val="24"/>
                <w:szCs w:val="24"/>
                <w:lang w:eastAsia="zh-CN"/>
              </w:rPr>
              <w:t>中频信号预放大</w:t>
            </w:r>
          </w:p>
        </w:tc>
      </w:tr>
      <w:tr w:rsidR="00016D1F" w:rsidRPr="00016D1F" w14:paraId="6FE90180" w14:textId="77777777" w:rsidTr="006A5C06">
        <w:trPr>
          <w:trHeight w:val="668"/>
          <w:tblCellSpacing w:w="15" w:type="dxa"/>
        </w:trPr>
        <w:tc>
          <w:tcPr>
            <w:tcW w:w="0" w:type="auto"/>
            <w:vAlign w:val="center"/>
            <w:hideMark/>
          </w:tcPr>
          <w:p w14:paraId="1C53B8A3" w14:textId="77777777" w:rsidR="00016D1F" w:rsidRPr="00016D1F" w:rsidRDefault="00016D1F" w:rsidP="00016D1F">
            <w:pPr>
              <w:spacing w:after="0" w:line="360" w:lineRule="atLeast"/>
              <w:rPr>
                <w:rFonts w:ascii="Arial" w:hAnsi="Arial" w:cs="Arial"/>
                <w:color w:val="000000"/>
                <w:sz w:val="24"/>
                <w:szCs w:val="24"/>
                <w:lang w:eastAsia="zh-CN"/>
              </w:rPr>
            </w:pPr>
            <w:r w:rsidRPr="00016D1F">
              <w:rPr>
                <w:rFonts w:ascii="Arial" w:hAnsi="Arial" w:cs="Arial"/>
                <w:color w:val="000000"/>
                <w:sz w:val="24"/>
                <w:szCs w:val="24"/>
                <w:lang w:eastAsia="zh-CN"/>
              </w:rPr>
              <w:t>混频器</w:t>
            </w:r>
            <w:r w:rsidRPr="00016D1F">
              <w:rPr>
                <w:rFonts w:ascii="Arial" w:hAnsi="Arial" w:cs="Arial"/>
                <w:color w:val="000000"/>
                <w:sz w:val="24"/>
                <w:szCs w:val="24"/>
                <w:lang w:eastAsia="zh-CN"/>
              </w:rPr>
              <w:t xml:space="preserve"> MIX1</w:t>
            </w:r>
          </w:p>
        </w:tc>
        <w:tc>
          <w:tcPr>
            <w:tcW w:w="0" w:type="auto"/>
            <w:vAlign w:val="center"/>
            <w:hideMark/>
          </w:tcPr>
          <w:p w14:paraId="52DEF83D" w14:textId="77777777" w:rsidR="00016D1F" w:rsidRPr="00016D1F" w:rsidRDefault="00016D1F" w:rsidP="00016D1F">
            <w:pPr>
              <w:spacing w:after="0" w:line="360" w:lineRule="atLeast"/>
              <w:rPr>
                <w:rFonts w:ascii="Arial" w:hAnsi="Arial" w:cs="Arial"/>
                <w:color w:val="000000"/>
                <w:sz w:val="24"/>
                <w:szCs w:val="24"/>
                <w:lang w:eastAsia="zh-CN"/>
              </w:rPr>
            </w:pPr>
            <w:r w:rsidRPr="00016D1F">
              <w:rPr>
                <w:rFonts w:ascii="Arial" w:hAnsi="Arial" w:cs="Arial"/>
                <w:color w:val="000000"/>
                <w:sz w:val="24"/>
                <w:szCs w:val="24"/>
                <w:lang w:eastAsia="zh-CN"/>
              </w:rPr>
              <w:t>边带选择</w:t>
            </w:r>
            <w:r w:rsidRPr="00016D1F">
              <w:rPr>
                <w:rFonts w:ascii="Arial" w:hAnsi="Arial" w:cs="Arial"/>
                <w:color w:val="000000"/>
                <w:sz w:val="24"/>
                <w:szCs w:val="24"/>
                <w:lang w:eastAsia="zh-CN"/>
              </w:rPr>
              <w:t xml:space="preserve"> UPPER</w:t>
            </w:r>
            <w:r w:rsidRPr="00016D1F">
              <w:rPr>
                <w:rFonts w:ascii="Arial" w:hAnsi="Arial" w:cs="Arial"/>
                <w:color w:val="000000"/>
                <w:sz w:val="24"/>
                <w:szCs w:val="24"/>
                <w:lang w:eastAsia="zh-CN"/>
              </w:rPr>
              <w:t>，变频增益</w:t>
            </w:r>
            <w:r w:rsidRPr="00016D1F">
              <w:rPr>
                <w:rFonts w:ascii="Arial" w:hAnsi="Arial" w:cs="Arial"/>
                <w:color w:val="000000"/>
                <w:sz w:val="24"/>
                <w:szCs w:val="24"/>
                <w:lang w:eastAsia="zh-CN"/>
              </w:rPr>
              <w:t xml:space="preserve"> 5dB</w:t>
            </w:r>
          </w:p>
        </w:tc>
        <w:tc>
          <w:tcPr>
            <w:tcW w:w="0" w:type="auto"/>
            <w:vAlign w:val="center"/>
            <w:hideMark/>
          </w:tcPr>
          <w:p w14:paraId="4EE630BF" w14:textId="77777777" w:rsidR="00016D1F" w:rsidRPr="00016D1F" w:rsidRDefault="00016D1F" w:rsidP="00016D1F">
            <w:pPr>
              <w:spacing w:after="0" w:line="360" w:lineRule="atLeast"/>
              <w:rPr>
                <w:rFonts w:ascii="Arial" w:hAnsi="Arial" w:cs="Arial"/>
                <w:color w:val="000000"/>
                <w:sz w:val="24"/>
                <w:szCs w:val="24"/>
                <w:lang w:eastAsia="zh-CN"/>
              </w:rPr>
            </w:pPr>
            <w:r w:rsidRPr="00016D1F">
              <w:rPr>
                <w:rFonts w:ascii="Arial" w:hAnsi="Arial" w:cs="Arial"/>
                <w:color w:val="000000"/>
                <w:sz w:val="24"/>
                <w:szCs w:val="24"/>
                <w:lang w:eastAsia="zh-CN"/>
              </w:rPr>
              <w:t>完成中频到射频的上变频</w:t>
            </w:r>
          </w:p>
        </w:tc>
      </w:tr>
      <w:tr w:rsidR="00016D1F" w:rsidRPr="00016D1F" w14:paraId="27AE7463" w14:textId="77777777" w:rsidTr="006A5C06">
        <w:trPr>
          <w:trHeight w:val="1007"/>
          <w:tblCellSpacing w:w="15" w:type="dxa"/>
        </w:trPr>
        <w:tc>
          <w:tcPr>
            <w:tcW w:w="0" w:type="auto"/>
            <w:vAlign w:val="center"/>
            <w:hideMark/>
          </w:tcPr>
          <w:p w14:paraId="58EB7DD7" w14:textId="77777777" w:rsidR="00016D1F" w:rsidRPr="00016D1F" w:rsidRDefault="00016D1F" w:rsidP="00016D1F">
            <w:pPr>
              <w:spacing w:after="0" w:line="360" w:lineRule="atLeast"/>
              <w:rPr>
                <w:rFonts w:ascii="Arial" w:hAnsi="Arial" w:cs="Arial"/>
                <w:color w:val="000000"/>
                <w:sz w:val="24"/>
                <w:szCs w:val="24"/>
                <w:lang w:eastAsia="zh-CN"/>
              </w:rPr>
            </w:pPr>
            <w:r w:rsidRPr="00016D1F">
              <w:rPr>
                <w:rFonts w:ascii="Arial" w:hAnsi="Arial" w:cs="Arial"/>
                <w:color w:val="000000"/>
                <w:sz w:val="24"/>
                <w:szCs w:val="24"/>
                <w:lang w:eastAsia="zh-CN"/>
              </w:rPr>
              <w:t>射频带通滤波器</w:t>
            </w:r>
            <w:r w:rsidRPr="00016D1F">
              <w:rPr>
                <w:rFonts w:ascii="Arial" w:hAnsi="Arial" w:cs="Arial"/>
                <w:color w:val="000000"/>
                <w:sz w:val="24"/>
                <w:szCs w:val="24"/>
                <w:lang w:eastAsia="zh-CN"/>
              </w:rPr>
              <w:t xml:space="preserve"> BPF1/BPF2</w:t>
            </w:r>
          </w:p>
        </w:tc>
        <w:tc>
          <w:tcPr>
            <w:tcW w:w="0" w:type="auto"/>
            <w:vAlign w:val="center"/>
            <w:hideMark/>
          </w:tcPr>
          <w:p w14:paraId="5D478223" w14:textId="77777777" w:rsidR="00016D1F" w:rsidRPr="00016D1F" w:rsidRDefault="00016D1F" w:rsidP="00016D1F">
            <w:pPr>
              <w:spacing w:after="0" w:line="360" w:lineRule="atLeast"/>
              <w:rPr>
                <w:rFonts w:ascii="Arial" w:hAnsi="Arial" w:cs="Arial"/>
                <w:color w:val="000000"/>
                <w:sz w:val="24"/>
                <w:szCs w:val="24"/>
                <w:lang w:eastAsia="zh-CN"/>
              </w:rPr>
            </w:pPr>
            <w:r w:rsidRPr="00016D1F">
              <w:rPr>
                <w:rFonts w:ascii="Arial" w:hAnsi="Arial" w:cs="Arial"/>
                <w:color w:val="000000"/>
                <w:sz w:val="24"/>
                <w:szCs w:val="24"/>
                <w:lang w:eastAsia="zh-CN"/>
              </w:rPr>
              <w:t>切比雪夫型，中心频率</w:t>
            </w:r>
            <w:r w:rsidRPr="00016D1F">
              <w:rPr>
                <w:rFonts w:ascii="Arial" w:hAnsi="Arial" w:cs="Arial"/>
                <w:color w:val="000000"/>
                <w:sz w:val="24"/>
                <w:szCs w:val="24"/>
                <w:lang w:eastAsia="zh-CN"/>
              </w:rPr>
              <w:t xml:space="preserve"> 2400MHz</w:t>
            </w:r>
            <w:r w:rsidRPr="00016D1F">
              <w:rPr>
                <w:rFonts w:ascii="Arial" w:hAnsi="Arial" w:cs="Arial"/>
                <w:color w:val="000000"/>
                <w:sz w:val="24"/>
                <w:szCs w:val="24"/>
                <w:lang w:eastAsia="zh-CN"/>
              </w:rPr>
              <w:t>，通带带宽</w:t>
            </w:r>
            <w:r w:rsidRPr="00016D1F">
              <w:rPr>
                <w:rFonts w:ascii="Arial" w:hAnsi="Arial" w:cs="Arial"/>
                <w:color w:val="000000"/>
                <w:sz w:val="24"/>
                <w:szCs w:val="24"/>
                <w:lang w:eastAsia="zh-CN"/>
              </w:rPr>
              <w:t xml:space="preserve"> 80MHz</w:t>
            </w:r>
            <w:r w:rsidRPr="00016D1F">
              <w:rPr>
                <w:rFonts w:ascii="Arial" w:hAnsi="Arial" w:cs="Arial"/>
                <w:color w:val="000000"/>
                <w:sz w:val="24"/>
                <w:szCs w:val="24"/>
                <w:lang w:eastAsia="zh-CN"/>
              </w:rPr>
              <w:t>，带内波纹</w:t>
            </w:r>
            <w:r w:rsidRPr="00016D1F">
              <w:rPr>
                <w:rFonts w:ascii="Arial" w:hAnsi="Arial" w:cs="Arial"/>
                <w:color w:val="000000"/>
                <w:sz w:val="24"/>
                <w:szCs w:val="24"/>
                <w:lang w:eastAsia="zh-CN"/>
              </w:rPr>
              <w:t xml:space="preserve"> 0.1dB</w:t>
            </w:r>
            <w:r w:rsidRPr="00016D1F">
              <w:rPr>
                <w:rFonts w:ascii="Arial" w:hAnsi="Arial" w:cs="Arial"/>
                <w:color w:val="000000"/>
                <w:sz w:val="24"/>
                <w:szCs w:val="24"/>
                <w:lang w:eastAsia="zh-CN"/>
              </w:rPr>
              <w:t>，阻带衰减</w:t>
            </w:r>
            <w:r w:rsidRPr="00016D1F">
              <w:rPr>
                <w:rFonts w:ascii="Arial" w:hAnsi="Arial" w:cs="Arial"/>
                <w:color w:val="000000"/>
                <w:sz w:val="24"/>
                <w:szCs w:val="24"/>
                <w:lang w:eastAsia="zh-CN"/>
              </w:rPr>
              <w:t xml:space="preserve"> 35~40dB</w:t>
            </w:r>
          </w:p>
        </w:tc>
        <w:tc>
          <w:tcPr>
            <w:tcW w:w="0" w:type="auto"/>
            <w:vAlign w:val="center"/>
            <w:hideMark/>
          </w:tcPr>
          <w:p w14:paraId="1B585B2C" w14:textId="77777777" w:rsidR="00016D1F" w:rsidRPr="00016D1F" w:rsidRDefault="00016D1F" w:rsidP="00016D1F">
            <w:pPr>
              <w:spacing w:after="0" w:line="360" w:lineRule="atLeast"/>
              <w:rPr>
                <w:rFonts w:ascii="Arial" w:hAnsi="Arial" w:cs="Arial"/>
                <w:color w:val="000000"/>
                <w:sz w:val="24"/>
                <w:szCs w:val="24"/>
                <w:lang w:eastAsia="zh-CN"/>
              </w:rPr>
            </w:pPr>
            <w:r w:rsidRPr="00016D1F">
              <w:rPr>
                <w:rFonts w:ascii="Arial" w:hAnsi="Arial" w:cs="Arial"/>
                <w:color w:val="000000"/>
                <w:sz w:val="24"/>
                <w:szCs w:val="24"/>
                <w:lang w:eastAsia="zh-CN"/>
              </w:rPr>
              <w:t>滤除混频杂散，选通目标射频信号</w:t>
            </w:r>
          </w:p>
        </w:tc>
      </w:tr>
      <w:tr w:rsidR="00016D1F" w:rsidRPr="00016D1F" w14:paraId="3B34B8B5" w14:textId="77777777" w:rsidTr="006A5C06">
        <w:trPr>
          <w:trHeight w:val="668"/>
          <w:tblCellSpacing w:w="15" w:type="dxa"/>
        </w:trPr>
        <w:tc>
          <w:tcPr>
            <w:tcW w:w="0" w:type="auto"/>
            <w:vAlign w:val="center"/>
            <w:hideMark/>
          </w:tcPr>
          <w:p w14:paraId="6AB3C5CA" w14:textId="77777777" w:rsidR="00016D1F" w:rsidRPr="00016D1F" w:rsidRDefault="00016D1F" w:rsidP="00016D1F">
            <w:pPr>
              <w:spacing w:after="0" w:line="360" w:lineRule="atLeast"/>
              <w:rPr>
                <w:rFonts w:ascii="Arial" w:hAnsi="Arial" w:cs="Arial"/>
                <w:color w:val="000000"/>
                <w:sz w:val="24"/>
                <w:szCs w:val="24"/>
                <w:lang w:eastAsia="zh-CN"/>
              </w:rPr>
            </w:pPr>
            <w:r w:rsidRPr="00016D1F">
              <w:rPr>
                <w:rFonts w:ascii="Arial" w:hAnsi="Arial" w:cs="Arial"/>
                <w:color w:val="000000"/>
                <w:sz w:val="24"/>
                <w:szCs w:val="24"/>
                <w:lang w:eastAsia="zh-CN"/>
              </w:rPr>
              <w:t>射频功率放大器</w:t>
            </w:r>
            <w:r w:rsidRPr="00016D1F">
              <w:rPr>
                <w:rFonts w:ascii="Arial" w:hAnsi="Arial" w:cs="Arial"/>
                <w:color w:val="000000"/>
                <w:sz w:val="24"/>
                <w:szCs w:val="24"/>
                <w:lang w:eastAsia="zh-CN"/>
              </w:rPr>
              <w:t xml:space="preserve"> AMP2</w:t>
            </w:r>
          </w:p>
        </w:tc>
        <w:tc>
          <w:tcPr>
            <w:tcW w:w="0" w:type="auto"/>
            <w:vAlign w:val="center"/>
            <w:hideMark/>
          </w:tcPr>
          <w:p w14:paraId="0DB7CFB2" w14:textId="77777777" w:rsidR="00016D1F" w:rsidRPr="00016D1F" w:rsidRDefault="00016D1F" w:rsidP="00016D1F">
            <w:pPr>
              <w:spacing w:after="0" w:line="360" w:lineRule="atLeast"/>
              <w:rPr>
                <w:rFonts w:ascii="Arial" w:hAnsi="Arial" w:cs="Arial"/>
                <w:color w:val="000000"/>
                <w:sz w:val="24"/>
                <w:szCs w:val="24"/>
                <w:lang w:eastAsia="zh-CN"/>
              </w:rPr>
            </w:pPr>
            <w:r w:rsidRPr="00016D1F">
              <w:rPr>
                <w:rFonts w:ascii="Arial" w:hAnsi="Arial" w:cs="Arial"/>
                <w:color w:val="000000"/>
                <w:sz w:val="24"/>
                <w:szCs w:val="24"/>
                <w:lang w:eastAsia="zh-CN"/>
              </w:rPr>
              <w:t xml:space="preserve">S21 </w:t>
            </w:r>
            <w:r w:rsidRPr="00016D1F">
              <w:rPr>
                <w:rFonts w:ascii="Arial" w:hAnsi="Arial" w:cs="Arial"/>
                <w:color w:val="000000"/>
                <w:sz w:val="24"/>
                <w:szCs w:val="24"/>
                <w:lang w:eastAsia="zh-CN"/>
              </w:rPr>
              <w:t>增益</w:t>
            </w:r>
            <w:r w:rsidRPr="00016D1F">
              <w:rPr>
                <w:rFonts w:ascii="Arial" w:hAnsi="Arial" w:cs="Arial"/>
                <w:color w:val="000000"/>
                <w:sz w:val="24"/>
                <w:szCs w:val="24"/>
                <w:lang w:eastAsia="zh-CN"/>
              </w:rPr>
              <w:t xml:space="preserve"> 21dB</w:t>
            </w:r>
          </w:p>
        </w:tc>
        <w:tc>
          <w:tcPr>
            <w:tcW w:w="0" w:type="auto"/>
            <w:vAlign w:val="center"/>
            <w:hideMark/>
          </w:tcPr>
          <w:p w14:paraId="5FA7960F" w14:textId="77777777" w:rsidR="00016D1F" w:rsidRPr="00016D1F" w:rsidRDefault="00016D1F" w:rsidP="00016D1F">
            <w:pPr>
              <w:spacing w:after="0" w:line="360" w:lineRule="atLeast"/>
              <w:rPr>
                <w:rFonts w:ascii="Arial" w:hAnsi="Arial" w:cs="Arial"/>
                <w:color w:val="000000"/>
                <w:sz w:val="24"/>
                <w:szCs w:val="24"/>
                <w:lang w:eastAsia="zh-CN"/>
              </w:rPr>
            </w:pPr>
            <w:r w:rsidRPr="00016D1F">
              <w:rPr>
                <w:rFonts w:ascii="Arial" w:hAnsi="Arial" w:cs="Arial"/>
                <w:color w:val="000000"/>
                <w:sz w:val="24"/>
                <w:szCs w:val="24"/>
                <w:lang w:eastAsia="zh-CN"/>
              </w:rPr>
              <w:t>射频信号功率放大</w:t>
            </w:r>
          </w:p>
        </w:tc>
      </w:tr>
      <w:tr w:rsidR="00016D1F" w:rsidRPr="00016D1F" w14:paraId="299CAE8E" w14:textId="77777777" w:rsidTr="006A5C06">
        <w:trPr>
          <w:trHeight w:val="329"/>
          <w:tblCellSpacing w:w="15" w:type="dxa"/>
        </w:trPr>
        <w:tc>
          <w:tcPr>
            <w:tcW w:w="0" w:type="auto"/>
            <w:vAlign w:val="center"/>
            <w:hideMark/>
          </w:tcPr>
          <w:p w14:paraId="709EC9DF" w14:textId="77777777" w:rsidR="00016D1F" w:rsidRPr="00016D1F" w:rsidRDefault="00016D1F" w:rsidP="00016D1F">
            <w:pPr>
              <w:spacing w:after="0" w:line="360" w:lineRule="atLeast"/>
              <w:rPr>
                <w:rFonts w:ascii="Arial" w:hAnsi="Arial" w:cs="Arial"/>
                <w:color w:val="000000"/>
                <w:sz w:val="24"/>
                <w:szCs w:val="24"/>
                <w:lang w:eastAsia="zh-CN"/>
              </w:rPr>
            </w:pPr>
            <w:r w:rsidRPr="00016D1F">
              <w:rPr>
                <w:rFonts w:ascii="Arial" w:hAnsi="Arial" w:cs="Arial"/>
                <w:color w:val="000000"/>
                <w:sz w:val="24"/>
                <w:szCs w:val="24"/>
                <w:lang w:eastAsia="zh-CN"/>
              </w:rPr>
              <w:t>终端负载</w:t>
            </w:r>
            <w:r w:rsidRPr="00016D1F">
              <w:rPr>
                <w:rFonts w:ascii="Arial" w:hAnsi="Arial" w:cs="Arial"/>
                <w:color w:val="000000"/>
                <w:sz w:val="24"/>
                <w:szCs w:val="24"/>
                <w:lang w:eastAsia="zh-CN"/>
              </w:rPr>
              <w:t xml:space="preserve"> Term</w:t>
            </w:r>
          </w:p>
        </w:tc>
        <w:tc>
          <w:tcPr>
            <w:tcW w:w="0" w:type="auto"/>
            <w:vAlign w:val="center"/>
            <w:hideMark/>
          </w:tcPr>
          <w:p w14:paraId="16B37337" w14:textId="77777777" w:rsidR="00016D1F" w:rsidRPr="00016D1F" w:rsidRDefault="00016D1F" w:rsidP="00016D1F">
            <w:pPr>
              <w:spacing w:after="0" w:line="360" w:lineRule="atLeast"/>
              <w:rPr>
                <w:rFonts w:ascii="Arial" w:hAnsi="Arial" w:cs="Arial"/>
                <w:color w:val="000000"/>
                <w:sz w:val="24"/>
                <w:szCs w:val="24"/>
                <w:lang w:eastAsia="zh-CN"/>
              </w:rPr>
            </w:pPr>
            <w:r w:rsidRPr="00016D1F">
              <w:rPr>
                <w:rFonts w:ascii="Arial" w:hAnsi="Arial" w:cs="Arial"/>
                <w:color w:val="000000"/>
                <w:sz w:val="24"/>
                <w:szCs w:val="24"/>
                <w:lang w:eastAsia="zh-CN"/>
              </w:rPr>
              <w:t>阻抗</w:t>
            </w:r>
            <w:r w:rsidRPr="00016D1F">
              <w:rPr>
                <w:rFonts w:ascii="Arial" w:hAnsi="Arial" w:cs="Arial"/>
                <w:color w:val="000000"/>
                <w:sz w:val="24"/>
                <w:szCs w:val="24"/>
                <w:lang w:eastAsia="zh-CN"/>
              </w:rPr>
              <w:t xml:space="preserve"> 50Ω</w:t>
            </w:r>
          </w:p>
        </w:tc>
        <w:tc>
          <w:tcPr>
            <w:tcW w:w="0" w:type="auto"/>
            <w:vAlign w:val="center"/>
            <w:hideMark/>
          </w:tcPr>
          <w:p w14:paraId="7D57BA8D" w14:textId="77777777" w:rsidR="00016D1F" w:rsidRPr="00016D1F" w:rsidRDefault="00016D1F" w:rsidP="00016D1F">
            <w:pPr>
              <w:spacing w:after="0" w:line="360" w:lineRule="atLeast"/>
              <w:rPr>
                <w:rFonts w:ascii="Arial" w:hAnsi="Arial" w:cs="Arial"/>
                <w:color w:val="000000"/>
                <w:sz w:val="24"/>
                <w:szCs w:val="24"/>
                <w:lang w:eastAsia="zh-CN"/>
              </w:rPr>
            </w:pPr>
            <w:r w:rsidRPr="00016D1F">
              <w:rPr>
                <w:rFonts w:ascii="Arial" w:hAnsi="Arial" w:cs="Arial"/>
                <w:color w:val="000000"/>
                <w:sz w:val="24"/>
                <w:szCs w:val="24"/>
                <w:lang w:eastAsia="zh-CN"/>
              </w:rPr>
              <w:t>链路阻抗匹配</w:t>
            </w:r>
          </w:p>
        </w:tc>
      </w:tr>
    </w:tbl>
    <w:p w14:paraId="34F1B4F3" w14:textId="77777777" w:rsidR="006A5C06" w:rsidRDefault="006A5C06" w:rsidP="006A5C06">
      <w:pPr>
        <w:spacing w:after="80" w:line="324" w:lineRule="auto"/>
        <w:rPr>
          <w:color w:val="000000" w:themeColor="text1"/>
          <w:lang w:eastAsia="zh-CN"/>
        </w:rPr>
      </w:pPr>
    </w:p>
    <w:p w14:paraId="0F75B5E1" w14:textId="095FA2B5" w:rsidR="00016D1F" w:rsidRPr="009D2B14" w:rsidRDefault="006A5C06" w:rsidP="006A5C06">
      <w:pPr>
        <w:spacing w:after="80" w:line="324" w:lineRule="auto"/>
        <w:rPr>
          <w:rFonts w:ascii="黑体" w:eastAsia="黑体" w:hAnsi="黑体" w:hint="eastAsia"/>
          <w:b/>
          <w:bCs/>
          <w:color w:val="000000" w:themeColor="text1"/>
          <w:sz w:val="24"/>
          <w:szCs w:val="24"/>
          <w:lang w:eastAsia="zh-CN"/>
        </w:rPr>
      </w:pPr>
      <w:r w:rsidRPr="009D2B14">
        <w:rPr>
          <w:rFonts w:ascii="黑体" w:eastAsia="黑体" w:hAnsi="黑体" w:hint="eastAsia"/>
          <w:b/>
          <w:bCs/>
          <w:color w:val="000000" w:themeColor="text1"/>
          <w:sz w:val="24"/>
          <w:szCs w:val="24"/>
          <w:lang w:eastAsia="zh-CN"/>
        </w:rPr>
        <w:t>3.2</w:t>
      </w:r>
      <w:r w:rsidRPr="009D2B14">
        <w:rPr>
          <w:rFonts w:ascii="黑体" w:eastAsia="黑体" w:hAnsi="黑体"/>
          <w:b/>
          <w:bCs/>
          <w:color w:val="000000" w:themeColor="text1"/>
          <w:sz w:val="24"/>
          <w:szCs w:val="24"/>
          <w:lang w:eastAsia="zh-CN"/>
        </w:rPr>
        <w:t>.2 谐波平衡频谱仿真</w:t>
      </w:r>
    </w:p>
    <w:p w14:paraId="7A70A612" w14:textId="77777777" w:rsidR="006A5C06" w:rsidRPr="006A5C06" w:rsidRDefault="006A5C06" w:rsidP="006A5C06">
      <w:pPr>
        <w:spacing w:after="80" w:line="324" w:lineRule="auto"/>
        <w:ind w:firstLine="420"/>
        <w:rPr>
          <w:color w:val="000000" w:themeColor="text1"/>
          <w:lang w:eastAsia="zh-CN"/>
        </w:rPr>
      </w:pPr>
      <w:r w:rsidRPr="006A5C06">
        <w:rPr>
          <w:color w:val="000000" w:themeColor="text1"/>
          <w:lang w:eastAsia="zh-CN"/>
        </w:rPr>
        <w:t>调用谐波平衡（</w:t>
      </w:r>
      <w:r w:rsidRPr="006A5C06">
        <w:rPr>
          <w:color w:val="000000" w:themeColor="text1"/>
          <w:lang w:eastAsia="zh-CN"/>
        </w:rPr>
        <w:t>HB</w:t>
      </w:r>
      <w:r w:rsidRPr="006A5C06">
        <w:rPr>
          <w:color w:val="000000" w:themeColor="text1"/>
          <w:lang w:eastAsia="zh-CN"/>
        </w:rPr>
        <w:t>）仿真控制器，完成参数配置：</w:t>
      </w:r>
    </w:p>
    <w:p w14:paraId="4EA0096F" w14:textId="77777777" w:rsidR="006A5C06" w:rsidRPr="006A5C06" w:rsidRDefault="006A5C06" w:rsidP="006A5C06">
      <w:pPr>
        <w:numPr>
          <w:ilvl w:val="0"/>
          <w:numId w:val="10"/>
        </w:numPr>
        <w:spacing w:after="80" w:line="324" w:lineRule="auto"/>
        <w:rPr>
          <w:color w:val="000000" w:themeColor="text1"/>
          <w:lang w:eastAsia="zh-CN"/>
        </w:rPr>
      </w:pPr>
      <w:r w:rsidRPr="006A5C06">
        <w:rPr>
          <w:color w:val="000000" w:themeColor="text1"/>
          <w:lang w:eastAsia="zh-CN"/>
        </w:rPr>
        <w:t>基波频率设置：</w:t>
      </w:r>
      <w:r w:rsidRPr="006A5C06">
        <w:rPr>
          <w:color w:val="000000" w:themeColor="text1"/>
          <w:lang w:eastAsia="zh-CN"/>
        </w:rPr>
        <w:t>Freq [1]=11MHz</w:t>
      </w:r>
      <w:r w:rsidRPr="006A5C06">
        <w:rPr>
          <w:color w:val="000000" w:themeColor="text1"/>
          <w:lang w:eastAsia="zh-CN"/>
        </w:rPr>
        <w:t>（中频信号）、</w:t>
      </w:r>
      <w:r w:rsidRPr="006A5C06">
        <w:rPr>
          <w:color w:val="000000" w:themeColor="text1"/>
          <w:lang w:eastAsia="zh-CN"/>
        </w:rPr>
        <w:t>Freq [2]=2400MHz</w:t>
      </w:r>
      <w:r w:rsidRPr="006A5C06">
        <w:rPr>
          <w:color w:val="000000" w:themeColor="text1"/>
          <w:lang w:eastAsia="zh-CN"/>
        </w:rPr>
        <w:t>（本振信号）；</w:t>
      </w:r>
    </w:p>
    <w:p w14:paraId="6C96BBC4" w14:textId="77777777" w:rsidR="006A5C06" w:rsidRPr="006A5C06" w:rsidRDefault="006A5C06" w:rsidP="006A5C06">
      <w:pPr>
        <w:numPr>
          <w:ilvl w:val="0"/>
          <w:numId w:val="10"/>
        </w:numPr>
        <w:spacing w:after="80" w:line="324" w:lineRule="auto"/>
        <w:rPr>
          <w:color w:val="000000" w:themeColor="text1"/>
          <w:lang w:eastAsia="zh-CN"/>
        </w:rPr>
      </w:pPr>
      <w:r w:rsidRPr="006A5C06">
        <w:rPr>
          <w:color w:val="000000" w:themeColor="text1"/>
          <w:lang w:eastAsia="zh-CN"/>
        </w:rPr>
        <w:t>谐波阶数设置：两个基波的谐波阶数均设为</w:t>
      </w:r>
      <w:r w:rsidRPr="006A5C06">
        <w:rPr>
          <w:color w:val="000000" w:themeColor="text1"/>
          <w:lang w:eastAsia="zh-CN"/>
        </w:rPr>
        <w:t xml:space="preserve"> 5</w:t>
      </w:r>
      <w:r w:rsidRPr="006A5C06">
        <w:rPr>
          <w:color w:val="000000" w:themeColor="text1"/>
          <w:lang w:eastAsia="zh-CN"/>
        </w:rPr>
        <w:t>，覆盖主要交调分量；</w:t>
      </w:r>
    </w:p>
    <w:p w14:paraId="32E28F80" w14:textId="028ECB57" w:rsidR="006A5C06" w:rsidRPr="006A5C06" w:rsidRDefault="006A5C06" w:rsidP="006A5C06">
      <w:pPr>
        <w:numPr>
          <w:ilvl w:val="0"/>
          <w:numId w:val="10"/>
        </w:numPr>
        <w:spacing w:after="80" w:line="324" w:lineRule="auto"/>
        <w:rPr>
          <w:color w:val="000000" w:themeColor="text1"/>
          <w:lang w:eastAsia="zh-CN"/>
        </w:rPr>
      </w:pPr>
      <w:r w:rsidRPr="006A5C06">
        <w:rPr>
          <w:color w:val="000000" w:themeColor="text1"/>
          <w:lang w:eastAsia="zh-CN"/>
        </w:rPr>
        <w:t>收敛设置：最大迭代次数默认，收敛精度保留默认值。</w:t>
      </w:r>
    </w:p>
    <w:p w14:paraId="657572B3" w14:textId="77777777" w:rsidR="00CA6930" w:rsidRPr="00E417CE" w:rsidRDefault="00000000">
      <w:pPr>
        <w:spacing w:before="60" w:after="20"/>
        <w:jc w:val="center"/>
        <w:rPr>
          <w:color w:val="000000" w:themeColor="text1"/>
        </w:rPr>
      </w:pPr>
      <w:r w:rsidRPr="00E417CE">
        <w:rPr>
          <w:noProof/>
          <w:color w:val="000000" w:themeColor="text1"/>
        </w:rPr>
        <w:lastRenderedPageBreak/>
        <w:drawing>
          <wp:inline distT="0" distB="0" distL="0" distR="0" wp14:anchorId="3D04F652" wp14:editId="1DF9E7B8">
            <wp:extent cx="3567065" cy="1973382"/>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0e6aa8-b5ea-4710-b119-77437738e5b7.png"/>
                    <pic:cNvPicPr/>
                  </pic:nvPicPr>
                  <pic:blipFill>
                    <a:blip r:embed="rId20"/>
                    <a:stretch>
                      <a:fillRect/>
                    </a:stretch>
                  </pic:blipFill>
                  <pic:spPr>
                    <a:xfrm>
                      <a:off x="0" y="0"/>
                      <a:ext cx="3607907" cy="1995977"/>
                    </a:xfrm>
                    <a:prstGeom prst="rect">
                      <a:avLst/>
                    </a:prstGeom>
                  </pic:spPr>
                </pic:pic>
              </a:graphicData>
            </a:graphic>
          </wp:inline>
        </w:drawing>
      </w:r>
    </w:p>
    <w:p w14:paraId="4DB2F871" w14:textId="7E256194" w:rsidR="00CA6930" w:rsidRDefault="00000000" w:rsidP="00082133">
      <w:pPr>
        <w:spacing w:after="60"/>
        <w:jc w:val="center"/>
        <w:rPr>
          <w:b/>
          <w:color w:val="000000" w:themeColor="text1"/>
          <w:sz w:val="20"/>
          <w:lang w:eastAsia="zh-CN"/>
        </w:rPr>
      </w:pPr>
      <w:r w:rsidRPr="00E417CE">
        <w:rPr>
          <w:b/>
          <w:color w:val="000000" w:themeColor="text1"/>
          <w:sz w:val="20"/>
          <w:lang w:eastAsia="zh-CN"/>
        </w:rPr>
        <w:t>图</w:t>
      </w:r>
      <w:r w:rsidRPr="00E417CE">
        <w:rPr>
          <w:b/>
          <w:color w:val="000000" w:themeColor="text1"/>
          <w:sz w:val="20"/>
          <w:lang w:eastAsia="zh-CN"/>
        </w:rPr>
        <w:t xml:space="preserve"> 1 </w:t>
      </w:r>
      <w:r w:rsidRPr="00E417CE">
        <w:rPr>
          <w:b/>
          <w:color w:val="000000" w:themeColor="text1"/>
          <w:sz w:val="20"/>
          <w:lang w:eastAsia="zh-CN"/>
        </w:rPr>
        <w:t>发送机谐波平衡仿真原理图</w:t>
      </w:r>
    </w:p>
    <w:p w14:paraId="3D2D32EB" w14:textId="77777777" w:rsidR="006A5C06" w:rsidRPr="00E417CE" w:rsidRDefault="006A5C06" w:rsidP="00082133">
      <w:pPr>
        <w:spacing w:after="60"/>
        <w:jc w:val="center"/>
        <w:rPr>
          <w:color w:val="000000" w:themeColor="text1"/>
          <w:lang w:eastAsia="zh-CN"/>
        </w:rPr>
      </w:pPr>
    </w:p>
    <w:p w14:paraId="6D57E925" w14:textId="77777777" w:rsidR="006A5C06" w:rsidRPr="006A5C06" w:rsidRDefault="006A5C06" w:rsidP="006A5C06">
      <w:pPr>
        <w:spacing w:before="60" w:after="20"/>
        <w:rPr>
          <w:color w:val="000000" w:themeColor="text1"/>
          <w:lang w:eastAsia="zh-CN"/>
        </w:rPr>
      </w:pPr>
      <w:r w:rsidRPr="006A5C06">
        <w:rPr>
          <w:color w:val="000000" w:themeColor="text1"/>
          <w:lang w:eastAsia="zh-CN"/>
        </w:rPr>
        <w:t>运行仿真后，在数据显示窗口分别绘制三类频谱：</w:t>
      </w:r>
    </w:p>
    <w:p w14:paraId="60982720" w14:textId="77777777" w:rsidR="006A5C06" w:rsidRPr="006A5C06" w:rsidRDefault="006A5C06" w:rsidP="006A5C06">
      <w:pPr>
        <w:numPr>
          <w:ilvl w:val="0"/>
          <w:numId w:val="11"/>
        </w:numPr>
        <w:spacing w:before="60" w:after="20"/>
        <w:rPr>
          <w:color w:val="000000" w:themeColor="text1"/>
          <w:lang w:eastAsia="zh-CN"/>
        </w:rPr>
      </w:pPr>
      <w:r w:rsidRPr="006A5C06">
        <w:rPr>
          <w:color w:val="000000" w:themeColor="text1"/>
          <w:lang w:eastAsia="zh-CN"/>
        </w:rPr>
        <w:t>中频输入端口单音频谱，验证输入信号的频率与功率；</w:t>
      </w:r>
    </w:p>
    <w:p w14:paraId="4821EC0A" w14:textId="77777777" w:rsidR="006A5C06" w:rsidRPr="006A5C06" w:rsidRDefault="006A5C06" w:rsidP="006A5C06">
      <w:pPr>
        <w:numPr>
          <w:ilvl w:val="0"/>
          <w:numId w:val="11"/>
        </w:numPr>
        <w:spacing w:before="60" w:after="20"/>
        <w:rPr>
          <w:color w:val="000000" w:themeColor="text1"/>
          <w:lang w:eastAsia="zh-CN"/>
        </w:rPr>
      </w:pPr>
      <w:r w:rsidRPr="006A5C06">
        <w:rPr>
          <w:color w:val="000000" w:themeColor="text1"/>
          <w:lang w:eastAsia="zh-CN"/>
        </w:rPr>
        <w:t>输出负载端口全频段频谱，观测基波、谐波、本振泄露的幅值；</w:t>
      </w:r>
    </w:p>
    <w:p w14:paraId="18D3B9F0" w14:textId="4832D9B6" w:rsidR="006A5C06" w:rsidRPr="006A5C06" w:rsidRDefault="006A5C06" w:rsidP="006A5C06">
      <w:pPr>
        <w:numPr>
          <w:ilvl w:val="0"/>
          <w:numId w:val="11"/>
        </w:numPr>
        <w:spacing w:before="60" w:after="20"/>
        <w:rPr>
          <w:color w:val="000000" w:themeColor="text1"/>
          <w:lang w:eastAsia="zh-CN"/>
        </w:rPr>
      </w:pPr>
      <w:r w:rsidRPr="006A5C06">
        <w:rPr>
          <w:color w:val="000000" w:themeColor="text1"/>
          <w:lang w:eastAsia="zh-CN"/>
        </w:rPr>
        <w:t>输出端口中心频率附近窄带频谱，精准读取目标信号功率。</w:t>
      </w:r>
    </w:p>
    <w:p w14:paraId="0CC02BD2" w14:textId="37B794C9" w:rsidR="00CA6930" w:rsidRPr="00E417CE" w:rsidRDefault="00000000">
      <w:pPr>
        <w:spacing w:before="60" w:after="20"/>
        <w:jc w:val="center"/>
        <w:rPr>
          <w:color w:val="000000" w:themeColor="text1"/>
        </w:rPr>
      </w:pPr>
      <w:r w:rsidRPr="00E417CE">
        <w:rPr>
          <w:noProof/>
          <w:color w:val="000000" w:themeColor="text1"/>
        </w:rPr>
        <w:drawing>
          <wp:inline distT="0" distB="0" distL="0" distR="0" wp14:anchorId="4B2418D0" wp14:editId="170168AB">
            <wp:extent cx="5616000" cy="16681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x_hb_result.png"/>
                    <pic:cNvPicPr/>
                  </pic:nvPicPr>
                  <pic:blipFill>
                    <a:blip r:embed="rId21"/>
                    <a:stretch>
                      <a:fillRect/>
                    </a:stretch>
                  </pic:blipFill>
                  <pic:spPr>
                    <a:xfrm>
                      <a:off x="0" y="0"/>
                      <a:ext cx="5616000" cy="1668155"/>
                    </a:xfrm>
                    <a:prstGeom prst="rect">
                      <a:avLst/>
                    </a:prstGeom>
                  </pic:spPr>
                </pic:pic>
              </a:graphicData>
            </a:graphic>
          </wp:inline>
        </w:drawing>
      </w:r>
    </w:p>
    <w:p w14:paraId="4C436CFD" w14:textId="51B908F7" w:rsidR="00445FA5" w:rsidRPr="00445FA5" w:rsidRDefault="00000000" w:rsidP="00445FA5">
      <w:pPr>
        <w:spacing w:after="60"/>
        <w:jc w:val="center"/>
        <w:rPr>
          <w:b/>
          <w:color w:val="000000" w:themeColor="text1"/>
          <w:sz w:val="20"/>
          <w:lang w:eastAsia="zh-CN"/>
        </w:rPr>
      </w:pPr>
      <w:r w:rsidRPr="00E417CE">
        <w:rPr>
          <w:b/>
          <w:color w:val="000000" w:themeColor="text1"/>
          <w:sz w:val="20"/>
          <w:lang w:eastAsia="zh-CN"/>
        </w:rPr>
        <w:t>图</w:t>
      </w:r>
      <w:r w:rsidRPr="00E417CE">
        <w:rPr>
          <w:b/>
          <w:color w:val="000000" w:themeColor="text1"/>
          <w:sz w:val="20"/>
          <w:lang w:eastAsia="zh-CN"/>
        </w:rPr>
        <w:t xml:space="preserve"> 2 </w:t>
      </w:r>
      <w:r w:rsidRPr="00E417CE">
        <w:rPr>
          <w:b/>
          <w:color w:val="000000" w:themeColor="text1"/>
          <w:sz w:val="20"/>
          <w:lang w:eastAsia="zh-CN"/>
        </w:rPr>
        <w:t>发送机谐波平衡输出频谱结果</w:t>
      </w:r>
    </w:p>
    <w:p w14:paraId="2C017C17" w14:textId="06A44D30" w:rsidR="006A5C06" w:rsidRDefault="00000000" w:rsidP="009D2B14">
      <w:pPr>
        <w:spacing w:after="80" w:line="324" w:lineRule="auto"/>
        <w:ind w:firstLine="420"/>
        <w:rPr>
          <w:color w:val="000000" w:themeColor="text1"/>
          <w:lang w:eastAsia="zh-CN"/>
        </w:rPr>
      </w:pPr>
      <w:r w:rsidRPr="00E417CE">
        <w:rPr>
          <w:color w:val="000000" w:themeColor="text1"/>
          <w:lang w:eastAsia="zh-CN"/>
        </w:rPr>
        <w:t>图中</w:t>
      </w:r>
      <w:r w:rsidRPr="00E417CE">
        <w:rPr>
          <w:color w:val="000000" w:themeColor="text1"/>
          <w:lang w:eastAsia="zh-CN"/>
        </w:rPr>
        <w:t xml:space="preserve"> m1 </w:t>
      </w:r>
      <w:r w:rsidRPr="00E417CE">
        <w:rPr>
          <w:color w:val="000000" w:themeColor="text1"/>
          <w:lang w:eastAsia="zh-CN"/>
        </w:rPr>
        <w:t>标记显示输入端</w:t>
      </w:r>
      <w:r w:rsidRPr="00E417CE">
        <w:rPr>
          <w:color w:val="000000" w:themeColor="text1"/>
          <w:lang w:eastAsia="zh-CN"/>
        </w:rPr>
        <w:t xml:space="preserve"> vin </w:t>
      </w:r>
      <w:r w:rsidRPr="00E417CE">
        <w:rPr>
          <w:color w:val="000000" w:themeColor="text1"/>
          <w:lang w:eastAsia="zh-CN"/>
        </w:rPr>
        <w:t>的主信号位于</w:t>
      </w:r>
      <w:r w:rsidRPr="00E417CE">
        <w:rPr>
          <w:color w:val="000000" w:themeColor="text1"/>
          <w:lang w:eastAsia="zh-CN"/>
        </w:rPr>
        <w:t xml:space="preserve"> 11.00 MHz</w:t>
      </w:r>
      <w:r w:rsidRPr="00E417CE">
        <w:rPr>
          <w:color w:val="000000" w:themeColor="text1"/>
          <w:lang w:eastAsia="zh-CN"/>
        </w:rPr>
        <w:t>，功率约为</w:t>
      </w:r>
      <w:r w:rsidRPr="00E417CE">
        <w:rPr>
          <w:color w:val="000000" w:themeColor="text1"/>
          <w:lang w:eastAsia="zh-CN"/>
        </w:rPr>
        <w:t xml:space="preserve"> 0 dBm</w:t>
      </w:r>
      <w:r w:rsidRPr="00E417CE">
        <w:rPr>
          <w:color w:val="000000" w:themeColor="text1"/>
          <w:lang w:eastAsia="zh-CN"/>
        </w:rPr>
        <w:t>；</w:t>
      </w:r>
      <w:r w:rsidRPr="00E417CE">
        <w:rPr>
          <w:color w:val="000000" w:themeColor="text1"/>
          <w:lang w:eastAsia="zh-CN"/>
        </w:rPr>
        <w:t xml:space="preserve">m2 </w:t>
      </w:r>
      <w:r w:rsidRPr="00E417CE">
        <w:rPr>
          <w:color w:val="000000" w:themeColor="text1"/>
          <w:lang w:eastAsia="zh-CN"/>
        </w:rPr>
        <w:t>和</w:t>
      </w:r>
      <w:r w:rsidRPr="00E417CE">
        <w:rPr>
          <w:color w:val="000000" w:themeColor="text1"/>
          <w:lang w:eastAsia="zh-CN"/>
        </w:rPr>
        <w:t xml:space="preserve"> m3 </w:t>
      </w:r>
      <w:r w:rsidRPr="00E417CE">
        <w:rPr>
          <w:color w:val="000000" w:themeColor="text1"/>
          <w:lang w:eastAsia="zh-CN"/>
        </w:rPr>
        <w:t>标记显示输出端</w:t>
      </w:r>
      <w:r w:rsidRPr="00E417CE">
        <w:rPr>
          <w:color w:val="000000" w:themeColor="text1"/>
          <w:lang w:eastAsia="zh-CN"/>
        </w:rPr>
        <w:t xml:space="preserve"> vout </w:t>
      </w:r>
      <w:r w:rsidRPr="00E417CE">
        <w:rPr>
          <w:color w:val="000000" w:themeColor="text1"/>
          <w:lang w:eastAsia="zh-CN"/>
        </w:rPr>
        <w:t>的主信号位于</w:t>
      </w:r>
      <w:r w:rsidRPr="00E417CE">
        <w:rPr>
          <w:color w:val="000000" w:themeColor="text1"/>
          <w:lang w:eastAsia="zh-CN"/>
        </w:rPr>
        <w:t xml:space="preserve"> 2.411 GHz</w:t>
      </w:r>
      <w:r w:rsidRPr="00E417CE">
        <w:rPr>
          <w:color w:val="000000" w:themeColor="text1"/>
          <w:lang w:eastAsia="zh-CN"/>
        </w:rPr>
        <w:t>，功率为</w:t>
      </w:r>
      <w:r w:rsidRPr="00E417CE">
        <w:rPr>
          <w:color w:val="000000" w:themeColor="text1"/>
          <w:lang w:eastAsia="zh-CN"/>
        </w:rPr>
        <w:t xml:space="preserve"> 27.813 dBm</w:t>
      </w:r>
      <w:r w:rsidRPr="00E417CE">
        <w:rPr>
          <w:color w:val="000000" w:themeColor="text1"/>
          <w:lang w:eastAsia="zh-CN"/>
        </w:rPr>
        <w:t>。该结果与直接上变频公式</w:t>
      </w:r>
      <w:r w:rsidRPr="00E417CE">
        <w:rPr>
          <w:color w:val="000000" w:themeColor="text1"/>
          <w:lang w:eastAsia="zh-CN"/>
        </w:rPr>
        <w:t xml:space="preserve"> fRF=fLO+fIF </w:t>
      </w:r>
      <w:r w:rsidRPr="00E417CE">
        <w:rPr>
          <w:color w:val="000000" w:themeColor="text1"/>
          <w:lang w:eastAsia="zh-CN"/>
        </w:rPr>
        <w:t>完全一致。</w:t>
      </w:r>
    </w:p>
    <w:p w14:paraId="51BFBEC1" w14:textId="6CAB846A" w:rsidR="006A5C06" w:rsidRPr="009D2B14" w:rsidRDefault="006A5C06" w:rsidP="006A5C06">
      <w:pPr>
        <w:spacing w:after="80" w:line="324" w:lineRule="auto"/>
        <w:rPr>
          <w:rFonts w:ascii="黑体" w:eastAsia="黑体" w:hAnsi="黑体" w:hint="eastAsia"/>
          <w:b/>
          <w:bCs/>
          <w:color w:val="000000" w:themeColor="text1"/>
          <w:sz w:val="24"/>
          <w:szCs w:val="24"/>
          <w:lang w:eastAsia="zh-CN"/>
        </w:rPr>
      </w:pPr>
      <w:r w:rsidRPr="009D2B14">
        <w:rPr>
          <w:rFonts w:ascii="黑体" w:eastAsia="黑体" w:hAnsi="黑体" w:hint="eastAsia"/>
          <w:b/>
          <w:bCs/>
          <w:color w:val="000000" w:themeColor="text1"/>
          <w:sz w:val="24"/>
          <w:szCs w:val="24"/>
          <w:lang w:eastAsia="zh-CN"/>
        </w:rPr>
        <w:t>3.2</w:t>
      </w:r>
      <w:r w:rsidRPr="009D2B14">
        <w:rPr>
          <w:rFonts w:ascii="黑体" w:eastAsia="黑体" w:hAnsi="黑体"/>
          <w:b/>
          <w:bCs/>
          <w:color w:val="000000" w:themeColor="text1"/>
          <w:sz w:val="24"/>
          <w:szCs w:val="24"/>
          <w:lang w:eastAsia="zh-CN"/>
        </w:rPr>
        <w:t>.</w:t>
      </w:r>
      <w:r w:rsidRPr="009D2B14">
        <w:rPr>
          <w:rFonts w:ascii="黑体" w:eastAsia="黑体" w:hAnsi="黑体" w:hint="eastAsia"/>
          <w:b/>
          <w:bCs/>
          <w:color w:val="000000" w:themeColor="text1"/>
          <w:sz w:val="24"/>
          <w:szCs w:val="24"/>
          <w:lang w:eastAsia="zh-CN"/>
        </w:rPr>
        <w:t>3</w:t>
      </w:r>
      <w:r w:rsidRPr="009D2B14">
        <w:rPr>
          <w:rFonts w:ascii="黑体" w:eastAsia="黑体" w:hAnsi="黑体"/>
          <w:b/>
          <w:bCs/>
          <w:color w:val="000000" w:themeColor="text1"/>
          <w:sz w:val="24"/>
          <w:szCs w:val="24"/>
          <w:lang w:eastAsia="zh-CN"/>
        </w:rPr>
        <w:t xml:space="preserve"> </w:t>
      </w:r>
      <w:r w:rsidR="009D2B14" w:rsidRPr="009D2B14">
        <w:rPr>
          <w:rFonts w:ascii="黑体" w:eastAsia="黑体" w:hAnsi="黑体"/>
          <w:b/>
          <w:bCs/>
          <w:color w:val="000000" w:themeColor="text1"/>
          <w:sz w:val="24"/>
          <w:szCs w:val="24"/>
          <w:lang w:eastAsia="zh-CN"/>
        </w:rPr>
        <w:t>AC 增益预算仿真</w:t>
      </w:r>
    </w:p>
    <w:p w14:paraId="3FBB73C6" w14:textId="77777777" w:rsidR="006A5C06" w:rsidRPr="006A5C06" w:rsidRDefault="006A5C06" w:rsidP="006A5C06">
      <w:pPr>
        <w:spacing w:after="80" w:line="324" w:lineRule="auto"/>
        <w:ind w:firstLineChars="200" w:firstLine="460"/>
        <w:rPr>
          <w:color w:val="000000" w:themeColor="text1"/>
          <w:lang w:eastAsia="zh-CN"/>
        </w:rPr>
      </w:pPr>
      <w:r w:rsidRPr="006A5C06">
        <w:rPr>
          <w:color w:val="000000" w:themeColor="text1"/>
          <w:lang w:eastAsia="zh-CN"/>
        </w:rPr>
        <w:t>将原理图另存为发送机预算仿真文件，删除谐波平衡控制器与本振源相关电路；调用</w:t>
      </w:r>
      <w:r w:rsidRPr="006A5C06">
        <w:rPr>
          <w:color w:val="000000" w:themeColor="text1"/>
          <w:lang w:eastAsia="zh-CN"/>
        </w:rPr>
        <w:t xml:space="preserve"> AC </w:t>
      </w:r>
      <w:r w:rsidRPr="006A5C06">
        <w:rPr>
          <w:color w:val="000000" w:themeColor="text1"/>
          <w:lang w:eastAsia="zh-CN"/>
        </w:rPr>
        <w:t>仿真控制器、预算路径生成模块（</w:t>
      </w:r>
      <w:r w:rsidRPr="006A5C06">
        <w:rPr>
          <w:color w:val="000000" w:themeColor="text1"/>
          <w:lang w:eastAsia="zh-CN"/>
        </w:rPr>
        <w:t>Budget Path</w:t>
      </w:r>
      <w:r w:rsidRPr="006A5C06">
        <w:rPr>
          <w:color w:val="000000" w:themeColor="text1"/>
          <w:lang w:eastAsia="zh-CN"/>
        </w:rPr>
        <w:t>）与增益预算显示控件（</w:t>
      </w:r>
      <w:r w:rsidRPr="006A5C06">
        <w:rPr>
          <w:color w:val="000000" w:themeColor="text1"/>
          <w:lang w:eastAsia="zh-CN"/>
        </w:rPr>
        <w:t>BudGain</w:t>
      </w:r>
      <w:r w:rsidRPr="006A5C06">
        <w:rPr>
          <w:color w:val="000000" w:themeColor="text1"/>
          <w:lang w:eastAsia="zh-CN"/>
        </w:rPr>
        <w:t>）。</w:t>
      </w:r>
    </w:p>
    <w:p w14:paraId="155546DA" w14:textId="77777777" w:rsidR="006A5C06" w:rsidRPr="006A5C06" w:rsidRDefault="006A5C06" w:rsidP="006A5C06">
      <w:pPr>
        <w:spacing w:after="80" w:line="324" w:lineRule="auto"/>
        <w:ind w:firstLineChars="200" w:firstLine="460"/>
        <w:rPr>
          <w:color w:val="000000" w:themeColor="text1"/>
          <w:lang w:eastAsia="zh-CN"/>
        </w:rPr>
      </w:pPr>
      <w:r w:rsidRPr="006A5C06">
        <w:rPr>
          <w:color w:val="000000" w:themeColor="text1"/>
          <w:lang w:eastAsia="zh-CN"/>
        </w:rPr>
        <w:t>通过预算路径模块指定信号完整传输路径，设置</w:t>
      </w:r>
      <w:r w:rsidRPr="006A5C06">
        <w:rPr>
          <w:color w:val="000000" w:themeColor="text1"/>
          <w:lang w:eastAsia="zh-CN"/>
        </w:rPr>
        <w:t xml:space="preserve"> AC </w:t>
      </w:r>
      <w:r w:rsidRPr="006A5C06">
        <w:rPr>
          <w:color w:val="000000" w:themeColor="text1"/>
          <w:lang w:eastAsia="zh-CN"/>
        </w:rPr>
        <w:t>仿真中心频率为</w:t>
      </w:r>
      <w:r w:rsidRPr="006A5C06">
        <w:rPr>
          <w:color w:val="000000" w:themeColor="text1"/>
          <w:lang w:eastAsia="zh-CN"/>
        </w:rPr>
        <w:t xml:space="preserve"> 11MHz</w:t>
      </w:r>
      <w:r w:rsidRPr="006A5C06">
        <w:rPr>
          <w:color w:val="000000" w:themeColor="text1"/>
          <w:lang w:eastAsia="zh-CN"/>
        </w:rPr>
        <w:t>，开启</w:t>
      </w:r>
      <w:r w:rsidRPr="006A5C06">
        <w:rPr>
          <w:color w:val="000000" w:themeColor="text1"/>
          <w:lang w:eastAsia="zh-CN"/>
        </w:rPr>
        <w:t xml:space="preserve"> “</w:t>
      </w:r>
      <w:r w:rsidRPr="006A5C06">
        <w:rPr>
          <w:color w:val="000000" w:themeColor="text1"/>
          <w:lang w:eastAsia="zh-CN"/>
        </w:rPr>
        <w:t>频率转换</w:t>
      </w:r>
      <w:r w:rsidRPr="006A5C06">
        <w:rPr>
          <w:color w:val="000000" w:themeColor="text1"/>
          <w:lang w:eastAsia="zh-CN"/>
        </w:rPr>
        <w:t xml:space="preserve">” </w:t>
      </w:r>
      <w:r w:rsidRPr="006A5C06">
        <w:rPr>
          <w:color w:val="000000" w:themeColor="text1"/>
          <w:lang w:eastAsia="zh-CN"/>
        </w:rPr>
        <w:t>选项以兼容混频器的变频特性，启用预算分析功能。</w:t>
      </w:r>
    </w:p>
    <w:p w14:paraId="038BDD76" w14:textId="77777777" w:rsidR="006A5C06" w:rsidRPr="006A5C06" w:rsidRDefault="006A5C06" w:rsidP="006A5C06">
      <w:pPr>
        <w:spacing w:after="80" w:line="324" w:lineRule="auto"/>
        <w:ind w:firstLineChars="200" w:firstLine="460"/>
        <w:rPr>
          <w:color w:val="000000" w:themeColor="text1"/>
          <w:lang w:eastAsia="zh-CN"/>
        </w:rPr>
      </w:pPr>
      <w:r w:rsidRPr="006A5C06">
        <w:rPr>
          <w:color w:val="000000" w:themeColor="text1"/>
          <w:lang w:eastAsia="zh-CN"/>
        </w:rPr>
        <w:t>运行仿真后，生成链路增益预算分布曲线，查看每一级模块的插入增益</w:t>
      </w:r>
      <w:r w:rsidRPr="006A5C06">
        <w:rPr>
          <w:color w:val="000000" w:themeColor="text1"/>
          <w:lang w:eastAsia="zh-CN"/>
        </w:rPr>
        <w:t xml:space="preserve"> / </w:t>
      </w:r>
      <w:r w:rsidRPr="006A5C06">
        <w:rPr>
          <w:color w:val="000000" w:themeColor="text1"/>
          <w:lang w:eastAsia="zh-CN"/>
        </w:rPr>
        <w:t>损耗以及累积总增益，对比频谱仿真结果验证一致性。</w:t>
      </w:r>
    </w:p>
    <w:p w14:paraId="0F6EC1F2" w14:textId="77777777" w:rsidR="006A5C06" w:rsidRPr="006A5C06" w:rsidRDefault="006A5C06" w:rsidP="006A5C06">
      <w:pPr>
        <w:spacing w:after="80" w:line="324" w:lineRule="auto"/>
        <w:rPr>
          <w:color w:val="000000" w:themeColor="text1"/>
          <w:lang w:eastAsia="zh-CN"/>
        </w:rPr>
      </w:pPr>
    </w:p>
    <w:p w14:paraId="6A622D82" w14:textId="77777777" w:rsidR="00CA6930" w:rsidRPr="00E417CE" w:rsidRDefault="00000000">
      <w:pPr>
        <w:spacing w:before="60" w:after="20"/>
        <w:jc w:val="center"/>
        <w:rPr>
          <w:color w:val="000000" w:themeColor="text1"/>
        </w:rPr>
      </w:pPr>
      <w:r w:rsidRPr="00E417CE">
        <w:rPr>
          <w:noProof/>
          <w:color w:val="000000" w:themeColor="text1"/>
        </w:rPr>
        <w:lastRenderedPageBreak/>
        <w:drawing>
          <wp:inline distT="0" distB="0" distL="0" distR="0" wp14:anchorId="117C4EDC" wp14:editId="158E74E9">
            <wp:extent cx="3796143" cy="21909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a6e811d-6283-4533-b318-04bdbcda6814.png"/>
                    <pic:cNvPicPr/>
                  </pic:nvPicPr>
                  <pic:blipFill>
                    <a:blip r:embed="rId22"/>
                    <a:stretch>
                      <a:fillRect/>
                    </a:stretch>
                  </pic:blipFill>
                  <pic:spPr>
                    <a:xfrm>
                      <a:off x="0" y="0"/>
                      <a:ext cx="3814681" cy="2201637"/>
                    </a:xfrm>
                    <a:prstGeom prst="rect">
                      <a:avLst/>
                    </a:prstGeom>
                  </pic:spPr>
                </pic:pic>
              </a:graphicData>
            </a:graphic>
          </wp:inline>
        </w:drawing>
      </w:r>
    </w:p>
    <w:p w14:paraId="5378C478" w14:textId="77777777" w:rsidR="00CA6930" w:rsidRPr="00E417CE" w:rsidRDefault="00000000">
      <w:pPr>
        <w:spacing w:after="60"/>
        <w:jc w:val="center"/>
        <w:rPr>
          <w:color w:val="000000" w:themeColor="text1"/>
          <w:lang w:eastAsia="zh-CN"/>
        </w:rPr>
      </w:pPr>
      <w:r w:rsidRPr="00E417CE">
        <w:rPr>
          <w:b/>
          <w:color w:val="000000" w:themeColor="text1"/>
          <w:sz w:val="20"/>
          <w:lang w:eastAsia="zh-CN"/>
        </w:rPr>
        <w:t>图</w:t>
      </w:r>
      <w:r w:rsidRPr="00E417CE">
        <w:rPr>
          <w:b/>
          <w:color w:val="000000" w:themeColor="text1"/>
          <w:sz w:val="20"/>
          <w:lang w:eastAsia="zh-CN"/>
        </w:rPr>
        <w:t xml:space="preserve"> 3 </w:t>
      </w:r>
      <w:r w:rsidRPr="00E417CE">
        <w:rPr>
          <w:b/>
          <w:color w:val="000000" w:themeColor="text1"/>
          <w:sz w:val="20"/>
          <w:lang w:eastAsia="zh-CN"/>
        </w:rPr>
        <w:t>发送机</w:t>
      </w:r>
      <w:r w:rsidRPr="00E417CE">
        <w:rPr>
          <w:b/>
          <w:color w:val="000000" w:themeColor="text1"/>
          <w:sz w:val="20"/>
          <w:lang w:eastAsia="zh-CN"/>
        </w:rPr>
        <w:t xml:space="preserve"> AC </w:t>
      </w:r>
      <w:r w:rsidRPr="00E417CE">
        <w:rPr>
          <w:b/>
          <w:color w:val="000000" w:themeColor="text1"/>
          <w:sz w:val="20"/>
          <w:lang w:eastAsia="zh-CN"/>
        </w:rPr>
        <w:t>增益预算仿真原理图</w:t>
      </w:r>
    </w:p>
    <w:p w14:paraId="5B160D2E" w14:textId="77777777" w:rsidR="00CA6930" w:rsidRPr="00E417CE" w:rsidRDefault="00000000">
      <w:pPr>
        <w:spacing w:before="60" w:after="20"/>
        <w:jc w:val="center"/>
        <w:rPr>
          <w:color w:val="000000" w:themeColor="text1"/>
        </w:rPr>
      </w:pPr>
      <w:r w:rsidRPr="00E417CE">
        <w:rPr>
          <w:noProof/>
          <w:color w:val="000000" w:themeColor="text1"/>
        </w:rPr>
        <w:drawing>
          <wp:inline distT="0" distB="0" distL="0" distR="0" wp14:anchorId="77BF8FA2" wp14:editId="5BC628E3">
            <wp:extent cx="3792924" cy="3041283"/>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x_budget_result.png"/>
                    <pic:cNvPicPr/>
                  </pic:nvPicPr>
                  <pic:blipFill rotWithShape="1">
                    <a:blip r:embed="rId23"/>
                    <a:srcRect l="4086" t="4275" r="5819" b="5950"/>
                    <a:stretch>
                      <a:fillRect/>
                    </a:stretch>
                  </pic:blipFill>
                  <pic:spPr bwMode="auto">
                    <a:xfrm>
                      <a:off x="0" y="0"/>
                      <a:ext cx="3794818" cy="3042802"/>
                    </a:xfrm>
                    <a:prstGeom prst="rect">
                      <a:avLst/>
                    </a:prstGeom>
                    <a:ln>
                      <a:noFill/>
                    </a:ln>
                    <a:extLst>
                      <a:ext uri="{53640926-AAD7-44D8-BBD7-CCE9431645EC}">
                        <a14:shadowObscured xmlns:a14="http://schemas.microsoft.com/office/drawing/2010/main"/>
                      </a:ext>
                    </a:extLst>
                  </pic:spPr>
                </pic:pic>
              </a:graphicData>
            </a:graphic>
          </wp:inline>
        </w:drawing>
      </w:r>
    </w:p>
    <w:p w14:paraId="78047287" w14:textId="77777777" w:rsidR="00CA6930" w:rsidRPr="00E417CE" w:rsidRDefault="00000000">
      <w:pPr>
        <w:spacing w:after="60"/>
        <w:jc w:val="center"/>
        <w:rPr>
          <w:color w:val="000000" w:themeColor="text1"/>
          <w:lang w:eastAsia="zh-CN"/>
        </w:rPr>
      </w:pPr>
      <w:r w:rsidRPr="00E417CE">
        <w:rPr>
          <w:b/>
          <w:color w:val="000000" w:themeColor="text1"/>
          <w:sz w:val="20"/>
          <w:lang w:eastAsia="zh-CN"/>
        </w:rPr>
        <w:t>图</w:t>
      </w:r>
      <w:r w:rsidRPr="00E417CE">
        <w:rPr>
          <w:b/>
          <w:color w:val="000000" w:themeColor="text1"/>
          <w:sz w:val="20"/>
          <w:lang w:eastAsia="zh-CN"/>
        </w:rPr>
        <w:t xml:space="preserve"> 4 </w:t>
      </w:r>
      <w:r w:rsidRPr="00E417CE">
        <w:rPr>
          <w:b/>
          <w:color w:val="000000" w:themeColor="text1"/>
          <w:sz w:val="20"/>
          <w:lang w:eastAsia="zh-CN"/>
        </w:rPr>
        <w:t>发送机链路增益预算结果</w:t>
      </w:r>
    </w:p>
    <w:p w14:paraId="745ECCFA" w14:textId="7B1D54DC" w:rsidR="00CA6930" w:rsidRPr="00E417CE" w:rsidRDefault="00CA6930">
      <w:pPr>
        <w:rPr>
          <w:color w:val="000000" w:themeColor="text1"/>
          <w:lang w:eastAsia="zh-CN"/>
        </w:rPr>
      </w:pPr>
    </w:p>
    <w:p w14:paraId="73EA9BA3" w14:textId="328AED7D" w:rsidR="00CA6930" w:rsidRDefault="00000000">
      <w:pPr>
        <w:pStyle w:val="21"/>
        <w:spacing w:before="100" w:after="100"/>
        <w:rPr>
          <w:rFonts w:ascii="Times New Roman" w:eastAsia="黑体" w:hAnsi="Times New Roman"/>
          <w:color w:val="000000" w:themeColor="text1"/>
          <w:sz w:val="27"/>
          <w:lang w:eastAsia="zh-CN"/>
        </w:rPr>
      </w:pPr>
      <w:r w:rsidRPr="00E417CE">
        <w:rPr>
          <w:rFonts w:ascii="Times New Roman" w:eastAsia="黑体" w:hAnsi="Times New Roman"/>
          <w:color w:val="000000" w:themeColor="text1"/>
          <w:sz w:val="27"/>
          <w:lang w:eastAsia="zh-CN"/>
        </w:rPr>
        <w:t>3.</w:t>
      </w:r>
      <w:r w:rsidR="009D2B14">
        <w:rPr>
          <w:rFonts w:ascii="Times New Roman" w:eastAsia="黑体" w:hAnsi="Times New Roman" w:hint="eastAsia"/>
          <w:color w:val="000000" w:themeColor="text1"/>
          <w:sz w:val="27"/>
          <w:lang w:eastAsia="zh-CN"/>
        </w:rPr>
        <w:t>3</w:t>
      </w:r>
      <w:r w:rsidR="009D2B14" w:rsidRPr="009D2B14">
        <w:rPr>
          <w:rFonts w:ascii="Times New Roman" w:eastAsia="黑体" w:hAnsi="Times New Roman"/>
          <w:color w:val="000000" w:themeColor="text1"/>
          <w:sz w:val="27"/>
          <w:lang w:eastAsia="zh-CN"/>
        </w:rPr>
        <w:t>超外差接收机仿真</w:t>
      </w:r>
    </w:p>
    <w:p w14:paraId="292D0A30" w14:textId="08084B02" w:rsidR="009D2B14" w:rsidRPr="009D2B14" w:rsidRDefault="009D2B14" w:rsidP="009D2B14">
      <w:pPr>
        <w:rPr>
          <w:rFonts w:ascii="黑体" w:eastAsia="黑体" w:hAnsi="黑体" w:hint="eastAsia"/>
          <w:b/>
          <w:bCs/>
          <w:sz w:val="24"/>
          <w:szCs w:val="24"/>
          <w:lang w:eastAsia="zh-CN"/>
        </w:rPr>
      </w:pPr>
      <w:r w:rsidRPr="009D2B14">
        <w:rPr>
          <w:rFonts w:ascii="黑体" w:eastAsia="黑体" w:hAnsi="黑体" w:hint="eastAsia"/>
          <w:b/>
          <w:bCs/>
          <w:sz w:val="24"/>
          <w:szCs w:val="24"/>
          <w:lang w:eastAsia="zh-CN"/>
        </w:rPr>
        <w:t>3.3</w:t>
      </w:r>
      <w:r w:rsidRPr="009D2B14">
        <w:rPr>
          <w:rFonts w:ascii="黑体" w:eastAsia="黑体" w:hAnsi="黑体"/>
          <w:b/>
          <w:bCs/>
          <w:sz w:val="24"/>
          <w:szCs w:val="24"/>
          <w:lang w:eastAsia="zh-CN"/>
        </w:rPr>
        <w:t>.1 链路搭建与参数配置</w:t>
      </w:r>
    </w:p>
    <w:p w14:paraId="3D879F63" w14:textId="2400FD2E" w:rsidR="009D2B14" w:rsidRPr="009D2B14" w:rsidRDefault="009D2B14" w:rsidP="009D2B14">
      <w:pPr>
        <w:spacing w:after="80" w:line="324" w:lineRule="auto"/>
        <w:ind w:firstLine="420"/>
        <w:rPr>
          <w:color w:val="000000" w:themeColor="text1"/>
          <w:lang w:eastAsia="zh-CN"/>
        </w:rPr>
      </w:pPr>
      <w:r w:rsidRPr="009D2B14">
        <w:rPr>
          <w:color w:val="000000" w:themeColor="text1"/>
          <w:lang w:eastAsia="zh-CN"/>
        </w:rPr>
        <w:t>新建接收机原理图，分射频前端、第一中频、第二中频三部分搭建级联链路，拓扑结构为：</w:t>
      </w:r>
    </w:p>
    <w:p w14:paraId="16FA6924" w14:textId="77777777" w:rsidR="009D2B14" w:rsidRPr="009D2B14" w:rsidRDefault="009D2B14" w:rsidP="009D2B14">
      <w:pPr>
        <w:spacing w:after="80" w:line="324" w:lineRule="auto"/>
        <w:ind w:firstLine="420"/>
        <w:rPr>
          <w:color w:val="000000" w:themeColor="text1"/>
          <w:lang w:eastAsia="zh-CN"/>
        </w:rPr>
      </w:pPr>
      <w:r w:rsidRPr="009D2B14">
        <w:rPr>
          <w:color w:val="000000" w:themeColor="text1"/>
          <w:lang w:eastAsia="zh-CN"/>
        </w:rPr>
        <w:t>射频单音功率源</w:t>
      </w:r>
      <w:r w:rsidRPr="009D2B14">
        <w:rPr>
          <w:color w:val="000000" w:themeColor="text1"/>
          <w:lang w:eastAsia="zh-CN"/>
        </w:rPr>
        <w:t xml:space="preserve"> → </w:t>
      </w:r>
      <w:r w:rsidRPr="009D2B14">
        <w:rPr>
          <w:color w:val="000000" w:themeColor="text1"/>
          <w:lang w:eastAsia="zh-CN"/>
        </w:rPr>
        <w:t>射频输入带通滤波器</w:t>
      </w:r>
      <w:r w:rsidRPr="009D2B14">
        <w:rPr>
          <w:color w:val="000000" w:themeColor="text1"/>
          <w:lang w:eastAsia="zh-CN"/>
        </w:rPr>
        <w:t xml:space="preserve"> → </w:t>
      </w:r>
      <w:r w:rsidRPr="009D2B14">
        <w:rPr>
          <w:color w:val="000000" w:themeColor="text1"/>
          <w:lang w:eastAsia="zh-CN"/>
        </w:rPr>
        <w:t>低噪声放大器（</w:t>
      </w:r>
      <w:r w:rsidRPr="009D2B14">
        <w:rPr>
          <w:color w:val="000000" w:themeColor="text1"/>
          <w:lang w:eastAsia="zh-CN"/>
        </w:rPr>
        <w:t>LNA</w:t>
      </w:r>
      <w:r w:rsidRPr="009D2B14">
        <w:rPr>
          <w:color w:val="000000" w:themeColor="text1"/>
          <w:lang w:eastAsia="zh-CN"/>
        </w:rPr>
        <w:t>）</w:t>
      </w:r>
      <w:r w:rsidRPr="009D2B14">
        <w:rPr>
          <w:color w:val="000000" w:themeColor="text1"/>
          <w:lang w:eastAsia="zh-CN"/>
        </w:rPr>
        <w:t xml:space="preserve"> → </w:t>
      </w:r>
      <w:r w:rsidRPr="009D2B14">
        <w:rPr>
          <w:color w:val="000000" w:themeColor="text1"/>
          <w:lang w:eastAsia="zh-CN"/>
        </w:rPr>
        <w:t>第一下变频混频器</w:t>
      </w:r>
      <w:r w:rsidRPr="009D2B14">
        <w:rPr>
          <w:color w:val="000000" w:themeColor="text1"/>
          <w:lang w:eastAsia="zh-CN"/>
        </w:rPr>
        <w:t xml:space="preserve"> → </w:t>
      </w:r>
      <w:r w:rsidRPr="009D2B14">
        <w:rPr>
          <w:color w:val="000000" w:themeColor="text1"/>
          <w:lang w:eastAsia="zh-CN"/>
        </w:rPr>
        <w:t>第一中频带通滤波器</w:t>
      </w:r>
      <w:r w:rsidRPr="009D2B14">
        <w:rPr>
          <w:color w:val="000000" w:themeColor="text1"/>
          <w:lang w:eastAsia="zh-CN"/>
        </w:rPr>
        <w:t xml:space="preserve"> → </w:t>
      </w:r>
      <w:r w:rsidRPr="009D2B14">
        <w:rPr>
          <w:color w:val="000000" w:themeColor="text1"/>
          <w:lang w:eastAsia="zh-CN"/>
        </w:rPr>
        <w:t>第二下变频混频器</w:t>
      </w:r>
      <w:r w:rsidRPr="009D2B14">
        <w:rPr>
          <w:color w:val="000000" w:themeColor="text1"/>
          <w:lang w:eastAsia="zh-CN"/>
        </w:rPr>
        <w:t xml:space="preserve"> → </w:t>
      </w:r>
      <w:r w:rsidRPr="009D2B14">
        <w:rPr>
          <w:color w:val="000000" w:themeColor="text1"/>
          <w:lang w:eastAsia="zh-CN"/>
        </w:rPr>
        <w:t>可变增益放大器</w:t>
      </w:r>
      <w:r w:rsidRPr="009D2B14">
        <w:rPr>
          <w:color w:val="000000" w:themeColor="text1"/>
          <w:lang w:eastAsia="zh-CN"/>
        </w:rPr>
        <w:t xml:space="preserve"> → 50Ω </w:t>
      </w:r>
      <w:r w:rsidRPr="009D2B14">
        <w:rPr>
          <w:color w:val="000000" w:themeColor="text1"/>
          <w:lang w:eastAsia="zh-CN"/>
        </w:rPr>
        <w:t>输出终端。</w:t>
      </w:r>
    </w:p>
    <w:p w14:paraId="4535B9BA" w14:textId="17A44770" w:rsidR="009D2B14" w:rsidRPr="009D2B14" w:rsidRDefault="009D2B14" w:rsidP="009D2B14">
      <w:pPr>
        <w:spacing w:after="80" w:line="324" w:lineRule="auto"/>
        <w:ind w:firstLine="420"/>
        <w:rPr>
          <w:color w:val="000000" w:themeColor="text1"/>
          <w:lang w:eastAsia="zh-CN"/>
        </w:rPr>
      </w:pPr>
      <w:r w:rsidRPr="009D2B14">
        <w:rPr>
          <w:color w:val="000000" w:themeColor="text1"/>
          <w:lang w:eastAsia="zh-CN"/>
        </w:rPr>
        <w:t>两级本振信号源均经</w:t>
      </w:r>
      <w:r w:rsidRPr="009D2B14">
        <w:rPr>
          <w:color w:val="000000" w:themeColor="text1"/>
          <w:lang w:eastAsia="zh-CN"/>
        </w:rPr>
        <w:t xml:space="preserve"> 50Ω </w:t>
      </w:r>
      <w:r w:rsidRPr="009D2B14">
        <w:rPr>
          <w:color w:val="000000" w:themeColor="text1"/>
          <w:lang w:eastAsia="zh-CN"/>
        </w:rPr>
        <w:t>匹配电阻接入对应混频器的本振端口。插入变量控制器定义全局参数，核心器件参数如下表：</w:t>
      </w:r>
    </w:p>
    <w:tbl>
      <w:tblPr>
        <w:tblW w:w="0" w:type="auto"/>
        <w:tblCellSpacing w:w="15" w:type="dxa"/>
        <w:tblCellMar>
          <w:left w:w="0" w:type="dxa"/>
          <w:right w:w="0" w:type="dxa"/>
        </w:tblCellMar>
        <w:tblLook w:val="04A0" w:firstRow="1" w:lastRow="0" w:firstColumn="1" w:lastColumn="0" w:noHBand="0" w:noVBand="1"/>
      </w:tblPr>
      <w:tblGrid>
        <w:gridCol w:w="1747"/>
        <w:gridCol w:w="4242"/>
        <w:gridCol w:w="3139"/>
      </w:tblGrid>
      <w:tr w:rsidR="009D2B14" w:rsidRPr="009D2B14" w14:paraId="6179CF48" w14:textId="77777777">
        <w:trPr>
          <w:tblHeader/>
          <w:tblCellSpacing w:w="15" w:type="dxa"/>
        </w:trPr>
        <w:tc>
          <w:tcPr>
            <w:tcW w:w="0" w:type="auto"/>
            <w:vAlign w:val="center"/>
            <w:hideMark/>
          </w:tcPr>
          <w:p w14:paraId="3922E9D7" w14:textId="77777777" w:rsidR="009D2B14" w:rsidRPr="009D2B14" w:rsidRDefault="009D2B14" w:rsidP="009D2B14">
            <w:pPr>
              <w:spacing w:after="0" w:line="360" w:lineRule="atLeast"/>
              <w:jc w:val="center"/>
              <w:rPr>
                <w:rFonts w:ascii="Arial" w:hAnsi="Arial" w:cs="Arial"/>
                <w:b/>
                <w:bCs/>
                <w:color w:val="000000"/>
                <w:sz w:val="24"/>
                <w:szCs w:val="24"/>
                <w:lang w:eastAsia="zh-CN"/>
              </w:rPr>
            </w:pPr>
            <w:r w:rsidRPr="009D2B14">
              <w:rPr>
                <w:rFonts w:ascii="Arial" w:hAnsi="Arial" w:cs="Arial"/>
                <w:b/>
                <w:bCs/>
                <w:color w:val="000000"/>
                <w:sz w:val="24"/>
                <w:szCs w:val="24"/>
                <w:lang w:eastAsia="zh-CN"/>
              </w:rPr>
              <w:lastRenderedPageBreak/>
              <w:t>器件模块</w:t>
            </w:r>
          </w:p>
        </w:tc>
        <w:tc>
          <w:tcPr>
            <w:tcW w:w="0" w:type="auto"/>
            <w:vAlign w:val="center"/>
            <w:hideMark/>
          </w:tcPr>
          <w:p w14:paraId="0B71ABB5" w14:textId="77777777" w:rsidR="009D2B14" w:rsidRPr="009D2B14" w:rsidRDefault="009D2B14" w:rsidP="009D2B14">
            <w:pPr>
              <w:spacing w:after="0" w:line="360" w:lineRule="atLeast"/>
              <w:jc w:val="center"/>
              <w:rPr>
                <w:rFonts w:ascii="Arial" w:hAnsi="Arial" w:cs="Arial"/>
                <w:b/>
                <w:bCs/>
                <w:color w:val="000000"/>
                <w:sz w:val="24"/>
                <w:szCs w:val="24"/>
                <w:lang w:eastAsia="zh-CN"/>
              </w:rPr>
            </w:pPr>
            <w:r w:rsidRPr="009D2B14">
              <w:rPr>
                <w:rFonts w:ascii="Arial" w:hAnsi="Arial" w:cs="Arial"/>
                <w:b/>
                <w:bCs/>
                <w:color w:val="000000"/>
                <w:sz w:val="24"/>
                <w:szCs w:val="24"/>
                <w:lang w:eastAsia="zh-CN"/>
              </w:rPr>
              <w:t>核心参数</w:t>
            </w:r>
          </w:p>
        </w:tc>
        <w:tc>
          <w:tcPr>
            <w:tcW w:w="0" w:type="auto"/>
            <w:vAlign w:val="center"/>
            <w:hideMark/>
          </w:tcPr>
          <w:p w14:paraId="22D506FD" w14:textId="77777777" w:rsidR="009D2B14" w:rsidRPr="009D2B14" w:rsidRDefault="009D2B14" w:rsidP="009D2B14">
            <w:pPr>
              <w:spacing w:after="0" w:line="360" w:lineRule="atLeast"/>
              <w:jc w:val="center"/>
              <w:rPr>
                <w:rFonts w:ascii="Arial" w:hAnsi="Arial" w:cs="Arial"/>
                <w:b/>
                <w:bCs/>
                <w:color w:val="000000"/>
                <w:sz w:val="24"/>
                <w:szCs w:val="24"/>
                <w:lang w:eastAsia="zh-CN"/>
              </w:rPr>
            </w:pPr>
            <w:r w:rsidRPr="009D2B14">
              <w:rPr>
                <w:rFonts w:ascii="Arial" w:hAnsi="Arial" w:cs="Arial"/>
                <w:b/>
                <w:bCs/>
                <w:color w:val="000000"/>
                <w:sz w:val="24"/>
                <w:szCs w:val="24"/>
                <w:lang w:eastAsia="zh-CN"/>
              </w:rPr>
              <w:t>功能作用</w:t>
            </w:r>
          </w:p>
        </w:tc>
      </w:tr>
      <w:tr w:rsidR="009D2B14" w:rsidRPr="009D2B14" w14:paraId="7423EEB5" w14:textId="77777777">
        <w:trPr>
          <w:tblCellSpacing w:w="15" w:type="dxa"/>
        </w:trPr>
        <w:tc>
          <w:tcPr>
            <w:tcW w:w="0" w:type="auto"/>
            <w:vAlign w:val="center"/>
            <w:hideMark/>
          </w:tcPr>
          <w:p w14:paraId="1911DFEA" w14:textId="77777777" w:rsidR="009D2B14" w:rsidRPr="009D2B14" w:rsidRDefault="009D2B14" w:rsidP="009D2B14">
            <w:pPr>
              <w:spacing w:after="0" w:line="360" w:lineRule="atLeast"/>
              <w:rPr>
                <w:rFonts w:ascii="Arial" w:hAnsi="Arial" w:cs="Arial"/>
                <w:color w:val="000000"/>
                <w:sz w:val="24"/>
                <w:szCs w:val="24"/>
                <w:lang w:eastAsia="zh-CN"/>
              </w:rPr>
            </w:pPr>
            <w:r w:rsidRPr="009D2B14">
              <w:rPr>
                <w:rFonts w:ascii="Arial" w:hAnsi="Arial" w:cs="Arial"/>
                <w:color w:val="000000"/>
                <w:sz w:val="24"/>
                <w:szCs w:val="24"/>
                <w:lang w:eastAsia="zh-CN"/>
              </w:rPr>
              <w:t>射频信号源</w:t>
            </w:r>
          </w:p>
        </w:tc>
        <w:tc>
          <w:tcPr>
            <w:tcW w:w="0" w:type="auto"/>
            <w:vAlign w:val="center"/>
            <w:hideMark/>
          </w:tcPr>
          <w:p w14:paraId="5DC7D6EB" w14:textId="77777777" w:rsidR="009D2B14" w:rsidRPr="009D2B14" w:rsidRDefault="009D2B14" w:rsidP="009D2B14">
            <w:pPr>
              <w:spacing w:after="0" w:line="360" w:lineRule="atLeast"/>
              <w:rPr>
                <w:rFonts w:ascii="Arial" w:hAnsi="Arial" w:cs="Arial"/>
                <w:color w:val="000000"/>
                <w:sz w:val="24"/>
                <w:szCs w:val="24"/>
                <w:lang w:eastAsia="zh-CN"/>
              </w:rPr>
            </w:pPr>
            <w:r w:rsidRPr="009D2B14">
              <w:rPr>
                <w:rFonts w:ascii="Arial" w:hAnsi="Arial" w:cs="Arial"/>
                <w:color w:val="000000"/>
                <w:sz w:val="24"/>
                <w:szCs w:val="24"/>
                <w:lang w:eastAsia="zh-CN"/>
              </w:rPr>
              <w:t>频率</w:t>
            </w:r>
            <w:r w:rsidRPr="009D2B14">
              <w:rPr>
                <w:rFonts w:ascii="Arial" w:hAnsi="Arial" w:cs="Arial"/>
                <w:color w:val="000000"/>
                <w:sz w:val="24"/>
                <w:szCs w:val="24"/>
                <w:lang w:eastAsia="zh-CN"/>
              </w:rPr>
              <w:t xml:space="preserve"> 2400MHz</w:t>
            </w:r>
            <w:r w:rsidRPr="009D2B14">
              <w:rPr>
                <w:rFonts w:ascii="Arial" w:hAnsi="Arial" w:cs="Arial"/>
                <w:color w:val="000000"/>
                <w:sz w:val="24"/>
                <w:szCs w:val="24"/>
                <w:lang w:eastAsia="zh-CN"/>
              </w:rPr>
              <w:t>，功率</w:t>
            </w:r>
            <w:r w:rsidRPr="009D2B14">
              <w:rPr>
                <w:rFonts w:ascii="Arial" w:hAnsi="Arial" w:cs="Arial"/>
                <w:color w:val="000000"/>
                <w:sz w:val="24"/>
                <w:szCs w:val="24"/>
                <w:lang w:eastAsia="zh-CN"/>
              </w:rPr>
              <w:t xml:space="preserve"> - 110dBm</w:t>
            </w:r>
          </w:p>
        </w:tc>
        <w:tc>
          <w:tcPr>
            <w:tcW w:w="0" w:type="auto"/>
            <w:vAlign w:val="center"/>
            <w:hideMark/>
          </w:tcPr>
          <w:p w14:paraId="568CD714" w14:textId="77777777" w:rsidR="009D2B14" w:rsidRPr="009D2B14" w:rsidRDefault="009D2B14" w:rsidP="009D2B14">
            <w:pPr>
              <w:spacing w:after="0" w:line="360" w:lineRule="atLeast"/>
              <w:rPr>
                <w:rFonts w:ascii="Arial" w:hAnsi="Arial" w:cs="Arial"/>
                <w:color w:val="000000"/>
                <w:sz w:val="24"/>
                <w:szCs w:val="24"/>
                <w:lang w:eastAsia="zh-CN"/>
              </w:rPr>
            </w:pPr>
            <w:r w:rsidRPr="009D2B14">
              <w:rPr>
                <w:rFonts w:ascii="Arial" w:hAnsi="Arial" w:cs="Arial"/>
                <w:color w:val="000000"/>
                <w:sz w:val="24"/>
                <w:szCs w:val="24"/>
                <w:lang w:eastAsia="zh-CN"/>
              </w:rPr>
              <w:t>模拟天线接收的微弱射频信号</w:t>
            </w:r>
          </w:p>
        </w:tc>
      </w:tr>
      <w:tr w:rsidR="009D2B14" w:rsidRPr="009D2B14" w14:paraId="0115B6F5" w14:textId="77777777">
        <w:trPr>
          <w:tblCellSpacing w:w="15" w:type="dxa"/>
        </w:trPr>
        <w:tc>
          <w:tcPr>
            <w:tcW w:w="0" w:type="auto"/>
            <w:vAlign w:val="center"/>
            <w:hideMark/>
          </w:tcPr>
          <w:p w14:paraId="21898ACB" w14:textId="77777777" w:rsidR="009D2B14" w:rsidRPr="009D2B14" w:rsidRDefault="009D2B14" w:rsidP="009D2B14">
            <w:pPr>
              <w:spacing w:after="0" w:line="360" w:lineRule="atLeast"/>
              <w:rPr>
                <w:rFonts w:ascii="Arial" w:hAnsi="Arial" w:cs="Arial"/>
                <w:color w:val="000000"/>
                <w:sz w:val="24"/>
                <w:szCs w:val="24"/>
                <w:lang w:eastAsia="zh-CN"/>
              </w:rPr>
            </w:pPr>
            <w:r w:rsidRPr="009D2B14">
              <w:rPr>
                <w:rFonts w:ascii="Arial" w:hAnsi="Arial" w:cs="Arial"/>
                <w:color w:val="000000"/>
                <w:sz w:val="24"/>
                <w:szCs w:val="24"/>
                <w:lang w:eastAsia="zh-CN"/>
              </w:rPr>
              <w:t>第一本振</w:t>
            </w:r>
            <w:r w:rsidRPr="009D2B14">
              <w:rPr>
                <w:rFonts w:ascii="Arial" w:hAnsi="Arial" w:cs="Arial"/>
                <w:color w:val="000000"/>
                <w:sz w:val="24"/>
                <w:szCs w:val="24"/>
                <w:lang w:eastAsia="zh-CN"/>
              </w:rPr>
              <w:t xml:space="preserve"> / </w:t>
            </w:r>
            <w:r w:rsidRPr="009D2B14">
              <w:rPr>
                <w:rFonts w:ascii="Arial" w:hAnsi="Arial" w:cs="Arial"/>
                <w:color w:val="000000"/>
                <w:sz w:val="24"/>
                <w:szCs w:val="24"/>
                <w:lang w:eastAsia="zh-CN"/>
              </w:rPr>
              <w:t>第二本振</w:t>
            </w:r>
          </w:p>
        </w:tc>
        <w:tc>
          <w:tcPr>
            <w:tcW w:w="0" w:type="auto"/>
            <w:vAlign w:val="center"/>
            <w:hideMark/>
          </w:tcPr>
          <w:p w14:paraId="349E5D19" w14:textId="77777777" w:rsidR="009D2B14" w:rsidRPr="009D2B14" w:rsidRDefault="009D2B14" w:rsidP="009D2B14">
            <w:pPr>
              <w:spacing w:after="0" w:line="360" w:lineRule="atLeast"/>
              <w:rPr>
                <w:rFonts w:ascii="Arial" w:hAnsi="Arial" w:cs="Arial"/>
                <w:color w:val="000000"/>
                <w:sz w:val="24"/>
                <w:szCs w:val="24"/>
                <w:lang w:eastAsia="zh-CN"/>
              </w:rPr>
            </w:pPr>
            <w:r w:rsidRPr="009D2B14">
              <w:rPr>
                <w:rFonts w:ascii="Arial" w:hAnsi="Arial" w:cs="Arial"/>
                <w:color w:val="000000"/>
                <w:sz w:val="24"/>
                <w:szCs w:val="24"/>
                <w:lang w:eastAsia="zh-CN"/>
              </w:rPr>
              <w:t>频率</w:t>
            </w:r>
            <w:r w:rsidRPr="009D2B14">
              <w:rPr>
                <w:rFonts w:ascii="Arial" w:hAnsi="Arial" w:cs="Arial"/>
                <w:color w:val="000000"/>
                <w:sz w:val="24"/>
                <w:szCs w:val="24"/>
                <w:lang w:eastAsia="zh-CN"/>
              </w:rPr>
              <w:t xml:space="preserve"> 2100MHz/280MHz</w:t>
            </w:r>
            <w:r w:rsidRPr="009D2B14">
              <w:rPr>
                <w:rFonts w:ascii="Arial" w:hAnsi="Arial" w:cs="Arial"/>
                <w:color w:val="000000"/>
                <w:sz w:val="24"/>
                <w:szCs w:val="24"/>
                <w:lang w:eastAsia="zh-CN"/>
              </w:rPr>
              <w:t>，功率</w:t>
            </w:r>
            <w:r w:rsidRPr="009D2B14">
              <w:rPr>
                <w:rFonts w:ascii="Arial" w:hAnsi="Arial" w:cs="Arial"/>
                <w:color w:val="000000"/>
                <w:sz w:val="24"/>
                <w:szCs w:val="24"/>
                <w:lang w:eastAsia="zh-CN"/>
              </w:rPr>
              <w:t xml:space="preserve"> 10dBm</w:t>
            </w:r>
          </w:p>
        </w:tc>
        <w:tc>
          <w:tcPr>
            <w:tcW w:w="0" w:type="auto"/>
            <w:vAlign w:val="center"/>
            <w:hideMark/>
          </w:tcPr>
          <w:p w14:paraId="3A664945" w14:textId="77777777" w:rsidR="009D2B14" w:rsidRPr="009D2B14" w:rsidRDefault="009D2B14" w:rsidP="009D2B14">
            <w:pPr>
              <w:spacing w:after="0" w:line="360" w:lineRule="atLeast"/>
              <w:rPr>
                <w:rFonts w:ascii="Arial" w:hAnsi="Arial" w:cs="Arial"/>
                <w:color w:val="000000"/>
                <w:sz w:val="24"/>
                <w:szCs w:val="24"/>
                <w:lang w:eastAsia="zh-CN"/>
              </w:rPr>
            </w:pPr>
            <w:r w:rsidRPr="009D2B14">
              <w:rPr>
                <w:rFonts w:ascii="Arial" w:hAnsi="Arial" w:cs="Arial"/>
                <w:color w:val="000000"/>
                <w:sz w:val="24"/>
                <w:szCs w:val="24"/>
                <w:lang w:eastAsia="zh-CN"/>
              </w:rPr>
              <w:t>提供两级混频的本振信号</w:t>
            </w:r>
          </w:p>
        </w:tc>
      </w:tr>
      <w:tr w:rsidR="009D2B14" w:rsidRPr="009D2B14" w14:paraId="0EC1BC90" w14:textId="77777777">
        <w:trPr>
          <w:tblCellSpacing w:w="15" w:type="dxa"/>
        </w:trPr>
        <w:tc>
          <w:tcPr>
            <w:tcW w:w="0" w:type="auto"/>
            <w:vAlign w:val="center"/>
            <w:hideMark/>
          </w:tcPr>
          <w:p w14:paraId="39189525" w14:textId="77777777" w:rsidR="009D2B14" w:rsidRPr="009D2B14" w:rsidRDefault="009D2B14" w:rsidP="009D2B14">
            <w:pPr>
              <w:spacing w:after="0" w:line="360" w:lineRule="atLeast"/>
              <w:rPr>
                <w:rFonts w:ascii="Arial" w:hAnsi="Arial" w:cs="Arial"/>
                <w:color w:val="000000"/>
                <w:sz w:val="24"/>
                <w:szCs w:val="24"/>
                <w:lang w:eastAsia="zh-CN"/>
              </w:rPr>
            </w:pPr>
            <w:r w:rsidRPr="009D2B14">
              <w:rPr>
                <w:rFonts w:ascii="Arial" w:hAnsi="Arial" w:cs="Arial"/>
                <w:color w:val="000000"/>
                <w:sz w:val="24"/>
                <w:szCs w:val="24"/>
                <w:lang w:eastAsia="zh-CN"/>
              </w:rPr>
              <w:t>射频带通滤波器</w:t>
            </w:r>
            <w:r w:rsidRPr="009D2B14">
              <w:rPr>
                <w:rFonts w:ascii="Arial" w:hAnsi="Arial" w:cs="Arial"/>
                <w:color w:val="000000"/>
                <w:sz w:val="24"/>
                <w:szCs w:val="24"/>
                <w:lang w:eastAsia="zh-CN"/>
              </w:rPr>
              <w:t xml:space="preserve"> BPF1</w:t>
            </w:r>
          </w:p>
        </w:tc>
        <w:tc>
          <w:tcPr>
            <w:tcW w:w="0" w:type="auto"/>
            <w:vAlign w:val="center"/>
            <w:hideMark/>
          </w:tcPr>
          <w:p w14:paraId="7F1E727F" w14:textId="77777777" w:rsidR="009D2B14" w:rsidRPr="009D2B14" w:rsidRDefault="009D2B14" w:rsidP="009D2B14">
            <w:pPr>
              <w:spacing w:after="0" w:line="360" w:lineRule="atLeast"/>
              <w:rPr>
                <w:rFonts w:ascii="Arial" w:hAnsi="Arial" w:cs="Arial"/>
                <w:color w:val="000000"/>
                <w:sz w:val="24"/>
                <w:szCs w:val="24"/>
                <w:lang w:eastAsia="zh-CN"/>
              </w:rPr>
            </w:pPr>
            <w:r w:rsidRPr="009D2B14">
              <w:rPr>
                <w:rFonts w:ascii="Arial" w:hAnsi="Arial" w:cs="Arial"/>
                <w:color w:val="000000"/>
                <w:sz w:val="24"/>
                <w:szCs w:val="24"/>
                <w:lang w:eastAsia="zh-CN"/>
              </w:rPr>
              <w:t>中心频率</w:t>
            </w:r>
            <w:r w:rsidRPr="009D2B14">
              <w:rPr>
                <w:rFonts w:ascii="Arial" w:hAnsi="Arial" w:cs="Arial"/>
                <w:color w:val="000000"/>
                <w:sz w:val="24"/>
                <w:szCs w:val="24"/>
                <w:lang w:eastAsia="zh-CN"/>
              </w:rPr>
              <w:t xml:space="preserve"> 2400MHz</w:t>
            </w:r>
            <w:r w:rsidRPr="009D2B14">
              <w:rPr>
                <w:rFonts w:ascii="Arial" w:hAnsi="Arial" w:cs="Arial"/>
                <w:color w:val="000000"/>
                <w:sz w:val="24"/>
                <w:szCs w:val="24"/>
                <w:lang w:eastAsia="zh-CN"/>
              </w:rPr>
              <w:t>，带宽</w:t>
            </w:r>
            <w:r w:rsidRPr="009D2B14">
              <w:rPr>
                <w:rFonts w:ascii="Arial" w:hAnsi="Arial" w:cs="Arial"/>
                <w:color w:val="000000"/>
                <w:sz w:val="24"/>
                <w:szCs w:val="24"/>
                <w:lang w:eastAsia="zh-CN"/>
              </w:rPr>
              <w:t xml:space="preserve"> 80MHz</w:t>
            </w:r>
            <w:r w:rsidRPr="009D2B14">
              <w:rPr>
                <w:rFonts w:ascii="Arial" w:hAnsi="Arial" w:cs="Arial"/>
                <w:color w:val="000000"/>
                <w:sz w:val="24"/>
                <w:szCs w:val="24"/>
                <w:lang w:eastAsia="zh-CN"/>
              </w:rPr>
              <w:t>，插入损耗约</w:t>
            </w:r>
            <w:r w:rsidRPr="009D2B14">
              <w:rPr>
                <w:rFonts w:ascii="Arial" w:hAnsi="Arial" w:cs="Arial"/>
                <w:color w:val="000000"/>
                <w:sz w:val="24"/>
                <w:szCs w:val="24"/>
                <w:lang w:eastAsia="zh-CN"/>
              </w:rPr>
              <w:t xml:space="preserve"> 1dB</w:t>
            </w:r>
          </w:p>
        </w:tc>
        <w:tc>
          <w:tcPr>
            <w:tcW w:w="0" w:type="auto"/>
            <w:vAlign w:val="center"/>
            <w:hideMark/>
          </w:tcPr>
          <w:p w14:paraId="4E1B776F" w14:textId="77777777" w:rsidR="009D2B14" w:rsidRPr="009D2B14" w:rsidRDefault="009D2B14" w:rsidP="009D2B14">
            <w:pPr>
              <w:spacing w:after="0" w:line="360" w:lineRule="atLeast"/>
              <w:rPr>
                <w:rFonts w:ascii="Arial" w:hAnsi="Arial" w:cs="Arial"/>
                <w:color w:val="000000"/>
                <w:sz w:val="24"/>
                <w:szCs w:val="24"/>
                <w:lang w:eastAsia="zh-CN"/>
              </w:rPr>
            </w:pPr>
            <w:r w:rsidRPr="009D2B14">
              <w:rPr>
                <w:rFonts w:ascii="Arial" w:hAnsi="Arial" w:cs="Arial"/>
                <w:color w:val="000000"/>
                <w:sz w:val="24"/>
                <w:szCs w:val="24"/>
                <w:lang w:eastAsia="zh-CN"/>
              </w:rPr>
              <w:t>射频预选频，抑制第一级镜像干扰</w:t>
            </w:r>
          </w:p>
        </w:tc>
      </w:tr>
      <w:tr w:rsidR="009D2B14" w:rsidRPr="009D2B14" w14:paraId="64A9508D" w14:textId="77777777">
        <w:trPr>
          <w:tblCellSpacing w:w="15" w:type="dxa"/>
        </w:trPr>
        <w:tc>
          <w:tcPr>
            <w:tcW w:w="0" w:type="auto"/>
            <w:vAlign w:val="center"/>
            <w:hideMark/>
          </w:tcPr>
          <w:p w14:paraId="396B8E9E" w14:textId="77777777" w:rsidR="009D2B14" w:rsidRPr="009D2B14" w:rsidRDefault="009D2B14" w:rsidP="009D2B14">
            <w:pPr>
              <w:spacing w:after="0" w:line="360" w:lineRule="atLeast"/>
              <w:rPr>
                <w:rFonts w:ascii="Arial" w:hAnsi="Arial" w:cs="Arial"/>
                <w:color w:val="000000"/>
                <w:sz w:val="24"/>
                <w:szCs w:val="24"/>
                <w:lang w:eastAsia="zh-CN"/>
              </w:rPr>
            </w:pPr>
            <w:r w:rsidRPr="009D2B14">
              <w:rPr>
                <w:rFonts w:ascii="Arial" w:hAnsi="Arial" w:cs="Arial"/>
                <w:color w:val="000000"/>
                <w:sz w:val="24"/>
                <w:szCs w:val="24"/>
                <w:lang w:eastAsia="zh-CN"/>
              </w:rPr>
              <w:t>低噪声放大器</w:t>
            </w:r>
            <w:r w:rsidRPr="009D2B14">
              <w:rPr>
                <w:rFonts w:ascii="Arial" w:hAnsi="Arial" w:cs="Arial"/>
                <w:color w:val="000000"/>
                <w:sz w:val="24"/>
                <w:szCs w:val="24"/>
                <w:lang w:eastAsia="zh-CN"/>
              </w:rPr>
              <w:t xml:space="preserve"> AMP1</w:t>
            </w:r>
          </w:p>
        </w:tc>
        <w:tc>
          <w:tcPr>
            <w:tcW w:w="0" w:type="auto"/>
            <w:vAlign w:val="center"/>
            <w:hideMark/>
          </w:tcPr>
          <w:p w14:paraId="6E4B26FA" w14:textId="77777777" w:rsidR="009D2B14" w:rsidRPr="009D2B14" w:rsidRDefault="009D2B14" w:rsidP="009D2B14">
            <w:pPr>
              <w:spacing w:after="0" w:line="360" w:lineRule="atLeast"/>
              <w:rPr>
                <w:rFonts w:ascii="Arial" w:hAnsi="Arial" w:cs="Arial"/>
                <w:color w:val="000000"/>
                <w:sz w:val="24"/>
                <w:szCs w:val="24"/>
                <w:lang w:eastAsia="zh-CN"/>
              </w:rPr>
            </w:pPr>
            <w:r w:rsidRPr="009D2B14">
              <w:rPr>
                <w:rFonts w:ascii="Arial" w:hAnsi="Arial" w:cs="Arial"/>
                <w:color w:val="000000"/>
                <w:sz w:val="24"/>
                <w:szCs w:val="24"/>
                <w:lang w:eastAsia="zh-CN"/>
              </w:rPr>
              <w:t>增益</w:t>
            </w:r>
            <w:r w:rsidRPr="009D2B14">
              <w:rPr>
                <w:rFonts w:ascii="Arial" w:hAnsi="Arial" w:cs="Arial"/>
                <w:color w:val="000000"/>
                <w:sz w:val="24"/>
                <w:szCs w:val="24"/>
                <w:lang w:eastAsia="zh-CN"/>
              </w:rPr>
              <w:t xml:space="preserve"> 19dB</w:t>
            </w:r>
            <w:r w:rsidRPr="009D2B14">
              <w:rPr>
                <w:rFonts w:ascii="Arial" w:hAnsi="Arial" w:cs="Arial"/>
                <w:color w:val="000000"/>
                <w:sz w:val="24"/>
                <w:szCs w:val="24"/>
                <w:lang w:eastAsia="zh-CN"/>
              </w:rPr>
              <w:t>，噪声系数</w:t>
            </w:r>
            <w:r w:rsidRPr="009D2B14">
              <w:rPr>
                <w:rFonts w:ascii="Arial" w:hAnsi="Arial" w:cs="Arial"/>
                <w:color w:val="000000"/>
                <w:sz w:val="24"/>
                <w:szCs w:val="24"/>
                <w:lang w:eastAsia="zh-CN"/>
              </w:rPr>
              <w:t xml:space="preserve"> 1.5dB</w:t>
            </w:r>
          </w:p>
        </w:tc>
        <w:tc>
          <w:tcPr>
            <w:tcW w:w="0" w:type="auto"/>
            <w:vAlign w:val="center"/>
            <w:hideMark/>
          </w:tcPr>
          <w:p w14:paraId="54232E05" w14:textId="77777777" w:rsidR="009D2B14" w:rsidRPr="009D2B14" w:rsidRDefault="009D2B14" w:rsidP="009D2B14">
            <w:pPr>
              <w:spacing w:after="0" w:line="360" w:lineRule="atLeast"/>
              <w:rPr>
                <w:rFonts w:ascii="Arial" w:hAnsi="Arial" w:cs="Arial"/>
                <w:color w:val="000000"/>
                <w:sz w:val="24"/>
                <w:szCs w:val="24"/>
                <w:lang w:eastAsia="zh-CN"/>
              </w:rPr>
            </w:pPr>
            <w:r w:rsidRPr="009D2B14">
              <w:rPr>
                <w:rFonts w:ascii="Arial" w:hAnsi="Arial" w:cs="Arial"/>
                <w:color w:val="000000"/>
                <w:sz w:val="24"/>
                <w:szCs w:val="24"/>
                <w:lang w:eastAsia="zh-CN"/>
              </w:rPr>
              <w:t>低噪声放大，决定整机噪声性能</w:t>
            </w:r>
          </w:p>
        </w:tc>
      </w:tr>
      <w:tr w:rsidR="009D2B14" w:rsidRPr="009D2B14" w14:paraId="46250748" w14:textId="77777777">
        <w:trPr>
          <w:tblCellSpacing w:w="15" w:type="dxa"/>
        </w:trPr>
        <w:tc>
          <w:tcPr>
            <w:tcW w:w="0" w:type="auto"/>
            <w:vAlign w:val="center"/>
            <w:hideMark/>
          </w:tcPr>
          <w:p w14:paraId="4E843027" w14:textId="77777777" w:rsidR="009D2B14" w:rsidRPr="009D2B14" w:rsidRDefault="009D2B14" w:rsidP="009D2B14">
            <w:pPr>
              <w:spacing w:after="0" w:line="360" w:lineRule="atLeast"/>
              <w:rPr>
                <w:rFonts w:ascii="Arial" w:hAnsi="Arial" w:cs="Arial"/>
                <w:color w:val="000000"/>
                <w:sz w:val="24"/>
                <w:szCs w:val="24"/>
                <w:lang w:eastAsia="zh-CN"/>
              </w:rPr>
            </w:pPr>
            <w:r w:rsidRPr="009D2B14">
              <w:rPr>
                <w:rFonts w:ascii="Arial" w:hAnsi="Arial" w:cs="Arial"/>
                <w:color w:val="000000"/>
                <w:sz w:val="24"/>
                <w:szCs w:val="24"/>
                <w:lang w:eastAsia="zh-CN"/>
              </w:rPr>
              <w:t>第一混频器</w:t>
            </w:r>
            <w:r w:rsidRPr="009D2B14">
              <w:rPr>
                <w:rFonts w:ascii="Arial" w:hAnsi="Arial" w:cs="Arial"/>
                <w:color w:val="000000"/>
                <w:sz w:val="24"/>
                <w:szCs w:val="24"/>
                <w:lang w:eastAsia="zh-CN"/>
              </w:rPr>
              <w:t xml:space="preserve"> MIX1</w:t>
            </w:r>
          </w:p>
        </w:tc>
        <w:tc>
          <w:tcPr>
            <w:tcW w:w="0" w:type="auto"/>
            <w:vAlign w:val="center"/>
            <w:hideMark/>
          </w:tcPr>
          <w:p w14:paraId="40381678" w14:textId="77777777" w:rsidR="009D2B14" w:rsidRPr="009D2B14" w:rsidRDefault="009D2B14" w:rsidP="009D2B14">
            <w:pPr>
              <w:spacing w:after="0" w:line="360" w:lineRule="atLeast"/>
              <w:rPr>
                <w:rFonts w:ascii="Arial" w:hAnsi="Arial" w:cs="Arial"/>
                <w:color w:val="000000"/>
                <w:sz w:val="24"/>
                <w:szCs w:val="24"/>
                <w:lang w:eastAsia="zh-CN"/>
              </w:rPr>
            </w:pPr>
            <w:r w:rsidRPr="009D2B14">
              <w:rPr>
                <w:rFonts w:ascii="Arial" w:hAnsi="Arial" w:cs="Arial"/>
                <w:color w:val="000000"/>
                <w:sz w:val="24"/>
                <w:szCs w:val="24"/>
                <w:lang w:eastAsia="zh-CN"/>
              </w:rPr>
              <w:t>边带选择</w:t>
            </w:r>
            <w:r w:rsidRPr="009D2B14">
              <w:rPr>
                <w:rFonts w:ascii="Arial" w:hAnsi="Arial" w:cs="Arial"/>
                <w:color w:val="000000"/>
                <w:sz w:val="24"/>
                <w:szCs w:val="24"/>
                <w:lang w:eastAsia="zh-CN"/>
              </w:rPr>
              <w:t xml:space="preserve"> LOWER</w:t>
            </w:r>
            <w:r w:rsidRPr="009D2B14">
              <w:rPr>
                <w:rFonts w:ascii="Arial" w:hAnsi="Arial" w:cs="Arial"/>
                <w:color w:val="000000"/>
                <w:sz w:val="24"/>
                <w:szCs w:val="24"/>
                <w:lang w:eastAsia="zh-CN"/>
              </w:rPr>
              <w:t>，变频增益</w:t>
            </w:r>
            <w:r w:rsidRPr="009D2B14">
              <w:rPr>
                <w:rFonts w:ascii="Arial" w:hAnsi="Arial" w:cs="Arial"/>
                <w:color w:val="000000"/>
                <w:sz w:val="24"/>
                <w:szCs w:val="24"/>
                <w:lang w:eastAsia="zh-CN"/>
              </w:rPr>
              <w:t xml:space="preserve"> 10dB</w:t>
            </w:r>
          </w:p>
        </w:tc>
        <w:tc>
          <w:tcPr>
            <w:tcW w:w="0" w:type="auto"/>
            <w:vAlign w:val="center"/>
            <w:hideMark/>
          </w:tcPr>
          <w:p w14:paraId="42C2CC51" w14:textId="77777777" w:rsidR="009D2B14" w:rsidRPr="009D2B14" w:rsidRDefault="009D2B14" w:rsidP="009D2B14">
            <w:pPr>
              <w:spacing w:after="0" w:line="360" w:lineRule="atLeast"/>
              <w:rPr>
                <w:rFonts w:ascii="Arial" w:hAnsi="Arial" w:cs="Arial"/>
                <w:color w:val="000000"/>
                <w:sz w:val="24"/>
                <w:szCs w:val="24"/>
                <w:lang w:eastAsia="zh-CN"/>
              </w:rPr>
            </w:pPr>
            <w:r w:rsidRPr="009D2B14">
              <w:rPr>
                <w:rFonts w:ascii="Arial" w:hAnsi="Arial" w:cs="Arial"/>
                <w:color w:val="000000"/>
                <w:sz w:val="24"/>
                <w:szCs w:val="24"/>
                <w:lang w:eastAsia="zh-CN"/>
              </w:rPr>
              <w:t>完成射频到</w:t>
            </w:r>
            <w:r w:rsidRPr="009D2B14">
              <w:rPr>
                <w:rFonts w:ascii="Arial" w:hAnsi="Arial" w:cs="Arial"/>
                <w:color w:val="000000"/>
                <w:sz w:val="24"/>
                <w:szCs w:val="24"/>
                <w:lang w:eastAsia="zh-CN"/>
              </w:rPr>
              <w:t xml:space="preserve"> 300MHz </w:t>
            </w:r>
            <w:r w:rsidRPr="009D2B14">
              <w:rPr>
                <w:rFonts w:ascii="Arial" w:hAnsi="Arial" w:cs="Arial"/>
                <w:color w:val="000000"/>
                <w:sz w:val="24"/>
                <w:szCs w:val="24"/>
                <w:lang w:eastAsia="zh-CN"/>
              </w:rPr>
              <w:t>第一中频的下变频</w:t>
            </w:r>
          </w:p>
        </w:tc>
      </w:tr>
      <w:tr w:rsidR="009D2B14" w:rsidRPr="009D2B14" w14:paraId="457E62A8" w14:textId="77777777">
        <w:trPr>
          <w:tblCellSpacing w:w="15" w:type="dxa"/>
        </w:trPr>
        <w:tc>
          <w:tcPr>
            <w:tcW w:w="0" w:type="auto"/>
            <w:vAlign w:val="center"/>
            <w:hideMark/>
          </w:tcPr>
          <w:p w14:paraId="1595366B" w14:textId="77777777" w:rsidR="009D2B14" w:rsidRPr="009D2B14" w:rsidRDefault="009D2B14" w:rsidP="009D2B14">
            <w:pPr>
              <w:spacing w:after="0" w:line="360" w:lineRule="atLeast"/>
              <w:rPr>
                <w:rFonts w:ascii="Arial" w:hAnsi="Arial" w:cs="Arial"/>
                <w:color w:val="000000"/>
                <w:sz w:val="24"/>
                <w:szCs w:val="24"/>
                <w:lang w:eastAsia="zh-CN"/>
              </w:rPr>
            </w:pPr>
            <w:r w:rsidRPr="009D2B14">
              <w:rPr>
                <w:rFonts w:ascii="Arial" w:hAnsi="Arial" w:cs="Arial"/>
                <w:color w:val="000000"/>
                <w:sz w:val="24"/>
                <w:szCs w:val="24"/>
                <w:lang w:eastAsia="zh-CN"/>
              </w:rPr>
              <w:t>第一中频滤波器</w:t>
            </w:r>
            <w:r w:rsidRPr="009D2B14">
              <w:rPr>
                <w:rFonts w:ascii="Arial" w:hAnsi="Arial" w:cs="Arial"/>
                <w:color w:val="000000"/>
                <w:sz w:val="24"/>
                <w:szCs w:val="24"/>
                <w:lang w:eastAsia="zh-CN"/>
              </w:rPr>
              <w:t xml:space="preserve"> BPF2</w:t>
            </w:r>
          </w:p>
        </w:tc>
        <w:tc>
          <w:tcPr>
            <w:tcW w:w="0" w:type="auto"/>
            <w:vAlign w:val="center"/>
            <w:hideMark/>
          </w:tcPr>
          <w:p w14:paraId="18555182" w14:textId="77777777" w:rsidR="009D2B14" w:rsidRPr="009D2B14" w:rsidRDefault="009D2B14" w:rsidP="009D2B14">
            <w:pPr>
              <w:spacing w:after="0" w:line="360" w:lineRule="atLeast"/>
              <w:rPr>
                <w:rFonts w:ascii="Arial" w:hAnsi="Arial" w:cs="Arial"/>
                <w:color w:val="000000"/>
                <w:sz w:val="24"/>
                <w:szCs w:val="24"/>
                <w:lang w:eastAsia="zh-CN"/>
              </w:rPr>
            </w:pPr>
            <w:r w:rsidRPr="009D2B14">
              <w:rPr>
                <w:rFonts w:ascii="Arial" w:hAnsi="Arial" w:cs="Arial"/>
                <w:color w:val="000000"/>
                <w:sz w:val="24"/>
                <w:szCs w:val="24"/>
                <w:lang w:eastAsia="zh-CN"/>
              </w:rPr>
              <w:t>中心频率</w:t>
            </w:r>
            <w:r w:rsidRPr="009D2B14">
              <w:rPr>
                <w:rFonts w:ascii="Arial" w:hAnsi="Arial" w:cs="Arial"/>
                <w:color w:val="000000"/>
                <w:sz w:val="24"/>
                <w:szCs w:val="24"/>
                <w:lang w:eastAsia="zh-CN"/>
              </w:rPr>
              <w:t xml:space="preserve"> 300MHz</w:t>
            </w:r>
            <w:r w:rsidRPr="009D2B14">
              <w:rPr>
                <w:rFonts w:ascii="Arial" w:hAnsi="Arial" w:cs="Arial"/>
                <w:color w:val="000000"/>
                <w:sz w:val="24"/>
                <w:szCs w:val="24"/>
                <w:lang w:eastAsia="zh-CN"/>
              </w:rPr>
              <w:t>，带宽</w:t>
            </w:r>
            <w:r w:rsidRPr="009D2B14">
              <w:rPr>
                <w:rFonts w:ascii="Arial" w:hAnsi="Arial" w:cs="Arial"/>
                <w:color w:val="000000"/>
                <w:sz w:val="24"/>
                <w:szCs w:val="24"/>
                <w:lang w:eastAsia="zh-CN"/>
              </w:rPr>
              <w:t xml:space="preserve"> 80MHz</w:t>
            </w:r>
            <w:r w:rsidRPr="009D2B14">
              <w:rPr>
                <w:rFonts w:ascii="Arial" w:hAnsi="Arial" w:cs="Arial"/>
                <w:color w:val="000000"/>
                <w:sz w:val="24"/>
                <w:szCs w:val="24"/>
                <w:lang w:eastAsia="zh-CN"/>
              </w:rPr>
              <w:t>，插入损耗约</w:t>
            </w:r>
            <w:r w:rsidRPr="009D2B14">
              <w:rPr>
                <w:rFonts w:ascii="Arial" w:hAnsi="Arial" w:cs="Arial"/>
                <w:color w:val="000000"/>
                <w:sz w:val="24"/>
                <w:szCs w:val="24"/>
                <w:lang w:eastAsia="zh-CN"/>
              </w:rPr>
              <w:t xml:space="preserve"> 1dB</w:t>
            </w:r>
          </w:p>
        </w:tc>
        <w:tc>
          <w:tcPr>
            <w:tcW w:w="0" w:type="auto"/>
            <w:vAlign w:val="center"/>
            <w:hideMark/>
          </w:tcPr>
          <w:p w14:paraId="1C24A944" w14:textId="77777777" w:rsidR="009D2B14" w:rsidRPr="009D2B14" w:rsidRDefault="009D2B14" w:rsidP="009D2B14">
            <w:pPr>
              <w:spacing w:after="0" w:line="360" w:lineRule="atLeast"/>
              <w:rPr>
                <w:rFonts w:ascii="Arial" w:hAnsi="Arial" w:cs="Arial"/>
                <w:color w:val="000000"/>
                <w:sz w:val="24"/>
                <w:szCs w:val="24"/>
                <w:lang w:eastAsia="zh-CN"/>
              </w:rPr>
            </w:pPr>
            <w:r w:rsidRPr="009D2B14">
              <w:rPr>
                <w:rFonts w:ascii="Arial" w:hAnsi="Arial" w:cs="Arial"/>
                <w:color w:val="000000"/>
                <w:sz w:val="24"/>
                <w:szCs w:val="24"/>
                <w:lang w:eastAsia="zh-CN"/>
              </w:rPr>
              <w:t>中频选频，抑制第二级镜像干扰</w:t>
            </w:r>
          </w:p>
        </w:tc>
      </w:tr>
      <w:tr w:rsidR="009D2B14" w:rsidRPr="009D2B14" w14:paraId="063D98B7" w14:textId="77777777">
        <w:trPr>
          <w:tblCellSpacing w:w="15" w:type="dxa"/>
        </w:trPr>
        <w:tc>
          <w:tcPr>
            <w:tcW w:w="0" w:type="auto"/>
            <w:vAlign w:val="center"/>
            <w:hideMark/>
          </w:tcPr>
          <w:p w14:paraId="1C9B8F6A" w14:textId="77777777" w:rsidR="009D2B14" w:rsidRPr="009D2B14" w:rsidRDefault="009D2B14" w:rsidP="009D2B14">
            <w:pPr>
              <w:spacing w:after="0" w:line="360" w:lineRule="atLeast"/>
              <w:rPr>
                <w:rFonts w:ascii="Arial" w:hAnsi="Arial" w:cs="Arial"/>
                <w:color w:val="000000"/>
                <w:sz w:val="24"/>
                <w:szCs w:val="24"/>
                <w:lang w:eastAsia="zh-CN"/>
              </w:rPr>
            </w:pPr>
            <w:r w:rsidRPr="009D2B14">
              <w:rPr>
                <w:rFonts w:ascii="Arial" w:hAnsi="Arial" w:cs="Arial"/>
                <w:color w:val="000000"/>
                <w:sz w:val="24"/>
                <w:szCs w:val="24"/>
                <w:lang w:eastAsia="zh-CN"/>
              </w:rPr>
              <w:t>第二混频器</w:t>
            </w:r>
            <w:r w:rsidRPr="009D2B14">
              <w:rPr>
                <w:rFonts w:ascii="Arial" w:hAnsi="Arial" w:cs="Arial"/>
                <w:color w:val="000000"/>
                <w:sz w:val="24"/>
                <w:szCs w:val="24"/>
                <w:lang w:eastAsia="zh-CN"/>
              </w:rPr>
              <w:t xml:space="preserve"> MIX2</w:t>
            </w:r>
          </w:p>
        </w:tc>
        <w:tc>
          <w:tcPr>
            <w:tcW w:w="0" w:type="auto"/>
            <w:vAlign w:val="center"/>
            <w:hideMark/>
          </w:tcPr>
          <w:p w14:paraId="16D99AD2" w14:textId="77777777" w:rsidR="009D2B14" w:rsidRPr="009D2B14" w:rsidRDefault="009D2B14" w:rsidP="009D2B14">
            <w:pPr>
              <w:spacing w:after="0" w:line="360" w:lineRule="atLeast"/>
              <w:rPr>
                <w:rFonts w:ascii="Arial" w:hAnsi="Arial" w:cs="Arial"/>
                <w:color w:val="000000"/>
                <w:sz w:val="24"/>
                <w:szCs w:val="24"/>
                <w:lang w:eastAsia="zh-CN"/>
              </w:rPr>
            </w:pPr>
            <w:r w:rsidRPr="009D2B14">
              <w:rPr>
                <w:rFonts w:ascii="Arial" w:hAnsi="Arial" w:cs="Arial"/>
                <w:color w:val="000000"/>
                <w:sz w:val="24"/>
                <w:szCs w:val="24"/>
                <w:lang w:eastAsia="zh-CN"/>
              </w:rPr>
              <w:t>边带选择</w:t>
            </w:r>
            <w:r w:rsidRPr="009D2B14">
              <w:rPr>
                <w:rFonts w:ascii="Arial" w:hAnsi="Arial" w:cs="Arial"/>
                <w:color w:val="000000"/>
                <w:sz w:val="24"/>
                <w:szCs w:val="24"/>
                <w:lang w:eastAsia="zh-CN"/>
              </w:rPr>
              <w:t xml:space="preserve"> LOWER</w:t>
            </w:r>
            <w:r w:rsidRPr="009D2B14">
              <w:rPr>
                <w:rFonts w:ascii="Arial" w:hAnsi="Arial" w:cs="Arial"/>
                <w:color w:val="000000"/>
                <w:sz w:val="24"/>
                <w:szCs w:val="24"/>
                <w:lang w:eastAsia="zh-CN"/>
              </w:rPr>
              <w:t>，变频增益</w:t>
            </w:r>
            <w:r w:rsidRPr="009D2B14">
              <w:rPr>
                <w:rFonts w:ascii="Arial" w:hAnsi="Arial" w:cs="Arial"/>
                <w:color w:val="000000"/>
                <w:sz w:val="24"/>
                <w:szCs w:val="24"/>
                <w:lang w:eastAsia="zh-CN"/>
              </w:rPr>
              <w:t xml:space="preserve"> 10dB</w:t>
            </w:r>
          </w:p>
        </w:tc>
        <w:tc>
          <w:tcPr>
            <w:tcW w:w="0" w:type="auto"/>
            <w:vAlign w:val="center"/>
            <w:hideMark/>
          </w:tcPr>
          <w:p w14:paraId="35151E71" w14:textId="77777777" w:rsidR="009D2B14" w:rsidRPr="009D2B14" w:rsidRDefault="009D2B14" w:rsidP="009D2B14">
            <w:pPr>
              <w:spacing w:after="0" w:line="360" w:lineRule="atLeast"/>
              <w:rPr>
                <w:rFonts w:ascii="Arial" w:hAnsi="Arial" w:cs="Arial"/>
                <w:color w:val="000000"/>
                <w:sz w:val="24"/>
                <w:szCs w:val="24"/>
                <w:lang w:eastAsia="zh-CN"/>
              </w:rPr>
            </w:pPr>
            <w:r w:rsidRPr="009D2B14">
              <w:rPr>
                <w:rFonts w:ascii="Arial" w:hAnsi="Arial" w:cs="Arial"/>
                <w:color w:val="000000"/>
                <w:sz w:val="24"/>
                <w:szCs w:val="24"/>
                <w:lang w:eastAsia="zh-CN"/>
              </w:rPr>
              <w:t>完成</w:t>
            </w:r>
            <w:r w:rsidRPr="009D2B14">
              <w:rPr>
                <w:rFonts w:ascii="Arial" w:hAnsi="Arial" w:cs="Arial"/>
                <w:color w:val="000000"/>
                <w:sz w:val="24"/>
                <w:szCs w:val="24"/>
                <w:lang w:eastAsia="zh-CN"/>
              </w:rPr>
              <w:t xml:space="preserve"> 300MHz </w:t>
            </w:r>
            <w:r w:rsidRPr="009D2B14">
              <w:rPr>
                <w:rFonts w:ascii="Arial" w:hAnsi="Arial" w:cs="Arial"/>
                <w:color w:val="000000"/>
                <w:sz w:val="24"/>
                <w:szCs w:val="24"/>
                <w:lang w:eastAsia="zh-CN"/>
              </w:rPr>
              <w:t>到</w:t>
            </w:r>
            <w:r w:rsidRPr="009D2B14">
              <w:rPr>
                <w:rFonts w:ascii="Arial" w:hAnsi="Arial" w:cs="Arial"/>
                <w:color w:val="000000"/>
                <w:sz w:val="24"/>
                <w:szCs w:val="24"/>
                <w:lang w:eastAsia="zh-CN"/>
              </w:rPr>
              <w:t xml:space="preserve"> 20MHz </w:t>
            </w:r>
            <w:r w:rsidRPr="009D2B14">
              <w:rPr>
                <w:rFonts w:ascii="Arial" w:hAnsi="Arial" w:cs="Arial"/>
                <w:color w:val="000000"/>
                <w:sz w:val="24"/>
                <w:szCs w:val="24"/>
                <w:lang w:eastAsia="zh-CN"/>
              </w:rPr>
              <w:t>第二中频的下变频</w:t>
            </w:r>
          </w:p>
        </w:tc>
      </w:tr>
      <w:tr w:rsidR="009D2B14" w:rsidRPr="009D2B14" w14:paraId="0E94CD9E" w14:textId="77777777">
        <w:trPr>
          <w:tblCellSpacing w:w="15" w:type="dxa"/>
        </w:trPr>
        <w:tc>
          <w:tcPr>
            <w:tcW w:w="0" w:type="auto"/>
            <w:vAlign w:val="center"/>
            <w:hideMark/>
          </w:tcPr>
          <w:p w14:paraId="041858C9" w14:textId="77777777" w:rsidR="009D2B14" w:rsidRPr="009D2B14" w:rsidRDefault="009D2B14" w:rsidP="009D2B14">
            <w:pPr>
              <w:spacing w:after="0" w:line="360" w:lineRule="atLeast"/>
              <w:rPr>
                <w:rFonts w:ascii="Arial" w:hAnsi="Arial" w:cs="Arial"/>
                <w:color w:val="000000"/>
                <w:sz w:val="24"/>
                <w:szCs w:val="24"/>
                <w:lang w:eastAsia="zh-CN"/>
              </w:rPr>
            </w:pPr>
            <w:r w:rsidRPr="009D2B14">
              <w:rPr>
                <w:rFonts w:ascii="Arial" w:hAnsi="Arial" w:cs="Arial"/>
                <w:color w:val="000000"/>
                <w:sz w:val="24"/>
                <w:szCs w:val="24"/>
                <w:lang w:eastAsia="zh-CN"/>
              </w:rPr>
              <w:t>可变增益放大器</w:t>
            </w:r>
            <w:r w:rsidRPr="009D2B14">
              <w:rPr>
                <w:rFonts w:ascii="Arial" w:hAnsi="Arial" w:cs="Arial"/>
                <w:color w:val="000000"/>
                <w:sz w:val="24"/>
                <w:szCs w:val="24"/>
                <w:lang w:eastAsia="zh-CN"/>
              </w:rPr>
              <w:t xml:space="preserve"> AMP2</w:t>
            </w:r>
          </w:p>
        </w:tc>
        <w:tc>
          <w:tcPr>
            <w:tcW w:w="0" w:type="auto"/>
            <w:vAlign w:val="center"/>
            <w:hideMark/>
          </w:tcPr>
          <w:p w14:paraId="3512C241" w14:textId="77777777" w:rsidR="009D2B14" w:rsidRPr="009D2B14" w:rsidRDefault="009D2B14" w:rsidP="009D2B14">
            <w:pPr>
              <w:spacing w:after="0" w:line="360" w:lineRule="atLeast"/>
              <w:rPr>
                <w:rFonts w:ascii="Arial" w:hAnsi="Arial" w:cs="Arial"/>
                <w:color w:val="000000"/>
                <w:sz w:val="24"/>
                <w:szCs w:val="24"/>
                <w:lang w:eastAsia="zh-CN"/>
              </w:rPr>
            </w:pPr>
            <w:r w:rsidRPr="009D2B14">
              <w:rPr>
                <w:rFonts w:ascii="Arial" w:hAnsi="Arial" w:cs="Arial"/>
                <w:color w:val="000000"/>
                <w:sz w:val="24"/>
                <w:szCs w:val="24"/>
                <w:lang w:eastAsia="zh-CN"/>
              </w:rPr>
              <w:t>增益</w:t>
            </w:r>
            <w:r w:rsidRPr="009D2B14">
              <w:rPr>
                <w:rFonts w:ascii="Arial" w:hAnsi="Arial" w:cs="Arial"/>
                <w:color w:val="000000"/>
                <w:sz w:val="24"/>
                <w:szCs w:val="24"/>
                <w:lang w:eastAsia="zh-CN"/>
              </w:rPr>
              <w:t xml:space="preserve"> 76dB</w:t>
            </w:r>
          </w:p>
        </w:tc>
        <w:tc>
          <w:tcPr>
            <w:tcW w:w="0" w:type="auto"/>
            <w:vAlign w:val="center"/>
            <w:hideMark/>
          </w:tcPr>
          <w:p w14:paraId="2BB30A09" w14:textId="77777777" w:rsidR="009D2B14" w:rsidRPr="009D2B14" w:rsidRDefault="009D2B14" w:rsidP="009D2B14">
            <w:pPr>
              <w:spacing w:after="0" w:line="360" w:lineRule="atLeast"/>
              <w:rPr>
                <w:rFonts w:ascii="Arial" w:hAnsi="Arial" w:cs="Arial"/>
                <w:color w:val="000000"/>
                <w:sz w:val="24"/>
                <w:szCs w:val="24"/>
                <w:lang w:eastAsia="zh-CN"/>
              </w:rPr>
            </w:pPr>
            <w:r w:rsidRPr="009D2B14">
              <w:rPr>
                <w:rFonts w:ascii="Arial" w:hAnsi="Arial" w:cs="Arial"/>
                <w:color w:val="000000"/>
                <w:sz w:val="24"/>
                <w:szCs w:val="24"/>
                <w:lang w:eastAsia="zh-CN"/>
              </w:rPr>
              <w:t>基带信号大功率放大</w:t>
            </w:r>
          </w:p>
        </w:tc>
      </w:tr>
      <w:tr w:rsidR="009D2B14" w:rsidRPr="009D2B14" w14:paraId="24434D88" w14:textId="77777777">
        <w:trPr>
          <w:tblCellSpacing w:w="15" w:type="dxa"/>
        </w:trPr>
        <w:tc>
          <w:tcPr>
            <w:tcW w:w="0" w:type="auto"/>
            <w:vAlign w:val="center"/>
            <w:hideMark/>
          </w:tcPr>
          <w:p w14:paraId="7DA0F1C6" w14:textId="77777777" w:rsidR="009D2B14" w:rsidRPr="009D2B14" w:rsidRDefault="009D2B14" w:rsidP="009D2B14">
            <w:pPr>
              <w:spacing w:after="0" w:line="360" w:lineRule="atLeast"/>
              <w:rPr>
                <w:rFonts w:ascii="Arial" w:hAnsi="Arial" w:cs="Arial"/>
                <w:color w:val="000000"/>
                <w:sz w:val="24"/>
                <w:szCs w:val="24"/>
                <w:lang w:eastAsia="zh-CN"/>
              </w:rPr>
            </w:pPr>
            <w:r w:rsidRPr="009D2B14">
              <w:rPr>
                <w:rFonts w:ascii="Arial" w:hAnsi="Arial" w:cs="Arial"/>
                <w:color w:val="000000"/>
                <w:sz w:val="24"/>
                <w:szCs w:val="24"/>
                <w:lang w:eastAsia="zh-CN"/>
              </w:rPr>
              <w:t>输出终端</w:t>
            </w:r>
          </w:p>
        </w:tc>
        <w:tc>
          <w:tcPr>
            <w:tcW w:w="0" w:type="auto"/>
            <w:vAlign w:val="center"/>
            <w:hideMark/>
          </w:tcPr>
          <w:p w14:paraId="22682ECB" w14:textId="77777777" w:rsidR="009D2B14" w:rsidRPr="009D2B14" w:rsidRDefault="009D2B14" w:rsidP="009D2B14">
            <w:pPr>
              <w:spacing w:after="0" w:line="360" w:lineRule="atLeast"/>
              <w:rPr>
                <w:rFonts w:ascii="Arial" w:hAnsi="Arial" w:cs="Arial"/>
                <w:color w:val="000000"/>
                <w:sz w:val="24"/>
                <w:szCs w:val="24"/>
                <w:lang w:eastAsia="zh-CN"/>
              </w:rPr>
            </w:pPr>
            <w:r w:rsidRPr="009D2B14">
              <w:rPr>
                <w:rFonts w:ascii="Arial" w:hAnsi="Arial" w:cs="Arial"/>
                <w:color w:val="000000"/>
                <w:sz w:val="24"/>
                <w:szCs w:val="24"/>
                <w:lang w:eastAsia="zh-CN"/>
              </w:rPr>
              <w:t>阻抗</w:t>
            </w:r>
            <w:r w:rsidRPr="009D2B14">
              <w:rPr>
                <w:rFonts w:ascii="Arial" w:hAnsi="Arial" w:cs="Arial"/>
                <w:color w:val="000000"/>
                <w:sz w:val="24"/>
                <w:szCs w:val="24"/>
                <w:lang w:eastAsia="zh-CN"/>
              </w:rPr>
              <w:t xml:space="preserve"> 50Ω</w:t>
            </w:r>
          </w:p>
        </w:tc>
        <w:tc>
          <w:tcPr>
            <w:tcW w:w="0" w:type="auto"/>
            <w:vAlign w:val="center"/>
            <w:hideMark/>
          </w:tcPr>
          <w:p w14:paraId="11D7F0F3" w14:textId="77777777" w:rsidR="009D2B14" w:rsidRPr="009D2B14" w:rsidRDefault="009D2B14" w:rsidP="009D2B14">
            <w:pPr>
              <w:spacing w:after="0" w:line="360" w:lineRule="atLeast"/>
              <w:rPr>
                <w:rFonts w:ascii="Arial" w:hAnsi="Arial" w:cs="Arial"/>
                <w:color w:val="000000"/>
                <w:sz w:val="24"/>
                <w:szCs w:val="24"/>
                <w:lang w:eastAsia="zh-CN"/>
              </w:rPr>
            </w:pPr>
            <w:r w:rsidRPr="009D2B14">
              <w:rPr>
                <w:rFonts w:ascii="Arial" w:hAnsi="Arial" w:cs="Arial"/>
                <w:color w:val="000000"/>
                <w:sz w:val="24"/>
                <w:szCs w:val="24"/>
                <w:lang w:eastAsia="zh-CN"/>
              </w:rPr>
              <w:t>输出阻抗匹配</w:t>
            </w:r>
          </w:p>
        </w:tc>
      </w:tr>
    </w:tbl>
    <w:p w14:paraId="657A7808" w14:textId="77777777" w:rsidR="009D2B14" w:rsidRDefault="009D2B14">
      <w:pPr>
        <w:spacing w:after="40"/>
        <w:rPr>
          <w:color w:val="000000" w:themeColor="text1"/>
          <w:lang w:eastAsia="zh-CN"/>
        </w:rPr>
      </w:pPr>
    </w:p>
    <w:p w14:paraId="146663DD" w14:textId="7C40CB04" w:rsidR="00CA6930" w:rsidRDefault="009D2B14">
      <w:pPr>
        <w:spacing w:after="40"/>
        <w:rPr>
          <w:color w:val="000000" w:themeColor="text1"/>
          <w:lang w:eastAsia="zh-CN"/>
        </w:rPr>
      </w:pPr>
      <w:r>
        <w:rPr>
          <w:rFonts w:hint="eastAsia"/>
          <w:color w:val="000000" w:themeColor="text1"/>
          <w:lang w:eastAsia="zh-CN"/>
        </w:rPr>
        <w:t>3.3</w:t>
      </w:r>
      <w:r w:rsidRPr="009D2B14">
        <w:rPr>
          <w:color w:val="000000" w:themeColor="text1"/>
          <w:lang w:eastAsia="zh-CN"/>
        </w:rPr>
        <w:t xml:space="preserve">.2 </w:t>
      </w:r>
      <w:r w:rsidRPr="009D2B14">
        <w:rPr>
          <w:color w:val="000000" w:themeColor="text1"/>
          <w:lang w:eastAsia="zh-CN"/>
        </w:rPr>
        <w:t>谐波平衡各级频谱仿真</w:t>
      </w:r>
    </w:p>
    <w:p w14:paraId="1657817C" w14:textId="77777777" w:rsidR="009D2B14" w:rsidRPr="009D2B14" w:rsidRDefault="009D2B14" w:rsidP="009D2B14">
      <w:pPr>
        <w:spacing w:after="40"/>
        <w:ind w:firstLineChars="200" w:firstLine="460"/>
        <w:rPr>
          <w:color w:val="000000" w:themeColor="text1"/>
          <w:lang w:eastAsia="zh-CN"/>
        </w:rPr>
      </w:pPr>
      <w:r w:rsidRPr="009D2B14">
        <w:rPr>
          <w:color w:val="000000" w:themeColor="text1"/>
          <w:lang w:eastAsia="zh-CN"/>
        </w:rPr>
        <w:t>调用谐波平衡仿真控制器，设置三个基波频率：</w:t>
      </w:r>
      <w:r w:rsidRPr="009D2B14">
        <w:rPr>
          <w:color w:val="000000" w:themeColor="text1"/>
          <w:lang w:eastAsia="zh-CN"/>
        </w:rPr>
        <w:t>Freq [1]=2400MHz</w:t>
      </w:r>
      <w:r w:rsidRPr="009D2B14">
        <w:rPr>
          <w:color w:val="000000" w:themeColor="text1"/>
          <w:lang w:eastAsia="zh-CN"/>
        </w:rPr>
        <w:t>（射频信号）、</w:t>
      </w:r>
      <w:r w:rsidRPr="009D2B14">
        <w:rPr>
          <w:color w:val="000000" w:themeColor="text1"/>
          <w:lang w:eastAsia="zh-CN"/>
        </w:rPr>
        <w:t>Freq [2]=2100MHz</w:t>
      </w:r>
      <w:r w:rsidRPr="009D2B14">
        <w:rPr>
          <w:color w:val="000000" w:themeColor="text1"/>
          <w:lang w:eastAsia="zh-CN"/>
        </w:rPr>
        <w:t>（第一本振）、</w:t>
      </w:r>
      <w:r w:rsidRPr="009D2B14">
        <w:rPr>
          <w:color w:val="000000" w:themeColor="text1"/>
          <w:lang w:eastAsia="zh-CN"/>
        </w:rPr>
        <w:t>Freq [3]=280MHz</w:t>
      </w:r>
      <w:r w:rsidRPr="009D2B14">
        <w:rPr>
          <w:color w:val="000000" w:themeColor="text1"/>
          <w:lang w:eastAsia="zh-CN"/>
        </w:rPr>
        <w:t>（第二本振），各基波谐波阶数均设为</w:t>
      </w:r>
      <w:r w:rsidRPr="009D2B14">
        <w:rPr>
          <w:color w:val="000000" w:themeColor="text1"/>
          <w:lang w:eastAsia="zh-CN"/>
        </w:rPr>
        <w:t xml:space="preserve"> 5</w:t>
      </w:r>
      <w:r w:rsidRPr="009D2B14">
        <w:rPr>
          <w:color w:val="000000" w:themeColor="text1"/>
          <w:lang w:eastAsia="zh-CN"/>
        </w:rPr>
        <w:t>，保留默认收敛参数。</w:t>
      </w:r>
    </w:p>
    <w:p w14:paraId="360F2167" w14:textId="77777777" w:rsidR="009D2B14" w:rsidRPr="009D2B14" w:rsidRDefault="009D2B14" w:rsidP="009D2B14">
      <w:pPr>
        <w:spacing w:after="40"/>
        <w:rPr>
          <w:color w:val="000000" w:themeColor="text1"/>
          <w:lang w:eastAsia="zh-CN"/>
        </w:rPr>
      </w:pPr>
      <w:r w:rsidRPr="009D2B14">
        <w:rPr>
          <w:color w:val="000000" w:themeColor="text1"/>
          <w:lang w:eastAsia="zh-CN"/>
        </w:rPr>
        <w:t>运行仿真后，分别观测三个关键节点的频谱：</w:t>
      </w:r>
    </w:p>
    <w:p w14:paraId="7D813E76" w14:textId="77777777" w:rsidR="009D2B14" w:rsidRPr="009D2B14" w:rsidRDefault="009D2B14" w:rsidP="009D2B14">
      <w:pPr>
        <w:numPr>
          <w:ilvl w:val="0"/>
          <w:numId w:val="13"/>
        </w:numPr>
        <w:spacing w:after="40"/>
        <w:rPr>
          <w:color w:val="000000" w:themeColor="text1"/>
          <w:lang w:eastAsia="zh-CN"/>
        </w:rPr>
      </w:pPr>
      <w:r w:rsidRPr="009D2B14">
        <w:rPr>
          <w:color w:val="000000" w:themeColor="text1"/>
          <w:lang w:eastAsia="zh-CN"/>
        </w:rPr>
        <w:t>第一混频器输出端口频谱，验证</w:t>
      </w:r>
      <w:r w:rsidRPr="009D2B14">
        <w:rPr>
          <w:color w:val="000000" w:themeColor="text1"/>
          <w:lang w:eastAsia="zh-CN"/>
        </w:rPr>
        <w:t xml:space="preserve"> 300MHz </w:t>
      </w:r>
      <w:r w:rsidRPr="009D2B14">
        <w:rPr>
          <w:color w:val="000000" w:themeColor="text1"/>
          <w:lang w:eastAsia="zh-CN"/>
        </w:rPr>
        <w:t>第一中频信号的生成，观测混频杂散分量；</w:t>
      </w:r>
    </w:p>
    <w:p w14:paraId="62463119" w14:textId="77777777" w:rsidR="009D2B14" w:rsidRPr="009D2B14" w:rsidRDefault="009D2B14" w:rsidP="009D2B14">
      <w:pPr>
        <w:numPr>
          <w:ilvl w:val="0"/>
          <w:numId w:val="13"/>
        </w:numPr>
        <w:spacing w:after="40"/>
        <w:rPr>
          <w:color w:val="000000" w:themeColor="text1"/>
          <w:lang w:eastAsia="zh-CN"/>
        </w:rPr>
      </w:pPr>
      <w:r w:rsidRPr="009D2B14">
        <w:rPr>
          <w:color w:val="000000" w:themeColor="text1"/>
          <w:lang w:eastAsia="zh-CN"/>
        </w:rPr>
        <w:t>第二混频器输出端口频谱，验证</w:t>
      </w:r>
      <w:r w:rsidRPr="009D2B14">
        <w:rPr>
          <w:color w:val="000000" w:themeColor="text1"/>
          <w:lang w:eastAsia="zh-CN"/>
        </w:rPr>
        <w:t xml:space="preserve"> 20MHz </w:t>
      </w:r>
      <w:r w:rsidRPr="009D2B14">
        <w:rPr>
          <w:color w:val="000000" w:themeColor="text1"/>
          <w:lang w:eastAsia="zh-CN"/>
        </w:rPr>
        <w:t>第二中频信号的生成；</w:t>
      </w:r>
    </w:p>
    <w:p w14:paraId="4AFE740F" w14:textId="430D1255" w:rsidR="009D2B14" w:rsidRPr="009D2B14" w:rsidRDefault="009D2B14" w:rsidP="009D2B14">
      <w:pPr>
        <w:numPr>
          <w:ilvl w:val="0"/>
          <w:numId w:val="13"/>
        </w:numPr>
        <w:spacing w:after="40"/>
        <w:rPr>
          <w:color w:val="000000" w:themeColor="text1"/>
          <w:lang w:eastAsia="zh-CN"/>
        </w:rPr>
      </w:pPr>
      <w:r w:rsidRPr="009D2B14">
        <w:rPr>
          <w:color w:val="000000" w:themeColor="text1"/>
          <w:lang w:eastAsia="zh-CN"/>
        </w:rPr>
        <w:t>最终输出终端的频谱，确认输出信号的频率与功率。</w:t>
      </w:r>
    </w:p>
    <w:p w14:paraId="3711D7AC" w14:textId="77777777" w:rsidR="00CA6930" w:rsidRPr="00E417CE" w:rsidRDefault="00000000">
      <w:pPr>
        <w:spacing w:before="60" w:after="20"/>
        <w:jc w:val="center"/>
        <w:rPr>
          <w:color w:val="000000" w:themeColor="text1"/>
        </w:rPr>
      </w:pPr>
      <w:r w:rsidRPr="00E417CE">
        <w:rPr>
          <w:noProof/>
          <w:color w:val="000000" w:themeColor="text1"/>
        </w:rPr>
        <w:drawing>
          <wp:inline distT="0" distB="0" distL="0" distR="0" wp14:anchorId="21521187" wp14:editId="29443C6C">
            <wp:extent cx="4703633" cy="2136618"/>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333248-4661-418e-a5b8-6785fb1f9373.png"/>
                    <pic:cNvPicPr/>
                  </pic:nvPicPr>
                  <pic:blipFill>
                    <a:blip r:embed="rId24"/>
                    <a:stretch>
                      <a:fillRect/>
                    </a:stretch>
                  </pic:blipFill>
                  <pic:spPr>
                    <a:xfrm>
                      <a:off x="0" y="0"/>
                      <a:ext cx="4726601" cy="2147051"/>
                    </a:xfrm>
                    <a:prstGeom prst="rect">
                      <a:avLst/>
                    </a:prstGeom>
                  </pic:spPr>
                </pic:pic>
              </a:graphicData>
            </a:graphic>
          </wp:inline>
        </w:drawing>
      </w:r>
    </w:p>
    <w:p w14:paraId="428BB8C7" w14:textId="77777777" w:rsidR="00CA6930" w:rsidRPr="00E417CE" w:rsidRDefault="00000000">
      <w:pPr>
        <w:spacing w:after="60"/>
        <w:jc w:val="center"/>
        <w:rPr>
          <w:color w:val="000000" w:themeColor="text1"/>
          <w:lang w:eastAsia="zh-CN"/>
        </w:rPr>
      </w:pPr>
      <w:r w:rsidRPr="00E417CE">
        <w:rPr>
          <w:b/>
          <w:color w:val="000000" w:themeColor="text1"/>
          <w:sz w:val="20"/>
          <w:lang w:eastAsia="zh-CN"/>
        </w:rPr>
        <w:t>图</w:t>
      </w:r>
      <w:r w:rsidRPr="00E417CE">
        <w:rPr>
          <w:b/>
          <w:color w:val="000000" w:themeColor="text1"/>
          <w:sz w:val="20"/>
          <w:lang w:eastAsia="zh-CN"/>
        </w:rPr>
        <w:t xml:space="preserve"> 5 </w:t>
      </w:r>
      <w:r w:rsidRPr="00E417CE">
        <w:rPr>
          <w:b/>
          <w:color w:val="000000" w:themeColor="text1"/>
          <w:sz w:val="20"/>
          <w:lang w:eastAsia="zh-CN"/>
        </w:rPr>
        <w:t>超外差接收机谐波平衡仿真原理图</w:t>
      </w:r>
    </w:p>
    <w:p w14:paraId="274A0811" w14:textId="77777777" w:rsidR="00CA6930" w:rsidRPr="00E417CE" w:rsidRDefault="00000000">
      <w:pPr>
        <w:spacing w:before="60" w:after="20"/>
        <w:jc w:val="center"/>
        <w:rPr>
          <w:color w:val="000000" w:themeColor="text1"/>
        </w:rPr>
      </w:pPr>
      <w:r w:rsidRPr="00E417CE">
        <w:rPr>
          <w:noProof/>
          <w:color w:val="000000" w:themeColor="text1"/>
        </w:rPr>
        <w:lastRenderedPageBreak/>
        <w:drawing>
          <wp:inline distT="0" distB="0" distL="0" distR="0" wp14:anchorId="4A759752" wp14:editId="1C3B0B4B">
            <wp:extent cx="5616000" cy="15125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x_hb_result.png"/>
                    <pic:cNvPicPr/>
                  </pic:nvPicPr>
                  <pic:blipFill>
                    <a:blip r:embed="rId25"/>
                    <a:stretch>
                      <a:fillRect/>
                    </a:stretch>
                  </pic:blipFill>
                  <pic:spPr>
                    <a:xfrm>
                      <a:off x="0" y="0"/>
                      <a:ext cx="5616000" cy="1512522"/>
                    </a:xfrm>
                    <a:prstGeom prst="rect">
                      <a:avLst/>
                    </a:prstGeom>
                  </pic:spPr>
                </pic:pic>
              </a:graphicData>
            </a:graphic>
          </wp:inline>
        </w:drawing>
      </w:r>
    </w:p>
    <w:p w14:paraId="5E2431C4" w14:textId="77777777" w:rsidR="00CA6930" w:rsidRDefault="00000000">
      <w:pPr>
        <w:spacing w:after="60"/>
        <w:jc w:val="center"/>
        <w:rPr>
          <w:b/>
          <w:color w:val="000000" w:themeColor="text1"/>
          <w:sz w:val="20"/>
          <w:lang w:eastAsia="zh-CN"/>
        </w:rPr>
      </w:pPr>
      <w:r w:rsidRPr="00E417CE">
        <w:rPr>
          <w:b/>
          <w:color w:val="000000" w:themeColor="text1"/>
          <w:sz w:val="20"/>
          <w:lang w:eastAsia="zh-CN"/>
        </w:rPr>
        <w:t>图</w:t>
      </w:r>
      <w:r w:rsidRPr="00E417CE">
        <w:rPr>
          <w:b/>
          <w:color w:val="000000" w:themeColor="text1"/>
          <w:sz w:val="20"/>
          <w:lang w:eastAsia="zh-CN"/>
        </w:rPr>
        <w:t xml:space="preserve"> 6 </w:t>
      </w:r>
      <w:r w:rsidRPr="00E417CE">
        <w:rPr>
          <w:b/>
          <w:color w:val="000000" w:themeColor="text1"/>
          <w:sz w:val="20"/>
          <w:lang w:eastAsia="zh-CN"/>
        </w:rPr>
        <w:t>超外差接收机谐波平衡频谱结果</w:t>
      </w:r>
    </w:p>
    <w:p w14:paraId="2CC466CC" w14:textId="77777777" w:rsidR="009D2B14" w:rsidRDefault="009D2B14" w:rsidP="009D2B14">
      <w:pPr>
        <w:spacing w:after="60"/>
        <w:rPr>
          <w:color w:val="000000" w:themeColor="text1"/>
          <w:lang w:eastAsia="zh-CN"/>
        </w:rPr>
      </w:pPr>
    </w:p>
    <w:p w14:paraId="5E67BE21" w14:textId="651FACAB" w:rsidR="009D2B14" w:rsidRPr="009D2B14" w:rsidRDefault="009D2B14" w:rsidP="009D2B14">
      <w:pPr>
        <w:spacing w:after="60"/>
        <w:rPr>
          <w:rFonts w:ascii="黑体" w:eastAsia="黑体" w:hAnsi="黑体" w:hint="eastAsia"/>
          <w:b/>
          <w:bCs/>
          <w:color w:val="000000" w:themeColor="text1"/>
          <w:sz w:val="24"/>
          <w:szCs w:val="24"/>
          <w:lang w:eastAsia="zh-CN"/>
        </w:rPr>
      </w:pPr>
      <w:r>
        <w:rPr>
          <w:rFonts w:ascii="黑体" w:eastAsia="黑体" w:hAnsi="黑体" w:hint="eastAsia"/>
          <w:b/>
          <w:bCs/>
          <w:color w:val="000000" w:themeColor="text1"/>
          <w:sz w:val="24"/>
          <w:szCs w:val="24"/>
          <w:lang w:eastAsia="zh-CN"/>
        </w:rPr>
        <w:t>3</w:t>
      </w:r>
      <w:r w:rsidRPr="009D2B14">
        <w:rPr>
          <w:rFonts w:ascii="黑体" w:eastAsia="黑体" w:hAnsi="黑体"/>
          <w:b/>
          <w:bCs/>
          <w:color w:val="000000" w:themeColor="text1"/>
          <w:sz w:val="24"/>
          <w:szCs w:val="24"/>
          <w:lang w:eastAsia="zh-CN"/>
        </w:rPr>
        <w:t>.2.3 AC 增益与噪声预算仿真</w:t>
      </w:r>
    </w:p>
    <w:p w14:paraId="57E20525" w14:textId="77777777" w:rsidR="009D2B14" w:rsidRPr="009D2B14" w:rsidRDefault="009D2B14" w:rsidP="009D2B14">
      <w:pPr>
        <w:spacing w:after="40"/>
        <w:ind w:firstLineChars="200" w:firstLine="460"/>
        <w:rPr>
          <w:color w:val="000000" w:themeColor="text1"/>
          <w:lang w:eastAsia="zh-CN"/>
        </w:rPr>
      </w:pPr>
      <w:r w:rsidRPr="009D2B14">
        <w:rPr>
          <w:color w:val="000000" w:themeColor="text1"/>
          <w:lang w:eastAsia="zh-CN"/>
        </w:rPr>
        <w:t>将原理图另存为接收机预算仿真文件，删除谐波平衡控制器与各级本振电路；调用</w:t>
      </w:r>
      <w:r w:rsidRPr="009D2B14">
        <w:rPr>
          <w:color w:val="000000" w:themeColor="text1"/>
          <w:lang w:eastAsia="zh-CN"/>
        </w:rPr>
        <w:t xml:space="preserve"> AC </w:t>
      </w:r>
      <w:r w:rsidRPr="009D2B14">
        <w:rPr>
          <w:color w:val="000000" w:themeColor="text1"/>
          <w:lang w:eastAsia="zh-CN"/>
        </w:rPr>
        <w:t>仿真控制器、预算路径模块、增益预算控件（</w:t>
      </w:r>
      <w:r w:rsidRPr="009D2B14">
        <w:rPr>
          <w:color w:val="000000" w:themeColor="text1"/>
          <w:lang w:eastAsia="zh-CN"/>
        </w:rPr>
        <w:t>BudGain</w:t>
      </w:r>
      <w:r w:rsidRPr="009D2B14">
        <w:rPr>
          <w:color w:val="000000" w:themeColor="text1"/>
          <w:lang w:eastAsia="zh-CN"/>
        </w:rPr>
        <w:t>）与噪声预算控件（</w:t>
      </w:r>
      <w:r w:rsidRPr="009D2B14">
        <w:rPr>
          <w:color w:val="000000" w:themeColor="text1"/>
          <w:lang w:eastAsia="zh-CN"/>
        </w:rPr>
        <w:t>BudNF</w:t>
      </w:r>
      <w:r w:rsidRPr="009D2B14">
        <w:rPr>
          <w:color w:val="000000" w:themeColor="text1"/>
          <w:lang w:eastAsia="zh-CN"/>
        </w:rPr>
        <w:t>）。</w:t>
      </w:r>
    </w:p>
    <w:p w14:paraId="14EC4C03" w14:textId="77777777" w:rsidR="009D2B14" w:rsidRPr="009D2B14" w:rsidRDefault="009D2B14" w:rsidP="009D2B14">
      <w:pPr>
        <w:spacing w:after="40"/>
        <w:ind w:firstLineChars="200" w:firstLine="460"/>
        <w:rPr>
          <w:color w:val="000000" w:themeColor="text1"/>
          <w:lang w:eastAsia="zh-CN"/>
        </w:rPr>
      </w:pPr>
      <w:r w:rsidRPr="009D2B14">
        <w:rPr>
          <w:color w:val="000000" w:themeColor="text1"/>
          <w:lang w:eastAsia="zh-CN"/>
        </w:rPr>
        <w:t>指定预算路径起点为射频输入功率源输出端，终点为输出负载输入端；设置</w:t>
      </w:r>
      <w:r w:rsidRPr="009D2B14">
        <w:rPr>
          <w:color w:val="000000" w:themeColor="text1"/>
          <w:lang w:eastAsia="zh-CN"/>
        </w:rPr>
        <w:t xml:space="preserve"> AC </w:t>
      </w:r>
      <w:r w:rsidRPr="009D2B14">
        <w:rPr>
          <w:color w:val="000000" w:themeColor="text1"/>
          <w:lang w:eastAsia="zh-CN"/>
        </w:rPr>
        <w:t>仿真中心频率为</w:t>
      </w:r>
      <w:r w:rsidRPr="009D2B14">
        <w:rPr>
          <w:color w:val="000000" w:themeColor="text1"/>
          <w:lang w:eastAsia="zh-CN"/>
        </w:rPr>
        <w:t xml:space="preserve"> 2400MHz</w:t>
      </w:r>
      <w:r w:rsidRPr="009D2B14">
        <w:rPr>
          <w:color w:val="000000" w:themeColor="text1"/>
          <w:lang w:eastAsia="zh-CN"/>
        </w:rPr>
        <w:t>，开启频率转换与预算分析功能，使仿真自动计算变频链路的逐级增益与噪声累积。</w:t>
      </w:r>
    </w:p>
    <w:p w14:paraId="482CD453" w14:textId="77777777" w:rsidR="009D2B14" w:rsidRPr="009D2B14" w:rsidRDefault="009D2B14" w:rsidP="009D2B14">
      <w:pPr>
        <w:spacing w:after="40"/>
        <w:ind w:firstLineChars="200" w:firstLine="460"/>
        <w:rPr>
          <w:color w:val="000000" w:themeColor="text1"/>
          <w:lang w:eastAsia="zh-CN"/>
        </w:rPr>
      </w:pPr>
      <w:r w:rsidRPr="009D2B14">
        <w:rPr>
          <w:color w:val="000000" w:themeColor="text1"/>
          <w:lang w:eastAsia="zh-CN"/>
        </w:rPr>
        <w:t>运行仿真后，分别生成增益分布曲线与噪声系数分布曲线，查看各级模块的增益</w:t>
      </w:r>
      <w:r w:rsidRPr="009D2B14">
        <w:rPr>
          <w:color w:val="000000" w:themeColor="text1"/>
          <w:lang w:eastAsia="zh-CN"/>
        </w:rPr>
        <w:t xml:space="preserve"> / </w:t>
      </w:r>
      <w:r w:rsidRPr="009D2B14">
        <w:rPr>
          <w:color w:val="000000" w:themeColor="text1"/>
          <w:lang w:eastAsia="zh-CN"/>
        </w:rPr>
        <w:t>噪声贡献与系统总指标，分析前级器件对总噪声系数的影响权重。</w:t>
      </w:r>
    </w:p>
    <w:p w14:paraId="564EF9D0" w14:textId="77777777" w:rsidR="00CA6930" w:rsidRPr="009D2B14" w:rsidRDefault="00CA6930">
      <w:pPr>
        <w:spacing w:after="40"/>
        <w:rPr>
          <w:color w:val="000000" w:themeColor="text1"/>
          <w:lang w:eastAsia="zh-CN"/>
        </w:rPr>
      </w:pPr>
    </w:p>
    <w:p w14:paraId="7888A5EB" w14:textId="77777777" w:rsidR="00CA6930" w:rsidRPr="00E417CE" w:rsidRDefault="00000000">
      <w:pPr>
        <w:spacing w:before="60" w:after="20"/>
        <w:jc w:val="center"/>
        <w:rPr>
          <w:color w:val="000000" w:themeColor="text1"/>
        </w:rPr>
      </w:pPr>
      <w:r w:rsidRPr="00E417CE">
        <w:rPr>
          <w:noProof/>
          <w:color w:val="000000" w:themeColor="text1"/>
        </w:rPr>
        <w:drawing>
          <wp:inline distT="0" distB="0" distL="0" distR="0" wp14:anchorId="202D024E" wp14:editId="1AD6C79D">
            <wp:extent cx="4357541" cy="2426329"/>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b17873-2fd6-42bc-92a2-c7392b360765.png"/>
                    <pic:cNvPicPr/>
                  </pic:nvPicPr>
                  <pic:blipFill>
                    <a:blip r:embed="rId26"/>
                    <a:stretch>
                      <a:fillRect/>
                    </a:stretch>
                  </pic:blipFill>
                  <pic:spPr>
                    <a:xfrm>
                      <a:off x="0" y="0"/>
                      <a:ext cx="4371677" cy="2434200"/>
                    </a:xfrm>
                    <a:prstGeom prst="rect">
                      <a:avLst/>
                    </a:prstGeom>
                  </pic:spPr>
                </pic:pic>
              </a:graphicData>
            </a:graphic>
          </wp:inline>
        </w:drawing>
      </w:r>
    </w:p>
    <w:p w14:paraId="2D521BB0" w14:textId="77777777" w:rsidR="00CA6930" w:rsidRPr="00E417CE" w:rsidRDefault="00000000">
      <w:pPr>
        <w:spacing w:after="60"/>
        <w:jc w:val="center"/>
        <w:rPr>
          <w:color w:val="000000" w:themeColor="text1"/>
          <w:lang w:eastAsia="zh-CN"/>
        </w:rPr>
      </w:pPr>
      <w:r w:rsidRPr="00E417CE">
        <w:rPr>
          <w:b/>
          <w:color w:val="000000" w:themeColor="text1"/>
          <w:sz w:val="20"/>
          <w:lang w:eastAsia="zh-CN"/>
        </w:rPr>
        <w:t>图</w:t>
      </w:r>
      <w:r w:rsidRPr="00E417CE">
        <w:rPr>
          <w:b/>
          <w:color w:val="000000" w:themeColor="text1"/>
          <w:sz w:val="20"/>
          <w:lang w:eastAsia="zh-CN"/>
        </w:rPr>
        <w:t xml:space="preserve"> 7 </w:t>
      </w:r>
      <w:r w:rsidRPr="00E417CE">
        <w:rPr>
          <w:b/>
          <w:color w:val="000000" w:themeColor="text1"/>
          <w:sz w:val="20"/>
          <w:lang w:eastAsia="zh-CN"/>
        </w:rPr>
        <w:t>超外差接收机</w:t>
      </w:r>
      <w:r w:rsidRPr="00E417CE">
        <w:rPr>
          <w:b/>
          <w:color w:val="000000" w:themeColor="text1"/>
          <w:sz w:val="20"/>
          <w:lang w:eastAsia="zh-CN"/>
        </w:rPr>
        <w:t xml:space="preserve"> AC </w:t>
      </w:r>
      <w:r w:rsidRPr="00E417CE">
        <w:rPr>
          <w:b/>
          <w:color w:val="000000" w:themeColor="text1"/>
          <w:sz w:val="20"/>
          <w:lang w:eastAsia="zh-CN"/>
        </w:rPr>
        <w:t>增益与噪声预算仿真原理图</w:t>
      </w:r>
    </w:p>
    <w:p w14:paraId="41FCF765" w14:textId="77777777" w:rsidR="00CA6930" w:rsidRPr="00E417CE" w:rsidRDefault="00000000" w:rsidP="00E417CE">
      <w:pPr>
        <w:spacing w:before="60" w:after="20"/>
        <w:jc w:val="center"/>
        <w:rPr>
          <w:color w:val="000000" w:themeColor="text1"/>
        </w:rPr>
      </w:pPr>
      <w:r w:rsidRPr="00E417CE">
        <w:rPr>
          <w:noProof/>
          <w:color w:val="000000" w:themeColor="text1"/>
        </w:rPr>
        <w:lastRenderedPageBreak/>
        <w:drawing>
          <wp:inline distT="0" distB="0" distL="0" distR="0" wp14:anchorId="1255EF04" wp14:editId="5940618F">
            <wp:extent cx="5791894" cy="24409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x_budget_result.png"/>
                    <pic:cNvPicPr/>
                  </pic:nvPicPr>
                  <pic:blipFill rotWithShape="1">
                    <a:blip r:embed="rId27"/>
                    <a:srcRect l="1429" t="4779" r="4028" b="6352"/>
                    <a:stretch>
                      <a:fillRect/>
                    </a:stretch>
                  </pic:blipFill>
                  <pic:spPr bwMode="auto">
                    <a:xfrm>
                      <a:off x="0" y="0"/>
                      <a:ext cx="5811541" cy="2449256"/>
                    </a:xfrm>
                    <a:prstGeom prst="rect">
                      <a:avLst/>
                    </a:prstGeom>
                    <a:ln>
                      <a:noFill/>
                    </a:ln>
                    <a:extLst>
                      <a:ext uri="{53640926-AAD7-44D8-BBD7-CCE9431645EC}">
                        <a14:shadowObscured xmlns:a14="http://schemas.microsoft.com/office/drawing/2010/main"/>
                      </a:ext>
                    </a:extLst>
                  </pic:spPr>
                </pic:pic>
              </a:graphicData>
            </a:graphic>
          </wp:inline>
        </w:drawing>
      </w:r>
    </w:p>
    <w:p w14:paraId="3E4B9625" w14:textId="15EB89A9" w:rsidR="00CA6930" w:rsidRDefault="00000000" w:rsidP="009D2B14">
      <w:pPr>
        <w:spacing w:after="60"/>
        <w:jc w:val="center"/>
        <w:rPr>
          <w:b/>
          <w:color w:val="000000" w:themeColor="text1"/>
          <w:sz w:val="20"/>
          <w:lang w:eastAsia="zh-CN"/>
        </w:rPr>
      </w:pPr>
      <w:r w:rsidRPr="00E417CE">
        <w:rPr>
          <w:b/>
          <w:color w:val="000000" w:themeColor="text1"/>
          <w:sz w:val="20"/>
          <w:lang w:eastAsia="zh-CN"/>
        </w:rPr>
        <w:t>图</w:t>
      </w:r>
      <w:r w:rsidRPr="00E417CE">
        <w:rPr>
          <w:b/>
          <w:color w:val="000000" w:themeColor="text1"/>
          <w:sz w:val="20"/>
          <w:lang w:eastAsia="zh-CN"/>
        </w:rPr>
        <w:t xml:space="preserve"> 8 </w:t>
      </w:r>
      <w:r w:rsidRPr="00E417CE">
        <w:rPr>
          <w:b/>
          <w:color w:val="000000" w:themeColor="text1"/>
          <w:sz w:val="20"/>
          <w:lang w:eastAsia="zh-CN"/>
        </w:rPr>
        <w:t>超外差接收机增益预算与噪声预算结果</w:t>
      </w:r>
    </w:p>
    <w:p w14:paraId="715FD45E" w14:textId="77777777" w:rsidR="009D2B14" w:rsidRPr="009D2B14" w:rsidRDefault="009D2B14" w:rsidP="009D2B14">
      <w:pPr>
        <w:spacing w:after="60"/>
        <w:jc w:val="center"/>
        <w:rPr>
          <w:b/>
          <w:color w:val="000000" w:themeColor="text1"/>
          <w:sz w:val="20"/>
          <w:lang w:eastAsia="zh-CN"/>
        </w:rPr>
      </w:pPr>
    </w:p>
    <w:p w14:paraId="4D598D23" w14:textId="77777777" w:rsidR="00CA6930" w:rsidRPr="00E417CE" w:rsidRDefault="00000000">
      <w:pPr>
        <w:pStyle w:val="1"/>
        <w:spacing w:before="160" w:after="100"/>
        <w:rPr>
          <w:color w:val="000000" w:themeColor="text1"/>
          <w:lang w:eastAsia="zh-CN"/>
        </w:rPr>
      </w:pPr>
      <w:r w:rsidRPr="00E417CE">
        <w:rPr>
          <w:rFonts w:ascii="Times New Roman" w:eastAsia="黑体" w:hAnsi="Times New Roman"/>
          <w:color w:val="000000" w:themeColor="text1"/>
          <w:sz w:val="31"/>
          <w:lang w:eastAsia="zh-CN"/>
        </w:rPr>
        <w:t>四、结果分析与讨论</w:t>
      </w:r>
    </w:p>
    <w:p w14:paraId="7F885BBE" w14:textId="304C0330" w:rsidR="00CA6930" w:rsidRDefault="00000000">
      <w:pPr>
        <w:pStyle w:val="21"/>
        <w:spacing w:before="100" w:after="100"/>
        <w:rPr>
          <w:rFonts w:ascii="Times New Roman" w:eastAsia="黑体" w:hAnsi="Times New Roman"/>
          <w:color w:val="000000" w:themeColor="text1"/>
          <w:sz w:val="27"/>
          <w:lang w:eastAsia="zh-CN"/>
        </w:rPr>
      </w:pPr>
      <w:r w:rsidRPr="00E417CE">
        <w:rPr>
          <w:rFonts w:ascii="Times New Roman" w:eastAsia="黑体" w:hAnsi="Times New Roman"/>
          <w:color w:val="000000" w:themeColor="text1"/>
          <w:sz w:val="27"/>
          <w:lang w:eastAsia="zh-CN"/>
        </w:rPr>
        <w:t xml:space="preserve">4.1 </w:t>
      </w:r>
      <w:r w:rsidR="009D2B14" w:rsidRPr="009D2B14">
        <w:rPr>
          <w:rFonts w:ascii="Times New Roman" w:eastAsia="黑体" w:hAnsi="Times New Roman"/>
          <w:color w:val="000000" w:themeColor="text1"/>
          <w:sz w:val="27"/>
          <w:lang w:eastAsia="zh-CN"/>
        </w:rPr>
        <w:t xml:space="preserve"> </w:t>
      </w:r>
      <w:r w:rsidR="009D2B14" w:rsidRPr="009D2B14">
        <w:rPr>
          <w:rFonts w:ascii="Times New Roman" w:eastAsia="黑体" w:hAnsi="Times New Roman"/>
          <w:color w:val="000000" w:themeColor="text1"/>
          <w:sz w:val="27"/>
          <w:lang w:eastAsia="zh-CN"/>
        </w:rPr>
        <w:t>发送机性能分析</w:t>
      </w:r>
    </w:p>
    <w:p w14:paraId="31B5F1AA" w14:textId="0A0B2909" w:rsidR="009D2B14" w:rsidRPr="009D2B14" w:rsidRDefault="009D2B14" w:rsidP="009D2B14">
      <w:pPr>
        <w:rPr>
          <w:rFonts w:ascii="黑体" w:eastAsia="黑体" w:hAnsi="黑体" w:hint="eastAsia"/>
          <w:b/>
          <w:bCs/>
          <w:sz w:val="24"/>
          <w:szCs w:val="24"/>
          <w:lang w:eastAsia="zh-CN"/>
        </w:rPr>
      </w:pPr>
      <w:r>
        <w:rPr>
          <w:rFonts w:ascii="黑体" w:eastAsia="黑体" w:hAnsi="黑体" w:hint="eastAsia"/>
          <w:b/>
          <w:bCs/>
          <w:sz w:val="24"/>
          <w:szCs w:val="24"/>
          <w:lang w:eastAsia="zh-CN"/>
        </w:rPr>
        <w:t>4</w:t>
      </w:r>
      <w:r w:rsidRPr="009D2B14">
        <w:rPr>
          <w:rFonts w:ascii="黑体" w:eastAsia="黑体" w:hAnsi="黑体"/>
          <w:b/>
          <w:bCs/>
          <w:sz w:val="24"/>
          <w:szCs w:val="24"/>
          <w:lang w:eastAsia="zh-CN"/>
        </w:rPr>
        <w:t>.1.1 频谱与变频特性验证</w:t>
      </w:r>
    </w:p>
    <w:p w14:paraId="2AE6AEE9" w14:textId="77777777" w:rsidR="009D2B14" w:rsidRPr="009D2B14" w:rsidRDefault="009D2B14" w:rsidP="009D2B14">
      <w:pPr>
        <w:spacing w:after="80" w:line="324" w:lineRule="auto"/>
        <w:ind w:firstLine="420"/>
        <w:rPr>
          <w:color w:val="000000" w:themeColor="text1"/>
          <w:lang w:eastAsia="zh-CN"/>
        </w:rPr>
      </w:pPr>
      <w:r w:rsidRPr="009D2B14">
        <w:rPr>
          <w:rFonts w:hint="eastAsia"/>
          <w:color w:val="000000" w:themeColor="text1"/>
          <w:lang w:eastAsia="zh-CN"/>
        </w:rPr>
        <w:t>谐波平衡仿真结果显示：输入</w:t>
      </w:r>
      <w:r w:rsidRPr="009D2B14">
        <w:rPr>
          <w:rFonts w:hint="eastAsia"/>
          <w:color w:val="000000" w:themeColor="text1"/>
          <w:lang w:eastAsia="zh-CN"/>
        </w:rPr>
        <w:t xml:space="preserve"> 11MHz</w:t>
      </w:r>
      <w:r w:rsidRPr="009D2B14">
        <w:rPr>
          <w:rFonts w:hint="eastAsia"/>
          <w:color w:val="000000" w:themeColor="text1"/>
          <w:lang w:eastAsia="zh-CN"/>
        </w:rPr>
        <w:t>、</w:t>
      </w:r>
      <w:r w:rsidRPr="009D2B14">
        <w:rPr>
          <w:rFonts w:hint="eastAsia"/>
          <w:color w:val="000000" w:themeColor="text1"/>
          <w:lang w:eastAsia="zh-CN"/>
        </w:rPr>
        <w:t xml:space="preserve">0dBm </w:t>
      </w:r>
      <w:r w:rsidRPr="009D2B14">
        <w:rPr>
          <w:rFonts w:hint="eastAsia"/>
          <w:color w:val="000000" w:themeColor="text1"/>
          <w:lang w:eastAsia="zh-CN"/>
        </w:rPr>
        <w:t>的中频信号，与</w:t>
      </w:r>
      <w:r w:rsidRPr="009D2B14">
        <w:rPr>
          <w:rFonts w:hint="eastAsia"/>
          <w:color w:val="000000" w:themeColor="text1"/>
          <w:lang w:eastAsia="zh-CN"/>
        </w:rPr>
        <w:t xml:space="preserve"> 2400MHz </w:t>
      </w:r>
      <w:r w:rsidRPr="009D2B14">
        <w:rPr>
          <w:rFonts w:hint="eastAsia"/>
          <w:color w:val="000000" w:themeColor="text1"/>
          <w:lang w:eastAsia="zh-CN"/>
        </w:rPr>
        <w:t>本振经上边带混频后，输出主信号载波频率为</w:t>
      </w:r>
      <w:r w:rsidRPr="009D2B14">
        <w:rPr>
          <w:rFonts w:hint="eastAsia"/>
          <w:color w:val="000000" w:themeColor="text1"/>
          <w:lang w:eastAsia="zh-CN"/>
        </w:rPr>
        <w:t xml:space="preserve"> 2411MHz</w:t>
      </w:r>
      <w:r w:rsidRPr="009D2B14">
        <w:rPr>
          <w:rFonts w:hint="eastAsia"/>
          <w:color w:val="000000" w:themeColor="text1"/>
          <w:lang w:eastAsia="zh-CN"/>
        </w:rPr>
        <w:t>，严格满足上边带上变频频率关系，变频功能验证正确。</w:t>
      </w:r>
    </w:p>
    <w:p w14:paraId="6ED0DE02" w14:textId="77777777" w:rsidR="009D2B14" w:rsidRPr="009D2B14" w:rsidRDefault="009D2B14" w:rsidP="009D2B14">
      <w:pPr>
        <w:spacing w:after="80" w:line="324" w:lineRule="auto"/>
        <w:ind w:firstLine="420"/>
        <w:rPr>
          <w:color w:val="000000" w:themeColor="text1"/>
          <w:lang w:eastAsia="zh-CN"/>
        </w:rPr>
      </w:pPr>
      <w:r w:rsidRPr="009D2B14">
        <w:rPr>
          <w:rFonts w:hint="eastAsia"/>
          <w:color w:val="000000" w:themeColor="text1"/>
          <w:lang w:eastAsia="zh-CN"/>
        </w:rPr>
        <w:t>输出主信号功率为</w:t>
      </w:r>
      <w:r w:rsidRPr="009D2B14">
        <w:rPr>
          <w:rFonts w:hint="eastAsia"/>
          <w:color w:val="000000" w:themeColor="text1"/>
          <w:lang w:eastAsia="zh-CN"/>
        </w:rPr>
        <w:t xml:space="preserve"> 27.813dBm</w:t>
      </w:r>
      <w:r w:rsidRPr="009D2B14">
        <w:rPr>
          <w:rFonts w:hint="eastAsia"/>
          <w:color w:val="000000" w:themeColor="text1"/>
          <w:lang w:eastAsia="zh-CN"/>
        </w:rPr>
        <w:t>，换算为线性功率约</w:t>
      </w:r>
      <w:r w:rsidRPr="009D2B14">
        <w:rPr>
          <w:rFonts w:hint="eastAsia"/>
          <w:color w:val="000000" w:themeColor="text1"/>
          <w:lang w:eastAsia="zh-CN"/>
        </w:rPr>
        <w:t xml:space="preserve"> 0.604W</w:t>
      </w:r>
      <w:r w:rsidRPr="009D2B14">
        <w:rPr>
          <w:rFonts w:hint="eastAsia"/>
          <w:color w:val="000000" w:themeColor="text1"/>
          <w:lang w:eastAsia="zh-CN"/>
        </w:rPr>
        <w:t>；若将输入功率提升至</w:t>
      </w:r>
      <w:r w:rsidRPr="009D2B14">
        <w:rPr>
          <w:rFonts w:hint="eastAsia"/>
          <w:color w:val="000000" w:themeColor="text1"/>
          <w:lang w:eastAsia="zh-CN"/>
        </w:rPr>
        <w:t xml:space="preserve"> 2dBm</w:t>
      </w:r>
      <w:r w:rsidRPr="009D2B14">
        <w:rPr>
          <w:rFonts w:hint="eastAsia"/>
          <w:color w:val="000000" w:themeColor="text1"/>
          <w:lang w:eastAsia="zh-CN"/>
        </w:rPr>
        <w:t>，输出功率对应提升至</w:t>
      </w:r>
      <w:r w:rsidRPr="009D2B14">
        <w:rPr>
          <w:rFonts w:hint="eastAsia"/>
          <w:color w:val="000000" w:themeColor="text1"/>
          <w:lang w:eastAsia="zh-CN"/>
        </w:rPr>
        <w:t xml:space="preserve"> 29.813dBm</w:t>
      </w:r>
      <w:r w:rsidRPr="009D2B14">
        <w:rPr>
          <w:rFonts w:hint="eastAsia"/>
          <w:color w:val="000000" w:themeColor="text1"/>
          <w:lang w:eastAsia="zh-CN"/>
        </w:rPr>
        <w:t>，约</w:t>
      </w:r>
      <w:r w:rsidRPr="009D2B14">
        <w:rPr>
          <w:rFonts w:hint="eastAsia"/>
          <w:color w:val="000000" w:themeColor="text1"/>
          <w:lang w:eastAsia="zh-CN"/>
        </w:rPr>
        <w:t xml:space="preserve"> 0.958W</w:t>
      </w:r>
      <w:r w:rsidRPr="009D2B14">
        <w:rPr>
          <w:rFonts w:hint="eastAsia"/>
          <w:color w:val="000000" w:themeColor="text1"/>
          <w:lang w:eastAsia="zh-CN"/>
        </w:rPr>
        <w:t>，符合线性系统功率叠加规律。</w:t>
      </w:r>
    </w:p>
    <w:p w14:paraId="5837B6CF" w14:textId="5DE1E9DC" w:rsidR="009D2B14" w:rsidRDefault="009D2B14" w:rsidP="009D2B14">
      <w:pPr>
        <w:spacing w:after="80" w:line="324" w:lineRule="auto"/>
        <w:ind w:firstLine="420"/>
        <w:rPr>
          <w:color w:val="000000" w:themeColor="text1"/>
          <w:lang w:eastAsia="zh-CN"/>
        </w:rPr>
      </w:pPr>
      <w:r w:rsidRPr="009D2B14">
        <w:rPr>
          <w:rFonts w:hint="eastAsia"/>
          <w:color w:val="000000" w:themeColor="text1"/>
          <w:lang w:eastAsia="zh-CN"/>
        </w:rPr>
        <w:t>频谱中除目标基波外，本振泄露分量与三次及以上谐波分量功率均处于极低水平，杂散抑制度优异。该效果主要来源于两级射频带通滤波器的协同作用：第一级滤波器位于功率放大器前，预先滤除混频器产生的杂散，避免杂散信号进入功放后被放大并产生更多非线性产物；第二级滤波器位于功放输出端，进一步抑制功放自身非线性产生的谐波失真，最终保障了输出信号的高频谱纯度。</w:t>
      </w:r>
    </w:p>
    <w:p w14:paraId="22E5B2B7" w14:textId="3B3F47A1" w:rsidR="009D2B14" w:rsidRDefault="009D2B14" w:rsidP="009D2B14">
      <w:pPr>
        <w:spacing w:after="80" w:line="324" w:lineRule="auto"/>
        <w:rPr>
          <w:rFonts w:ascii="黑体" w:eastAsia="黑体" w:hAnsi="黑体" w:hint="eastAsia"/>
          <w:b/>
          <w:bCs/>
          <w:color w:val="000000" w:themeColor="text1"/>
          <w:sz w:val="24"/>
          <w:szCs w:val="24"/>
          <w:lang w:eastAsia="zh-CN"/>
        </w:rPr>
      </w:pPr>
      <w:r>
        <w:rPr>
          <w:rFonts w:ascii="黑体" w:eastAsia="黑体" w:hAnsi="黑体" w:hint="eastAsia"/>
          <w:b/>
          <w:bCs/>
          <w:color w:val="000000" w:themeColor="text1"/>
          <w:sz w:val="24"/>
          <w:szCs w:val="24"/>
          <w:lang w:eastAsia="zh-CN"/>
        </w:rPr>
        <w:t>4</w:t>
      </w:r>
      <w:r w:rsidRPr="009D2B14">
        <w:rPr>
          <w:rFonts w:ascii="黑体" w:eastAsia="黑体" w:hAnsi="黑体"/>
          <w:b/>
          <w:bCs/>
          <w:color w:val="000000" w:themeColor="text1"/>
          <w:sz w:val="24"/>
          <w:szCs w:val="24"/>
          <w:lang w:eastAsia="zh-CN"/>
        </w:rPr>
        <w:t>.1.2 链路增益分布分析</w:t>
      </w:r>
    </w:p>
    <w:p w14:paraId="054B0AD7" w14:textId="77777777" w:rsidR="009D2B14" w:rsidRPr="009D2B14" w:rsidRDefault="009D2B14" w:rsidP="009D2B14">
      <w:pPr>
        <w:spacing w:after="0" w:line="360" w:lineRule="atLeast"/>
        <w:rPr>
          <w:rFonts w:ascii="Arial" w:hAnsi="Arial" w:cs="Arial"/>
          <w:color w:val="000000"/>
          <w:sz w:val="22"/>
          <w:lang w:eastAsia="zh-CN"/>
        </w:rPr>
      </w:pPr>
      <w:r w:rsidRPr="009D2B14">
        <w:rPr>
          <w:rFonts w:ascii="Arial" w:hAnsi="Arial" w:cs="Arial"/>
          <w:color w:val="000000"/>
          <w:sz w:val="22"/>
          <w:lang w:eastAsia="zh-CN"/>
        </w:rPr>
        <w:t xml:space="preserve">AC </w:t>
      </w:r>
      <w:r w:rsidRPr="009D2B14">
        <w:rPr>
          <w:rFonts w:ascii="Arial" w:hAnsi="Arial" w:cs="Arial"/>
          <w:color w:val="000000"/>
          <w:sz w:val="22"/>
          <w:lang w:eastAsia="zh-CN"/>
        </w:rPr>
        <w:t>预算仿真结果显示，链路总增益稳定为</w:t>
      </w:r>
      <w:r w:rsidRPr="009D2B14">
        <w:rPr>
          <w:rFonts w:ascii="Arial" w:hAnsi="Arial" w:cs="Arial"/>
          <w:color w:val="000000"/>
          <w:sz w:val="22"/>
          <w:lang w:eastAsia="zh-CN"/>
        </w:rPr>
        <w:t xml:space="preserve"> 27.813dB</w:t>
      </w:r>
      <w:r w:rsidRPr="009D2B14">
        <w:rPr>
          <w:rFonts w:ascii="Arial" w:hAnsi="Arial" w:cs="Arial"/>
          <w:color w:val="000000"/>
          <w:sz w:val="22"/>
          <w:lang w:eastAsia="zh-CN"/>
        </w:rPr>
        <w:t>，与谐波平衡频谱仿真的功率计算结果完全吻合，验证了两种仿真方法的一致性。</w:t>
      </w:r>
    </w:p>
    <w:p w14:paraId="2AEB96B9" w14:textId="77777777" w:rsidR="009D2B14" w:rsidRPr="009D2B14" w:rsidRDefault="009D2B14" w:rsidP="009D2B14">
      <w:pPr>
        <w:spacing w:after="0" w:line="360" w:lineRule="atLeast"/>
        <w:rPr>
          <w:rFonts w:ascii="Arial" w:hAnsi="Arial" w:cs="Arial"/>
          <w:color w:val="000000"/>
          <w:sz w:val="22"/>
          <w:lang w:eastAsia="zh-CN"/>
        </w:rPr>
      </w:pPr>
      <w:r w:rsidRPr="009D2B14">
        <w:rPr>
          <w:rFonts w:ascii="Arial" w:hAnsi="Arial" w:cs="Arial"/>
          <w:color w:val="000000"/>
          <w:sz w:val="22"/>
          <w:lang w:eastAsia="zh-CN"/>
        </w:rPr>
        <w:t>链路各级增益</w:t>
      </w:r>
      <w:r w:rsidRPr="009D2B14">
        <w:rPr>
          <w:rFonts w:ascii="Arial" w:hAnsi="Arial" w:cs="Arial"/>
          <w:color w:val="000000"/>
          <w:sz w:val="22"/>
          <w:lang w:eastAsia="zh-CN"/>
        </w:rPr>
        <w:t xml:space="preserve"> / </w:t>
      </w:r>
      <w:r w:rsidRPr="009D2B14">
        <w:rPr>
          <w:rFonts w:ascii="Arial" w:hAnsi="Arial" w:cs="Arial"/>
          <w:color w:val="000000"/>
          <w:sz w:val="22"/>
          <w:lang w:eastAsia="zh-CN"/>
        </w:rPr>
        <w:t>损耗明细如下：</w:t>
      </w:r>
    </w:p>
    <w:p w14:paraId="2B020F06" w14:textId="77777777" w:rsidR="009D2B14" w:rsidRPr="009D2B14" w:rsidRDefault="009D2B14" w:rsidP="009D2B14">
      <w:pPr>
        <w:numPr>
          <w:ilvl w:val="0"/>
          <w:numId w:val="14"/>
        </w:numPr>
        <w:spacing w:after="0" w:line="360" w:lineRule="atLeast"/>
        <w:rPr>
          <w:rFonts w:ascii="Arial" w:hAnsi="Arial" w:cs="Arial"/>
          <w:color w:val="000000"/>
          <w:sz w:val="22"/>
          <w:lang w:eastAsia="zh-CN"/>
        </w:rPr>
      </w:pPr>
      <w:r w:rsidRPr="009D2B14">
        <w:rPr>
          <w:rFonts w:ascii="Arial" w:hAnsi="Arial" w:cs="Arial"/>
          <w:color w:val="000000"/>
          <w:sz w:val="22"/>
          <w:lang w:eastAsia="zh-CN"/>
        </w:rPr>
        <w:t>中频放大器：增益</w:t>
      </w:r>
      <w:r w:rsidRPr="009D2B14">
        <w:rPr>
          <w:rFonts w:ascii="Arial" w:hAnsi="Arial" w:cs="Arial"/>
          <w:color w:val="000000"/>
          <w:sz w:val="22"/>
          <w:lang w:eastAsia="zh-CN"/>
        </w:rPr>
        <w:t xml:space="preserve"> + 5dB</w:t>
      </w:r>
      <w:r w:rsidRPr="009D2B14">
        <w:rPr>
          <w:rFonts w:ascii="Arial" w:hAnsi="Arial" w:cs="Arial"/>
          <w:color w:val="000000"/>
          <w:sz w:val="22"/>
          <w:lang w:eastAsia="zh-CN"/>
        </w:rPr>
        <w:t>，累积增益</w:t>
      </w:r>
      <w:r w:rsidRPr="009D2B14">
        <w:rPr>
          <w:rFonts w:ascii="Arial" w:hAnsi="Arial" w:cs="Arial"/>
          <w:color w:val="000000"/>
          <w:sz w:val="22"/>
          <w:lang w:eastAsia="zh-CN"/>
        </w:rPr>
        <w:t xml:space="preserve"> 5dB</w:t>
      </w:r>
      <w:r w:rsidRPr="009D2B14">
        <w:rPr>
          <w:rFonts w:ascii="Arial" w:hAnsi="Arial" w:cs="Arial"/>
          <w:color w:val="000000"/>
          <w:sz w:val="22"/>
          <w:lang w:eastAsia="zh-CN"/>
        </w:rPr>
        <w:t>；</w:t>
      </w:r>
    </w:p>
    <w:p w14:paraId="09072E87" w14:textId="77777777" w:rsidR="009D2B14" w:rsidRPr="009D2B14" w:rsidRDefault="009D2B14" w:rsidP="009D2B14">
      <w:pPr>
        <w:numPr>
          <w:ilvl w:val="0"/>
          <w:numId w:val="14"/>
        </w:numPr>
        <w:spacing w:after="0" w:line="360" w:lineRule="atLeast"/>
        <w:rPr>
          <w:rFonts w:ascii="Arial" w:hAnsi="Arial" w:cs="Arial"/>
          <w:color w:val="000000"/>
          <w:sz w:val="22"/>
          <w:lang w:eastAsia="zh-CN"/>
        </w:rPr>
      </w:pPr>
      <w:r w:rsidRPr="009D2B14">
        <w:rPr>
          <w:rFonts w:ascii="Arial" w:hAnsi="Arial" w:cs="Arial"/>
          <w:color w:val="000000"/>
          <w:sz w:val="22"/>
          <w:lang w:eastAsia="zh-CN"/>
        </w:rPr>
        <w:t>上变频混频器：变频增益</w:t>
      </w:r>
      <w:r w:rsidRPr="009D2B14">
        <w:rPr>
          <w:rFonts w:ascii="Arial" w:hAnsi="Arial" w:cs="Arial"/>
          <w:color w:val="000000"/>
          <w:sz w:val="22"/>
          <w:lang w:eastAsia="zh-CN"/>
        </w:rPr>
        <w:t xml:space="preserve"> + 5dB</w:t>
      </w:r>
      <w:r w:rsidRPr="009D2B14">
        <w:rPr>
          <w:rFonts w:ascii="Arial" w:hAnsi="Arial" w:cs="Arial"/>
          <w:color w:val="000000"/>
          <w:sz w:val="22"/>
          <w:lang w:eastAsia="zh-CN"/>
        </w:rPr>
        <w:t>，累积增益</w:t>
      </w:r>
      <w:r w:rsidRPr="009D2B14">
        <w:rPr>
          <w:rFonts w:ascii="Arial" w:hAnsi="Arial" w:cs="Arial"/>
          <w:color w:val="000000"/>
          <w:sz w:val="22"/>
          <w:lang w:eastAsia="zh-CN"/>
        </w:rPr>
        <w:t xml:space="preserve"> 10dB</w:t>
      </w:r>
      <w:r w:rsidRPr="009D2B14">
        <w:rPr>
          <w:rFonts w:ascii="Arial" w:hAnsi="Arial" w:cs="Arial"/>
          <w:color w:val="000000"/>
          <w:sz w:val="22"/>
          <w:lang w:eastAsia="zh-CN"/>
        </w:rPr>
        <w:t>；</w:t>
      </w:r>
    </w:p>
    <w:p w14:paraId="7390A03F" w14:textId="77777777" w:rsidR="009D2B14" w:rsidRPr="009D2B14" w:rsidRDefault="009D2B14" w:rsidP="009D2B14">
      <w:pPr>
        <w:numPr>
          <w:ilvl w:val="0"/>
          <w:numId w:val="14"/>
        </w:numPr>
        <w:spacing w:after="0" w:line="360" w:lineRule="atLeast"/>
        <w:rPr>
          <w:rFonts w:ascii="Arial" w:hAnsi="Arial" w:cs="Arial"/>
          <w:color w:val="000000"/>
          <w:sz w:val="22"/>
          <w:lang w:eastAsia="zh-CN"/>
        </w:rPr>
      </w:pPr>
      <w:r w:rsidRPr="009D2B14">
        <w:rPr>
          <w:rFonts w:ascii="Arial" w:hAnsi="Arial" w:cs="Arial"/>
          <w:color w:val="000000"/>
          <w:sz w:val="22"/>
          <w:lang w:eastAsia="zh-CN"/>
        </w:rPr>
        <w:t>第一级射频滤波器：引入插入损耗，累积增益小幅下降；</w:t>
      </w:r>
    </w:p>
    <w:p w14:paraId="0E607B5D" w14:textId="77777777" w:rsidR="009D2B14" w:rsidRPr="009D2B14" w:rsidRDefault="009D2B14" w:rsidP="009D2B14">
      <w:pPr>
        <w:numPr>
          <w:ilvl w:val="0"/>
          <w:numId w:val="14"/>
        </w:numPr>
        <w:spacing w:after="0" w:line="360" w:lineRule="atLeast"/>
        <w:rPr>
          <w:rFonts w:ascii="Arial" w:hAnsi="Arial" w:cs="Arial"/>
          <w:color w:val="000000"/>
          <w:sz w:val="22"/>
          <w:lang w:eastAsia="zh-CN"/>
        </w:rPr>
      </w:pPr>
      <w:r w:rsidRPr="009D2B14">
        <w:rPr>
          <w:rFonts w:ascii="Arial" w:hAnsi="Arial" w:cs="Arial"/>
          <w:color w:val="000000"/>
          <w:sz w:val="22"/>
          <w:lang w:eastAsia="zh-CN"/>
        </w:rPr>
        <w:t>射频功率放大器：增益</w:t>
      </w:r>
      <w:r w:rsidRPr="009D2B14">
        <w:rPr>
          <w:rFonts w:ascii="Arial" w:hAnsi="Arial" w:cs="Arial"/>
          <w:color w:val="000000"/>
          <w:sz w:val="22"/>
          <w:lang w:eastAsia="zh-CN"/>
        </w:rPr>
        <w:t xml:space="preserve"> + 21dB</w:t>
      </w:r>
      <w:r w:rsidRPr="009D2B14">
        <w:rPr>
          <w:rFonts w:ascii="Arial" w:hAnsi="Arial" w:cs="Arial"/>
          <w:color w:val="000000"/>
          <w:sz w:val="22"/>
          <w:lang w:eastAsia="zh-CN"/>
        </w:rPr>
        <w:t>，是链路增益的主要来源；</w:t>
      </w:r>
    </w:p>
    <w:p w14:paraId="2669569C" w14:textId="77777777" w:rsidR="009D2B14" w:rsidRPr="009D2B14" w:rsidRDefault="009D2B14" w:rsidP="009D2B14">
      <w:pPr>
        <w:numPr>
          <w:ilvl w:val="0"/>
          <w:numId w:val="14"/>
        </w:numPr>
        <w:spacing w:after="0" w:line="360" w:lineRule="atLeast"/>
        <w:rPr>
          <w:rFonts w:ascii="Arial" w:hAnsi="Arial" w:cs="Arial"/>
          <w:color w:val="000000"/>
          <w:sz w:val="22"/>
          <w:lang w:eastAsia="zh-CN"/>
        </w:rPr>
      </w:pPr>
      <w:r w:rsidRPr="009D2B14">
        <w:rPr>
          <w:rFonts w:ascii="Arial" w:hAnsi="Arial" w:cs="Arial"/>
          <w:color w:val="000000"/>
          <w:sz w:val="22"/>
          <w:lang w:eastAsia="zh-CN"/>
        </w:rPr>
        <w:t>第二级输出滤波器：引入插入损耗，最终总增益</w:t>
      </w:r>
      <w:r w:rsidRPr="009D2B14">
        <w:rPr>
          <w:rFonts w:ascii="Arial" w:hAnsi="Arial" w:cs="Arial"/>
          <w:color w:val="000000"/>
          <w:sz w:val="22"/>
          <w:lang w:eastAsia="zh-CN"/>
        </w:rPr>
        <w:t xml:space="preserve"> 27.813dB</w:t>
      </w:r>
      <w:r w:rsidRPr="009D2B14">
        <w:rPr>
          <w:rFonts w:ascii="Arial" w:hAnsi="Arial" w:cs="Arial"/>
          <w:color w:val="000000"/>
          <w:sz w:val="22"/>
          <w:lang w:eastAsia="zh-CN"/>
        </w:rPr>
        <w:t>。</w:t>
      </w:r>
    </w:p>
    <w:p w14:paraId="322C5E83" w14:textId="77777777" w:rsidR="009D2B14" w:rsidRPr="009D2B14" w:rsidRDefault="009D2B14" w:rsidP="009D2B14">
      <w:pPr>
        <w:spacing w:after="0" w:line="360" w:lineRule="atLeast"/>
        <w:rPr>
          <w:rFonts w:ascii="Arial" w:hAnsi="Arial" w:cs="Arial"/>
          <w:color w:val="000000"/>
          <w:sz w:val="22"/>
          <w:lang w:eastAsia="zh-CN"/>
        </w:rPr>
      </w:pPr>
      <w:r w:rsidRPr="009D2B14">
        <w:rPr>
          <w:rFonts w:ascii="Arial" w:hAnsi="Arial" w:cs="Arial"/>
          <w:color w:val="000000"/>
          <w:sz w:val="22"/>
          <w:lang w:eastAsia="zh-CN"/>
        </w:rPr>
        <w:lastRenderedPageBreak/>
        <w:t>整体增益分配符合发送机</w:t>
      </w:r>
      <w:r w:rsidRPr="009D2B14">
        <w:rPr>
          <w:rFonts w:ascii="Arial" w:hAnsi="Arial" w:cs="Arial"/>
          <w:color w:val="000000"/>
          <w:sz w:val="22"/>
          <w:lang w:eastAsia="zh-CN"/>
        </w:rPr>
        <w:t xml:space="preserve"> “</w:t>
      </w:r>
      <w:r w:rsidRPr="009D2B14">
        <w:rPr>
          <w:rFonts w:ascii="Arial" w:hAnsi="Arial" w:cs="Arial"/>
          <w:color w:val="000000"/>
          <w:sz w:val="22"/>
          <w:lang w:eastAsia="zh-CN"/>
        </w:rPr>
        <w:t>前级预放大、末级功率放大</w:t>
      </w:r>
      <w:r w:rsidRPr="009D2B14">
        <w:rPr>
          <w:rFonts w:ascii="Arial" w:hAnsi="Arial" w:cs="Arial"/>
          <w:color w:val="000000"/>
          <w:sz w:val="22"/>
          <w:lang w:eastAsia="zh-CN"/>
        </w:rPr>
        <w:t xml:space="preserve">” </w:t>
      </w:r>
      <w:r w:rsidRPr="009D2B14">
        <w:rPr>
          <w:rFonts w:ascii="Arial" w:hAnsi="Arial" w:cs="Arial"/>
          <w:color w:val="000000"/>
          <w:sz w:val="22"/>
          <w:lang w:eastAsia="zh-CN"/>
        </w:rPr>
        <w:t>的典型设计逻辑，滤波器插入损耗为无源器件固有特性，整体指标分配合理。</w:t>
      </w:r>
    </w:p>
    <w:p w14:paraId="1BCC3F23" w14:textId="77777777" w:rsidR="009D2B14" w:rsidRPr="009D2B14" w:rsidRDefault="009D2B14" w:rsidP="009D2B14">
      <w:pPr>
        <w:spacing w:after="80" w:line="324" w:lineRule="auto"/>
        <w:rPr>
          <w:rFonts w:ascii="黑体" w:eastAsia="黑体" w:hAnsi="黑体" w:hint="eastAsia"/>
          <w:b/>
          <w:bCs/>
          <w:color w:val="000000" w:themeColor="text1"/>
          <w:sz w:val="24"/>
          <w:szCs w:val="24"/>
          <w:lang w:eastAsia="zh-CN"/>
        </w:rPr>
      </w:pPr>
    </w:p>
    <w:p w14:paraId="74281EB0" w14:textId="2677DC3F" w:rsidR="00CA6930" w:rsidRDefault="00000000">
      <w:pPr>
        <w:pStyle w:val="21"/>
        <w:spacing w:before="100" w:after="100"/>
        <w:rPr>
          <w:rFonts w:ascii="Times New Roman" w:eastAsia="黑体" w:hAnsi="Times New Roman"/>
          <w:color w:val="000000" w:themeColor="text1"/>
          <w:sz w:val="27"/>
          <w:lang w:eastAsia="zh-CN"/>
        </w:rPr>
      </w:pPr>
      <w:r w:rsidRPr="00E417CE">
        <w:rPr>
          <w:rFonts w:ascii="Times New Roman" w:eastAsia="黑体" w:hAnsi="Times New Roman"/>
          <w:color w:val="000000" w:themeColor="text1"/>
          <w:sz w:val="27"/>
          <w:lang w:eastAsia="zh-CN"/>
        </w:rPr>
        <w:t xml:space="preserve">4.2 </w:t>
      </w:r>
      <w:r w:rsidR="009D2B14" w:rsidRPr="009D2B14">
        <w:rPr>
          <w:rFonts w:ascii="Times New Roman" w:eastAsia="黑体" w:hAnsi="Times New Roman"/>
          <w:color w:val="000000" w:themeColor="text1"/>
          <w:sz w:val="27"/>
          <w:lang w:eastAsia="zh-CN"/>
        </w:rPr>
        <w:t>接收机性能分析</w:t>
      </w:r>
    </w:p>
    <w:p w14:paraId="21666044" w14:textId="2D542470" w:rsidR="00424ECF" w:rsidRPr="00424ECF" w:rsidRDefault="00424ECF" w:rsidP="00424ECF">
      <w:pPr>
        <w:rPr>
          <w:rFonts w:ascii="黑体" w:eastAsia="黑体" w:hAnsi="黑体" w:hint="eastAsia"/>
          <w:b/>
          <w:bCs/>
          <w:sz w:val="24"/>
          <w:szCs w:val="24"/>
          <w:lang w:eastAsia="zh-CN"/>
        </w:rPr>
      </w:pPr>
      <w:r w:rsidRPr="00424ECF">
        <w:rPr>
          <w:rFonts w:ascii="黑体" w:eastAsia="黑体" w:hAnsi="黑体" w:hint="eastAsia"/>
          <w:b/>
          <w:bCs/>
          <w:sz w:val="24"/>
          <w:szCs w:val="24"/>
          <w:lang w:eastAsia="zh-CN"/>
        </w:rPr>
        <w:t>4</w:t>
      </w:r>
      <w:r w:rsidRPr="00424ECF">
        <w:rPr>
          <w:rFonts w:ascii="黑体" w:eastAsia="黑体" w:hAnsi="黑体"/>
          <w:b/>
          <w:bCs/>
          <w:sz w:val="24"/>
          <w:szCs w:val="24"/>
          <w:lang w:eastAsia="zh-CN"/>
        </w:rPr>
        <w:t>.2.1 两级变频功能验证</w:t>
      </w:r>
    </w:p>
    <w:p w14:paraId="1F6FCBBA" w14:textId="4067B1B7" w:rsidR="00424ECF" w:rsidRPr="00424ECF" w:rsidRDefault="009D2B14" w:rsidP="00424ECF">
      <w:pPr>
        <w:rPr>
          <w:lang w:eastAsia="zh-CN"/>
        </w:rPr>
      </w:pPr>
      <w:r w:rsidRPr="009D2B14">
        <w:rPr>
          <w:lang w:eastAsia="zh-CN"/>
        </w:rPr>
        <w:t>输入</w:t>
      </w:r>
      <w:r w:rsidRPr="009D2B14">
        <w:rPr>
          <w:lang w:eastAsia="zh-CN"/>
        </w:rPr>
        <w:t xml:space="preserve"> 2400MHz</w:t>
      </w:r>
      <w:r w:rsidRPr="009D2B14">
        <w:rPr>
          <w:lang w:eastAsia="zh-CN"/>
        </w:rPr>
        <w:t>、</w:t>
      </w:r>
      <w:r w:rsidRPr="009D2B14">
        <w:rPr>
          <w:lang w:eastAsia="zh-CN"/>
        </w:rPr>
        <w:t xml:space="preserve">-110dBm </w:t>
      </w:r>
      <w:r w:rsidRPr="009D2B14">
        <w:rPr>
          <w:lang w:eastAsia="zh-CN"/>
        </w:rPr>
        <w:t>的微弱射频信号，各级节点频谱结果如下表：</w:t>
      </w:r>
    </w:p>
    <w:tbl>
      <w:tblPr>
        <w:tblW w:w="0" w:type="auto"/>
        <w:tblCellSpacing w:w="15" w:type="dxa"/>
        <w:tblCellMar>
          <w:left w:w="0" w:type="dxa"/>
          <w:right w:w="0" w:type="dxa"/>
        </w:tblCellMar>
        <w:tblLook w:val="04A0" w:firstRow="1" w:lastRow="0" w:firstColumn="1" w:lastColumn="0" w:noHBand="0" w:noVBand="1"/>
      </w:tblPr>
      <w:tblGrid>
        <w:gridCol w:w="1495"/>
        <w:gridCol w:w="1124"/>
        <w:gridCol w:w="1325"/>
        <w:gridCol w:w="1431"/>
        <w:gridCol w:w="3753"/>
      </w:tblGrid>
      <w:tr w:rsidR="00424ECF" w:rsidRPr="00424ECF" w14:paraId="788CAD74" w14:textId="77777777">
        <w:trPr>
          <w:tblHeader/>
          <w:tblCellSpacing w:w="15" w:type="dxa"/>
        </w:trPr>
        <w:tc>
          <w:tcPr>
            <w:tcW w:w="0" w:type="auto"/>
            <w:vAlign w:val="center"/>
            <w:hideMark/>
          </w:tcPr>
          <w:p w14:paraId="1EE76B4D" w14:textId="77777777" w:rsidR="00424ECF" w:rsidRPr="00424ECF" w:rsidRDefault="00424ECF" w:rsidP="00424ECF">
            <w:pPr>
              <w:spacing w:after="0" w:line="360" w:lineRule="atLeast"/>
              <w:jc w:val="center"/>
              <w:rPr>
                <w:rFonts w:ascii="Arial" w:hAnsi="Arial" w:cs="Arial"/>
                <w:b/>
                <w:bCs/>
                <w:color w:val="000000"/>
                <w:sz w:val="24"/>
                <w:szCs w:val="24"/>
                <w:lang w:eastAsia="zh-CN"/>
              </w:rPr>
            </w:pPr>
            <w:r w:rsidRPr="00424ECF">
              <w:rPr>
                <w:rFonts w:ascii="Arial" w:hAnsi="Arial" w:cs="Arial"/>
                <w:b/>
                <w:bCs/>
                <w:color w:val="000000"/>
                <w:sz w:val="24"/>
                <w:szCs w:val="24"/>
                <w:lang w:eastAsia="zh-CN"/>
              </w:rPr>
              <w:t>观测节点</w:t>
            </w:r>
          </w:p>
        </w:tc>
        <w:tc>
          <w:tcPr>
            <w:tcW w:w="0" w:type="auto"/>
            <w:vAlign w:val="center"/>
            <w:hideMark/>
          </w:tcPr>
          <w:p w14:paraId="2F0C1C73" w14:textId="77777777" w:rsidR="00424ECF" w:rsidRPr="00424ECF" w:rsidRDefault="00424ECF" w:rsidP="00424ECF">
            <w:pPr>
              <w:spacing w:after="0" w:line="360" w:lineRule="atLeast"/>
              <w:jc w:val="center"/>
              <w:rPr>
                <w:rFonts w:ascii="Arial" w:hAnsi="Arial" w:cs="Arial"/>
                <w:b/>
                <w:bCs/>
                <w:color w:val="000000"/>
                <w:sz w:val="24"/>
                <w:szCs w:val="24"/>
                <w:lang w:eastAsia="zh-CN"/>
              </w:rPr>
            </w:pPr>
            <w:r w:rsidRPr="00424ECF">
              <w:rPr>
                <w:rFonts w:ascii="Arial" w:hAnsi="Arial" w:cs="Arial"/>
                <w:b/>
                <w:bCs/>
                <w:color w:val="000000"/>
                <w:sz w:val="24"/>
                <w:szCs w:val="24"/>
                <w:lang w:eastAsia="zh-CN"/>
              </w:rPr>
              <w:t>信号频率</w:t>
            </w:r>
          </w:p>
        </w:tc>
        <w:tc>
          <w:tcPr>
            <w:tcW w:w="0" w:type="auto"/>
            <w:vAlign w:val="center"/>
            <w:hideMark/>
          </w:tcPr>
          <w:p w14:paraId="7EAC3972" w14:textId="77777777" w:rsidR="00424ECF" w:rsidRPr="00424ECF" w:rsidRDefault="00424ECF" w:rsidP="00424ECF">
            <w:pPr>
              <w:spacing w:after="0" w:line="360" w:lineRule="atLeast"/>
              <w:jc w:val="center"/>
              <w:rPr>
                <w:rFonts w:ascii="Arial" w:hAnsi="Arial" w:cs="Arial"/>
                <w:b/>
                <w:bCs/>
                <w:color w:val="000000"/>
                <w:sz w:val="24"/>
                <w:szCs w:val="24"/>
                <w:lang w:eastAsia="zh-CN"/>
              </w:rPr>
            </w:pPr>
            <w:r w:rsidRPr="00424ECF">
              <w:rPr>
                <w:rFonts w:ascii="Arial" w:hAnsi="Arial" w:cs="Arial"/>
                <w:b/>
                <w:bCs/>
                <w:color w:val="000000"/>
                <w:sz w:val="24"/>
                <w:szCs w:val="24"/>
                <w:lang w:eastAsia="zh-CN"/>
              </w:rPr>
              <w:t>信号功率</w:t>
            </w:r>
          </w:p>
        </w:tc>
        <w:tc>
          <w:tcPr>
            <w:tcW w:w="0" w:type="auto"/>
            <w:vAlign w:val="center"/>
            <w:hideMark/>
          </w:tcPr>
          <w:p w14:paraId="3024CA2B" w14:textId="77777777" w:rsidR="00424ECF" w:rsidRPr="00424ECF" w:rsidRDefault="00424ECF" w:rsidP="00424ECF">
            <w:pPr>
              <w:spacing w:after="0" w:line="360" w:lineRule="atLeast"/>
              <w:jc w:val="center"/>
              <w:rPr>
                <w:rFonts w:ascii="Arial" w:hAnsi="Arial" w:cs="Arial"/>
                <w:b/>
                <w:bCs/>
                <w:color w:val="000000"/>
                <w:sz w:val="24"/>
                <w:szCs w:val="24"/>
                <w:lang w:eastAsia="zh-CN"/>
              </w:rPr>
            </w:pPr>
            <w:r w:rsidRPr="00424ECF">
              <w:rPr>
                <w:rFonts w:ascii="Arial" w:hAnsi="Arial" w:cs="Arial"/>
                <w:b/>
                <w:bCs/>
                <w:color w:val="000000"/>
                <w:sz w:val="24"/>
                <w:szCs w:val="24"/>
                <w:lang w:eastAsia="zh-CN"/>
              </w:rPr>
              <w:t>节点累积增益</w:t>
            </w:r>
          </w:p>
        </w:tc>
        <w:tc>
          <w:tcPr>
            <w:tcW w:w="0" w:type="auto"/>
            <w:vAlign w:val="center"/>
            <w:hideMark/>
          </w:tcPr>
          <w:p w14:paraId="0E6CA1ED" w14:textId="77777777" w:rsidR="00424ECF" w:rsidRPr="00424ECF" w:rsidRDefault="00424ECF" w:rsidP="00424ECF">
            <w:pPr>
              <w:spacing w:after="0" w:line="360" w:lineRule="atLeast"/>
              <w:jc w:val="center"/>
              <w:rPr>
                <w:rFonts w:ascii="Arial" w:hAnsi="Arial" w:cs="Arial"/>
                <w:b/>
                <w:bCs/>
                <w:color w:val="000000"/>
                <w:sz w:val="24"/>
                <w:szCs w:val="24"/>
                <w:lang w:eastAsia="zh-CN"/>
              </w:rPr>
            </w:pPr>
            <w:r w:rsidRPr="00424ECF">
              <w:rPr>
                <w:rFonts w:ascii="Arial" w:hAnsi="Arial" w:cs="Arial"/>
                <w:b/>
                <w:bCs/>
                <w:color w:val="000000"/>
                <w:sz w:val="24"/>
                <w:szCs w:val="24"/>
                <w:lang w:eastAsia="zh-CN"/>
              </w:rPr>
              <w:t>结论</w:t>
            </w:r>
          </w:p>
        </w:tc>
      </w:tr>
      <w:tr w:rsidR="00424ECF" w:rsidRPr="00424ECF" w14:paraId="1294A34D" w14:textId="77777777">
        <w:trPr>
          <w:tblCellSpacing w:w="15" w:type="dxa"/>
        </w:trPr>
        <w:tc>
          <w:tcPr>
            <w:tcW w:w="0" w:type="auto"/>
            <w:vAlign w:val="center"/>
            <w:hideMark/>
          </w:tcPr>
          <w:p w14:paraId="47E7295C" w14:textId="77777777" w:rsidR="00424ECF" w:rsidRPr="00424ECF" w:rsidRDefault="00424ECF" w:rsidP="00424ECF">
            <w:pPr>
              <w:spacing w:after="0" w:line="360" w:lineRule="atLeast"/>
              <w:rPr>
                <w:rFonts w:ascii="Arial" w:hAnsi="Arial" w:cs="Arial"/>
                <w:color w:val="000000"/>
                <w:sz w:val="24"/>
                <w:szCs w:val="24"/>
                <w:lang w:eastAsia="zh-CN"/>
              </w:rPr>
            </w:pPr>
            <w:r w:rsidRPr="00424ECF">
              <w:rPr>
                <w:rFonts w:ascii="Arial" w:hAnsi="Arial" w:cs="Arial"/>
                <w:color w:val="000000"/>
                <w:sz w:val="24"/>
                <w:szCs w:val="24"/>
                <w:lang w:eastAsia="zh-CN"/>
              </w:rPr>
              <w:t>第一混频器输出</w:t>
            </w:r>
          </w:p>
        </w:tc>
        <w:tc>
          <w:tcPr>
            <w:tcW w:w="0" w:type="auto"/>
            <w:vAlign w:val="center"/>
            <w:hideMark/>
          </w:tcPr>
          <w:p w14:paraId="0A2A8FC2" w14:textId="77777777" w:rsidR="00424ECF" w:rsidRPr="00424ECF" w:rsidRDefault="00424ECF" w:rsidP="00424ECF">
            <w:pPr>
              <w:spacing w:after="0" w:line="360" w:lineRule="atLeast"/>
              <w:rPr>
                <w:rFonts w:ascii="Arial" w:hAnsi="Arial" w:cs="Arial"/>
                <w:color w:val="000000"/>
                <w:sz w:val="24"/>
                <w:szCs w:val="24"/>
                <w:lang w:eastAsia="zh-CN"/>
              </w:rPr>
            </w:pPr>
            <w:r w:rsidRPr="00424ECF">
              <w:rPr>
                <w:rFonts w:ascii="Arial" w:hAnsi="Arial" w:cs="Arial"/>
                <w:color w:val="000000"/>
                <w:sz w:val="24"/>
                <w:szCs w:val="24"/>
                <w:lang w:eastAsia="zh-CN"/>
              </w:rPr>
              <w:t>300.0MHz</w:t>
            </w:r>
          </w:p>
        </w:tc>
        <w:tc>
          <w:tcPr>
            <w:tcW w:w="0" w:type="auto"/>
            <w:vAlign w:val="center"/>
            <w:hideMark/>
          </w:tcPr>
          <w:p w14:paraId="1DD9B715" w14:textId="77777777" w:rsidR="00424ECF" w:rsidRPr="00424ECF" w:rsidRDefault="00424ECF" w:rsidP="00424ECF">
            <w:pPr>
              <w:spacing w:after="0" w:line="360" w:lineRule="atLeast"/>
              <w:rPr>
                <w:rFonts w:ascii="Arial" w:hAnsi="Arial" w:cs="Arial"/>
                <w:color w:val="000000"/>
                <w:sz w:val="24"/>
                <w:szCs w:val="24"/>
                <w:lang w:eastAsia="zh-CN"/>
              </w:rPr>
            </w:pPr>
            <w:r w:rsidRPr="00424ECF">
              <w:rPr>
                <w:rFonts w:ascii="Arial" w:hAnsi="Arial" w:cs="Arial"/>
                <w:color w:val="000000"/>
                <w:sz w:val="24"/>
                <w:szCs w:val="24"/>
                <w:lang w:eastAsia="zh-CN"/>
              </w:rPr>
              <w:t>-81.875dBm</w:t>
            </w:r>
          </w:p>
        </w:tc>
        <w:tc>
          <w:tcPr>
            <w:tcW w:w="0" w:type="auto"/>
            <w:vAlign w:val="center"/>
            <w:hideMark/>
          </w:tcPr>
          <w:p w14:paraId="44515D8C" w14:textId="77777777" w:rsidR="00424ECF" w:rsidRPr="00424ECF" w:rsidRDefault="00424ECF" w:rsidP="00424ECF">
            <w:pPr>
              <w:spacing w:after="0" w:line="360" w:lineRule="atLeast"/>
              <w:rPr>
                <w:rFonts w:ascii="Arial" w:hAnsi="Arial" w:cs="Arial"/>
                <w:color w:val="000000"/>
                <w:sz w:val="24"/>
                <w:szCs w:val="24"/>
                <w:lang w:eastAsia="zh-CN"/>
              </w:rPr>
            </w:pPr>
            <w:r w:rsidRPr="00424ECF">
              <w:rPr>
                <w:rFonts w:ascii="Arial" w:hAnsi="Arial" w:cs="Arial"/>
                <w:color w:val="000000"/>
                <w:sz w:val="24"/>
                <w:szCs w:val="24"/>
                <w:lang w:eastAsia="zh-CN"/>
              </w:rPr>
              <w:t>28.125dB</w:t>
            </w:r>
          </w:p>
        </w:tc>
        <w:tc>
          <w:tcPr>
            <w:tcW w:w="0" w:type="auto"/>
            <w:vAlign w:val="center"/>
            <w:hideMark/>
          </w:tcPr>
          <w:p w14:paraId="007E9131" w14:textId="77777777" w:rsidR="00424ECF" w:rsidRPr="00424ECF" w:rsidRDefault="00424ECF" w:rsidP="00424ECF">
            <w:pPr>
              <w:spacing w:after="0" w:line="360" w:lineRule="atLeast"/>
              <w:rPr>
                <w:rFonts w:ascii="Arial" w:hAnsi="Arial" w:cs="Arial"/>
                <w:color w:val="000000"/>
                <w:sz w:val="24"/>
                <w:szCs w:val="24"/>
                <w:lang w:eastAsia="zh-CN"/>
              </w:rPr>
            </w:pPr>
            <w:r w:rsidRPr="00424ECF">
              <w:rPr>
                <w:rFonts w:ascii="Arial" w:hAnsi="Arial" w:cs="Arial"/>
                <w:color w:val="000000"/>
                <w:sz w:val="24"/>
                <w:szCs w:val="24"/>
                <w:lang w:eastAsia="zh-CN"/>
              </w:rPr>
              <w:t>第一次下变频成功，得到目标第一中频</w:t>
            </w:r>
          </w:p>
        </w:tc>
      </w:tr>
      <w:tr w:rsidR="00424ECF" w:rsidRPr="00424ECF" w14:paraId="30F07124" w14:textId="77777777">
        <w:trPr>
          <w:tblCellSpacing w:w="15" w:type="dxa"/>
        </w:trPr>
        <w:tc>
          <w:tcPr>
            <w:tcW w:w="0" w:type="auto"/>
            <w:vAlign w:val="center"/>
            <w:hideMark/>
          </w:tcPr>
          <w:p w14:paraId="6B4971AD" w14:textId="77777777" w:rsidR="00424ECF" w:rsidRPr="00424ECF" w:rsidRDefault="00424ECF" w:rsidP="00424ECF">
            <w:pPr>
              <w:spacing w:after="0" w:line="360" w:lineRule="atLeast"/>
              <w:rPr>
                <w:rFonts w:ascii="Arial" w:hAnsi="Arial" w:cs="Arial"/>
                <w:color w:val="000000"/>
                <w:sz w:val="24"/>
                <w:szCs w:val="24"/>
                <w:lang w:eastAsia="zh-CN"/>
              </w:rPr>
            </w:pPr>
            <w:r w:rsidRPr="00424ECF">
              <w:rPr>
                <w:rFonts w:ascii="Arial" w:hAnsi="Arial" w:cs="Arial"/>
                <w:color w:val="000000"/>
                <w:sz w:val="24"/>
                <w:szCs w:val="24"/>
                <w:lang w:eastAsia="zh-CN"/>
              </w:rPr>
              <w:t>第二混频器输出</w:t>
            </w:r>
          </w:p>
        </w:tc>
        <w:tc>
          <w:tcPr>
            <w:tcW w:w="0" w:type="auto"/>
            <w:vAlign w:val="center"/>
            <w:hideMark/>
          </w:tcPr>
          <w:p w14:paraId="7B9AE1BC" w14:textId="77777777" w:rsidR="00424ECF" w:rsidRPr="00424ECF" w:rsidRDefault="00424ECF" w:rsidP="00424ECF">
            <w:pPr>
              <w:spacing w:after="0" w:line="360" w:lineRule="atLeast"/>
              <w:rPr>
                <w:rFonts w:ascii="Arial" w:hAnsi="Arial" w:cs="Arial"/>
                <w:color w:val="000000"/>
                <w:sz w:val="24"/>
                <w:szCs w:val="24"/>
                <w:lang w:eastAsia="zh-CN"/>
              </w:rPr>
            </w:pPr>
            <w:r w:rsidRPr="00424ECF">
              <w:rPr>
                <w:rFonts w:ascii="Arial" w:hAnsi="Arial" w:cs="Arial"/>
                <w:color w:val="000000"/>
                <w:sz w:val="24"/>
                <w:szCs w:val="24"/>
                <w:lang w:eastAsia="zh-CN"/>
              </w:rPr>
              <w:t>20.00MHz</w:t>
            </w:r>
          </w:p>
        </w:tc>
        <w:tc>
          <w:tcPr>
            <w:tcW w:w="0" w:type="auto"/>
            <w:vAlign w:val="center"/>
            <w:hideMark/>
          </w:tcPr>
          <w:p w14:paraId="7FD2D078" w14:textId="77777777" w:rsidR="00424ECF" w:rsidRPr="00424ECF" w:rsidRDefault="00424ECF" w:rsidP="00424ECF">
            <w:pPr>
              <w:spacing w:after="0" w:line="360" w:lineRule="atLeast"/>
              <w:rPr>
                <w:rFonts w:ascii="Arial" w:hAnsi="Arial" w:cs="Arial"/>
                <w:color w:val="000000"/>
                <w:sz w:val="24"/>
                <w:szCs w:val="24"/>
                <w:lang w:eastAsia="zh-CN"/>
              </w:rPr>
            </w:pPr>
            <w:r w:rsidRPr="00424ECF">
              <w:rPr>
                <w:rFonts w:ascii="Arial" w:hAnsi="Arial" w:cs="Arial"/>
                <w:color w:val="000000"/>
                <w:sz w:val="24"/>
                <w:szCs w:val="24"/>
                <w:lang w:eastAsia="zh-CN"/>
              </w:rPr>
              <w:t>-73.012dBm</w:t>
            </w:r>
          </w:p>
        </w:tc>
        <w:tc>
          <w:tcPr>
            <w:tcW w:w="0" w:type="auto"/>
            <w:vAlign w:val="center"/>
            <w:hideMark/>
          </w:tcPr>
          <w:p w14:paraId="55949071" w14:textId="77777777" w:rsidR="00424ECF" w:rsidRPr="00424ECF" w:rsidRDefault="00424ECF" w:rsidP="00424ECF">
            <w:pPr>
              <w:spacing w:after="0" w:line="360" w:lineRule="atLeast"/>
              <w:rPr>
                <w:rFonts w:ascii="Arial" w:hAnsi="Arial" w:cs="Arial"/>
                <w:color w:val="000000"/>
                <w:sz w:val="24"/>
                <w:szCs w:val="24"/>
                <w:lang w:eastAsia="zh-CN"/>
              </w:rPr>
            </w:pPr>
            <w:r w:rsidRPr="00424ECF">
              <w:rPr>
                <w:rFonts w:ascii="Arial" w:hAnsi="Arial" w:cs="Arial"/>
                <w:color w:val="000000"/>
                <w:sz w:val="24"/>
                <w:szCs w:val="24"/>
                <w:lang w:eastAsia="zh-CN"/>
              </w:rPr>
              <w:t>36.988dB</w:t>
            </w:r>
          </w:p>
        </w:tc>
        <w:tc>
          <w:tcPr>
            <w:tcW w:w="0" w:type="auto"/>
            <w:vAlign w:val="center"/>
            <w:hideMark/>
          </w:tcPr>
          <w:p w14:paraId="3F761AD7" w14:textId="77777777" w:rsidR="00424ECF" w:rsidRPr="00424ECF" w:rsidRDefault="00424ECF" w:rsidP="00424ECF">
            <w:pPr>
              <w:spacing w:after="0" w:line="360" w:lineRule="atLeast"/>
              <w:rPr>
                <w:rFonts w:ascii="Arial" w:hAnsi="Arial" w:cs="Arial"/>
                <w:color w:val="000000"/>
                <w:sz w:val="24"/>
                <w:szCs w:val="24"/>
                <w:lang w:eastAsia="zh-CN"/>
              </w:rPr>
            </w:pPr>
            <w:r w:rsidRPr="00424ECF">
              <w:rPr>
                <w:rFonts w:ascii="Arial" w:hAnsi="Arial" w:cs="Arial"/>
                <w:color w:val="000000"/>
                <w:sz w:val="24"/>
                <w:szCs w:val="24"/>
                <w:lang w:eastAsia="zh-CN"/>
              </w:rPr>
              <w:t>第二次下变频成功，得到目标第二中频</w:t>
            </w:r>
          </w:p>
        </w:tc>
      </w:tr>
      <w:tr w:rsidR="00424ECF" w:rsidRPr="00424ECF" w14:paraId="15E6241D" w14:textId="77777777">
        <w:trPr>
          <w:tblCellSpacing w:w="15" w:type="dxa"/>
        </w:trPr>
        <w:tc>
          <w:tcPr>
            <w:tcW w:w="0" w:type="auto"/>
            <w:vAlign w:val="center"/>
            <w:hideMark/>
          </w:tcPr>
          <w:p w14:paraId="13312D0D" w14:textId="77777777" w:rsidR="00424ECF" w:rsidRPr="00424ECF" w:rsidRDefault="00424ECF" w:rsidP="00424ECF">
            <w:pPr>
              <w:spacing w:after="0" w:line="360" w:lineRule="atLeast"/>
              <w:rPr>
                <w:rFonts w:ascii="Arial" w:hAnsi="Arial" w:cs="Arial"/>
                <w:color w:val="000000"/>
                <w:sz w:val="24"/>
                <w:szCs w:val="24"/>
                <w:lang w:eastAsia="zh-CN"/>
              </w:rPr>
            </w:pPr>
            <w:r w:rsidRPr="00424ECF">
              <w:rPr>
                <w:rFonts w:ascii="Arial" w:hAnsi="Arial" w:cs="Arial"/>
                <w:color w:val="000000"/>
                <w:sz w:val="24"/>
                <w:szCs w:val="24"/>
                <w:lang w:eastAsia="zh-CN"/>
              </w:rPr>
              <w:t>最终输出端</w:t>
            </w:r>
          </w:p>
        </w:tc>
        <w:tc>
          <w:tcPr>
            <w:tcW w:w="0" w:type="auto"/>
            <w:vAlign w:val="center"/>
            <w:hideMark/>
          </w:tcPr>
          <w:p w14:paraId="6099FD53" w14:textId="77777777" w:rsidR="00424ECF" w:rsidRPr="00424ECF" w:rsidRDefault="00424ECF" w:rsidP="00424ECF">
            <w:pPr>
              <w:spacing w:after="0" w:line="360" w:lineRule="atLeast"/>
              <w:rPr>
                <w:rFonts w:ascii="Arial" w:hAnsi="Arial" w:cs="Arial"/>
                <w:color w:val="000000"/>
                <w:sz w:val="24"/>
                <w:szCs w:val="24"/>
                <w:lang w:eastAsia="zh-CN"/>
              </w:rPr>
            </w:pPr>
            <w:r w:rsidRPr="00424ECF">
              <w:rPr>
                <w:rFonts w:ascii="Arial" w:hAnsi="Arial" w:cs="Arial"/>
                <w:color w:val="000000"/>
                <w:sz w:val="24"/>
                <w:szCs w:val="24"/>
                <w:lang w:eastAsia="zh-CN"/>
              </w:rPr>
              <w:t>20.00MHz</w:t>
            </w:r>
          </w:p>
        </w:tc>
        <w:tc>
          <w:tcPr>
            <w:tcW w:w="0" w:type="auto"/>
            <w:vAlign w:val="center"/>
            <w:hideMark/>
          </w:tcPr>
          <w:p w14:paraId="0E983C70" w14:textId="77777777" w:rsidR="00424ECF" w:rsidRPr="00424ECF" w:rsidRDefault="00424ECF" w:rsidP="00424ECF">
            <w:pPr>
              <w:spacing w:after="0" w:line="360" w:lineRule="atLeast"/>
              <w:rPr>
                <w:rFonts w:ascii="Arial" w:hAnsi="Arial" w:cs="Arial"/>
                <w:color w:val="000000"/>
                <w:sz w:val="24"/>
                <w:szCs w:val="24"/>
                <w:lang w:eastAsia="zh-CN"/>
              </w:rPr>
            </w:pPr>
            <w:r w:rsidRPr="00424ECF">
              <w:rPr>
                <w:rFonts w:ascii="Arial" w:hAnsi="Arial" w:cs="Arial"/>
                <w:color w:val="000000"/>
                <w:sz w:val="24"/>
                <w:szCs w:val="24"/>
                <w:lang w:eastAsia="zh-CN"/>
              </w:rPr>
              <w:t>2.988dBm</w:t>
            </w:r>
          </w:p>
        </w:tc>
        <w:tc>
          <w:tcPr>
            <w:tcW w:w="0" w:type="auto"/>
            <w:vAlign w:val="center"/>
            <w:hideMark/>
          </w:tcPr>
          <w:p w14:paraId="01533BA8" w14:textId="77777777" w:rsidR="00424ECF" w:rsidRPr="00424ECF" w:rsidRDefault="00424ECF" w:rsidP="00424ECF">
            <w:pPr>
              <w:spacing w:after="0" w:line="360" w:lineRule="atLeast"/>
              <w:rPr>
                <w:rFonts w:ascii="Arial" w:hAnsi="Arial" w:cs="Arial"/>
                <w:color w:val="000000"/>
                <w:sz w:val="24"/>
                <w:szCs w:val="24"/>
                <w:lang w:eastAsia="zh-CN"/>
              </w:rPr>
            </w:pPr>
            <w:r w:rsidRPr="00424ECF">
              <w:rPr>
                <w:rFonts w:ascii="Arial" w:hAnsi="Arial" w:cs="Arial"/>
                <w:color w:val="000000"/>
                <w:sz w:val="24"/>
                <w:szCs w:val="24"/>
                <w:lang w:eastAsia="zh-CN"/>
              </w:rPr>
              <w:t>112.988dB</w:t>
            </w:r>
          </w:p>
        </w:tc>
        <w:tc>
          <w:tcPr>
            <w:tcW w:w="0" w:type="auto"/>
            <w:vAlign w:val="center"/>
            <w:hideMark/>
          </w:tcPr>
          <w:p w14:paraId="71243A86" w14:textId="77777777" w:rsidR="00424ECF" w:rsidRPr="00424ECF" w:rsidRDefault="00424ECF" w:rsidP="00424ECF">
            <w:pPr>
              <w:spacing w:after="0" w:line="360" w:lineRule="atLeast"/>
              <w:rPr>
                <w:rFonts w:ascii="Arial" w:hAnsi="Arial" w:cs="Arial"/>
                <w:color w:val="000000"/>
                <w:sz w:val="24"/>
                <w:szCs w:val="24"/>
                <w:lang w:eastAsia="zh-CN"/>
              </w:rPr>
            </w:pPr>
            <w:r w:rsidRPr="00424ECF">
              <w:rPr>
                <w:rFonts w:ascii="Arial" w:hAnsi="Arial" w:cs="Arial"/>
                <w:color w:val="000000"/>
                <w:sz w:val="24"/>
                <w:szCs w:val="24"/>
                <w:lang w:eastAsia="zh-CN"/>
              </w:rPr>
              <w:t>信号放大至可用电平，满足后续解调需求</w:t>
            </w:r>
          </w:p>
        </w:tc>
      </w:tr>
    </w:tbl>
    <w:p w14:paraId="6129B7F9" w14:textId="77777777" w:rsidR="00424ECF" w:rsidRDefault="00424ECF" w:rsidP="00424ECF">
      <w:pPr>
        <w:ind w:firstLineChars="200" w:firstLine="460"/>
        <w:rPr>
          <w:lang w:eastAsia="zh-CN"/>
        </w:rPr>
      </w:pPr>
    </w:p>
    <w:p w14:paraId="69F5A6C7" w14:textId="27CF923B" w:rsidR="00424ECF" w:rsidRDefault="00424ECF" w:rsidP="00424ECF">
      <w:pPr>
        <w:ind w:firstLineChars="200" w:firstLine="460"/>
        <w:rPr>
          <w:lang w:eastAsia="zh-CN"/>
        </w:rPr>
      </w:pPr>
      <w:r w:rsidRPr="00424ECF">
        <w:rPr>
          <w:lang w:eastAsia="zh-CN"/>
        </w:rPr>
        <w:t>两次变频均严格满足下边带下变频频率关系，频率搬移功能正常。第一变频级将信号从射频频段降至高中频，保障镜像抑制能力；第二变频级进一步降至低中频，便于后续基带处理，完全符合超外差架构的设计初衷。</w:t>
      </w:r>
    </w:p>
    <w:p w14:paraId="11FB11A6" w14:textId="1EFF17A4" w:rsidR="00424ECF" w:rsidRDefault="00424ECF" w:rsidP="00424ECF">
      <w:pPr>
        <w:rPr>
          <w:rFonts w:ascii="黑体" w:eastAsia="黑体" w:hAnsi="黑体" w:hint="eastAsia"/>
          <w:b/>
          <w:bCs/>
          <w:sz w:val="24"/>
          <w:szCs w:val="24"/>
          <w:lang w:eastAsia="zh-CN"/>
        </w:rPr>
      </w:pPr>
      <w:r>
        <w:rPr>
          <w:rFonts w:ascii="黑体" w:eastAsia="黑体" w:hAnsi="黑体" w:hint="eastAsia"/>
          <w:b/>
          <w:bCs/>
          <w:sz w:val="24"/>
          <w:szCs w:val="24"/>
          <w:lang w:eastAsia="zh-CN"/>
        </w:rPr>
        <w:t>4</w:t>
      </w:r>
      <w:r w:rsidRPr="00424ECF">
        <w:rPr>
          <w:rFonts w:ascii="黑体" w:eastAsia="黑体" w:hAnsi="黑体"/>
          <w:b/>
          <w:bCs/>
          <w:sz w:val="24"/>
          <w:szCs w:val="24"/>
          <w:lang w:eastAsia="zh-CN"/>
        </w:rPr>
        <w:t>.2.2 级联增益与噪声特性分析</w:t>
      </w:r>
    </w:p>
    <w:p w14:paraId="736C710A" w14:textId="77777777" w:rsidR="00424ECF" w:rsidRPr="00424ECF" w:rsidRDefault="00424ECF" w:rsidP="00424ECF">
      <w:pPr>
        <w:spacing w:after="0" w:line="360" w:lineRule="atLeast"/>
        <w:ind w:firstLineChars="200" w:firstLine="480"/>
        <w:rPr>
          <w:rFonts w:ascii="Arial" w:hAnsi="Arial" w:cs="Arial"/>
          <w:color w:val="000000"/>
          <w:sz w:val="24"/>
          <w:szCs w:val="24"/>
          <w:lang w:eastAsia="zh-CN"/>
        </w:rPr>
      </w:pPr>
      <w:r w:rsidRPr="00424ECF">
        <w:rPr>
          <w:rFonts w:ascii="Arial" w:hAnsi="Arial" w:cs="Arial"/>
          <w:color w:val="000000"/>
          <w:sz w:val="24"/>
          <w:szCs w:val="24"/>
          <w:lang w:eastAsia="zh-CN"/>
        </w:rPr>
        <w:t>增益特性：预算仿真结果显示，链路总增益为</w:t>
      </w:r>
      <w:r w:rsidRPr="00424ECF">
        <w:rPr>
          <w:rFonts w:ascii="Arial" w:hAnsi="Arial" w:cs="Arial"/>
          <w:color w:val="000000"/>
          <w:sz w:val="24"/>
          <w:szCs w:val="24"/>
          <w:lang w:eastAsia="zh-CN"/>
        </w:rPr>
        <w:t xml:space="preserve"> 112.988dB</w:t>
      </w:r>
      <w:r w:rsidRPr="00424ECF">
        <w:rPr>
          <w:rFonts w:ascii="Arial" w:hAnsi="Arial" w:cs="Arial"/>
          <w:color w:val="000000"/>
          <w:sz w:val="24"/>
          <w:szCs w:val="24"/>
          <w:lang w:eastAsia="zh-CN"/>
        </w:rPr>
        <w:t>，可将</w:t>
      </w:r>
      <w:r w:rsidRPr="00424ECF">
        <w:rPr>
          <w:rFonts w:ascii="Arial" w:hAnsi="Arial" w:cs="Arial"/>
          <w:color w:val="000000"/>
          <w:sz w:val="24"/>
          <w:szCs w:val="24"/>
          <w:lang w:eastAsia="zh-CN"/>
        </w:rPr>
        <w:t xml:space="preserve"> - 110dBm </w:t>
      </w:r>
      <w:r w:rsidRPr="00424ECF">
        <w:rPr>
          <w:rFonts w:ascii="Arial" w:hAnsi="Arial" w:cs="Arial"/>
          <w:color w:val="000000"/>
          <w:sz w:val="24"/>
          <w:szCs w:val="24"/>
          <w:lang w:eastAsia="zh-CN"/>
        </w:rPr>
        <w:t>的微弱输入信号放大至</w:t>
      </w:r>
      <w:r w:rsidRPr="00424ECF">
        <w:rPr>
          <w:rFonts w:ascii="Arial" w:hAnsi="Arial" w:cs="Arial"/>
          <w:color w:val="000000"/>
          <w:sz w:val="24"/>
          <w:szCs w:val="24"/>
          <w:lang w:eastAsia="zh-CN"/>
        </w:rPr>
        <w:t xml:space="preserve"> 2.988dBm </w:t>
      </w:r>
      <w:r w:rsidRPr="00424ECF">
        <w:rPr>
          <w:rFonts w:ascii="Arial" w:hAnsi="Arial" w:cs="Arial"/>
          <w:color w:val="000000"/>
          <w:sz w:val="24"/>
          <w:szCs w:val="24"/>
          <w:lang w:eastAsia="zh-CN"/>
        </w:rPr>
        <w:t>输出，满足微弱信号接收的灵敏度要求。增益分散分配在射频</w:t>
      </w:r>
      <w:r w:rsidRPr="00424ECF">
        <w:rPr>
          <w:rFonts w:ascii="Arial" w:hAnsi="Arial" w:cs="Arial"/>
          <w:color w:val="000000"/>
          <w:sz w:val="24"/>
          <w:szCs w:val="24"/>
          <w:lang w:eastAsia="zh-CN"/>
        </w:rPr>
        <w:t xml:space="preserve"> LNA</w:t>
      </w:r>
      <w:r w:rsidRPr="00424ECF">
        <w:rPr>
          <w:rFonts w:ascii="Arial" w:hAnsi="Arial" w:cs="Arial"/>
          <w:color w:val="000000"/>
          <w:sz w:val="24"/>
          <w:szCs w:val="24"/>
          <w:lang w:eastAsia="zh-CN"/>
        </w:rPr>
        <w:t>、两级混频器、末级可变增益放大器中，避免了单级增益过高导致的系统不稳定与自激风险。</w:t>
      </w:r>
    </w:p>
    <w:p w14:paraId="2239851F" w14:textId="77777777" w:rsidR="00424ECF" w:rsidRPr="00424ECF" w:rsidRDefault="00424ECF" w:rsidP="00424ECF">
      <w:pPr>
        <w:spacing w:after="0" w:line="360" w:lineRule="atLeast"/>
        <w:ind w:firstLineChars="200" w:firstLine="480"/>
        <w:rPr>
          <w:rFonts w:ascii="Arial" w:hAnsi="Arial" w:cs="Arial"/>
          <w:color w:val="000000"/>
          <w:sz w:val="24"/>
          <w:szCs w:val="24"/>
          <w:lang w:eastAsia="zh-CN"/>
        </w:rPr>
      </w:pPr>
      <w:r w:rsidRPr="00424ECF">
        <w:rPr>
          <w:rFonts w:ascii="Arial" w:hAnsi="Arial" w:cs="Arial"/>
          <w:color w:val="000000"/>
          <w:sz w:val="24"/>
          <w:szCs w:val="24"/>
          <w:lang w:eastAsia="zh-CN"/>
        </w:rPr>
        <w:t>噪声特性：系统整机噪声系数为</w:t>
      </w:r>
      <w:r w:rsidRPr="00424ECF">
        <w:rPr>
          <w:rFonts w:ascii="Arial" w:hAnsi="Arial" w:cs="Arial"/>
          <w:color w:val="000000"/>
          <w:sz w:val="24"/>
          <w:szCs w:val="24"/>
          <w:lang w:eastAsia="zh-CN"/>
        </w:rPr>
        <w:t xml:space="preserve"> 3.739dB</w:t>
      </w:r>
      <w:r w:rsidRPr="00424ECF">
        <w:rPr>
          <w:rFonts w:ascii="Arial" w:hAnsi="Arial" w:cs="Arial"/>
          <w:color w:val="000000"/>
          <w:sz w:val="24"/>
          <w:szCs w:val="24"/>
          <w:lang w:eastAsia="zh-CN"/>
        </w:rPr>
        <w:t>，噪声性能优异。结合</w:t>
      </w:r>
      <w:r w:rsidRPr="00424ECF">
        <w:rPr>
          <w:rFonts w:ascii="Arial" w:hAnsi="Arial" w:cs="Arial"/>
          <w:color w:val="000000"/>
          <w:sz w:val="24"/>
          <w:szCs w:val="24"/>
          <w:lang w:eastAsia="zh-CN"/>
        </w:rPr>
        <w:t xml:space="preserve"> Friis </w:t>
      </w:r>
      <w:r w:rsidRPr="00424ECF">
        <w:rPr>
          <w:rFonts w:ascii="Arial" w:hAnsi="Arial" w:cs="Arial"/>
          <w:color w:val="000000"/>
          <w:sz w:val="24"/>
          <w:szCs w:val="24"/>
          <w:lang w:eastAsia="zh-CN"/>
        </w:rPr>
        <w:t>级联噪声公式分析：链路第一级为输入滤波器，插入损耗约</w:t>
      </w:r>
      <w:r w:rsidRPr="00424ECF">
        <w:rPr>
          <w:rFonts w:ascii="Arial" w:hAnsi="Arial" w:cs="Arial"/>
          <w:color w:val="000000"/>
          <w:sz w:val="24"/>
          <w:szCs w:val="24"/>
          <w:lang w:eastAsia="zh-CN"/>
        </w:rPr>
        <w:t xml:space="preserve"> 1dB</w:t>
      </w:r>
      <w:r w:rsidRPr="00424ECF">
        <w:rPr>
          <w:rFonts w:ascii="Arial" w:hAnsi="Arial" w:cs="Arial"/>
          <w:color w:val="000000"/>
          <w:sz w:val="24"/>
          <w:szCs w:val="24"/>
          <w:lang w:eastAsia="zh-CN"/>
        </w:rPr>
        <w:t>，对应噪声系数约</w:t>
      </w:r>
      <w:r w:rsidRPr="00424ECF">
        <w:rPr>
          <w:rFonts w:ascii="Arial" w:hAnsi="Arial" w:cs="Arial"/>
          <w:color w:val="000000"/>
          <w:sz w:val="24"/>
          <w:szCs w:val="24"/>
          <w:lang w:eastAsia="zh-CN"/>
        </w:rPr>
        <w:t xml:space="preserve"> 1dB</w:t>
      </w:r>
      <w:r w:rsidRPr="00424ECF">
        <w:rPr>
          <w:rFonts w:ascii="Arial" w:hAnsi="Arial" w:cs="Arial"/>
          <w:color w:val="000000"/>
          <w:sz w:val="24"/>
          <w:szCs w:val="24"/>
          <w:lang w:eastAsia="zh-CN"/>
        </w:rPr>
        <w:t>；第二级为低噪声放大器，噪声系数</w:t>
      </w:r>
      <w:r w:rsidRPr="00424ECF">
        <w:rPr>
          <w:rFonts w:ascii="Arial" w:hAnsi="Arial" w:cs="Arial"/>
          <w:color w:val="000000"/>
          <w:sz w:val="24"/>
          <w:szCs w:val="24"/>
          <w:lang w:eastAsia="zh-CN"/>
        </w:rPr>
        <w:t xml:space="preserve"> 1.5dB</w:t>
      </w:r>
      <w:r w:rsidRPr="00424ECF">
        <w:rPr>
          <w:rFonts w:ascii="Arial" w:hAnsi="Arial" w:cs="Arial"/>
          <w:color w:val="000000"/>
          <w:sz w:val="24"/>
          <w:szCs w:val="24"/>
          <w:lang w:eastAsia="zh-CN"/>
        </w:rPr>
        <w:t>、增益</w:t>
      </w:r>
      <w:r w:rsidRPr="00424ECF">
        <w:rPr>
          <w:rFonts w:ascii="Arial" w:hAnsi="Arial" w:cs="Arial"/>
          <w:color w:val="000000"/>
          <w:sz w:val="24"/>
          <w:szCs w:val="24"/>
          <w:lang w:eastAsia="zh-CN"/>
        </w:rPr>
        <w:t xml:space="preserve"> 19dB</w:t>
      </w:r>
      <w:r w:rsidRPr="00424ECF">
        <w:rPr>
          <w:rFonts w:ascii="Arial" w:hAnsi="Arial" w:cs="Arial"/>
          <w:color w:val="000000"/>
          <w:sz w:val="24"/>
          <w:szCs w:val="24"/>
          <w:lang w:eastAsia="zh-CN"/>
        </w:rPr>
        <w:t>。由于前两级之后的各级噪声会被前级增益按比例衰减，系统总噪声主要由前端滤波器与</w:t>
      </w:r>
      <w:r w:rsidRPr="00424ECF">
        <w:rPr>
          <w:rFonts w:ascii="Arial" w:hAnsi="Arial" w:cs="Arial"/>
          <w:color w:val="000000"/>
          <w:sz w:val="24"/>
          <w:szCs w:val="24"/>
          <w:lang w:eastAsia="zh-CN"/>
        </w:rPr>
        <w:t xml:space="preserve"> LNA </w:t>
      </w:r>
      <w:r w:rsidRPr="00424ECF">
        <w:rPr>
          <w:rFonts w:ascii="Arial" w:hAnsi="Arial" w:cs="Arial"/>
          <w:color w:val="000000"/>
          <w:sz w:val="24"/>
          <w:szCs w:val="24"/>
          <w:lang w:eastAsia="zh-CN"/>
        </w:rPr>
        <w:t>共同决定，验证了</w:t>
      </w:r>
      <w:r w:rsidRPr="00424ECF">
        <w:rPr>
          <w:rFonts w:ascii="Arial" w:hAnsi="Arial" w:cs="Arial"/>
          <w:color w:val="000000"/>
          <w:sz w:val="24"/>
          <w:szCs w:val="24"/>
          <w:lang w:eastAsia="zh-CN"/>
        </w:rPr>
        <w:t xml:space="preserve"> “</w:t>
      </w:r>
      <w:r w:rsidRPr="00424ECF">
        <w:rPr>
          <w:rFonts w:ascii="Arial" w:hAnsi="Arial" w:cs="Arial"/>
          <w:color w:val="000000"/>
          <w:sz w:val="24"/>
          <w:szCs w:val="24"/>
          <w:lang w:eastAsia="zh-CN"/>
        </w:rPr>
        <w:t>接收系统噪声性能由前级器件主导</w:t>
      </w:r>
      <w:r w:rsidRPr="00424ECF">
        <w:rPr>
          <w:rFonts w:ascii="Arial" w:hAnsi="Arial" w:cs="Arial"/>
          <w:color w:val="000000"/>
          <w:sz w:val="24"/>
          <w:szCs w:val="24"/>
          <w:lang w:eastAsia="zh-CN"/>
        </w:rPr>
        <w:t xml:space="preserve">” </w:t>
      </w:r>
      <w:r w:rsidRPr="00424ECF">
        <w:rPr>
          <w:rFonts w:ascii="Arial" w:hAnsi="Arial" w:cs="Arial"/>
          <w:color w:val="000000"/>
          <w:sz w:val="24"/>
          <w:szCs w:val="24"/>
          <w:lang w:eastAsia="zh-CN"/>
        </w:rPr>
        <w:t>的规律。</w:t>
      </w:r>
    </w:p>
    <w:p w14:paraId="13B4ACBD" w14:textId="77777777" w:rsidR="00424ECF" w:rsidRDefault="00424ECF" w:rsidP="00424ECF">
      <w:pPr>
        <w:spacing w:after="0" w:line="360" w:lineRule="atLeast"/>
        <w:ind w:firstLineChars="200" w:firstLine="480"/>
        <w:rPr>
          <w:rFonts w:ascii="Arial" w:hAnsi="Arial" w:cs="Arial"/>
          <w:color w:val="000000"/>
          <w:sz w:val="24"/>
          <w:szCs w:val="24"/>
          <w:lang w:eastAsia="zh-CN"/>
        </w:rPr>
      </w:pPr>
      <w:r w:rsidRPr="00424ECF">
        <w:rPr>
          <w:rFonts w:ascii="Arial" w:hAnsi="Arial" w:cs="Arial"/>
          <w:color w:val="000000"/>
          <w:sz w:val="24"/>
          <w:szCs w:val="24"/>
          <w:lang w:eastAsia="zh-CN"/>
        </w:rPr>
        <w:t>若需进一步优化噪声系数，应优先降低前端滤波器的插入损耗，同时选用噪声系数更低的</w:t>
      </w:r>
      <w:r w:rsidRPr="00424ECF">
        <w:rPr>
          <w:rFonts w:ascii="Arial" w:hAnsi="Arial" w:cs="Arial"/>
          <w:color w:val="000000"/>
          <w:sz w:val="24"/>
          <w:szCs w:val="24"/>
          <w:lang w:eastAsia="zh-CN"/>
        </w:rPr>
        <w:t xml:space="preserve"> LNA </w:t>
      </w:r>
      <w:r w:rsidRPr="00424ECF">
        <w:rPr>
          <w:rFonts w:ascii="Arial" w:hAnsi="Arial" w:cs="Arial"/>
          <w:color w:val="000000"/>
          <w:sz w:val="24"/>
          <w:szCs w:val="24"/>
          <w:lang w:eastAsia="zh-CN"/>
        </w:rPr>
        <w:t>器件；若前端</w:t>
      </w:r>
      <w:r w:rsidRPr="00424ECF">
        <w:rPr>
          <w:rFonts w:ascii="Arial" w:hAnsi="Arial" w:cs="Arial"/>
          <w:color w:val="000000"/>
          <w:sz w:val="24"/>
          <w:szCs w:val="24"/>
          <w:lang w:eastAsia="zh-CN"/>
        </w:rPr>
        <w:t xml:space="preserve"> LNA </w:t>
      </w:r>
      <w:r w:rsidRPr="00424ECF">
        <w:rPr>
          <w:rFonts w:ascii="Arial" w:hAnsi="Arial" w:cs="Arial"/>
          <w:color w:val="000000"/>
          <w:sz w:val="24"/>
          <w:szCs w:val="24"/>
          <w:lang w:eastAsia="zh-CN"/>
        </w:rPr>
        <w:t>增益下降或滤波器损耗增大，后级混频器、放大器的噪声贡献会显著提升，整机噪声系数恶化，接收灵敏度下降。</w:t>
      </w:r>
    </w:p>
    <w:p w14:paraId="62C543CF" w14:textId="77777777" w:rsidR="00424ECF" w:rsidRPr="00424ECF" w:rsidRDefault="00424ECF" w:rsidP="00424ECF">
      <w:pPr>
        <w:spacing w:after="0" w:line="360" w:lineRule="atLeast"/>
        <w:ind w:firstLineChars="200" w:firstLine="480"/>
        <w:rPr>
          <w:rFonts w:ascii="Arial" w:hAnsi="Arial" w:cs="Arial"/>
          <w:color w:val="000000"/>
          <w:sz w:val="24"/>
          <w:szCs w:val="24"/>
          <w:lang w:eastAsia="zh-CN"/>
        </w:rPr>
      </w:pPr>
    </w:p>
    <w:p w14:paraId="4165EBD9" w14:textId="1F047375" w:rsidR="00424ECF" w:rsidRDefault="00424ECF" w:rsidP="00424ECF">
      <w:pPr>
        <w:rPr>
          <w:rFonts w:ascii="黑体" w:eastAsia="黑体" w:hAnsi="黑体" w:hint="eastAsia"/>
          <w:b/>
          <w:bCs/>
          <w:sz w:val="24"/>
          <w:szCs w:val="24"/>
          <w:lang w:eastAsia="zh-CN"/>
        </w:rPr>
      </w:pPr>
      <w:r>
        <w:rPr>
          <w:rFonts w:ascii="黑体" w:eastAsia="黑体" w:hAnsi="黑体" w:hint="eastAsia"/>
          <w:b/>
          <w:bCs/>
          <w:sz w:val="24"/>
          <w:szCs w:val="24"/>
          <w:lang w:eastAsia="zh-CN"/>
        </w:rPr>
        <w:t>4</w:t>
      </w:r>
      <w:r w:rsidRPr="00424ECF">
        <w:rPr>
          <w:rFonts w:ascii="黑体" w:eastAsia="黑体" w:hAnsi="黑体"/>
          <w:b/>
          <w:bCs/>
          <w:sz w:val="24"/>
          <w:szCs w:val="24"/>
          <w:lang w:eastAsia="zh-CN"/>
        </w:rPr>
        <w:t>.2.3 镜像抑制与架构优势分析</w:t>
      </w:r>
    </w:p>
    <w:p w14:paraId="458CE27A" w14:textId="77777777" w:rsidR="00424ECF" w:rsidRPr="00424ECF" w:rsidRDefault="00424ECF" w:rsidP="00424ECF">
      <w:pPr>
        <w:spacing w:after="0" w:line="360" w:lineRule="atLeast"/>
        <w:ind w:firstLineChars="200" w:firstLine="480"/>
        <w:rPr>
          <w:rFonts w:ascii="Arial" w:hAnsi="Arial" w:cs="Arial"/>
          <w:color w:val="000000"/>
          <w:sz w:val="24"/>
          <w:szCs w:val="24"/>
          <w:lang w:eastAsia="zh-CN"/>
        </w:rPr>
      </w:pPr>
      <w:r w:rsidRPr="00424ECF">
        <w:rPr>
          <w:rFonts w:ascii="Arial" w:hAnsi="Arial" w:cs="Arial"/>
          <w:color w:val="000000"/>
          <w:sz w:val="24"/>
          <w:szCs w:val="24"/>
          <w:lang w:eastAsia="zh-CN"/>
        </w:rPr>
        <w:lastRenderedPageBreak/>
        <w:t>镜像干扰是超外差接收机的核心设计难点：第一级混频的镜像频率为</w:t>
      </w:r>
      <w:r w:rsidRPr="00424ECF">
        <w:rPr>
          <w:rFonts w:ascii="Arial" w:hAnsi="Arial" w:cs="Arial"/>
          <w:color w:val="000000"/>
          <w:sz w:val="24"/>
          <w:szCs w:val="24"/>
          <w:lang w:eastAsia="zh-CN"/>
        </w:rPr>
        <w:t xml:space="preserve"> 1800MHz</w:t>
      </w:r>
      <w:r w:rsidRPr="00424ECF">
        <w:rPr>
          <w:rFonts w:ascii="Arial" w:hAnsi="Arial" w:cs="Arial"/>
          <w:color w:val="000000"/>
          <w:sz w:val="24"/>
          <w:szCs w:val="24"/>
          <w:lang w:eastAsia="zh-CN"/>
        </w:rPr>
        <w:t>，由射频前端带通滤波器实现抑制；第二级混频的镜像频率为</w:t>
      </w:r>
      <w:r w:rsidRPr="00424ECF">
        <w:rPr>
          <w:rFonts w:ascii="Arial" w:hAnsi="Arial" w:cs="Arial"/>
          <w:color w:val="000000"/>
          <w:sz w:val="24"/>
          <w:szCs w:val="24"/>
          <w:lang w:eastAsia="zh-CN"/>
        </w:rPr>
        <w:t xml:space="preserve"> 260MHz</w:t>
      </w:r>
      <w:r w:rsidRPr="00424ECF">
        <w:rPr>
          <w:rFonts w:ascii="Arial" w:hAnsi="Arial" w:cs="Arial"/>
          <w:color w:val="000000"/>
          <w:sz w:val="24"/>
          <w:szCs w:val="24"/>
          <w:lang w:eastAsia="zh-CN"/>
        </w:rPr>
        <w:t>，由第一中频带通滤波器实现抑制。合理的滤波器带宽与中心频率设计可有效避免镜像干扰。</w:t>
      </w:r>
    </w:p>
    <w:p w14:paraId="48D945C0" w14:textId="77777777" w:rsidR="00424ECF" w:rsidRPr="00424ECF" w:rsidRDefault="00424ECF" w:rsidP="00424ECF">
      <w:pPr>
        <w:spacing w:after="0" w:line="360" w:lineRule="atLeast"/>
        <w:ind w:firstLineChars="200" w:firstLine="480"/>
        <w:rPr>
          <w:rFonts w:ascii="Arial" w:hAnsi="Arial" w:cs="Arial"/>
          <w:color w:val="000000"/>
          <w:sz w:val="24"/>
          <w:szCs w:val="24"/>
          <w:lang w:eastAsia="zh-CN"/>
        </w:rPr>
      </w:pPr>
      <w:r w:rsidRPr="00424ECF">
        <w:rPr>
          <w:rFonts w:ascii="Arial" w:hAnsi="Arial" w:cs="Arial"/>
          <w:color w:val="000000"/>
          <w:sz w:val="24"/>
          <w:szCs w:val="24"/>
          <w:lang w:eastAsia="zh-CN"/>
        </w:rPr>
        <w:t>二次变频架构通过高中频设计大幅提升了镜像抑制能力，配合两级中频窄带滤波器，实现了优异的信道选择性。与直接变换接收机相比，超外差架构虽然结构更复杂、硬件成本更高，但在抗干扰能力、接收灵敏度与动态范围上具有显著优势，是远距离、高性能无线通信系统的首选接收架构。</w:t>
      </w:r>
    </w:p>
    <w:p w14:paraId="2E089A69" w14:textId="77777777" w:rsidR="00424ECF" w:rsidRPr="00424ECF" w:rsidRDefault="00424ECF" w:rsidP="00424ECF">
      <w:pPr>
        <w:rPr>
          <w:rFonts w:ascii="黑体" w:eastAsia="黑体" w:hAnsi="黑体" w:hint="eastAsia"/>
          <w:b/>
          <w:bCs/>
          <w:sz w:val="24"/>
          <w:szCs w:val="24"/>
          <w:lang w:eastAsia="zh-CN"/>
        </w:rPr>
      </w:pPr>
    </w:p>
    <w:p w14:paraId="55917DB2" w14:textId="657CADC2" w:rsidR="00445FA5" w:rsidRPr="00445FA5" w:rsidRDefault="00000000" w:rsidP="00445FA5">
      <w:pPr>
        <w:pStyle w:val="21"/>
        <w:spacing w:before="100" w:after="100"/>
        <w:rPr>
          <w:rFonts w:ascii="Times New Roman" w:eastAsia="黑体" w:hAnsi="Times New Roman"/>
          <w:color w:val="000000" w:themeColor="text1"/>
          <w:sz w:val="27"/>
          <w:lang w:eastAsia="zh-CN"/>
        </w:rPr>
      </w:pPr>
      <w:r w:rsidRPr="00E417CE">
        <w:rPr>
          <w:rFonts w:ascii="Times New Roman" w:eastAsia="黑体" w:hAnsi="Times New Roman"/>
          <w:color w:val="000000" w:themeColor="text1"/>
          <w:sz w:val="27"/>
          <w:lang w:eastAsia="zh-CN"/>
        </w:rPr>
        <w:t>4.3</w:t>
      </w:r>
      <w:r w:rsidR="00424ECF" w:rsidRPr="00424ECF">
        <w:rPr>
          <w:rFonts w:ascii="Times New Roman" w:eastAsia="黑体" w:hAnsi="Times New Roman"/>
          <w:color w:val="000000" w:themeColor="text1"/>
          <w:sz w:val="27"/>
          <w:lang w:eastAsia="zh-CN"/>
        </w:rPr>
        <w:t>收发机系统指标对比</w:t>
      </w:r>
    </w:p>
    <w:p w14:paraId="1E152FB9" w14:textId="67E0B1C2" w:rsidR="00424ECF" w:rsidRPr="00424ECF" w:rsidRDefault="00424ECF" w:rsidP="00424ECF">
      <w:pPr>
        <w:spacing w:after="40"/>
        <w:rPr>
          <w:color w:val="000000" w:themeColor="text1"/>
          <w:lang w:eastAsia="zh-CN"/>
        </w:rPr>
      </w:pPr>
    </w:p>
    <w:tbl>
      <w:tblPr>
        <w:tblW w:w="8167" w:type="dxa"/>
        <w:tblCellSpacing w:w="15" w:type="dxa"/>
        <w:tblCellMar>
          <w:left w:w="0" w:type="dxa"/>
          <w:right w:w="0" w:type="dxa"/>
        </w:tblCellMar>
        <w:tblLook w:val="04A0" w:firstRow="1" w:lastRow="0" w:firstColumn="1" w:lastColumn="0" w:noHBand="0" w:noVBand="1"/>
      </w:tblPr>
      <w:tblGrid>
        <w:gridCol w:w="964"/>
        <w:gridCol w:w="3261"/>
        <w:gridCol w:w="3942"/>
      </w:tblGrid>
      <w:tr w:rsidR="00424ECF" w:rsidRPr="00424ECF" w14:paraId="04C0339A" w14:textId="77777777" w:rsidTr="00424ECF">
        <w:trPr>
          <w:tblHeader/>
          <w:tblCellSpacing w:w="15" w:type="dxa"/>
        </w:trPr>
        <w:tc>
          <w:tcPr>
            <w:tcW w:w="0" w:type="auto"/>
            <w:vAlign w:val="center"/>
            <w:hideMark/>
          </w:tcPr>
          <w:p w14:paraId="2DD4866E" w14:textId="77777777" w:rsidR="00424ECF" w:rsidRPr="00424ECF" w:rsidRDefault="00424ECF" w:rsidP="00424ECF">
            <w:pPr>
              <w:spacing w:after="40"/>
              <w:rPr>
                <w:b/>
                <w:bCs/>
                <w:color w:val="000000" w:themeColor="text1"/>
              </w:rPr>
            </w:pPr>
            <w:r w:rsidRPr="00424ECF">
              <w:rPr>
                <w:b/>
                <w:bCs/>
                <w:color w:val="000000" w:themeColor="text1"/>
              </w:rPr>
              <w:t>对比维度</w:t>
            </w:r>
          </w:p>
        </w:tc>
        <w:tc>
          <w:tcPr>
            <w:tcW w:w="0" w:type="auto"/>
            <w:vAlign w:val="center"/>
            <w:hideMark/>
          </w:tcPr>
          <w:p w14:paraId="4D35E29B" w14:textId="77777777" w:rsidR="00424ECF" w:rsidRPr="00424ECF" w:rsidRDefault="00424ECF" w:rsidP="00424ECF">
            <w:pPr>
              <w:spacing w:after="40"/>
              <w:rPr>
                <w:b/>
                <w:bCs/>
                <w:color w:val="000000" w:themeColor="text1"/>
              </w:rPr>
            </w:pPr>
            <w:r w:rsidRPr="00424ECF">
              <w:rPr>
                <w:b/>
                <w:bCs/>
                <w:color w:val="000000" w:themeColor="text1"/>
              </w:rPr>
              <w:t>直接上变频发送机</w:t>
            </w:r>
          </w:p>
        </w:tc>
        <w:tc>
          <w:tcPr>
            <w:tcW w:w="0" w:type="auto"/>
            <w:vAlign w:val="center"/>
            <w:hideMark/>
          </w:tcPr>
          <w:p w14:paraId="27433A70" w14:textId="77777777" w:rsidR="00424ECF" w:rsidRPr="00424ECF" w:rsidRDefault="00424ECF" w:rsidP="00424ECF">
            <w:pPr>
              <w:spacing w:after="40"/>
              <w:rPr>
                <w:b/>
                <w:bCs/>
                <w:color w:val="000000" w:themeColor="text1"/>
                <w:lang w:eastAsia="zh-CN"/>
              </w:rPr>
            </w:pPr>
            <w:r w:rsidRPr="00424ECF">
              <w:rPr>
                <w:b/>
                <w:bCs/>
                <w:color w:val="000000" w:themeColor="text1"/>
                <w:lang w:eastAsia="zh-CN"/>
              </w:rPr>
              <w:t>二次变频超外差接收机</w:t>
            </w:r>
          </w:p>
        </w:tc>
      </w:tr>
      <w:tr w:rsidR="00424ECF" w:rsidRPr="00424ECF" w14:paraId="3289D517" w14:textId="77777777" w:rsidTr="00424ECF">
        <w:trPr>
          <w:tblCellSpacing w:w="15" w:type="dxa"/>
        </w:trPr>
        <w:tc>
          <w:tcPr>
            <w:tcW w:w="0" w:type="auto"/>
            <w:vAlign w:val="center"/>
            <w:hideMark/>
          </w:tcPr>
          <w:p w14:paraId="5C883E3C" w14:textId="77777777" w:rsidR="00424ECF" w:rsidRPr="00424ECF" w:rsidRDefault="00424ECF" w:rsidP="00424ECF">
            <w:pPr>
              <w:spacing w:after="40"/>
              <w:rPr>
                <w:color w:val="000000" w:themeColor="text1"/>
              </w:rPr>
            </w:pPr>
            <w:r w:rsidRPr="00424ECF">
              <w:rPr>
                <w:color w:val="000000" w:themeColor="text1"/>
              </w:rPr>
              <w:t>核心任务</w:t>
            </w:r>
          </w:p>
        </w:tc>
        <w:tc>
          <w:tcPr>
            <w:tcW w:w="0" w:type="auto"/>
            <w:vAlign w:val="center"/>
            <w:hideMark/>
          </w:tcPr>
          <w:p w14:paraId="71C872D6" w14:textId="77777777" w:rsidR="00424ECF" w:rsidRPr="00424ECF" w:rsidRDefault="00424ECF" w:rsidP="00424ECF">
            <w:pPr>
              <w:spacing w:after="40"/>
              <w:rPr>
                <w:color w:val="000000" w:themeColor="text1"/>
                <w:lang w:eastAsia="zh-CN"/>
              </w:rPr>
            </w:pPr>
            <w:r w:rsidRPr="00424ECF">
              <w:rPr>
                <w:color w:val="000000" w:themeColor="text1"/>
                <w:lang w:eastAsia="zh-CN"/>
              </w:rPr>
              <w:t>中频信号上变频至射频，输出大功率发射信号</w:t>
            </w:r>
          </w:p>
        </w:tc>
        <w:tc>
          <w:tcPr>
            <w:tcW w:w="0" w:type="auto"/>
            <w:vAlign w:val="center"/>
            <w:hideMark/>
          </w:tcPr>
          <w:p w14:paraId="31EA834A" w14:textId="77777777" w:rsidR="00424ECF" w:rsidRPr="00424ECF" w:rsidRDefault="00424ECF" w:rsidP="00424ECF">
            <w:pPr>
              <w:spacing w:after="40"/>
              <w:rPr>
                <w:color w:val="000000" w:themeColor="text1"/>
                <w:lang w:eastAsia="zh-CN"/>
              </w:rPr>
            </w:pPr>
            <w:r w:rsidRPr="00424ECF">
              <w:rPr>
                <w:color w:val="000000" w:themeColor="text1"/>
                <w:lang w:eastAsia="zh-CN"/>
              </w:rPr>
              <w:t>微弱射频信号下变频至低中频，低噪声高增益接收</w:t>
            </w:r>
          </w:p>
        </w:tc>
      </w:tr>
      <w:tr w:rsidR="00424ECF" w:rsidRPr="00424ECF" w14:paraId="47E8066E" w14:textId="77777777" w:rsidTr="00424ECF">
        <w:trPr>
          <w:tblCellSpacing w:w="15" w:type="dxa"/>
        </w:trPr>
        <w:tc>
          <w:tcPr>
            <w:tcW w:w="0" w:type="auto"/>
            <w:vAlign w:val="center"/>
            <w:hideMark/>
          </w:tcPr>
          <w:p w14:paraId="6CC09FA1" w14:textId="77777777" w:rsidR="00424ECF" w:rsidRPr="00424ECF" w:rsidRDefault="00424ECF" w:rsidP="00424ECF">
            <w:pPr>
              <w:spacing w:after="40"/>
              <w:rPr>
                <w:color w:val="000000" w:themeColor="text1"/>
              </w:rPr>
            </w:pPr>
            <w:r w:rsidRPr="00424ECF">
              <w:rPr>
                <w:color w:val="000000" w:themeColor="text1"/>
              </w:rPr>
              <w:t>混频边带</w:t>
            </w:r>
          </w:p>
        </w:tc>
        <w:tc>
          <w:tcPr>
            <w:tcW w:w="0" w:type="auto"/>
            <w:vAlign w:val="center"/>
            <w:hideMark/>
          </w:tcPr>
          <w:p w14:paraId="34B8E03F" w14:textId="77777777" w:rsidR="00424ECF" w:rsidRPr="00424ECF" w:rsidRDefault="00424ECF" w:rsidP="00424ECF">
            <w:pPr>
              <w:spacing w:after="40"/>
              <w:rPr>
                <w:color w:val="000000" w:themeColor="text1"/>
              </w:rPr>
            </w:pPr>
            <w:r w:rsidRPr="00424ECF">
              <w:rPr>
                <w:color w:val="000000" w:themeColor="text1"/>
              </w:rPr>
              <w:t xml:space="preserve">UPPER </w:t>
            </w:r>
            <w:r w:rsidRPr="00424ECF">
              <w:rPr>
                <w:color w:val="000000" w:themeColor="text1"/>
              </w:rPr>
              <w:t>上边带，</w:t>
            </w:r>
            <w:r w:rsidRPr="00424ECF">
              <w:rPr>
                <w:color w:val="000000" w:themeColor="text1"/>
              </w:rPr>
              <w:t>fRF​=fLO​+fIF​</w:t>
            </w:r>
          </w:p>
        </w:tc>
        <w:tc>
          <w:tcPr>
            <w:tcW w:w="0" w:type="auto"/>
            <w:vAlign w:val="center"/>
            <w:hideMark/>
          </w:tcPr>
          <w:p w14:paraId="337F94FF" w14:textId="32F7DDB8" w:rsidR="00424ECF" w:rsidRPr="00424ECF" w:rsidRDefault="00424ECF" w:rsidP="00424ECF">
            <w:pPr>
              <w:spacing w:after="40"/>
              <w:rPr>
                <w:color w:val="000000" w:themeColor="text1"/>
              </w:rPr>
            </w:pPr>
            <w:r w:rsidRPr="00424ECF">
              <w:rPr>
                <w:color w:val="000000" w:themeColor="text1"/>
              </w:rPr>
              <w:t xml:space="preserve">LOWER </w:t>
            </w:r>
            <w:r w:rsidRPr="00424ECF">
              <w:rPr>
                <w:color w:val="000000" w:themeColor="text1"/>
              </w:rPr>
              <w:t>下边带，</w:t>
            </w:r>
            <m:oMath>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IF</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RF</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LO</m:t>
                  </m:r>
                </m:sub>
              </m:sSub>
            </m:oMath>
          </w:p>
        </w:tc>
      </w:tr>
      <w:tr w:rsidR="00424ECF" w:rsidRPr="00424ECF" w14:paraId="4D593F5E" w14:textId="77777777" w:rsidTr="00424ECF">
        <w:trPr>
          <w:tblCellSpacing w:w="15" w:type="dxa"/>
        </w:trPr>
        <w:tc>
          <w:tcPr>
            <w:tcW w:w="0" w:type="auto"/>
            <w:vAlign w:val="center"/>
            <w:hideMark/>
          </w:tcPr>
          <w:p w14:paraId="2B4B8D8B" w14:textId="77777777" w:rsidR="00424ECF" w:rsidRPr="00424ECF" w:rsidRDefault="00424ECF" w:rsidP="00424ECF">
            <w:pPr>
              <w:spacing w:after="40"/>
              <w:rPr>
                <w:color w:val="000000" w:themeColor="text1"/>
              </w:rPr>
            </w:pPr>
            <w:r w:rsidRPr="00424ECF">
              <w:rPr>
                <w:color w:val="000000" w:themeColor="text1"/>
              </w:rPr>
              <w:t>核心指标</w:t>
            </w:r>
          </w:p>
        </w:tc>
        <w:tc>
          <w:tcPr>
            <w:tcW w:w="0" w:type="auto"/>
            <w:vAlign w:val="center"/>
            <w:hideMark/>
          </w:tcPr>
          <w:p w14:paraId="0C81D056" w14:textId="77777777" w:rsidR="00424ECF" w:rsidRPr="00424ECF" w:rsidRDefault="00424ECF" w:rsidP="00424ECF">
            <w:pPr>
              <w:spacing w:after="40"/>
              <w:rPr>
                <w:color w:val="000000" w:themeColor="text1"/>
                <w:lang w:eastAsia="zh-CN"/>
              </w:rPr>
            </w:pPr>
            <w:r w:rsidRPr="00424ECF">
              <w:rPr>
                <w:color w:val="000000" w:themeColor="text1"/>
                <w:lang w:eastAsia="zh-CN"/>
              </w:rPr>
              <w:t>输出功率、杂散抑制、线性度、频谱纯度</w:t>
            </w:r>
          </w:p>
        </w:tc>
        <w:tc>
          <w:tcPr>
            <w:tcW w:w="0" w:type="auto"/>
            <w:vAlign w:val="center"/>
            <w:hideMark/>
          </w:tcPr>
          <w:p w14:paraId="6B22279D" w14:textId="77777777" w:rsidR="00424ECF" w:rsidRPr="00424ECF" w:rsidRDefault="00424ECF" w:rsidP="00424ECF">
            <w:pPr>
              <w:spacing w:after="40"/>
              <w:rPr>
                <w:color w:val="000000" w:themeColor="text1"/>
                <w:lang w:eastAsia="zh-CN"/>
              </w:rPr>
            </w:pPr>
            <w:r w:rsidRPr="00424ECF">
              <w:rPr>
                <w:color w:val="000000" w:themeColor="text1"/>
                <w:lang w:eastAsia="zh-CN"/>
              </w:rPr>
              <w:t>总增益、噪声系数、镜像抑制、接收灵敏度</w:t>
            </w:r>
          </w:p>
        </w:tc>
      </w:tr>
      <w:tr w:rsidR="00424ECF" w:rsidRPr="00424ECF" w14:paraId="35232BD0" w14:textId="77777777" w:rsidTr="00424ECF">
        <w:trPr>
          <w:tblCellSpacing w:w="15" w:type="dxa"/>
        </w:trPr>
        <w:tc>
          <w:tcPr>
            <w:tcW w:w="0" w:type="auto"/>
            <w:vAlign w:val="center"/>
            <w:hideMark/>
          </w:tcPr>
          <w:p w14:paraId="73E0DF1F" w14:textId="77777777" w:rsidR="00424ECF" w:rsidRPr="00424ECF" w:rsidRDefault="00424ECF" w:rsidP="00424ECF">
            <w:pPr>
              <w:spacing w:after="40"/>
              <w:rPr>
                <w:color w:val="000000" w:themeColor="text1"/>
              </w:rPr>
            </w:pPr>
            <w:r w:rsidRPr="00424ECF">
              <w:rPr>
                <w:color w:val="000000" w:themeColor="text1"/>
              </w:rPr>
              <w:t>架构复杂度</w:t>
            </w:r>
          </w:p>
        </w:tc>
        <w:tc>
          <w:tcPr>
            <w:tcW w:w="0" w:type="auto"/>
            <w:vAlign w:val="center"/>
            <w:hideMark/>
          </w:tcPr>
          <w:p w14:paraId="14DCB0A2" w14:textId="77777777" w:rsidR="00424ECF" w:rsidRPr="00424ECF" w:rsidRDefault="00424ECF" w:rsidP="00424ECF">
            <w:pPr>
              <w:spacing w:after="40"/>
              <w:rPr>
                <w:color w:val="000000" w:themeColor="text1"/>
                <w:lang w:eastAsia="zh-CN"/>
              </w:rPr>
            </w:pPr>
            <w:r w:rsidRPr="00424ECF">
              <w:rPr>
                <w:color w:val="000000" w:themeColor="text1"/>
                <w:lang w:eastAsia="zh-CN"/>
              </w:rPr>
              <w:t>低，单次混频，器件数量少</w:t>
            </w:r>
          </w:p>
        </w:tc>
        <w:tc>
          <w:tcPr>
            <w:tcW w:w="0" w:type="auto"/>
            <w:vAlign w:val="center"/>
            <w:hideMark/>
          </w:tcPr>
          <w:p w14:paraId="717100CE" w14:textId="77777777" w:rsidR="00424ECF" w:rsidRPr="00424ECF" w:rsidRDefault="00424ECF" w:rsidP="00424ECF">
            <w:pPr>
              <w:spacing w:after="40"/>
              <w:rPr>
                <w:color w:val="000000" w:themeColor="text1"/>
                <w:lang w:eastAsia="zh-CN"/>
              </w:rPr>
            </w:pPr>
            <w:r w:rsidRPr="00424ECF">
              <w:rPr>
                <w:color w:val="000000" w:themeColor="text1"/>
                <w:lang w:eastAsia="zh-CN"/>
              </w:rPr>
              <w:t>高，两次混频</w:t>
            </w:r>
            <w:r w:rsidRPr="00424ECF">
              <w:rPr>
                <w:color w:val="000000" w:themeColor="text1"/>
                <w:lang w:eastAsia="zh-CN"/>
              </w:rPr>
              <w:t xml:space="preserve"> + </w:t>
            </w:r>
            <w:r w:rsidRPr="00424ECF">
              <w:rPr>
                <w:color w:val="000000" w:themeColor="text1"/>
                <w:lang w:eastAsia="zh-CN"/>
              </w:rPr>
              <w:t>多级滤波，结构复杂</w:t>
            </w:r>
          </w:p>
        </w:tc>
      </w:tr>
      <w:tr w:rsidR="00424ECF" w:rsidRPr="00424ECF" w14:paraId="4E7E1DF9" w14:textId="77777777" w:rsidTr="00424ECF">
        <w:trPr>
          <w:tblCellSpacing w:w="15" w:type="dxa"/>
        </w:trPr>
        <w:tc>
          <w:tcPr>
            <w:tcW w:w="0" w:type="auto"/>
            <w:vAlign w:val="center"/>
            <w:hideMark/>
          </w:tcPr>
          <w:p w14:paraId="21549FE8" w14:textId="77777777" w:rsidR="00424ECF" w:rsidRPr="00424ECF" w:rsidRDefault="00424ECF" w:rsidP="00424ECF">
            <w:pPr>
              <w:spacing w:after="40"/>
              <w:rPr>
                <w:color w:val="000000" w:themeColor="text1"/>
              </w:rPr>
            </w:pPr>
            <w:r w:rsidRPr="00424ECF">
              <w:rPr>
                <w:color w:val="000000" w:themeColor="text1"/>
              </w:rPr>
              <w:t>本次仿真结果</w:t>
            </w:r>
          </w:p>
        </w:tc>
        <w:tc>
          <w:tcPr>
            <w:tcW w:w="0" w:type="auto"/>
            <w:vAlign w:val="center"/>
            <w:hideMark/>
          </w:tcPr>
          <w:p w14:paraId="46875CD9" w14:textId="77777777" w:rsidR="00424ECF" w:rsidRPr="00424ECF" w:rsidRDefault="00424ECF" w:rsidP="00424ECF">
            <w:pPr>
              <w:spacing w:after="40"/>
              <w:rPr>
                <w:color w:val="000000" w:themeColor="text1"/>
                <w:lang w:eastAsia="zh-CN"/>
              </w:rPr>
            </w:pPr>
            <w:r w:rsidRPr="00424ECF">
              <w:rPr>
                <w:color w:val="000000" w:themeColor="text1"/>
                <w:lang w:eastAsia="zh-CN"/>
              </w:rPr>
              <w:t>输出频率</w:t>
            </w:r>
            <w:r w:rsidRPr="00424ECF">
              <w:rPr>
                <w:color w:val="000000" w:themeColor="text1"/>
                <w:lang w:eastAsia="zh-CN"/>
              </w:rPr>
              <w:t xml:space="preserve"> 2.411GHz</w:t>
            </w:r>
            <w:r w:rsidRPr="00424ECF">
              <w:rPr>
                <w:color w:val="000000" w:themeColor="text1"/>
                <w:lang w:eastAsia="zh-CN"/>
              </w:rPr>
              <w:t>，总增益</w:t>
            </w:r>
            <w:r w:rsidRPr="00424ECF">
              <w:rPr>
                <w:color w:val="000000" w:themeColor="text1"/>
                <w:lang w:eastAsia="zh-CN"/>
              </w:rPr>
              <w:t xml:space="preserve"> 27.813dB</w:t>
            </w:r>
          </w:p>
        </w:tc>
        <w:tc>
          <w:tcPr>
            <w:tcW w:w="0" w:type="auto"/>
            <w:vAlign w:val="center"/>
            <w:hideMark/>
          </w:tcPr>
          <w:p w14:paraId="5201DB4E" w14:textId="77777777" w:rsidR="00424ECF" w:rsidRPr="00424ECF" w:rsidRDefault="00424ECF" w:rsidP="00424ECF">
            <w:pPr>
              <w:spacing w:after="40"/>
              <w:rPr>
                <w:color w:val="000000" w:themeColor="text1"/>
                <w:lang w:eastAsia="zh-CN"/>
              </w:rPr>
            </w:pPr>
            <w:r w:rsidRPr="00424ECF">
              <w:rPr>
                <w:color w:val="000000" w:themeColor="text1"/>
                <w:lang w:eastAsia="zh-CN"/>
              </w:rPr>
              <w:t>输出频率</w:t>
            </w:r>
            <w:r w:rsidRPr="00424ECF">
              <w:rPr>
                <w:color w:val="000000" w:themeColor="text1"/>
                <w:lang w:eastAsia="zh-CN"/>
              </w:rPr>
              <w:t xml:space="preserve"> 20MHz</w:t>
            </w:r>
            <w:r w:rsidRPr="00424ECF">
              <w:rPr>
                <w:color w:val="000000" w:themeColor="text1"/>
                <w:lang w:eastAsia="zh-CN"/>
              </w:rPr>
              <w:t>，总增益</w:t>
            </w:r>
            <w:r w:rsidRPr="00424ECF">
              <w:rPr>
                <w:color w:val="000000" w:themeColor="text1"/>
                <w:lang w:eastAsia="zh-CN"/>
              </w:rPr>
              <w:t xml:space="preserve"> 112.988dB</w:t>
            </w:r>
            <w:r w:rsidRPr="00424ECF">
              <w:rPr>
                <w:color w:val="000000" w:themeColor="text1"/>
                <w:lang w:eastAsia="zh-CN"/>
              </w:rPr>
              <w:t>，噪声系数</w:t>
            </w:r>
            <w:r w:rsidRPr="00424ECF">
              <w:rPr>
                <w:color w:val="000000" w:themeColor="text1"/>
                <w:lang w:eastAsia="zh-CN"/>
              </w:rPr>
              <w:t xml:space="preserve"> 3.739dB</w:t>
            </w:r>
          </w:p>
        </w:tc>
      </w:tr>
      <w:tr w:rsidR="00424ECF" w:rsidRPr="00424ECF" w14:paraId="6453BC33" w14:textId="77777777" w:rsidTr="00424ECF">
        <w:trPr>
          <w:tblCellSpacing w:w="15" w:type="dxa"/>
        </w:trPr>
        <w:tc>
          <w:tcPr>
            <w:tcW w:w="0" w:type="auto"/>
            <w:vAlign w:val="center"/>
            <w:hideMark/>
          </w:tcPr>
          <w:p w14:paraId="5750BD09" w14:textId="77777777" w:rsidR="00424ECF" w:rsidRPr="00424ECF" w:rsidRDefault="00424ECF" w:rsidP="00424ECF">
            <w:pPr>
              <w:spacing w:after="40"/>
              <w:rPr>
                <w:color w:val="000000" w:themeColor="text1"/>
              </w:rPr>
            </w:pPr>
            <w:r w:rsidRPr="00424ECF">
              <w:rPr>
                <w:color w:val="000000" w:themeColor="text1"/>
              </w:rPr>
              <w:t>典型适用场景</w:t>
            </w:r>
          </w:p>
        </w:tc>
        <w:tc>
          <w:tcPr>
            <w:tcW w:w="0" w:type="auto"/>
            <w:vAlign w:val="center"/>
            <w:hideMark/>
          </w:tcPr>
          <w:p w14:paraId="4F70EB78" w14:textId="77777777" w:rsidR="00424ECF" w:rsidRPr="00424ECF" w:rsidRDefault="00424ECF" w:rsidP="00424ECF">
            <w:pPr>
              <w:spacing w:after="40"/>
              <w:rPr>
                <w:color w:val="000000" w:themeColor="text1"/>
                <w:lang w:eastAsia="zh-CN"/>
              </w:rPr>
            </w:pPr>
            <w:r w:rsidRPr="00424ECF">
              <w:rPr>
                <w:color w:val="000000" w:themeColor="text1"/>
                <w:lang w:eastAsia="zh-CN"/>
              </w:rPr>
              <w:t>低成本、高集成度的短距离消费级通信</w:t>
            </w:r>
          </w:p>
        </w:tc>
        <w:tc>
          <w:tcPr>
            <w:tcW w:w="0" w:type="auto"/>
            <w:vAlign w:val="center"/>
            <w:hideMark/>
          </w:tcPr>
          <w:p w14:paraId="3A063555" w14:textId="77777777" w:rsidR="00424ECF" w:rsidRPr="00424ECF" w:rsidRDefault="00424ECF" w:rsidP="00424ECF">
            <w:pPr>
              <w:spacing w:after="40"/>
              <w:rPr>
                <w:color w:val="000000" w:themeColor="text1"/>
                <w:lang w:eastAsia="zh-CN"/>
              </w:rPr>
            </w:pPr>
            <w:r w:rsidRPr="00424ECF">
              <w:rPr>
                <w:color w:val="000000" w:themeColor="text1"/>
                <w:lang w:eastAsia="zh-CN"/>
              </w:rPr>
              <w:t>高性能、高抗干扰的远距离专业通信系统</w:t>
            </w:r>
          </w:p>
        </w:tc>
      </w:tr>
    </w:tbl>
    <w:p w14:paraId="633CC823" w14:textId="77777777" w:rsidR="00CA6930" w:rsidRPr="00E417CE" w:rsidRDefault="00CA6930">
      <w:pPr>
        <w:spacing w:after="40"/>
        <w:rPr>
          <w:color w:val="000000" w:themeColor="text1"/>
          <w:lang w:eastAsia="zh-CN"/>
        </w:rPr>
      </w:pPr>
    </w:p>
    <w:p w14:paraId="2DD6DBE7" w14:textId="77777777" w:rsidR="00CA6930" w:rsidRPr="00E417CE" w:rsidRDefault="00000000">
      <w:pPr>
        <w:pStyle w:val="1"/>
        <w:spacing w:before="160" w:after="100"/>
        <w:rPr>
          <w:color w:val="000000" w:themeColor="text1"/>
          <w:lang w:eastAsia="zh-CN"/>
        </w:rPr>
      </w:pPr>
      <w:r w:rsidRPr="00E417CE">
        <w:rPr>
          <w:rFonts w:ascii="Times New Roman" w:eastAsia="黑体" w:hAnsi="Times New Roman"/>
          <w:color w:val="000000" w:themeColor="text1"/>
          <w:sz w:val="31"/>
          <w:lang w:eastAsia="zh-CN"/>
        </w:rPr>
        <w:t>五、实验总结</w:t>
      </w:r>
    </w:p>
    <w:p w14:paraId="061961D3" w14:textId="35383697" w:rsidR="00424ECF" w:rsidRPr="00424ECF" w:rsidRDefault="00424ECF" w:rsidP="00424ECF">
      <w:pPr>
        <w:spacing w:after="80" w:line="324" w:lineRule="auto"/>
        <w:ind w:firstLine="420"/>
        <w:rPr>
          <w:color w:val="000000" w:themeColor="text1"/>
          <w:lang w:eastAsia="zh-CN"/>
        </w:rPr>
      </w:pPr>
      <w:r>
        <w:rPr>
          <w:rFonts w:hint="eastAsia"/>
          <w:color w:val="000000" w:themeColor="text1"/>
          <w:lang w:eastAsia="zh-CN"/>
        </w:rPr>
        <w:t>1.</w:t>
      </w:r>
      <w:r w:rsidRPr="00424ECF">
        <w:rPr>
          <w:rFonts w:hint="eastAsia"/>
          <w:color w:val="000000" w:themeColor="text1"/>
          <w:lang w:eastAsia="zh-CN"/>
        </w:rPr>
        <w:t>本次实验基于</w:t>
      </w:r>
      <w:r w:rsidRPr="00424ECF">
        <w:rPr>
          <w:rFonts w:hint="eastAsia"/>
          <w:color w:val="000000" w:themeColor="text1"/>
          <w:lang w:eastAsia="zh-CN"/>
        </w:rPr>
        <w:t xml:space="preserve"> ADS </w:t>
      </w:r>
      <w:r w:rsidRPr="00424ECF">
        <w:rPr>
          <w:rFonts w:hint="eastAsia"/>
          <w:color w:val="000000" w:themeColor="text1"/>
          <w:lang w:eastAsia="zh-CN"/>
        </w:rPr>
        <w:t>系统级仿真平台，完成了直接上变频发送机与二次变频超外差接收机的完整建模与性能分析。通过谐波平衡仿真直观验证了上</w:t>
      </w:r>
      <w:r w:rsidRPr="00424ECF">
        <w:rPr>
          <w:rFonts w:hint="eastAsia"/>
          <w:color w:val="000000" w:themeColor="text1"/>
          <w:lang w:eastAsia="zh-CN"/>
        </w:rPr>
        <w:t xml:space="preserve"> / </w:t>
      </w:r>
      <w:r w:rsidRPr="00424ECF">
        <w:rPr>
          <w:rFonts w:hint="eastAsia"/>
          <w:color w:val="000000" w:themeColor="text1"/>
          <w:lang w:eastAsia="zh-CN"/>
        </w:rPr>
        <w:t>下变频的频谱搬移功能，观测了非线性杂散的分布规律；通过预算仿真定量完成了链路增益与噪声系数的逐级拆解，明确了各级模块的性能贡献。</w:t>
      </w:r>
    </w:p>
    <w:p w14:paraId="16CA84CA" w14:textId="4C278D5B" w:rsidR="00424ECF" w:rsidRPr="00424ECF" w:rsidRDefault="00424ECF" w:rsidP="00424ECF">
      <w:pPr>
        <w:spacing w:after="80" w:line="324" w:lineRule="auto"/>
        <w:ind w:firstLine="420"/>
        <w:rPr>
          <w:color w:val="000000" w:themeColor="text1"/>
          <w:lang w:eastAsia="zh-CN"/>
        </w:rPr>
      </w:pPr>
      <w:r>
        <w:rPr>
          <w:rFonts w:hint="eastAsia"/>
          <w:color w:val="000000" w:themeColor="text1"/>
          <w:lang w:eastAsia="zh-CN"/>
        </w:rPr>
        <w:t>2.</w:t>
      </w:r>
      <w:r w:rsidRPr="00424ECF">
        <w:rPr>
          <w:rFonts w:hint="eastAsia"/>
          <w:color w:val="000000" w:themeColor="text1"/>
          <w:lang w:eastAsia="zh-CN"/>
        </w:rPr>
        <w:t>仿真结果与理论计算高度吻合：发送机输出频谱纯度高、谐波抑制效果优异，增益分配符合发射系统设计逻辑；接收机增益充足、噪声性能良好，两级变频功能准确，镜像抑制与信道选择性符合预期，整体链路指标均达到设计要求。</w:t>
      </w:r>
    </w:p>
    <w:p w14:paraId="72550881" w14:textId="13FE02FD" w:rsidR="00424ECF" w:rsidRPr="00424ECF" w:rsidRDefault="00424ECF" w:rsidP="00424ECF">
      <w:pPr>
        <w:spacing w:after="80" w:line="324" w:lineRule="auto"/>
        <w:ind w:firstLine="420"/>
        <w:rPr>
          <w:color w:val="000000" w:themeColor="text1"/>
          <w:lang w:eastAsia="zh-CN"/>
        </w:rPr>
      </w:pPr>
      <w:r>
        <w:rPr>
          <w:rFonts w:hint="eastAsia"/>
          <w:color w:val="000000" w:themeColor="text1"/>
          <w:lang w:eastAsia="zh-CN"/>
        </w:rPr>
        <w:t>3.</w:t>
      </w:r>
      <w:r w:rsidRPr="00424ECF">
        <w:rPr>
          <w:rFonts w:hint="eastAsia"/>
          <w:color w:val="000000" w:themeColor="text1"/>
          <w:lang w:eastAsia="zh-CN"/>
        </w:rPr>
        <w:t>通过本次实验，系统掌握了射频收发系统的频率规划方法、核心器件参数配置、系统级仿真流程，深入理解了</w:t>
      </w:r>
      <w:r w:rsidRPr="00424ECF">
        <w:rPr>
          <w:rFonts w:hint="eastAsia"/>
          <w:color w:val="000000" w:themeColor="text1"/>
          <w:lang w:eastAsia="zh-CN"/>
        </w:rPr>
        <w:t xml:space="preserve"> Friis </w:t>
      </w:r>
      <w:r w:rsidRPr="00424ECF">
        <w:rPr>
          <w:rFonts w:hint="eastAsia"/>
          <w:color w:val="000000" w:themeColor="text1"/>
          <w:lang w:eastAsia="zh-CN"/>
        </w:rPr>
        <w:t>级联噪声公式、混频边带选择、滤波器设计等核心原理，建</w:t>
      </w:r>
      <w:r w:rsidRPr="00424ECF">
        <w:rPr>
          <w:rFonts w:hint="eastAsia"/>
          <w:color w:val="000000" w:themeColor="text1"/>
          <w:lang w:eastAsia="zh-CN"/>
        </w:rPr>
        <w:lastRenderedPageBreak/>
        <w:t>立了射频系统指标分配与性能权衡的工程思维，为后续实际硬件电路设计提供了扎实的理论与仿真基础。</w:t>
      </w:r>
    </w:p>
    <w:p w14:paraId="44303244" w14:textId="378E0473" w:rsidR="00424ECF" w:rsidRPr="00E417CE" w:rsidRDefault="00424ECF" w:rsidP="00424ECF">
      <w:pPr>
        <w:spacing w:after="80" w:line="324" w:lineRule="auto"/>
        <w:ind w:firstLine="420"/>
        <w:rPr>
          <w:color w:val="000000" w:themeColor="text1"/>
          <w:lang w:eastAsia="zh-CN"/>
        </w:rPr>
      </w:pPr>
      <w:r>
        <w:rPr>
          <w:rFonts w:hint="eastAsia"/>
          <w:color w:val="000000" w:themeColor="text1"/>
          <w:lang w:eastAsia="zh-CN"/>
        </w:rPr>
        <w:t>4.</w:t>
      </w:r>
      <w:r w:rsidRPr="00424ECF">
        <w:rPr>
          <w:rFonts w:hint="eastAsia"/>
          <w:color w:val="000000" w:themeColor="text1"/>
          <w:lang w:eastAsia="zh-CN"/>
        </w:rPr>
        <w:t>实验过程中总结出关键注意事项：谐波平衡仿真需合理设置谐波阶数，阶数过低会遗漏高次杂散分量，阶数过高则会大幅增加仿真耗时；预算仿真必须开启频率转换选项，否则无法正确计算含混频器的变频链路指标；链路中所有端口均需保持</w:t>
      </w:r>
      <w:r w:rsidRPr="00424ECF">
        <w:rPr>
          <w:rFonts w:hint="eastAsia"/>
          <w:color w:val="000000" w:themeColor="text1"/>
          <w:lang w:eastAsia="zh-CN"/>
        </w:rPr>
        <w:t xml:space="preserve"> 50</w:t>
      </w:r>
      <w:r w:rsidRPr="00424ECF">
        <w:rPr>
          <w:rFonts w:hint="eastAsia"/>
          <w:color w:val="000000" w:themeColor="text1"/>
          <w:lang w:eastAsia="zh-CN"/>
        </w:rPr>
        <w:t>Ω</w:t>
      </w:r>
      <w:r w:rsidRPr="00424ECF">
        <w:rPr>
          <w:rFonts w:hint="eastAsia"/>
          <w:color w:val="000000" w:themeColor="text1"/>
          <w:lang w:eastAsia="zh-CN"/>
        </w:rPr>
        <w:t xml:space="preserve"> </w:t>
      </w:r>
      <w:r w:rsidRPr="00424ECF">
        <w:rPr>
          <w:rFonts w:hint="eastAsia"/>
          <w:color w:val="000000" w:themeColor="text1"/>
          <w:lang w:eastAsia="zh-CN"/>
        </w:rPr>
        <w:t>阻抗匹配，避免反射影响仿真精度。</w:t>
      </w:r>
    </w:p>
    <w:p w14:paraId="12A64863" w14:textId="77777777" w:rsidR="00CA6930" w:rsidRPr="00E417CE" w:rsidRDefault="00000000">
      <w:pPr>
        <w:pStyle w:val="1"/>
        <w:spacing w:before="160" w:after="100"/>
        <w:rPr>
          <w:color w:val="000000" w:themeColor="text1"/>
          <w:lang w:eastAsia="zh-CN"/>
        </w:rPr>
      </w:pPr>
      <w:r w:rsidRPr="00E417CE">
        <w:rPr>
          <w:rFonts w:ascii="Times New Roman" w:eastAsia="黑体" w:hAnsi="Times New Roman"/>
          <w:color w:val="000000" w:themeColor="text1"/>
          <w:sz w:val="31"/>
          <w:lang w:eastAsia="zh-CN"/>
        </w:rPr>
        <w:t>六、思考与改进建议</w:t>
      </w:r>
    </w:p>
    <w:p w14:paraId="1033B650" w14:textId="0380D089" w:rsidR="00CA6930" w:rsidRPr="00E417CE" w:rsidRDefault="00000000">
      <w:pPr>
        <w:pStyle w:val="21"/>
        <w:spacing w:before="100" w:after="100"/>
        <w:rPr>
          <w:color w:val="000000" w:themeColor="text1"/>
          <w:lang w:eastAsia="zh-CN"/>
        </w:rPr>
      </w:pPr>
      <w:r w:rsidRPr="00E417CE">
        <w:rPr>
          <w:rFonts w:ascii="Times New Roman" w:eastAsia="黑体" w:hAnsi="Times New Roman"/>
          <w:color w:val="000000" w:themeColor="text1"/>
          <w:sz w:val="27"/>
          <w:lang w:eastAsia="zh-CN"/>
        </w:rPr>
        <w:t>6.1</w:t>
      </w:r>
      <w:r w:rsidR="00424ECF" w:rsidRPr="00424ECF">
        <w:rPr>
          <w:rFonts w:ascii="Times New Roman" w:eastAsia="黑体" w:hAnsi="Times New Roman"/>
          <w:color w:val="000000" w:themeColor="text1"/>
          <w:sz w:val="27"/>
          <w:lang w:eastAsia="zh-CN"/>
        </w:rPr>
        <w:t>原理思考题</w:t>
      </w:r>
    </w:p>
    <w:p w14:paraId="17F465A0" w14:textId="7D0BF241" w:rsidR="00424ECF" w:rsidRPr="00424ECF" w:rsidRDefault="00424ECF" w:rsidP="00424ECF">
      <w:pPr>
        <w:spacing w:after="80" w:line="324" w:lineRule="auto"/>
        <w:ind w:firstLine="420"/>
        <w:rPr>
          <w:b/>
          <w:bCs/>
          <w:color w:val="000000" w:themeColor="text1"/>
          <w:lang w:eastAsia="zh-CN"/>
        </w:rPr>
      </w:pPr>
      <w:r w:rsidRPr="00424ECF">
        <w:rPr>
          <w:rFonts w:hint="eastAsia"/>
          <w:b/>
          <w:bCs/>
          <w:color w:val="000000" w:themeColor="text1"/>
          <w:lang w:eastAsia="zh-CN"/>
        </w:rPr>
        <w:t>1.</w:t>
      </w:r>
      <w:r w:rsidRPr="00424ECF">
        <w:rPr>
          <w:rFonts w:hint="eastAsia"/>
          <w:b/>
          <w:bCs/>
          <w:color w:val="000000" w:themeColor="text1"/>
          <w:lang w:eastAsia="zh-CN"/>
        </w:rPr>
        <w:t>为什么接收机两级混频器均需设置为</w:t>
      </w:r>
      <w:r w:rsidRPr="00424ECF">
        <w:rPr>
          <w:rFonts w:hint="eastAsia"/>
          <w:b/>
          <w:bCs/>
          <w:color w:val="000000" w:themeColor="text1"/>
          <w:lang w:eastAsia="zh-CN"/>
        </w:rPr>
        <w:t xml:space="preserve"> LOWER </w:t>
      </w:r>
      <w:r w:rsidRPr="00424ECF">
        <w:rPr>
          <w:rFonts w:hint="eastAsia"/>
          <w:b/>
          <w:bCs/>
          <w:color w:val="000000" w:themeColor="text1"/>
          <w:lang w:eastAsia="zh-CN"/>
        </w:rPr>
        <w:t>下边带？</w:t>
      </w:r>
    </w:p>
    <w:p w14:paraId="15EB747C" w14:textId="77777777" w:rsidR="00424ECF" w:rsidRPr="00424ECF" w:rsidRDefault="00424ECF" w:rsidP="00424ECF">
      <w:pPr>
        <w:spacing w:after="80" w:line="324" w:lineRule="auto"/>
        <w:ind w:firstLine="420"/>
        <w:rPr>
          <w:color w:val="000000" w:themeColor="text1"/>
          <w:lang w:eastAsia="zh-CN"/>
        </w:rPr>
      </w:pPr>
      <w:r w:rsidRPr="00424ECF">
        <w:rPr>
          <w:rFonts w:hint="eastAsia"/>
          <w:color w:val="000000" w:themeColor="text1"/>
          <w:lang w:eastAsia="zh-CN"/>
        </w:rPr>
        <w:t>本实验目标是将</w:t>
      </w:r>
      <w:r w:rsidRPr="00424ECF">
        <w:rPr>
          <w:rFonts w:hint="eastAsia"/>
          <w:color w:val="000000" w:themeColor="text1"/>
          <w:lang w:eastAsia="zh-CN"/>
        </w:rPr>
        <w:t xml:space="preserve"> 2.4GHz </w:t>
      </w:r>
      <w:r w:rsidRPr="00424ECF">
        <w:rPr>
          <w:rFonts w:hint="eastAsia"/>
          <w:color w:val="000000" w:themeColor="text1"/>
          <w:lang w:eastAsia="zh-CN"/>
        </w:rPr>
        <w:t>射频信号逐级降至</w:t>
      </w:r>
      <w:r w:rsidRPr="00424ECF">
        <w:rPr>
          <w:rFonts w:hint="eastAsia"/>
          <w:color w:val="000000" w:themeColor="text1"/>
          <w:lang w:eastAsia="zh-CN"/>
        </w:rPr>
        <w:t xml:space="preserve"> 300MHz</w:t>
      </w:r>
      <w:r w:rsidRPr="00424ECF">
        <w:rPr>
          <w:rFonts w:hint="eastAsia"/>
          <w:color w:val="000000" w:themeColor="text1"/>
          <w:lang w:eastAsia="zh-CN"/>
        </w:rPr>
        <w:t>、</w:t>
      </w:r>
      <w:r w:rsidRPr="00424ECF">
        <w:rPr>
          <w:rFonts w:hint="eastAsia"/>
          <w:color w:val="000000" w:themeColor="text1"/>
          <w:lang w:eastAsia="zh-CN"/>
        </w:rPr>
        <w:t xml:space="preserve">20MHz </w:t>
      </w:r>
      <w:r w:rsidRPr="00424ECF">
        <w:rPr>
          <w:rFonts w:hint="eastAsia"/>
          <w:color w:val="000000" w:themeColor="text1"/>
          <w:lang w:eastAsia="zh-CN"/>
        </w:rPr>
        <w:t>的低中频，需通过差频实现频率降低。若误设为</w:t>
      </w:r>
      <w:r w:rsidRPr="00424ECF">
        <w:rPr>
          <w:rFonts w:hint="eastAsia"/>
          <w:color w:val="000000" w:themeColor="text1"/>
          <w:lang w:eastAsia="zh-CN"/>
        </w:rPr>
        <w:t xml:space="preserve"> UPPER </w:t>
      </w:r>
      <w:r w:rsidRPr="00424ECF">
        <w:rPr>
          <w:rFonts w:hint="eastAsia"/>
          <w:color w:val="000000" w:themeColor="text1"/>
          <w:lang w:eastAsia="zh-CN"/>
        </w:rPr>
        <w:t>上边带，混频器会保留和频分量，输出频率将远高于输入信号频率，完全偏离目标中频，后续滤波器也无法正确选通信号，因此两级混频器均需设置为</w:t>
      </w:r>
      <w:r w:rsidRPr="00424ECF">
        <w:rPr>
          <w:rFonts w:hint="eastAsia"/>
          <w:color w:val="000000" w:themeColor="text1"/>
          <w:lang w:eastAsia="zh-CN"/>
        </w:rPr>
        <w:t xml:space="preserve"> LOWER </w:t>
      </w:r>
      <w:r w:rsidRPr="00424ECF">
        <w:rPr>
          <w:rFonts w:hint="eastAsia"/>
          <w:color w:val="000000" w:themeColor="text1"/>
          <w:lang w:eastAsia="zh-CN"/>
        </w:rPr>
        <w:t>边带。</w:t>
      </w:r>
    </w:p>
    <w:p w14:paraId="04E065DC" w14:textId="5D51B3A9" w:rsidR="00424ECF" w:rsidRPr="00424ECF" w:rsidRDefault="00424ECF" w:rsidP="00424ECF">
      <w:pPr>
        <w:spacing w:after="80" w:line="324" w:lineRule="auto"/>
        <w:ind w:firstLine="420"/>
        <w:rPr>
          <w:b/>
          <w:bCs/>
          <w:color w:val="000000" w:themeColor="text1"/>
          <w:lang w:eastAsia="zh-CN"/>
        </w:rPr>
      </w:pPr>
      <w:r w:rsidRPr="00424ECF">
        <w:rPr>
          <w:rFonts w:hint="eastAsia"/>
          <w:b/>
          <w:bCs/>
          <w:color w:val="000000" w:themeColor="text1"/>
          <w:lang w:eastAsia="zh-CN"/>
        </w:rPr>
        <w:t>2.</w:t>
      </w:r>
      <w:r w:rsidRPr="00424ECF">
        <w:rPr>
          <w:rFonts w:hint="eastAsia"/>
          <w:b/>
          <w:bCs/>
          <w:color w:val="000000" w:themeColor="text1"/>
          <w:lang w:eastAsia="zh-CN"/>
        </w:rPr>
        <w:t>为什么接收机噪声性能主要由前级器件决定？</w:t>
      </w:r>
    </w:p>
    <w:p w14:paraId="2AE5E551" w14:textId="2FB04DDD" w:rsidR="00CA6930" w:rsidRPr="00E417CE" w:rsidRDefault="00424ECF" w:rsidP="00424ECF">
      <w:pPr>
        <w:spacing w:after="80" w:line="324" w:lineRule="auto"/>
        <w:ind w:firstLine="420"/>
        <w:rPr>
          <w:color w:val="000000" w:themeColor="text1"/>
          <w:lang w:eastAsia="zh-CN"/>
        </w:rPr>
      </w:pPr>
      <w:r w:rsidRPr="00424ECF">
        <w:rPr>
          <w:rFonts w:hint="eastAsia"/>
          <w:color w:val="000000" w:themeColor="text1"/>
          <w:lang w:eastAsia="zh-CN"/>
        </w:rPr>
        <w:t>根据</w:t>
      </w:r>
      <w:r w:rsidRPr="00424ECF">
        <w:rPr>
          <w:rFonts w:hint="eastAsia"/>
          <w:color w:val="000000" w:themeColor="text1"/>
          <w:lang w:eastAsia="zh-CN"/>
        </w:rPr>
        <w:t xml:space="preserve"> Friis </w:t>
      </w:r>
      <w:r w:rsidRPr="00424ECF">
        <w:rPr>
          <w:rFonts w:hint="eastAsia"/>
          <w:color w:val="000000" w:themeColor="text1"/>
          <w:lang w:eastAsia="zh-CN"/>
        </w:rPr>
        <w:t>级联噪声公式，后级的噪声贡献会被前级总增益按比例衰减。接收机前端的低噪声放大器提供</w:t>
      </w:r>
      <w:r w:rsidRPr="00424ECF">
        <w:rPr>
          <w:rFonts w:hint="eastAsia"/>
          <w:color w:val="000000" w:themeColor="text1"/>
          <w:lang w:eastAsia="zh-CN"/>
        </w:rPr>
        <w:t xml:space="preserve"> 19dB </w:t>
      </w:r>
      <w:r w:rsidRPr="00424ECF">
        <w:rPr>
          <w:rFonts w:hint="eastAsia"/>
          <w:color w:val="000000" w:themeColor="text1"/>
          <w:lang w:eastAsia="zh-CN"/>
        </w:rPr>
        <w:t>高增益，大幅压低了后级混频器、可变增益放大器的噪声贡献；而前端滤波器的插入损耗会直接叠加到整机噪声系数中，无法被后级增益补偿。因此整机噪声系数主要由前端滤波器与</w:t>
      </w:r>
      <w:r w:rsidRPr="00424ECF">
        <w:rPr>
          <w:rFonts w:hint="eastAsia"/>
          <w:color w:val="000000" w:themeColor="text1"/>
          <w:lang w:eastAsia="zh-CN"/>
        </w:rPr>
        <w:t xml:space="preserve"> LNA </w:t>
      </w:r>
      <w:r w:rsidRPr="00424ECF">
        <w:rPr>
          <w:rFonts w:hint="eastAsia"/>
          <w:color w:val="000000" w:themeColor="text1"/>
          <w:lang w:eastAsia="zh-CN"/>
        </w:rPr>
        <w:t>决定，优化噪声性能需优先从前端器件入手。</w:t>
      </w:r>
    </w:p>
    <w:p w14:paraId="509B2E7D" w14:textId="4F7931ED" w:rsidR="00CA6930" w:rsidRPr="00E417CE" w:rsidRDefault="00000000">
      <w:pPr>
        <w:pStyle w:val="21"/>
        <w:spacing w:before="100" w:after="100"/>
        <w:rPr>
          <w:color w:val="000000" w:themeColor="text1"/>
          <w:lang w:eastAsia="zh-CN"/>
        </w:rPr>
      </w:pPr>
      <w:r w:rsidRPr="00E417CE">
        <w:rPr>
          <w:rFonts w:ascii="Times New Roman" w:eastAsia="黑体" w:hAnsi="Times New Roman"/>
          <w:color w:val="000000" w:themeColor="text1"/>
          <w:sz w:val="27"/>
          <w:lang w:eastAsia="zh-CN"/>
        </w:rPr>
        <w:t xml:space="preserve">6.2 </w:t>
      </w:r>
      <w:r w:rsidR="00424ECF" w:rsidRPr="00424ECF">
        <w:rPr>
          <w:rFonts w:ascii="Times New Roman" w:eastAsia="黑体" w:hAnsi="Times New Roman"/>
          <w:color w:val="000000" w:themeColor="text1"/>
          <w:sz w:val="27"/>
          <w:lang w:eastAsia="zh-CN"/>
        </w:rPr>
        <w:t>仿真与系统优化方向</w:t>
      </w:r>
    </w:p>
    <w:p w14:paraId="472FA277" w14:textId="08BEDC9F" w:rsidR="00424ECF" w:rsidRPr="00424ECF" w:rsidRDefault="00424ECF" w:rsidP="00424ECF">
      <w:pPr>
        <w:spacing w:line="360" w:lineRule="atLeast"/>
        <w:rPr>
          <w:rFonts w:ascii="Arial" w:hAnsi="Arial" w:cs="Arial"/>
          <w:b/>
          <w:bCs/>
          <w:color w:val="000000"/>
          <w:sz w:val="24"/>
          <w:szCs w:val="24"/>
          <w:lang w:eastAsia="zh-CN"/>
        </w:rPr>
      </w:pPr>
      <w:r w:rsidRPr="00424ECF">
        <w:rPr>
          <w:rFonts w:ascii="宋体" w:hAnsi="宋体" w:cs="宋体"/>
          <w:b/>
          <w:bCs/>
          <w:sz w:val="24"/>
          <w:szCs w:val="24"/>
          <w:lang w:eastAsia="zh-CN"/>
        </w:rPr>
        <w:t xml:space="preserve"> </w:t>
      </w:r>
      <w:r w:rsidRPr="00424ECF">
        <w:rPr>
          <w:rFonts w:ascii="宋体" w:hAnsi="宋体" w:cs="宋体" w:hint="eastAsia"/>
          <w:b/>
          <w:bCs/>
          <w:sz w:val="24"/>
          <w:szCs w:val="24"/>
          <w:lang w:eastAsia="zh-CN"/>
        </w:rPr>
        <w:t>1.</w:t>
      </w:r>
      <w:r w:rsidRPr="00424ECF">
        <w:rPr>
          <w:rFonts w:ascii="Arial" w:hAnsi="Arial" w:cs="Arial"/>
          <w:b/>
          <w:bCs/>
          <w:color w:val="000000"/>
          <w:sz w:val="24"/>
          <w:szCs w:val="24"/>
          <w:lang w:eastAsia="zh-CN"/>
        </w:rPr>
        <w:t>发送机侧优化</w:t>
      </w:r>
    </w:p>
    <w:p w14:paraId="09789AAE" w14:textId="77777777" w:rsidR="00424ECF" w:rsidRPr="00424ECF" w:rsidRDefault="00424ECF" w:rsidP="00424ECF">
      <w:pPr>
        <w:numPr>
          <w:ilvl w:val="0"/>
          <w:numId w:val="15"/>
        </w:numPr>
        <w:spacing w:after="0" w:line="360" w:lineRule="atLeast"/>
        <w:rPr>
          <w:rFonts w:ascii="Arial" w:hAnsi="Arial" w:cs="Arial"/>
          <w:color w:val="000000"/>
          <w:sz w:val="24"/>
          <w:szCs w:val="24"/>
          <w:lang w:eastAsia="zh-CN"/>
        </w:rPr>
      </w:pPr>
      <w:r w:rsidRPr="00424ECF">
        <w:rPr>
          <w:rFonts w:ascii="Arial" w:hAnsi="Arial" w:cs="Arial"/>
          <w:color w:val="000000"/>
          <w:sz w:val="24"/>
          <w:szCs w:val="24"/>
          <w:lang w:eastAsia="zh-CN"/>
        </w:rPr>
        <w:t>线性度提升：引入功率回退设计，降低功放输入功率使其工作在线性区；也可加入预失真模块，补偿功放非线性失真。</w:t>
      </w:r>
    </w:p>
    <w:p w14:paraId="72D2CAD1" w14:textId="77777777" w:rsidR="00424ECF" w:rsidRPr="00424ECF" w:rsidRDefault="00424ECF" w:rsidP="00424ECF">
      <w:pPr>
        <w:numPr>
          <w:ilvl w:val="0"/>
          <w:numId w:val="15"/>
        </w:numPr>
        <w:spacing w:after="0" w:line="360" w:lineRule="atLeast"/>
        <w:rPr>
          <w:rFonts w:ascii="Arial" w:hAnsi="Arial" w:cs="Arial"/>
          <w:color w:val="000000"/>
          <w:sz w:val="24"/>
          <w:szCs w:val="24"/>
          <w:lang w:eastAsia="zh-CN"/>
        </w:rPr>
      </w:pPr>
      <w:r w:rsidRPr="00424ECF">
        <w:rPr>
          <w:rFonts w:ascii="Arial" w:hAnsi="Arial" w:cs="Arial"/>
          <w:color w:val="000000"/>
          <w:sz w:val="24"/>
          <w:szCs w:val="24"/>
          <w:lang w:eastAsia="zh-CN"/>
        </w:rPr>
        <w:t>杂散抑制优化：提升滤波器阶数或采用椭圆函数型滤波器，增强带外抑制能力；同时优化混频器线性度指标，减少交调杂散的产生。</w:t>
      </w:r>
    </w:p>
    <w:p w14:paraId="1BBBAA51" w14:textId="77777777" w:rsidR="00424ECF" w:rsidRDefault="00424ECF" w:rsidP="00424ECF">
      <w:pPr>
        <w:numPr>
          <w:ilvl w:val="0"/>
          <w:numId w:val="15"/>
        </w:numPr>
        <w:spacing w:after="0" w:line="360" w:lineRule="atLeast"/>
        <w:rPr>
          <w:rFonts w:ascii="Arial" w:hAnsi="Arial" w:cs="Arial"/>
          <w:color w:val="000000"/>
          <w:sz w:val="24"/>
          <w:szCs w:val="24"/>
          <w:lang w:eastAsia="zh-CN"/>
        </w:rPr>
      </w:pPr>
      <w:r w:rsidRPr="00424ECF">
        <w:rPr>
          <w:rFonts w:ascii="Arial" w:hAnsi="Arial" w:cs="Arial"/>
          <w:color w:val="000000"/>
          <w:sz w:val="24"/>
          <w:szCs w:val="24"/>
          <w:lang w:eastAsia="zh-CN"/>
        </w:rPr>
        <w:t>本振泄漏抑制：优化混频器端口隔离度参数，或在输出端加入本振抑制滤波器，进一步降低本振泄漏电平。</w:t>
      </w:r>
    </w:p>
    <w:p w14:paraId="01586F4E" w14:textId="77777777" w:rsidR="00424ECF" w:rsidRPr="00424ECF" w:rsidRDefault="00424ECF" w:rsidP="00424ECF">
      <w:pPr>
        <w:spacing w:after="0" w:line="360" w:lineRule="atLeast"/>
        <w:ind w:left="720"/>
        <w:rPr>
          <w:rFonts w:ascii="Arial" w:hAnsi="Arial" w:cs="Arial"/>
          <w:color w:val="000000"/>
          <w:sz w:val="24"/>
          <w:szCs w:val="24"/>
          <w:lang w:eastAsia="zh-CN"/>
        </w:rPr>
      </w:pPr>
    </w:p>
    <w:p w14:paraId="0981989B" w14:textId="15C4709F" w:rsidR="00424ECF" w:rsidRPr="00424ECF" w:rsidRDefault="00424ECF" w:rsidP="00424ECF">
      <w:pPr>
        <w:spacing w:after="0" w:line="360" w:lineRule="atLeast"/>
        <w:rPr>
          <w:rFonts w:ascii="Arial" w:hAnsi="Arial" w:cs="Arial"/>
          <w:b/>
          <w:bCs/>
          <w:color w:val="000000"/>
          <w:sz w:val="24"/>
          <w:szCs w:val="24"/>
          <w:lang w:eastAsia="zh-CN"/>
        </w:rPr>
      </w:pPr>
      <w:r w:rsidRPr="00424ECF">
        <w:rPr>
          <w:rFonts w:ascii="宋体" w:hAnsi="Symbol" w:cs="宋体" w:hint="eastAsia"/>
          <w:b/>
          <w:bCs/>
          <w:sz w:val="24"/>
          <w:szCs w:val="24"/>
          <w:lang w:eastAsia="zh-CN"/>
        </w:rPr>
        <w:t>2.</w:t>
      </w:r>
      <w:r w:rsidRPr="00424ECF">
        <w:rPr>
          <w:rFonts w:ascii="Arial" w:hAnsi="Arial" w:cs="Arial"/>
          <w:b/>
          <w:bCs/>
          <w:color w:val="000000"/>
          <w:sz w:val="24"/>
          <w:szCs w:val="24"/>
          <w:lang w:eastAsia="zh-CN"/>
        </w:rPr>
        <w:t>接收机侧优化</w:t>
      </w:r>
    </w:p>
    <w:p w14:paraId="4BC8281B" w14:textId="77777777" w:rsidR="00424ECF" w:rsidRPr="00424ECF" w:rsidRDefault="00424ECF" w:rsidP="00424ECF">
      <w:pPr>
        <w:numPr>
          <w:ilvl w:val="0"/>
          <w:numId w:val="16"/>
        </w:numPr>
        <w:spacing w:after="0" w:line="360" w:lineRule="atLeast"/>
        <w:rPr>
          <w:rFonts w:ascii="Arial" w:hAnsi="Arial" w:cs="Arial"/>
          <w:color w:val="000000"/>
          <w:sz w:val="24"/>
          <w:szCs w:val="24"/>
          <w:lang w:eastAsia="zh-CN"/>
        </w:rPr>
      </w:pPr>
      <w:r w:rsidRPr="00424ECF">
        <w:rPr>
          <w:rFonts w:ascii="Arial" w:hAnsi="Arial" w:cs="Arial"/>
          <w:color w:val="000000"/>
          <w:sz w:val="24"/>
          <w:szCs w:val="24"/>
          <w:lang w:eastAsia="zh-CN"/>
        </w:rPr>
        <w:t>灵敏度提升：优先更换更低噪声系数的</w:t>
      </w:r>
      <w:r w:rsidRPr="00424ECF">
        <w:rPr>
          <w:rFonts w:ascii="Arial" w:hAnsi="Arial" w:cs="Arial"/>
          <w:color w:val="000000"/>
          <w:sz w:val="24"/>
          <w:szCs w:val="24"/>
          <w:lang w:eastAsia="zh-CN"/>
        </w:rPr>
        <w:t xml:space="preserve"> LNA </w:t>
      </w:r>
      <w:r w:rsidRPr="00424ECF">
        <w:rPr>
          <w:rFonts w:ascii="Arial" w:hAnsi="Arial" w:cs="Arial"/>
          <w:color w:val="000000"/>
          <w:sz w:val="24"/>
          <w:szCs w:val="24"/>
          <w:lang w:eastAsia="zh-CN"/>
        </w:rPr>
        <w:t>器件，减小前端无源器件的插入损耗；在满足信号带宽的前提下，压缩中频滤波器带宽，降低接收带内噪声功率。</w:t>
      </w:r>
    </w:p>
    <w:p w14:paraId="58B77DAE" w14:textId="77777777" w:rsidR="00424ECF" w:rsidRPr="00424ECF" w:rsidRDefault="00424ECF" w:rsidP="00424ECF">
      <w:pPr>
        <w:numPr>
          <w:ilvl w:val="0"/>
          <w:numId w:val="16"/>
        </w:numPr>
        <w:spacing w:after="0" w:line="360" w:lineRule="atLeast"/>
        <w:rPr>
          <w:rFonts w:ascii="Arial" w:hAnsi="Arial" w:cs="Arial"/>
          <w:color w:val="000000"/>
          <w:sz w:val="24"/>
          <w:szCs w:val="24"/>
          <w:lang w:eastAsia="zh-CN"/>
        </w:rPr>
      </w:pPr>
      <w:r w:rsidRPr="00424ECF">
        <w:rPr>
          <w:rFonts w:ascii="Arial" w:hAnsi="Arial" w:cs="Arial"/>
          <w:color w:val="000000"/>
          <w:sz w:val="24"/>
          <w:szCs w:val="24"/>
          <w:lang w:eastAsia="zh-CN"/>
        </w:rPr>
        <w:t>动态范围拓展：引入自动增益控制（</w:t>
      </w:r>
      <w:r w:rsidRPr="00424ECF">
        <w:rPr>
          <w:rFonts w:ascii="Arial" w:hAnsi="Arial" w:cs="Arial"/>
          <w:color w:val="000000"/>
          <w:sz w:val="24"/>
          <w:szCs w:val="24"/>
          <w:lang w:eastAsia="zh-CN"/>
        </w:rPr>
        <w:t>AGC</w:t>
      </w:r>
      <w:r w:rsidRPr="00424ECF">
        <w:rPr>
          <w:rFonts w:ascii="Arial" w:hAnsi="Arial" w:cs="Arial"/>
          <w:color w:val="000000"/>
          <w:sz w:val="24"/>
          <w:szCs w:val="24"/>
          <w:lang w:eastAsia="zh-CN"/>
        </w:rPr>
        <w:t>）模块，根据输入信号强度自适应调整链路增益，避免强信号导致后端器件饱和失真。</w:t>
      </w:r>
    </w:p>
    <w:p w14:paraId="125D6F4E" w14:textId="77777777" w:rsidR="00424ECF" w:rsidRPr="00424ECF" w:rsidRDefault="00424ECF" w:rsidP="00424ECF">
      <w:pPr>
        <w:numPr>
          <w:ilvl w:val="0"/>
          <w:numId w:val="16"/>
        </w:numPr>
        <w:spacing w:after="0" w:line="360" w:lineRule="atLeast"/>
        <w:rPr>
          <w:rFonts w:ascii="Arial" w:hAnsi="Arial" w:cs="Arial"/>
          <w:color w:val="000000"/>
          <w:sz w:val="24"/>
          <w:szCs w:val="24"/>
          <w:lang w:eastAsia="zh-CN"/>
        </w:rPr>
      </w:pPr>
      <w:r w:rsidRPr="00424ECF">
        <w:rPr>
          <w:rFonts w:ascii="Arial" w:hAnsi="Arial" w:cs="Arial"/>
          <w:color w:val="000000"/>
          <w:sz w:val="24"/>
          <w:szCs w:val="24"/>
          <w:lang w:eastAsia="zh-CN"/>
        </w:rPr>
        <w:t>镜像抑制增强：采用镜像抑制混频器架构，或增加前端滤波器的阶数与带外抑制比，进一步提升镜像干扰抑制能力。</w:t>
      </w:r>
    </w:p>
    <w:p w14:paraId="2583B6D0" w14:textId="6E403B49" w:rsidR="00424ECF" w:rsidRPr="00424ECF" w:rsidRDefault="00424ECF" w:rsidP="00424ECF">
      <w:pPr>
        <w:spacing w:after="0" w:line="360" w:lineRule="atLeast"/>
        <w:rPr>
          <w:rFonts w:ascii="Arial" w:hAnsi="Arial" w:cs="Arial"/>
          <w:b/>
          <w:bCs/>
          <w:color w:val="000000"/>
          <w:sz w:val="24"/>
          <w:szCs w:val="24"/>
          <w:lang w:eastAsia="zh-CN"/>
        </w:rPr>
      </w:pPr>
      <w:r w:rsidRPr="00424ECF">
        <w:rPr>
          <w:rFonts w:ascii="宋体" w:hAnsi="Symbol" w:cs="宋体" w:hint="eastAsia"/>
          <w:b/>
          <w:bCs/>
          <w:sz w:val="24"/>
          <w:szCs w:val="24"/>
          <w:lang w:eastAsia="zh-CN"/>
        </w:rPr>
        <w:lastRenderedPageBreak/>
        <w:t>3.</w:t>
      </w:r>
      <w:r w:rsidRPr="00424ECF">
        <w:rPr>
          <w:rFonts w:ascii="Arial" w:hAnsi="Arial" w:cs="Arial"/>
          <w:b/>
          <w:bCs/>
          <w:color w:val="000000"/>
          <w:sz w:val="24"/>
          <w:szCs w:val="24"/>
          <w:lang w:eastAsia="zh-CN"/>
        </w:rPr>
        <w:t>仿真模型完善</w:t>
      </w:r>
    </w:p>
    <w:p w14:paraId="49091B3C" w14:textId="77777777" w:rsidR="00424ECF" w:rsidRPr="00424ECF" w:rsidRDefault="00424ECF" w:rsidP="00424ECF">
      <w:pPr>
        <w:numPr>
          <w:ilvl w:val="0"/>
          <w:numId w:val="17"/>
        </w:numPr>
        <w:spacing w:after="0" w:line="360" w:lineRule="atLeast"/>
        <w:rPr>
          <w:rFonts w:ascii="Arial" w:hAnsi="Arial" w:cs="Arial"/>
          <w:color w:val="000000"/>
          <w:sz w:val="24"/>
          <w:szCs w:val="24"/>
          <w:lang w:eastAsia="zh-CN"/>
        </w:rPr>
      </w:pPr>
      <w:r w:rsidRPr="00424ECF">
        <w:rPr>
          <w:rFonts w:ascii="Arial" w:hAnsi="Arial" w:cs="Arial"/>
          <w:color w:val="000000"/>
          <w:sz w:val="24"/>
          <w:szCs w:val="24"/>
          <w:lang w:eastAsia="zh-CN"/>
        </w:rPr>
        <w:t>引入非线性器件模型：为放大器添加</w:t>
      </w:r>
      <w:r w:rsidRPr="00424ECF">
        <w:rPr>
          <w:rFonts w:ascii="Arial" w:hAnsi="Arial" w:cs="Arial"/>
          <w:color w:val="000000"/>
          <w:sz w:val="24"/>
          <w:szCs w:val="24"/>
          <w:lang w:eastAsia="zh-CN"/>
        </w:rPr>
        <w:t xml:space="preserve"> 1dB </w:t>
      </w:r>
      <w:r w:rsidRPr="00424ECF">
        <w:rPr>
          <w:rFonts w:ascii="Arial" w:hAnsi="Arial" w:cs="Arial"/>
          <w:color w:val="000000"/>
          <w:sz w:val="24"/>
          <w:szCs w:val="24"/>
          <w:lang w:eastAsia="zh-CN"/>
        </w:rPr>
        <w:t>压缩点、三阶交调参数，为混频器添加端口隔离度、互调失真参数，仿真系统非线性特性。</w:t>
      </w:r>
    </w:p>
    <w:p w14:paraId="7D66A62F" w14:textId="77777777" w:rsidR="00424ECF" w:rsidRPr="00424ECF" w:rsidRDefault="00424ECF" w:rsidP="00424ECF">
      <w:pPr>
        <w:numPr>
          <w:ilvl w:val="0"/>
          <w:numId w:val="17"/>
        </w:numPr>
        <w:spacing w:after="0" w:line="360" w:lineRule="atLeast"/>
        <w:rPr>
          <w:rFonts w:ascii="Arial" w:hAnsi="Arial" w:cs="Arial"/>
          <w:color w:val="000000"/>
          <w:sz w:val="24"/>
          <w:szCs w:val="24"/>
          <w:lang w:eastAsia="zh-CN"/>
        </w:rPr>
      </w:pPr>
      <w:r w:rsidRPr="00424ECF">
        <w:rPr>
          <w:rFonts w:ascii="Arial" w:hAnsi="Arial" w:cs="Arial"/>
          <w:color w:val="000000"/>
          <w:sz w:val="24"/>
          <w:szCs w:val="24"/>
          <w:lang w:eastAsia="zh-CN"/>
        </w:rPr>
        <w:t>添加相位噪声模型：为本振源配置相位噪声参数，分析本振相位噪声对接收信噪比、发射频谱纯度的影响。</w:t>
      </w:r>
    </w:p>
    <w:p w14:paraId="66024DA9" w14:textId="77777777" w:rsidR="00424ECF" w:rsidRPr="00424ECF" w:rsidRDefault="00424ECF" w:rsidP="00424ECF">
      <w:pPr>
        <w:numPr>
          <w:ilvl w:val="0"/>
          <w:numId w:val="17"/>
        </w:numPr>
        <w:spacing w:after="0" w:line="360" w:lineRule="atLeast"/>
        <w:rPr>
          <w:rFonts w:ascii="Arial" w:hAnsi="Arial" w:cs="Arial"/>
          <w:color w:val="000000"/>
          <w:sz w:val="24"/>
          <w:szCs w:val="24"/>
          <w:lang w:eastAsia="zh-CN"/>
        </w:rPr>
      </w:pPr>
      <w:r w:rsidRPr="00424ECF">
        <w:rPr>
          <w:rFonts w:ascii="Arial" w:hAnsi="Arial" w:cs="Arial"/>
          <w:color w:val="000000"/>
          <w:sz w:val="24"/>
          <w:szCs w:val="24"/>
          <w:lang w:eastAsia="zh-CN"/>
        </w:rPr>
        <w:t>开展容差与蒙特卡洛仿真：为器件参数添加工艺公差，分析参数离散性对系统性能的影响，提升设计的鲁棒性与工程实用性。</w:t>
      </w:r>
    </w:p>
    <w:p w14:paraId="6C5357FC" w14:textId="016A3E84" w:rsidR="00CA6930" w:rsidRPr="00424ECF" w:rsidRDefault="00CA6930">
      <w:pPr>
        <w:spacing w:after="80" w:line="324" w:lineRule="auto"/>
        <w:ind w:firstLine="420"/>
        <w:rPr>
          <w:color w:val="000000" w:themeColor="text1"/>
          <w:lang w:eastAsia="zh-CN"/>
        </w:rPr>
      </w:pPr>
    </w:p>
    <w:p w14:paraId="014B338A" w14:textId="2266301D" w:rsidR="00CA6930" w:rsidRPr="00E417CE" w:rsidRDefault="00CA6930">
      <w:pPr>
        <w:spacing w:after="80" w:line="324" w:lineRule="auto"/>
        <w:ind w:firstLine="420"/>
        <w:rPr>
          <w:color w:val="000000" w:themeColor="text1"/>
          <w:lang w:eastAsia="zh-CN"/>
        </w:rPr>
      </w:pPr>
    </w:p>
    <w:sectPr w:rsidR="00CA6930" w:rsidRPr="00E417CE" w:rsidSect="00034616">
      <w:footerReference w:type="default" r:id="rId28"/>
      <w:pgSz w:w="11906" w:h="16838"/>
      <w:pgMar w:top="1276" w:right="1332" w:bottom="1191" w:left="144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81CC7" w14:textId="77777777" w:rsidR="003A3078" w:rsidRDefault="003A3078">
      <w:pPr>
        <w:spacing w:after="0" w:line="240" w:lineRule="auto"/>
      </w:pPr>
      <w:r>
        <w:separator/>
      </w:r>
    </w:p>
  </w:endnote>
  <w:endnote w:type="continuationSeparator" w:id="0">
    <w:p w14:paraId="71E25BB3" w14:textId="77777777" w:rsidR="003A3078" w:rsidRDefault="003A3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6BA06" w14:textId="77777777" w:rsidR="00E417CE" w:rsidRDefault="00E417C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5E79A" w14:textId="77777777" w:rsidR="00082133" w:rsidRDefault="00082133">
    <w:pPr>
      <w:pStyle w:val="a7"/>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3381263"/>
    </w:sdtPr>
    <w:sdtContent>
      <w:p w14:paraId="1149BB85" w14:textId="77777777" w:rsidR="00082133" w:rsidRDefault="00082133">
        <w:pPr>
          <w:pStyle w:val="a7"/>
          <w:jc w:val="center"/>
        </w:pPr>
        <w:r>
          <w:fldChar w:fldCharType="begin"/>
        </w:r>
        <w:r>
          <w:instrText>PAGE   \* MERGEFORMAT</w:instrText>
        </w:r>
        <w:r>
          <w:fldChar w:fldCharType="separate"/>
        </w:r>
        <w:r>
          <w:rPr>
            <w:lang w:val="zh-CN"/>
          </w:rPr>
          <w:t>1</w:t>
        </w:r>
        <w:r>
          <w:fldChar w:fldCharType="end"/>
        </w:r>
      </w:p>
    </w:sdtContent>
  </w:sdt>
  <w:p w14:paraId="54AB98A9" w14:textId="77777777" w:rsidR="00082133" w:rsidRDefault="00082133">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6C7F" w14:textId="77777777" w:rsidR="00CA6930" w:rsidRDefault="00000000">
    <w:pPr>
      <w:pStyle w:val="a7"/>
      <w:jc w:val="center"/>
      <w:rPr>
        <w:lang w:eastAsia="zh-CN"/>
      </w:rPr>
    </w:pPr>
    <w:r>
      <w:rPr>
        <w:color w:val="787878"/>
        <w:sz w:val="18"/>
        <w:lang w:eastAsia="zh-CN"/>
      </w:rPr>
      <w:t>《创新创业实践》实验报告</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9172E" w14:textId="77777777" w:rsidR="003A3078" w:rsidRDefault="003A3078">
      <w:pPr>
        <w:spacing w:after="0" w:line="240" w:lineRule="auto"/>
      </w:pPr>
      <w:r>
        <w:separator/>
      </w:r>
    </w:p>
  </w:footnote>
  <w:footnote w:type="continuationSeparator" w:id="0">
    <w:p w14:paraId="01949F1F" w14:textId="77777777" w:rsidR="003A3078" w:rsidRDefault="003A30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C264A" w14:textId="77777777" w:rsidR="00E417CE" w:rsidRDefault="00E417CE">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DD44D" w14:textId="77777777" w:rsidR="00E417CE" w:rsidRDefault="00E417CE">
    <w:pPr>
      <w:pStyle w:val="a5"/>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60479" w14:textId="77777777" w:rsidR="00E417CE" w:rsidRDefault="00E417CE">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8611B23"/>
    <w:multiLevelType w:val="multilevel"/>
    <w:tmpl w:val="8908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2519E4"/>
    <w:multiLevelType w:val="multilevel"/>
    <w:tmpl w:val="0F62A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72472C"/>
    <w:multiLevelType w:val="multilevel"/>
    <w:tmpl w:val="41DE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B7686"/>
    <w:multiLevelType w:val="multilevel"/>
    <w:tmpl w:val="7522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EA2573"/>
    <w:multiLevelType w:val="multilevel"/>
    <w:tmpl w:val="EFEE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4D287F"/>
    <w:multiLevelType w:val="multilevel"/>
    <w:tmpl w:val="73EC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C14287"/>
    <w:multiLevelType w:val="multilevel"/>
    <w:tmpl w:val="10388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856482"/>
    <w:multiLevelType w:val="multilevel"/>
    <w:tmpl w:val="37CC1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7322488">
    <w:abstractNumId w:val="8"/>
  </w:num>
  <w:num w:numId="2" w16cid:durableId="427509138">
    <w:abstractNumId w:val="6"/>
  </w:num>
  <w:num w:numId="3" w16cid:durableId="433790891">
    <w:abstractNumId w:val="5"/>
  </w:num>
  <w:num w:numId="4" w16cid:durableId="323748750">
    <w:abstractNumId w:val="4"/>
  </w:num>
  <w:num w:numId="5" w16cid:durableId="475099957">
    <w:abstractNumId w:val="7"/>
  </w:num>
  <w:num w:numId="6" w16cid:durableId="781922133">
    <w:abstractNumId w:val="3"/>
  </w:num>
  <w:num w:numId="7" w16cid:durableId="1245651157">
    <w:abstractNumId w:val="2"/>
  </w:num>
  <w:num w:numId="8" w16cid:durableId="1413240386">
    <w:abstractNumId w:val="1"/>
  </w:num>
  <w:num w:numId="9" w16cid:durableId="208423410">
    <w:abstractNumId w:val="0"/>
  </w:num>
  <w:num w:numId="10" w16cid:durableId="1204362491">
    <w:abstractNumId w:val="10"/>
  </w:num>
  <w:num w:numId="11" w16cid:durableId="1331106971">
    <w:abstractNumId w:val="15"/>
  </w:num>
  <w:num w:numId="12" w16cid:durableId="1172797982">
    <w:abstractNumId w:val="13"/>
  </w:num>
  <w:num w:numId="13" w16cid:durableId="1421872009">
    <w:abstractNumId w:val="16"/>
  </w:num>
  <w:num w:numId="14" w16cid:durableId="1578174571">
    <w:abstractNumId w:val="14"/>
  </w:num>
  <w:num w:numId="15" w16cid:durableId="1863544563">
    <w:abstractNumId w:val="9"/>
  </w:num>
  <w:num w:numId="16" w16cid:durableId="1991981940">
    <w:abstractNumId w:val="12"/>
  </w:num>
  <w:num w:numId="17" w16cid:durableId="9147092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D1F"/>
    <w:rsid w:val="00034616"/>
    <w:rsid w:val="0006063C"/>
    <w:rsid w:val="00082133"/>
    <w:rsid w:val="00134C6A"/>
    <w:rsid w:val="0015074B"/>
    <w:rsid w:val="0029639D"/>
    <w:rsid w:val="002967CB"/>
    <w:rsid w:val="00326F90"/>
    <w:rsid w:val="003A3078"/>
    <w:rsid w:val="003B2C1B"/>
    <w:rsid w:val="003E56CF"/>
    <w:rsid w:val="00424ECF"/>
    <w:rsid w:val="00445FA5"/>
    <w:rsid w:val="006A5C06"/>
    <w:rsid w:val="006F6CC4"/>
    <w:rsid w:val="00763716"/>
    <w:rsid w:val="007743AD"/>
    <w:rsid w:val="00797127"/>
    <w:rsid w:val="00903FBF"/>
    <w:rsid w:val="009D2B14"/>
    <w:rsid w:val="009F3D83"/>
    <w:rsid w:val="00AA1D8D"/>
    <w:rsid w:val="00B13009"/>
    <w:rsid w:val="00B47730"/>
    <w:rsid w:val="00CA1119"/>
    <w:rsid w:val="00CA244C"/>
    <w:rsid w:val="00CA6930"/>
    <w:rsid w:val="00CB0664"/>
    <w:rsid w:val="00E417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077440A"/>
  <w14:defaultImageDpi w14:val="300"/>
  <w15:docId w15:val="{ABD91B90-85EE-45DE-B6BA-28FB0F95D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6A5C06"/>
    <w:rPr>
      <w:rFonts w:ascii="Times New Roman" w:eastAsia="宋体" w:hAnsi="Times New Roman"/>
      <w:sz w:val="23"/>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qFormat/>
    <w:rsid w:val="00E618BF"/>
    <w:pPr>
      <w:tabs>
        <w:tab w:val="center" w:pos="4680"/>
        <w:tab w:val="right" w:pos="9360"/>
      </w:tabs>
      <w:spacing w:after="0" w:line="240" w:lineRule="auto"/>
    </w:pPr>
  </w:style>
  <w:style w:type="character" w:customStyle="1" w:styleId="a8">
    <w:name w:val="页脚 字符"/>
    <w:basedOn w:val="a2"/>
    <w:link w:val="a7"/>
    <w:uiPriority w:val="99"/>
    <w:qFormat/>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4">
    <w:name w:val="样式1"/>
    <w:basedOn w:val="a3"/>
    <w:uiPriority w:val="99"/>
    <w:rsid w:val="00082133"/>
    <w:pPr>
      <w:spacing w:after="0" w:line="240" w:lineRule="auto"/>
      <w:jc w:val="center"/>
    </w:pPr>
    <w:rPr>
      <w:rFonts w:eastAsia="宋体"/>
      <w:sz w:val="18"/>
    </w:rPr>
    <w:tblPr>
      <w:tblBorders>
        <w:top w:val="single" w:sz="12" w:space="0" w:color="auto"/>
        <w:bottom w:val="single" w:sz="12" w:space="0" w:color="auto"/>
      </w:tblBorders>
    </w:tblPr>
    <w:tcPr>
      <w:vAlign w:val="center"/>
    </w:tcPr>
    <w:tblStylePr w:type="firstRow">
      <w:rPr>
        <w:rFonts w:eastAsia="宋体"/>
        <w:sz w:val="18"/>
      </w:rPr>
      <w:tblPr/>
      <w:tcPr>
        <w:tcBorders>
          <w:bottom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footer" Target="footer4.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13</Pages>
  <Words>1213</Words>
  <Characters>6917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233 Yutai</cp:lastModifiedBy>
  <cp:revision>8</cp:revision>
  <cp:lastPrinted>2026-06-19T06:11:00Z</cp:lastPrinted>
  <dcterms:created xsi:type="dcterms:W3CDTF">2026-06-19T06:08:00Z</dcterms:created>
  <dcterms:modified xsi:type="dcterms:W3CDTF">2026-10-16T07:48:00Z</dcterms:modified>
  <cp:category/>
</cp:coreProperties>
</file>