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7B82" w14:textId="77777777" w:rsidR="00A833BD" w:rsidRPr="00A833BD" w:rsidRDefault="00A833BD" w:rsidP="00A833BD">
      <w:pPr>
        <w:rPr>
          <w:rFonts w:hint="eastAsia"/>
        </w:rPr>
      </w:pPr>
      <w:r w:rsidRPr="00A833BD">
        <w:rPr>
          <w:b/>
          <w:bCs/>
        </w:rPr>
        <w:t>实验名称</w:t>
      </w:r>
      <w:r w:rsidRPr="00A833BD">
        <w:rPr>
          <w:b/>
          <w:bCs/>
          <w:u w:val="single"/>
        </w:rPr>
        <w:t>RC一阶电路的响应测试</w:t>
      </w:r>
    </w:p>
    <w:p w14:paraId="6EE5ECFC" w14:textId="77777777" w:rsidR="00A833BD" w:rsidRPr="00A833BD" w:rsidRDefault="00A833BD" w:rsidP="00A833BD">
      <w:pPr>
        <w:rPr>
          <w:rFonts w:hint="eastAsia"/>
        </w:rPr>
      </w:pPr>
      <w:r w:rsidRPr="00A833BD">
        <w:t> </w:t>
      </w:r>
    </w:p>
    <w:p w14:paraId="05C179AF" w14:textId="77777777" w:rsidR="00A833BD" w:rsidRPr="00A833BD" w:rsidRDefault="00A833BD" w:rsidP="00A833BD">
      <w:pPr>
        <w:rPr>
          <w:rFonts w:hint="eastAsia"/>
        </w:rPr>
      </w:pPr>
      <w:r w:rsidRPr="00A833BD">
        <w:rPr>
          <w:b/>
          <w:bCs/>
        </w:rPr>
        <w:t>实验日期：</w:t>
      </w:r>
      <w:r w:rsidRPr="00A833BD">
        <w:t> </w:t>
      </w:r>
      <w:r w:rsidRPr="00A833BD">
        <w:rPr>
          <w:u w:val="single"/>
        </w:rPr>
        <w:t>2024    </w:t>
      </w:r>
      <w:r w:rsidRPr="00A833BD">
        <w:t>年</w:t>
      </w:r>
      <w:r w:rsidRPr="00A833BD">
        <w:rPr>
          <w:u w:val="single"/>
        </w:rPr>
        <w:t>  6  </w:t>
      </w:r>
      <w:r w:rsidRPr="00A833BD">
        <w:t>月</w:t>
      </w:r>
      <w:r w:rsidRPr="00A833BD">
        <w:rPr>
          <w:u w:val="single"/>
        </w:rPr>
        <w:t>  12  </w:t>
      </w:r>
      <w:r w:rsidRPr="00A833BD">
        <w:t>日</w:t>
      </w:r>
    </w:p>
    <w:p w14:paraId="6A65E50B" w14:textId="77777777" w:rsidR="00A833BD" w:rsidRPr="00A833BD" w:rsidRDefault="00A833BD" w:rsidP="00A833BD">
      <w:pPr>
        <w:rPr>
          <w:rFonts w:hint="eastAsia"/>
        </w:rPr>
      </w:pPr>
      <w:r w:rsidRPr="00A833BD">
        <w:rPr>
          <w:b/>
          <w:bCs/>
        </w:rPr>
        <w:t>一、实验目的：</w:t>
      </w:r>
    </w:p>
    <w:p w14:paraId="6210D938" w14:textId="77777777" w:rsidR="00A833BD" w:rsidRPr="00A833BD" w:rsidRDefault="00A833BD" w:rsidP="00A833BD">
      <w:pPr>
        <w:rPr>
          <w:rFonts w:hint="eastAsia"/>
        </w:rPr>
      </w:pPr>
      <w:r w:rsidRPr="00A833BD">
        <w:t>1. 测定RC一阶电路的零输入响应、零状态响应及完全响应。</w:t>
      </w:r>
    </w:p>
    <w:p w14:paraId="3B6A2DB5" w14:textId="77777777" w:rsidR="00A833BD" w:rsidRPr="00A833BD" w:rsidRDefault="00A833BD" w:rsidP="00A833BD">
      <w:pPr>
        <w:rPr>
          <w:rFonts w:hint="eastAsia"/>
        </w:rPr>
      </w:pPr>
      <w:r w:rsidRPr="00A833BD">
        <w:t>2. 学习电路时间常数的测量方法。</w:t>
      </w:r>
    </w:p>
    <w:p w14:paraId="736855F6" w14:textId="77777777" w:rsidR="00A833BD" w:rsidRPr="00A833BD" w:rsidRDefault="00A833BD" w:rsidP="00A833BD">
      <w:pPr>
        <w:rPr>
          <w:rFonts w:hint="eastAsia"/>
        </w:rPr>
      </w:pPr>
      <w:r w:rsidRPr="00A833BD">
        <w:t>3. 掌握有关微分电路和积分电路的概念。</w:t>
      </w:r>
    </w:p>
    <w:p w14:paraId="04B6BD13" w14:textId="77777777" w:rsidR="00A833BD" w:rsidRPr="00A833BD" w:rsidRDefault="00A833BD" w:rsidP="00A833BD">
      <w:pPr>
        <w:rPr>
          <w:rFonts w:hint="eastAsia"/>
        </w:rPr>
      </w:pPr>
      <w:r w:rsidRPr="00A833BD">
        <w:t>4. 进一步学会用Multisim完成仿真实验。</w:t>
      </w:r>
    </w:p>
    <w:p w14:paraId="71803B5F" w14:textId="77777777" w:rsidR="00A833BD" w:rsidRPr="00A833BD" w:rsidRDefault="00A833BD" w:rsidP="00A833BD">
      <w:pPr>
        <w:rPr>
          <w:rFonts w:hint="eastAsia"/>
        </w:rPr>
      </w:pPr>
      <w:r w:rsidRPr="00A833BD">
        <w:t>5.分析时间常数τ与方波半周期T/2的关系。</w:t>
      </w:r>
    </w:p>
    <w:p w14:paraId="5F729190" w14:textId="77777777" w:rsidR="00A833BD" w:rsidRPr="00A833BD" w:rsidRDefault="00A833BD" w:rsidP="00A833BD">
      <w:pPr>
        <w:rPr>
          <w:rFonts w:hint="eastAsia"/>
        </w:rPr>
      </w:pPr>
      <w:r w:rsidRPr="00A833BD">
        <w:rPr>
          <w:b/>
          <w:bCs/>
        </w:rPr>
        <w:t>二、实验仪器：</w:t>
      </w:r>
    </w:p>
    <w:p w14:paraId="49472A70" w14:textId="77777777" w:rsidR="00A833BD" w:rsidRPr="00A833BD" w:rsidRDefault="00A833BD" w:rsidP="00A833BD">
      <w:pPr>
        <w:rPr>
          <w:rFonts w:hint="eastAsia"/>
        </w:rPr>
      </w:pPr>
      <w:r w:rsidRPr="00A833BD">
        <w:rPr>
          <w:vertAlign w:val="subscript"/>
        </w:rPr>
        <w:t>软件Multisim</w:t>
      </w:r>
    </w:p>
    <w:p w14:paraId="4A33DE75" w14:textId="77777777" w:rsidR="00A833BD" w:rsidRPr="00A833BD" w:rsidRDefault="00A833BD" w:rsidP="00A833BD">
      <w:pPr>
        <w:rPr>
          <w:rFonts w:hint="eastAsia"/>
        </w:rPr>
      </w:pPr>
      <w:r w:rsidRPr="00A833BD">
        <w:rPr>
          <w:b/>
          <w:bCs/>
        </w:rPr>
        <w:t>三、实验原理：</w:t>
      </w:r>
    </w:p>
    <w:p w14:paraId="42EA0B31" w14:textId="77777777" w:rsidR="00A833BD" w:rsidRPr="00A833BD" w:rsidRDefault="00A833BD" w:rsidP="00A833BD">
      <w:pPr>
        <w:rPr>
          <w:rFonts w:hint="eastAsia"/>
        </w:rPr>
      </w:pPr>
      <w:r w:rsidRPr="00A833BD">
        <w:t>过渡过程：电路从一种稳定状态变化到另一种稳定状态，需要有一个动态变化的中间过程，称为过渡过程。</w:t>
      </w:r>
    </w:p>
    <w:p w14:paraId="27BC24BA" w14:textId="77777777" w:rsidR="00A833BD" w:rsidRPr="00A833BD" w:rsidRDefault="00A833BD" w:rsidP="00A833BD">
      <w:pPr>
        <w:rPr>
          <w:rFonts w:hint="eastAsia"/>
        </w:rPr>
      </w:pPr>
      <w:r w:rsidRPr="00A833BD">
        <w:t>零输入响应：无外施激励，由动态元件的初始值引起的响应。（放电）</w:t>
      </w:r>
    </w:p>
    <w:p w14:paraId="77D9C9CF" w14:textId="77777777" w:rsidR="00A833BD" w:rsidRPr="00A833BD" w:rsidRDefault="00A833BD" w:rsidP="00A833BD">
      <w:pPr>
        <w:rPr>
          <w:rFonts w:hint="eastAsia"/>
        </w:rPr>
      </w:pPr>
      <w:r w:rsidRPr="00A833BD">
        <w:t>零状态响应：零初始状态下，由在初始时刻施加于电路的输入所产生的响应。（充电）</w:t>
      </w:r>
    </w:p>
    <w:p w14:paraId="79200D05" w14:textId="77777777" w:rsidR="00A833BD" w:rsidRPr="00A833BD" w:rsidRDefault="00A833BD" w:rsidP="00A833BD">
      <w:pPr>
        <w:rPr>
          <w:rFonts w:hint="eastAsia"/>
        </w:rPr>
      </w:pPr>
      <w:r w:rsidRPr="00A833BD">
        <w:t>时间常数τ： τ=RC，值越小，电压、电流衰减越快；反之越慢。</w:t>
      </w:r>
    </w:p>
    <w:p w14:paraId="5DA07EB6" w14:textId="77777777" w:rsidR="00A833BD" w:rsidRPr="00A833BD" w:rsidRDefault="00A833BD" w:rsidP="00A833BD">
      <w:pPr>
        <w:rPr>
          <w:rFonts w:hint="eastAsia"/>
        </w:rPr>
      </w:pPr>
      <w:r w:rsidRPr="00A833BD">
        <w:t>动态网络的过渡过程是短暂的单次变化过程。要用示波器观察过渡过程和测量参数，需使这种单次变化的过程重复出现。</w:t>
      </w:r>
    </w:p>
    <w:p w14:paraId="7129FCBB" w14:textId="77777777" w:rsidR="00A833BD" w:rsidRPr="00A833BD" w:rsidRDefault="00A833BD" w:rsidP="00A833BD">
      <w:pPr>
        <w:rPr>
          <w:rFonts w:hint="eastAsia"/>
        </w:rPr>
      </w:pPr>
      <w:r w:rsidRPr="00A833BD">
        <w:t xml:space="preserve">故利用信号发生器输出的方波模拟阶跃激励信号，用上升沿作为零状态响应的正阶跃激励信号；用下降沿作为零输入响应的负阶跃激励信号。只要方波的重复周期远大于电路时间常数τ，则电路在方波序列脉冲信号的激励下，响应就与直流电接通／断开的过渡过程基本相同。　</w:t>
      </w:r>
    </w:p>
    <w:p w14:paraId="72D1925C" w14:textId="77777777" w:rsidR="00A833BD" w:rsidRPr="00A833BD" w:rsidRDefault="00A833BD" w:rsidP="00A833BD">
      <w:pPr>
        <w:rPr>
          <w:rFonts w:hint="eastAsia"/>
        </w:rPr>
      </w:pPr>
      <w:r w:rsidRPr="00A833BD">
        <w:t>如图所示，RC 一阶电路的零输入响应和零状态响应分别按指数规律衰减和增长，变化快慢决定于电路时间常数τ</w:t>
      </w:r>
    </w:p>
    <w:p w14:paraId="6CE8BA25" w14:textId="77777777" w:rsidR="00A833BD" w:rsidRPr="00A833BD" w:rsidRDefault="00A833BD" w:rsidP="00A833BD">
      <w:pPr>
        <w:rPr>
          <w:rFonts w:hint="eastAsia"/>
        </w:rPr>
      </w:pPr>
      <w:r w:rsidRPr="00A833BD">
        <w:rPr>
          <w:b/>
          <w:bCs/>
        </w:rPr>
        <w:t>四、实验内容及数据处理：</w:t>
      </w:r>
    </w:p>
    <w:p w14:paraId="373A1ED8" w14:textId="3BEA28CF" w:rsidR="00A833BD" w:rsidRPr="00A833BD" w:rsidRDefault="00A833BD" w:rsidP="00A833BD">
      <w:pPr>
        <w:rPr>
          <w:rFonts w:hint="eastAsia"/>
        </w:rPr>
      </w:pPr>
      <w:r w:rsidRPr="00A833BD">
        <w:rPr>
          <w:noProof/>
        </w:rPr>
        <w:drawing>
          <wp:inline distT="0" distB="0" distL="0" distR="0" wp14:anchorId="05E823C3" wp14:editId="24B391AE">
            <wp:extent cx="5274310" cy="2637155"/>
            <wp:effectExtent l="0" t="0" r="2540" b="0"/>
            <wp:docPr id="8020514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129E" w14:textId="5D35000F" w:rsidR="00A833BD" w:rsidRPr="00A833BD" w:rsidRDefault="00A833BD" w:rsidP="00A833BD">
      <w:pPr>
        <w:rPr>
          <w:rFonts w:hint="eastAsia"/>
        </w:rPr>
      </w:pPr>
      <w:r w:rsidRPr="00A833BD">
        <w:rPr>
          <w:noProof/>
        </w:rPr>
        <w:lastRenderedPageBreak/>
        <w:drawing>
          <wp:inline distT="0" distB="0" distL="0" distR="0" wp14:anchorId="35B0A869" wp14:editId="030E1E05">
            <wp:extent cx="5274310" cy="2139315"/>
            <wp:effectExtent l="0" t="0" r="2540" b="0"/>
            <wp:docPr id="332433286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D228B" w14:textId="77777777" w:rsidR="00A833BD" w:rsidRPr="00A833BD" w:rsidRDefault="00A833BD" w:rsidP="00A833BD">
      <w:pPr>
        <w:rPr>
          <w:rFonts w:hint="eastAsia"/>
        </w:rPr>
      </w:pPr>
      <w:r w:rsidRPr="00A833BD">
        <w:t>微分电路和积分电路是RC一阶电路中的典型电路，对电路元件参数和输入信号的周期有特定要求。一个简单的 RC串联电路，在方波序列脉冲的重复激励下，当满足5τ＝5RC&lt;&lt;      时（T为方波重复周期），且由R两端的电压作为响应输出，则该电路就是</w:t>
      </w:r>
      <w:r w:rsidRPr="00A833BD">
        <w:rPr>
          <w:b/>
          <w:bCs/>
        </w:rPr>
        <w:t>微分电路</w:t>
      </w:r>
      <w:r w:rsidRPr="00A833BD">
        <w:t>。此时电路的输出信号电压与输入信号电压的微分成正比。如图所示。利用微分电路可以将方波转变成尖脉冲。</w:t>
      </w:r>
    </w:p>
    <w:p w14:paraId="1F8324F6" w14:textId="77777777" w:rsidR="00A833BD" w:rsidRPr="00A833BD" w:rsidRDefault="00A833BD" w:rsidP="00A833BD">
      <w:pPr>
        <w:rPr>
          <w:rFonts w:hint="eastAsia"/>
        </w:rPr>
      </w:pPr>
      <w:r w:rsidRPr="00A833BD">
        <w:t>将R与C调换，如图所示，由C两端的电压作为响应输出，且当电路的参数满足τ＝RC&gt;&gt;        ，则为积分电路。因为电路的输出信号电压与输入信号电压的积分成正比。</w:t>
      </w:r>
    </w:p>
    <w:p w14:paraId="052DAB84" w14:textId="77777777" w:rsidR="00A833BD" w:rsidRPr="00A833BD" w:rsidRDefault="00A833BD" w:rsidP="00A833BD">
      <w:pPr>
        <w:rPr>
          <w:rFonts w:hint="eastAsia"/>
        </w:rPr>
      </w:pPr>
      <w:r w:rsidRPr="00A833BD">
        <w:t>利用积分电路可以将方波转变成三角波。</w:t>
      </w:r>
    </w:p>
    <w:p w14:paraId="441998A1" w14:textId="77777777" w:rsidR="00A833BD" w:rsidRPr="00A833BD" w:rsidRDefault="00A833BD" w:rsidP="00A833BD">
      <w:pPr>
        <w:rPr>
          <w:rFonts w:hint="eastAsia"/>
        </w:rPr>
      </w:pPr>
      <w:r w:rsidRPr="00A833BD">
        <w:t>微分电路和积分电路的输入、输出关系如图所示，从输入输出波形来看，两个电路均有波形变换的作用。</w:t>
      </w:r>
    </w:p>
    <w:p w14:paraId="250142BD" w14:textId="655297DB" w:rsidR="00A833BD" w:rsidRPr="00A833BD" w:rsidRDefault="00A833BD" w:rsidP="00A833BD">
      <w:pPr>
        <w:rPr>
          <w:rFonts w:hint="eastAsia"/>
        </w:rPr>
      </w:pPr>
      <w:r w:rsidRPr="00A833BD">
        <w:rPr>
          <w:noProof/>
        </w:rPr>
        <w:drawing>
          <wp:inline distT="0" distB="0" distL="0" distR="0" wp14:anchorId="5539A34D" wp14:editId="64211C96">
            <wp:extent cx="5274310" cy="2955290"/>
            <wp:effectExtent l="0" t="0" r="2540" b="0"/>
            <wp:docPr id="875789982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15DE" w14:textId="77777777" w:rsidR="00A833BD" w:rsidRPr="00A833BD" w:rsidRDefault="00A833BD" w:rsidP="00A833BD">
      <w:pPr>
        <w:rPr>
          <w:rFonts w:hint="eastAsia"/>
        </w:rPr>
      </w:pPr>
      <w:r w:rsidRPr="00A833BD">
        <w:t>按要求组成RC充放电电路，ui为函数信号发生器输出Upp＝3V、f＝1KHz、直流偏移量为1.5V的方波（T=1ms），将激励源和响应的信号接至示波器。观察激励与响应的变化规律，测算时间常数τ。改变电容或电阻值，定性观察对响应影响并记录。</w:t>
      </w:r>
    </w:p>
    <w:p w14:paraId="4CD5AAE2" w14:textId="22D5D2B2" w:rsidR="00A833BD" w:rsidRPr="00A833BD" w:rsidRDefault="00A833BD" w:rsidP="00A833BD">
      <w:pPr>
        <w:rPr>
          <w:rFonts w:hint="eastAsia"/>
        </w:rPr>
      </w:pPr>
      <w:r w:rsidRPr="00A833BD">
        <w:rPr>
          <w:noProof/>
        </w:rPr>
        <w:lastRenderedPageBreak/>
        <w:drawing>
          <wp:inline distT="0" distB="0" distL="0" distR="0" wp14:anchorId="1F3AB50A" wp14:editId="45846471">
            <wp:extent cx="5274310" cy="2001520"/>
            <wp:effectExtent l="0" t="0" r="2540" b="0"/>
            <wp:docPr id="543052278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33BD">
        <w:rPr>
          <w:noProof/>
        </w:rPr>
        <w:drawing>
          <wp:inline distT="0" distB="0" distL="0" distR="0" wp14:anchorId="2A4001F9" wp14:editId="1EB94B24">
            <wp:extent cx="1533525" cy="1428750"/>
            <wp:effectExtent l="0" t="0" r="9525" b="0"/>
            <wp:docPr id="1578724161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73A6" w14:textId="77777777" w:rsidR="00A833BD" w:rsidRPr="00A833BD" w:rsidRDefault="00A833BD" w:rsidP="00A833BD">
      <w:pPr>
        <w:rPr>
          <w:rFonts w:hint="eastAsia"/>
        </w:rPr>
      </w:pPr>
      <w:r w:rsidRPr="00A833BD">
        <w:t>1.按如图所示组成RC充放电电路。令R=10kΩ，C=6800pF；τ=RC=6.8´10-5s=0.068ms，时间常数小，充放电速度快，τ（&lt;&lt; ）T/2，是否完全充放电：（是  ），利用充电测量出的时间τ为（  72.685us    ），充电完成时间为（3111.841us   ）；利用放电测量出的时间τ为（75.029us     ），放电完成时间为（310.715.151us   ）。上传波形图以及测量时间τ时的图片。</w:t>
      </w:r>
    </w:p>
    <w:p w14:paraId="51A66F16" w14:textId="77777777" w:rsidR="00A833BD" w:rsidRPr="00A833BD" w:rsidRDefault="00A833BD" w:rsidP="00A833BD">
      <w:pPr>
        <w:rPr>
          <w:rFonts w:hint="eastAsia"/>
        </w:rPr>
      </w:pPr>
      <w:r w:rsidRPr="00A833BD">
        <w:t>2.按如图所示组成RC充放电电路。令R=10kΩ，C=0.1uF；τ=RC=10-3s=1ms，时间常数大，充放电速度慢，τ（   &gt;  ）T/2，是否完全充放电：（    否    ） 。上传波形图图片。</w:t>
      </w:r>
    </w:p>
    <w:p w14:paraId="79007947" w14:textId="6B5F7BBB" w:rsidR="00A833BD" w:rsidRPr="00A833BD" w:rsidRDefault="00A833BD" w:rsidP="00A833BD">
      <w:pPr>
        <w:rPr>
          <w:rFonts w:hint="eastAsia"/>
        </w:rPr>
      </w:pPr>
      <w:r w:rsidRPr="00A833BD">
        <w:rPr>
          <w:noProof/>
        </w:rPr>
        <w:drawing>
          <wp:inline distT="0" distB="0" distL="0" distR="0" wp14:anchorId="74986FEA" wp14:editId="61754831">
            <wp:extent cx="3838575" cy="2105025"/>
            <wp:effectExtent l="0" t="0" r="9525" b="9525"/>
            <wp:docPr id="1936689174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99447" w14:textId="72F891E7" w:rsidR="00A833BD" w:rsidRPr="00A833BD" w:rsidRDefault="00A833BD" w:rsidP="00A833BD">
      <w:pPr>
        <w:rPr>
          <w:rFonts w:hint="eastAsia"/>
        </w:rPr>
      </w:pPr>
      <w:r w:rsidRPr="00A833BD">
        <w:rPr>
          <w:noProof/>
        </w:rPr>
        <w:lastRenderedPageBreak/>
        <w:drawing>
          <wp:inline distT="0" distB="0" distL="0" distR="0" wp14:anchorId="170A68A2" wp14:editId="6CB4E66B">
            <wp:extent cx="3914775" cy="3028950"/>
            <wp:effectExtent l="0" t="0" r="9525" b="0"/>
            <wp:docPr id="630607921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2875" w14:textId="77777777" w:rsidR="00A833BD" w:rsidRPr="00A833BD" w:rsidRDefault="00A833BD" w:rsidP="00A833BD">
      <w:pPr>
        <w:rPr>
          <w:rFonts w:hint="eastAsia"/>
        </w:rPr>
      </w:pPr>
      <w:r w:rsidRPr="00A833BD">
        <w:t>RC一阶电路的时间常数对电路的响应速度和衰减情况有重要影响。时间常数越大，电路的响应越慢，衰减也越慢；反之，时间常数越小，电路的响应越快，衰减也越快。</w:t>
      </w:r>
    </w:p>
    <w:p w14:paraId="38EEE0FA" w14:textId="77777777" w:rsidR="00A833BD" w:rsidRPr="00A833BD" w:rsidRDefault="00A833BD" w:rsidP="00A833BD">
      <w:pPr>
        <w:rPr>
          <w:rFonts w:hint="eastAsia"/>
        </w:rPr>
      </w:pPr>
      <w:r w:rsidRPr="00A833BD">
        <w:rPr>
          <w:b/>
          <w:bCs/>
        </w:rPr>
        <w:t>五、实验讨论：</w:t>
      </w:r>
    </w:p>
    <w:p w14:paraId="3F39B3CF" w14:textId="77777777" w:rsidR="00A833BD" w:rsidRPr="00A833BD" w:rsidRDefault="00A833BD" w:rsidP="00A833BD">
      <w:pPr>
        <w:rPr>
          <w:rFonts w:hint="eastAsia"/>
        </w:rPr>
      </w:pPr>
      <w:r w:rsidRPr="00A833BD">
        <w:t>RC一阶电路的时间常数对电路的响应速度和衰减情况有重要影响。时间常数越大，电路的响应越慢，衰减也越慢；反之，时间常数越小，电路的响应越快，衰减也越快。</w:t>
      </w:r>
    </w:p>
    <w:p w14:paraId="23B3CFA3" w14:textId="77777777" w:rsidR="00A833BD" w:rsidRPr="00A833BD" w:rsidRDefault="00A833BD" w:rsidP="00A833BD">
      <w:pPr>
        <w:rPr>
          <w:rFonts w:hint="eastAsia"/>
        </w:rPr>
      </w:pPr>
      <w:r w:rsidRPr="00A833BD">
        <w:rPr>
          <w:b/>
          <w:bCs/>
        </w:rPr>
        <w:t>六、原始数据</w:t>
      </w:r>
    </w:p>
    <w:p w14:paraId="739BC260" w14:textId="2BCBF533" w:rsidR="00A833BD" w:rsidRDefault="00A833BD" w:rsidP="00373E93">
      <w:pPr>
        <w:rPr>
          <w:rFonts w:hint="eastAsia"/>
        </w:rPr>
      </w:pPr>
      <w:r w:rsidRPr="00A833BD">
        <w:rPr>
          <w:noProof/>
        </w:rPr>
        <w:drawing>
          <wp:inline distT="0" distB="0" distL="0" distR="0" wp14:anchorId="055CD5D0" wp14:editId="264AF55C">
            <wp:extent cx="4095750" cy="3842385"/>
            <wp:effectExtent l="0" t="0" r="0" b="5715"/>
            <wp:docPr id="1381060634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833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39D3A" w14:textId="77777777" w:rsidR="00C0684C" w:rsidRDefault="00C0684C" w:rsidP="00A833BD">
      <w:pPr>
        <w:rPr>
          <w:rFonts w:hint="eastAsia"/>
        </w:rPr>
      </w:pPr>
      <w:r>
        <w:separator/>
      </w:r>
    </w:p>
  </w:endnote>
  <w:endnote w:type="continuationSeparator" w:id="0">
    <w:p w14:paraId="047F68B2" w14:textId="77777777" w:rsidR="00C0684C" w:rsidRDefault="00C0684C" w:rsidP="00A833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D2169" w14:textId="77777777" w:rsidR="00C0684C" w:rsidRDefault="00C0684C" w:rsidP="00A833BD">
      <w:pPr>
        <w:rPr>
          <w:rFonts w:hint="eastAsia"/>
        </w:rPr>
      </w:pPr>
      <w:r>
        <w:separator/>
      </w:r>
    </w:p>
  </w:footnote>
  <w:footnote w:type="continuationSeparator" w:id="0">
    <w:p w14:paraId="38D9A6A6" w14:textId="77777777" w:rsidR="00C0684C" w:rsidRDefault="00C0684C" w:rsidP="00A833B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60A"/>
    <w:multiLevelType w:val="multilevel"/>
    <w:tmpl w:val="83DC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974"/>
    <w:multiLevelType w:val="multilevel"/>
    <w:tmpl w:val="3A06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24A8"/>
    <w:multiLevelType w:val="multilevel"/>
    <w:tmpl w:val="E90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46934"/>
    <w:multiLevelType w:val="multilevel"/>
    <w:tmpl w:val="6E2C2D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D1B3C"/>
    <w:multiLevelType w:val="multilevel"/>
    <w:tmpl w:val="108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8190A"/>
    <w:multiLevelType w:val="multilevel"/>
    <w:tmpl w:val="BAE2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92DEF"/>
    <w:multiLevelType w:val="multilevel"/>
    <w:tmpl w:val="AD60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64CBF"/>
    <w:multiLevelType w:val="multilevel"/>
    <w:tmpl w:val="0BBEE3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55016"/>
    <w:multiLevelType w:val="multilevel"/>
    <w:tmpl w:val="3466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B72B0"/>
    <w:multiLevelType w:val="multilevel"/>
    <w:tmpl w:val="233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210BC"/>
    <w:multiLevelType w:val="multilevel"/>
    <w:tmpl w:val="6434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25522"/>
    <w:multiLevelType w:val="multilevel"/>
    <w:tmpl w:val="A376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85E75"/>
    <w:multiLevelType w:val="multilevel"/>
    <w:tmpl w:val="000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A28A7"/>
    <w:multiLevelType w:val="multilevel"/>
    <w:tmpl w:val="8B66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30089"/>
    <w:multiLevelType w:val="multilevel"/>
    <w:tmpl w:val="725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F38F8"/>
    <w:multiLevelType w:val="multilevel"/>
    <w:tmpl w:val="7B5E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411D7"/>
    <w:multiLevelType w:val="multilevel"/>
    <w:tmpl w:val="2852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D7642"/>
    <w:multiLevelType w:val="multilevel"/>
    <w:tmpl w:val="26A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E1EE8"/>
    <w:multiLevelType w:val="multilevel"/>
    <w:tmpl w:val="C11E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1402C"/>
    <w:multiLevelType w:val="multilevel"/>
    <w:tmpl w:val="539C15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9054D7"/>
    <w:multiLevelType w:val="multilevel"/>
    <w:tmpl w:val="259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224870">
    <w:abstractNumId w:val="16"/>
  </w:num>
  <w:num w:numId="2" w16cid:durableId="926305780">
    <w:abstractNumId w:val="9"/>
  </w:num>
  <w:num w:numId="3" w16cid:durableId="2085881544">
    <w:abstractNumId w:val="11"/>
  </w:num>
  <w:num w:numId="4" w16cid:durableId="1617591751">
    <w:abstractNumId w:val="7"/>
  </w:num>
  <w:num w:numId="5" w16cid:durableId="1002784589">
    <w:abstractNumId w:val="3"/>
  </w:num>
  <w:num w:numId="6" w16cid:durableId="1523007182">
    <w:abstractNumId w:val="2"/>
  </w:num>
  <w:num w:numId="7" w16cid:durableId="2135755944">
    <w:abstractNumId w:val="20"/>
  </w:num>
  <w:num w:numId="8" w16cid:durableId="1206062497">
    <w:abstractNumId w:val="17"/>
  </w:num>
  <w:num w:numId="9" w16cid:durableId="507983509">
    <w:abstractNumId w:val="13"/>
  </w:num>
  <w:num w:numId="10" w16cid:durableId="1125539370">
    <w:abstractNumId w:val="4"/>
  </w:num>
  <w:num w:numId="11" w16cid:durableId="583956976">
    <w:abstractNumId w:val="8"/>
  </w:num>
  <w:num w:numId="12" w16cid:durableId="266812995">
    <w:abstractNumId w:val="15"/>
  </w:num>
  <w:num w:numId="13" w16cid:durableId="2115709465">
    <w:abstractNumId w:val="0"/>
  </w:num>
  <w:num w:numId="14" w16cid:durableId="2031250839">
    <w:abstractNumId w:val="6"/>
  </w:num>
  <w:num w:numId="15" w16cid:durableId="1568371781">
    <w:abstractNumId w:val="19"/>
  </w:num>
  <w:num w:numId="16" w16cid:durableId="1652831362">
    <w:abstractNumId w:val="14"/>
  </w:num>
  <w:num w:numId="17" w16cid:durableId="1431046357">
    <w:abstractNumId w:val="18"/>
  </w:num>
  <w:num w:numId="18" w16cid:durableId="1044645211">
    <w:abstractNumId w:val="12"/>
  </w:num>
  <w:num w:numId="19" w16cid:durableId="1317995359">
    <w:abstractNumId w:val="1"/>
  </w:num>
  <w:num w:numId="20" w16cid:durableId="898633721">
    <w:abstractNumId w:val="5"/>
  </w:num>
  <w:num w:numId="21" w16cid:durableId="20174622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80"/>
    <w:rsid w:val="00373E93"/>
    <w:rsid w:val="00396213"/>
    <w:rsid w:val="00437C80"/>
    <w:rsid w:val="00753F43"/>
    <w:rsid w:val="00A833BD"/>
    <w:rsid w:val="00BF436C"/>
    <w:rsid w:val="00C0684C"/>
    <w:rsid w:val="00D751D1"/>
    <w:rsid w:val="00DE4C46"/>
    <w:rsid w:val="00E23081"/>
    <w:rsid w:val="00FE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A8835"/>
  <w15:chartTrackingRefBased/>
  <w15:docId w15:val="{F24C4D97-A8E9-48CA-B316-E0219CE6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7C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C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C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C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C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C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C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C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7C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7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7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C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7C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7C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7C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7C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7C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7C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7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C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7C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7C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7C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7C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7C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7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7C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7C8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3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33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33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33BD"/>
    <w:rPr>
      <w:sz w:val="18"/>
      <w:szCs w:val="18"/>
    </w:rPr>
  </w:style>
  <w:style w:type="character" w:styleId="af2">
    <w:name w:val="Hyperlink"/>
    <w:basedOn w:val="a0"/>
    <w:uiPriority w:val="99"/>
    <w:unhideWhenUsed/>
    <w:rsid w:val="00A833B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833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09033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88016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4670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4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786683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8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2988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18102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0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906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54287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637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49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16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5032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93881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584252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58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694748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0053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0148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933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31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57378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12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03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7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43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61447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48730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780041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92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3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543486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8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078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39218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89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45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8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937548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05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6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1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4002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53949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207532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03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1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564608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2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5448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77402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049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9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5551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047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02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84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1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0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8021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62369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837651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94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18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056214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2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9574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7789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0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637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49964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187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3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2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3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6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98275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8316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211854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8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04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114398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3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9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2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84677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6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824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27105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603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9050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77088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692112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73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1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198745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3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757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33049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1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816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81853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783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45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7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5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1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2663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2119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384188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739060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8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558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01543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9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153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7695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690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4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4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82959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93471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869788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5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170565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610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5917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8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534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5743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933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4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8939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94274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453309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07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46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72229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8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1740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636858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271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1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095990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84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9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79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8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5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8866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51163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716377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1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88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1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343630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7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9450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29472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0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993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8063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132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42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32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78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1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63863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8158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758049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95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562748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714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7648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4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209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7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43523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633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8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1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3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0196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9418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5198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2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43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795755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435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56086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0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270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1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136170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600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34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9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75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0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8324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49652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154754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7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9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247312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739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5038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9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46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4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947954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061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7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7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34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6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11512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94248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983891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0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115456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818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9405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1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226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8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94883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05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9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2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3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0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15690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2471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980642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5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93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2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33581">
              <w:marLeft w:val="375"/>
              <w:marRight w:val="375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0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419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9431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4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253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46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3950">
                                  <w:marLeft w:val="75"/>
                                  <w:marRight w:val="75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297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9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9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8613020050830</dc:creator>
  <cp:keywords/>
  <dc:description/>
  <cp:lastModifiedBy>233 Yutai</cp:lastModifiedBy>
  <cp:revision>2</cp:revision>
  <dcterms:created xsi:type="dcterms:W3CDTF">2026-10-15T06:41:00Z</dcterms:created>
  <dcterms:modified xsi:type="dcterms:W3CDTF">2026-10-15T06:41:00Z</dcterms:modified>
</cp:coreProperties>
</file>