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86B7" w14:textId="6D5E7869" w:rsidR="00501CEA" w:rsidRPr="00173D75" w:rsidRDefault="00C47611" w:rsidP="000C3F3E">
      <w:pPr>
        <w:spacing w:line="276" w:lineRule="auto"/>
        <w:jc w:val="center"/>
        <w:rPr>
          <w:b/>
          <w:bCs/>
          <w:sz w:val="36"/>
          <w:szCs w:val="40"/>
        </w:rPr>
      </w:pPr>
      <w:r w:rsidRPr="00173D75">
        <w:rPr>
          <w:b/>
          <w:bCs/>
          <w:sz w:val="36"/>
          <w:szCs w:val="40"/>
        </w:rPr>
        <w:t>Final</w:t>
      </w:r>
      <w:r w:rsidR="00C6211C" w:rsidRPr="00173D75">
        <w:rPr>
          <w:b/>
          <w:bCs/>
          <w:sz w:val="36"/>
          <w:szCs w:val="40"/>
        </w:rPr>
        <w:t xml:space="preserve"> Report</w:t>
      </w:r>
      <w:r w:rsidR="00465FCC">
        <w:rPr>
          <w:b/>
          <w:bCs/>
          <w:sz w:val="36"/>
          <w:szCs w:val="40"/>
        </w:rPr>
        <w:t xml:space="preserve"> for INFSCI 2415</w:t>
      </w:r>
    </w:p>
    <w:p w14:paraId="66A385AB" w14:textId="009592BD" w:rsidR="00C47611" w:rsidRDefault="00C47611">
      <w:pPr>
        <w:rPr>
          <w:b/>
          <w:bCs/>
          <w:sz w:val="21"/>
          <w:szCs w:val="22"/>
        </w:rPr>
      </w:pPr>
      <w:r w:rsidRPr="00173D75">
        <w:rPr>
          <w:b/>
          <w:bCs/>
          <w:sz w:val="21"/>
          <w:szCs w:val="22"/>
        </w:rPr>
        <w:t>Subject:</w:t>
      </w:r>
      <w:r w:rsidRPr="00E44643">
        <w:rPr>
          <w:b/>
          <w:bCs/>
          <w:sz w:val="21"/>
          <w:szCs w:val="22"/>
        </w:rPr>
        <w:t xml:space="preserve"> </w:t>
      </w:r>
      <w:r w:rsidR="00401145">
        <w:rPr>
          <w:b/>
          <w:bCs/>
          <w:sz w:val="21"/>
          <w:szCs w:val="22"/>
        </w:rPr>
        <w:t>Diamonds</w:t>
      </w:r>
    </w:p>
    <w:p w14:paraId="052B0E0B" w14:textId="7C4084DE" w:rsidR="00401145" w:rsidRPr="00E44643" w:rsidRDefault="00401145">
      <w:pPr>
        <w:rPr>
          <w:b/>
          <w:bCs/>
          <w:sz w:val="21"/>
          <w:szCs w:val="22"/>
        </w:rPr>
      </w:pPr>
      <w:r>
        <w:rPr>
          <w:b/>
          <w:bCs/>
          <w:sz w:val="21"/>
          <w:szCs w:val="22"/>
        </w:rPr>
        <w:t>Student: Yutong Tang (YUT89)</w:t>
      </w:r>
    </w:p>
    <w:p w14:paraId="6E14C4C5" w14:textId="77777777" w:rsidR="007F4554" w:rsidRPr="00E44643" w:rsidRDefault="00C97912" w:rsidP="00C97912">
      <w:pPr>
        <w:pStyle w:val="Footer"/>
        <w:rPr>
          <w:sz w:val="21"/>
          <w:szCs w:val="22"/>
        </w:rPr>
      </w:pPr>
      <w:r w:rsidRPr="00E44643">
        <w:rPr>
          <w:rFonts w:hint="eastAsia"/>
          <w:b/>
          <w:bCs/>
          <w:sz w:val="21"/>
          <w:szCs w:val="22"/>
        </w:rPr>
        <w:t>Data</w:t>
      </w:r>
      <w:r w:rsidRPr="00E44643">
        <w:rPr>
          <w:b/>
          <w:bCs/>
          <w:sz w:val="21"/>
          <w:szCs w:val="22"/>
        </w:rPr>
        <w:t xml:space="preserve"> From</w:t>
      </w:r>
      <w:r w:rsidRPr="00E44643">
        <w:rPr>
          <w:sz w:val="21"/>
          <w:szCs w:val="22"/>
        </w:rPr>
        <w:t xml:space="preserve">: </w:t>
      </w:r>
    </w:p>
    <w:p w14:paraId="7D655652" w14:textId="1BD8B281" w:rsidR="00401145" w:rsidRDefault="00401145" w:rsidP="00C97912">
      <w:pPr>
        <w:pStyle w:val="Footer"/>
      </w:pPr>
      <w:hyperlink r:id="rId7" w:history="1">
        <w:r w:rsidRPr="00027FE0">
          <w:rPr>
            <w:rStyle w:val="Hyperlink"/>
          </w:rPr>
          <w:t>https://www.kaggle.com/datasets/joebeachcapital/diamonds</w:t>
        </w:r>
      </w:hyperlink>
    </w:p>
    <w:p w14:paraId="00D38691" w14:textId="045F09A1" w:rsidR="00C97912" w:rsidRPr="00E44643" w:rsidRDefault="00401145" w:rsidP="00C97912">
      <w:pPr>
        <w:pStyle w:val="Footer"/>
        <w:rPr>
          <w:sz w:val="21"/>
          <w:szCs w:val="22"/>
        </w:rPr>
      </w:pPr>
      <w:r w:rsidRPr="00E44643">
        <w:rPr>
          <w:b/>
          <w:bCs/>
          <w:sz w:val="21"/>
          <w:szCs w:val="22"/>
        </w:rPr>
        <w:t xml:space="preserve">GitHub </w:t>
      </w:r>
      <w:r w:rsidR="00A05C8C">
        <w:rPr>
          <w:b/>
          <w:bCs/>
          <w:sz w:val="21"/>
          <w:szCs w:val="22"/>
        </w:rPr>
        <w:t xml:space="preserve">Source </w:t>
      </w:r>
      <w:r w:rsidR="00C97912" w:rsidRPr="00E44643">
        <w:rPr>
          <w:b/>
          <w:bCs/>
          <w:sz w:val="21"/>
          <w:szCs w:val="22"/>
        </w:rPr>
        <w:t>Code</w:t>
      </w:r>
      <w:r w:rsidR="00C97912" w:rsidRPr="00E44643">
        <w:rPr>
          <w:sz w:val="21"/>
          <w:szCs w:val="22"/>
        </w:rPr>
        <w:t xml:space="preserve">: </w:t>
      </w:r>
    </w:p>
    <w:p w14:paraId="06065339" w14:textId="39626DD2" w:rsidR="00897CF6" w:rsidRPr="00EB265F" w:rsidRDefault="00EB265F" w:rsidP="00C97912">
      <w:pPr>
        <w:pStyle w:val="Footer"/>
        <w:rPr>
          <w:sz w:val="21"/>
          <w:szCs w:val="22"/>
        </w:rPr>
      </w:pPr>
      <w:hyperlink r:id="rId8" w:history="1">
        <w:r w:rsidRPr="00027FE0">
          <w:rPr>
            <w:rStyle w:val="Hyperlink"/>
            <w:sz w:val="21"/>
            <w:szCs w:val="22"/>
          </w:rPr>
          <w:t>https://github.com/Yutong89/INFSCI_2415_Final</w:t>
        </w:r>
      </w:hyperlink>
      <w:r w:rsidRPr="00EB265F">
        <w:rPr>
          <w:sz w:val="21"/>
          <w:szCs w:val="22"/>
        </w:rPr>
        <w:t xml:space="preserve"> </w:t>
      </w:r>
    </w:p>
    <w:p w14:paraId="064FE5E7" w14:textId="77777777" w:rsidR="00897CF6" w:rsidRPr="00173D75" w:rsidRDefault="00897CF6" w:rsidP="00897CF6">
      <w:pPr>
        <w:rPr>
          <w:b/>
          <w:bCs/>
        </w:rPr>
      </w:pPr>
      <w:r w:rsidRPr="00173D75">
        <w:rPr>
          <w:b/>
          <w:bCs/>
        </w:rPr>
        <w:t xml:space="preserve">Data and method text describing the data and method used in this process: </w:t>
      </w:r>
    </w:p>
    <w:p w14:paraId="55BE55EB" w14:textId="1D8FF8AF" w:rsidR="00401145" w:rsidRPr="00401145" w:rsidRDefault="00897CF6" w:rsidP="00401145">
      <w:pPr>
        <w:numPr>
          <w:ilvl w:val="0"/>
          <w:numId w:val="12"/>
        </w:numPr>
        <w:rPr>
          <w:b/>
          <w:bCs/>
          <w:sz w:val="22"/>
        </w:rPr>
      </w:pPr>
      <w:r w:rsidRPr="00E44643">
        <w:rPr>
          <w:sz w:val="21"/>
          <w:szCs w:val="22"/>
        </w:rPr>
        <w:t xml:space="preserve">Data </w:t>
      </w:r>
      <w:r w:rsidR="00401145">
        <w:rPr>
          <w:sz w:val="21"/>
          <w:szCs w:val="22"/>
        </w:rPr>
        <w:t>derived</w:t>
      </w:r>
      <w:r w:rsidRPr="00E44643">
        <w:rPr>
          <w:sz w:val="21"/>
          <w:szCs w:val="22"/>
        </w:rPr>
        <w:t xml:space="preserve"> from </w:t>
      </w:r>
      <w:r w:rsidR="00401145">
        <w:rPr>
          <w:sz w:val="21"/>
          <w:szCs w:val="22"/>
        </w:rPr>
        <w:t xml:space="preserve">Kaggle, related to different dimensions of diamonds. This dataset </w:t>
      </w:r>
      <w:r w:rsidR="00401145" w:rsidRPr="00401145">
        <w:rPr>
          <w:sz w:val="21"/>
          <w:szCs w:val="22"/>
        </w:rPr>
        <w:t>contains attributes like price, carat, depth, table, cut, color, and clarity of diamonds.</w:t>
      </w:r>
    </w:p>
    <w:p w14:paraId="3319268C" w14:textId="6CC50C22" w:rsidR="00401145" w:rsidRDefault="00401145" w:rsidP="00401145">
      <w:pPr>
        <w:numPr>
          <w:ilvl w:val="0"/>
          <w:numId w:val="12"/>
        </w:numPr>
        <w:rPr>
          <w:sz w:val="21"/>
          <w:szCs w:val="22"/>
        </w:rPr>
      </w:pPr>
      <w:r>
        <w:rPr>
          <w:sz w:val="21"/>
          <w:szCs w:val="22"/>
        </w:rPr>
        <w:t xml:space="preserve">Method (python package: padas, matplotlib, seaborn, numpy): </w:t>
      </w:r>
    </w:p>
    <w:p w14:paraId="65A7D98B" w14:textId="5C6F40E3" w:rsidR="00401145" w:rsidRPr="00401145" w:rsidRDefault="00401145" w:rsidP="00401145">
      <w:pPr>
        <w:numPr>
          <w:ilvl w:val="1"/>
          <w:numId w:val="12"/>
        </w:numPr>
        <w:rPr>
          <w:sz w:val="21"/>
          <w:szCs w:val="22"/>
        </w:rPr>
      </w:pPr>
      <w:r w:rsidRPr="00401145">
        <w:rPr>
          <w:sz w:val="21"/>
          <w:szCs w:val="22"/>
        </w:rPr>
        <w:t>Histograms and KDE: Frequency distribution of price, carat, depth, table.</w:t>
      </w:r>
    </w:p>
    <w:p w14:paraId="73518521" w14:textId="77777777" w:rsidR="00401145" w:rsidRPr="00401145" w:rsidRDefault="00401145" w:rsidP="00401145">
      <w:pPr>
        <w:numPr>
          <w:ilvl w:val="1"/>
          <w:numId w:val="12"/>
        </w:numPr>
        <w:rPr>
          <w:sz w:val="21"/>
          <w:szCs w:val="22"/>
        </w:rPr>
      </w:pPr>
      <w:r w:rsidRPr="00401145">
        <w:rPr>
          <w:sz w:val="21"/>
          <w:szCs w:val="22"/>
        </w:rPr>
        <w:t>Heatmap: Average diamond price based on cut and color.</w:t>
      </w:r>
    </w:p>
    <w:p w14:paraId="37442293" w14:textId="3303C7FB" w:rsidR="00401145" w:rsidRPr="00401145" w:rsidRDefault="00401145" w:rsidP="00401145">
      <w:pPr>
        <w:numPr>
          <w:ilvl w:val="1"/>
          <w:numId w:val="12"/>
        </w:numPr>
        <w:rPr>
          <w:sz w:val="21"/>
          <w:szCs w:val="22"/>
        </w:rPr>
      </w:pPr>
      <w:r w:rsidRPr="00401145">
        <w:rPr>
          <w:sz w:val="21"/>
          <w:szCs w:val="22"/>
        </w:rPr>
        <w:t>Stem Plot: Binned diamond prices against average carat, cut, clarity, and depth.</w:t>
      </w:r>
    </w:p>
    <w:p w14:paraId="6A2F2ED2" w14:textId="660B2CB0" w:rsidR="00897CF6" w:rsidRPr="00173D75" w:rsidRDefault="00897CF6" w:rsidP="00401145">
      <w:pPr>
        <w:rPr>
          <w:b/>
          <w:bCs/>
        </w:rPr>
      </w:pPr>
      <w:r w:rsidRPr="00173D75">
        <w:rPr>
          <w:b/>
          <w:bCs/>
        </w:rPr>
        <w:t xml:space="preserve">Significance statement on why the presented figures are important: </w:t>
      </w:r>
    </w:p>
    <w:p w14:paraId="20D143E2" w14:textId="77777777" w:rsidR="00401145" w:rsidRPr="00401145" w:rsidRDefault="00401145" w:rsidP="00401145">
      <w:pPr>
        <w:pStyle w:val="ListParagraph"/>
        <w:numPr>
          <w:ilvl w:val="0"/>
          <w:numId w:val="14"/>
        </w:numPr>
        <w:rPr>
          <w:sz w:val="21"/>
          <w:szCs w:val="22"/>
        </w:rPr>
      </w:pPr>
      <w:r w:rsidRPr="00401145">
        <w:rPr>
          <w:sz w:val="21"/>
          <w:szCs w:val="22"/>
        </w:rPr>
        <w:t>Histograms and KDE: Reveal distribution and smooth representation of attributes.</w:t>
      </w:r>
    </w:p>
    <w:p w14:paraId="1725EF79" w14:textId="77777777" w:rsidR="00401145" w:rsidRPr="00401145" w:rsidRDefault="00401145" w:rsidP="00401145">
      <w:pPr>
        <w:pStyle w:val="ListParagraph"/>
        <w:numPr>
          <w:ilvl w:val="0"/>
          <w:numId w:val="14"/>
        </w:numPr>
        <w:rPr>
          <w:sz w:val="21"/>
          <w:szCs w:val="22"/>
        </w:rPr>
      </w:pPr>
      <w:r w:rsidRPr="00401145">
        <w:rPr>
          <w:sz w:val="21"/>
          <w:szCs w:val="22"/>
        </w:rPr>
        <w:t>Heatmap: Shows how cut and color influence price.</w:t>
      </w:r>
    </w:p>
    <w:p w14:paraId="2560BB8B" w14:textId="77777777" w:rsidR="00401145" w:rsidRPr="00401145" w:rsidRDefault="00401145" w:rsidP="00401145">
      <w:pPr>
        <w:pStyle w:val="ListParagraph"/>
        <w:numPr>
          <w:ilvl w:val="0"/>
          <w:numId w:val="14"/>
        </w:numPr>
        <w:rPr>
          <w:sz w:val="21"/>
          <w:szCs w:val="22"/>
        </w:rPr>
      </w:pPr>
      <w:r w:rsidRPr="00401145">
        <w:rPr>
          <w:sz w:val="21"/>
          <w:szCs w:val="22"/>
        </w:rPr>
        <w:t>Stem Plot: Details typical diamond characteristics across price ranges.</w:t>
      </w:r>
    </w:p>
    <w:p w14:paraId="63807FDC" w14:textId="5B2D4844" w:rsidR="00401145" w:rsidRDefault="00401145" w:rsidP="00401145">
      <w:pPr>
        <w:pStyle w:val="ListParagraph"/>
        <w:numPr>
          <w:ilvl w:val="0"/>
          <w:numId w:val="14"/>
        </w:numPr>
        <w:rPr>
          <w:sz w:val="21"/>
          <w:szCs w:val="22"/>
        </w:rPr>
      </w:pPr>
      <w:r w:rsidRPr="00401145">
        <w:rPr>
          <w:sz w:val="21"/>
          <w:szCs w:val="22"/>
        </w:rPr>
        <w:t>These visuals guide stakeholders in decision-making by highlighting attribute-price relationships.</w:t>
      </w:r>
    </w:p>
    <w:p w14:paraId="733A4EDD" w14:textId="77777777" w:rsidR="00401145" w:rsidRPr="00401145" w:rsidRDefault="00401145" w:rsidP="00401145">
      <w:pPr>
        <w:rPr>
          <w:sz w:val="21"/>
          <w:szCs w:val="22"/>
        </w:rPr>
      </w:pPr>
    </w:p>
    <w:p w14:paraId="7EDE52F3" w14:textId="6276606F" w:rsidR="00C47611" w:rsidRPr="007362B0" w:rsidRDefault="006763C6" w:rsidP="006763C6">
      <w:pPr>
        <w:jc w:val="center"/>
        <w:rPr>
          <w:szCs w:val="28"/>
        </w:rPr>
      </w:pPr>
      <w:r w:rsidRPr="007362B0">
        <w:rPr>
          <w:szCs w:val="28"/>
        </w:rPr>
        <w:t xml:space="preserve">Figure 1: </w:t>
      </w:r>
      <w:r w:rsidR="00401145">
        <w:rPr>
          <w:szCs w:val="28"/>
        </w:rPr>
        <w:t>Histogram and KDE for Diamond Price Analysis</w:t>
      </w:r>
      <w:r w:rsidRPr="007362B0">
        <w:rPr>
          <w:szCs w:val="28"/>
        </w:rPr>
        <w:t xml:space="preserve"> (</w:t>
      </w:r>
      <w:r w:rsidR="00401145">
        <w:rPr>
          <w:rFonts w:hint="eastAsia"/>
          <w:szCs w:val="28"/>
        </w:rPr>
        <w:t>Histogram</w:t>
      </w:r>
      <w:r w:rsidRPr="007362B0">
        <w:rPr>
          <w:szCs w:val="28"/>
        </w:rPr>
        <w:t>)</w:t>
      </w:r>
    </w:p>
    <w:p w14:paraId="76FE01D5" w14:textId="0C48CE9F" w:rsidR="00C6211C" w:rsidRDefault="00401145" w:rsidP="00241234">
      <w:pPr>
        <w:jc w:val="center"/>
        <w:rPr>
          <w:szCs w:val="28"/>
        </w:rPr>
      </w:pPr>
      <w:r w:rsidRPr="00401145">
        <w:rPr>
          <w:szCs w:val="28"/>
        </w:rPr>
        <w:drawing>
          <wp:inline distT="0" distB="0" distL="0" distR="0" wp14:anchorId="602B59F0" wp14:editId="2FCE7040">
            <wp:extent cx="3731833" cy="2658533"/>
            <wp:effectExtent l="0" t="0" r="2540" b="0"/>
            <wp:docPr id="1" name="Picture 1" descr="A graph of 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of a price&#10;&#10;Description automatically generated with medium confidence"/>
                    <pic:cNvPicPr/>
                  </pic:nvPicPr>
                  <pic:blipFill>
                    <a:blip r:embed="rId9"/>
                    <a:stretch>
                      <a:fillRect/>
                    </a:stretch>
                  </pic:blipFill>
                  <pic:spPr>
                    <a:xfrm>
                      <a:off x="0" y="0"/>
                      <a:ext cx="3751725" cy="2672704"/>
                    </a:xfrm>
                    <a:prstGeom prst="rect">
                      <a:avLst/>
                    </a:prstGeom>
                  </pic:spPr>
                </pic:pic>
              </a:graphicData>
            </a:graphic>
          </wp:inline>
        </w:drawing>
      </w:r>
    </w:p>
    <w:p w14:paraId="1B57FFA8" w14:textId="2D026462" w:rsidR="002D3AFD" w:rsidRDefault="00401145" w:rsidP="00401145">
      <w:pPr>
        <w:rPr>
          <w:b/>
          <w:bCs/>
        </w:rPr>
      </w:pPr>
      <w:r>
        <w:rPr>
          <w:b/>
          <w:bCs/>
        </w:rPr>
        <w:t>Legend Description:</w:t>
      </w:r>
    </w:p>
    <w:p w14:paraId="4BE858ED" w14:textId="77777777" w:rsidR="00401145" w:rsidRPr="00401145" w:rsidRDefault="00401145" w:rsidP="00401145">
      <w:pPr>
        <w:pStyle w:val="ListParagraph"/>
        <w:numPr>
          <w:ilvl w:val="0"/>
          <w:numId w:val="14"/>
        </w:numPr>
        <w:rPr>
          <w:sz w:val="21"/>
          <w:szCs w:val="22"/>
        </w:rPr>
      </w:pPr>
      <w:r w:rsidRPr="00401145">
        <w:rPr>
          <w:sz w:val="21"/>
          <w:szCs w:val="22"/>
        </w:rPr>
        <w:t xml:space="preserve">Price KDE (red line): Represents the </w:t>
      </w:r>
      <w:r w:rsidRPr="00401145">
        <w:rPr>
          <w:i/>
          <w:iCs/>
          <w:sz w:val="21"/>
          <w:szCs w:val="22"/>
        </w:rPr>
        <w:t>Kernel Density Estimate</w:t>
      </w:r>
      <w:r w:rsidRPr="00401145">
        <w:rPr>
          <w:sz w:val="21"/>
          <w:szCs w:val="22"/>
        </w:rPr>
        <w:t>, a smooth curve showing the distribution probability of the diamond prices.</w:t>
      </w:r>
    </w:p>
    <w:p w14:paraId="4FD1DBF1" w14:textId="47FC36C5" w:rsidR="00401145" w:rsidRDefault="00401145" w:rsidP="00401145">
      <w:pPr>
        <w:pStyle w:val="ListParagraph"/>
        <w:numPr>
          <w:ilvl w:val="0"/>
          <w:numId w:val="14"/>
        </w:numPr>
        <w:rPr>
          <w:sz w:val="21"/>
          <w:szCs w:val="22"/>
        </w:rPr>
      </w:pPr>
      <w:r w:rsidRPr="00401145">
        <w:rPr>
          <w:sz w:val="21"/>
          <w:szCs w:val="22"/>
        </w:rPr>
        <w:t>Price Histogram (blue bars): Shows the actual count of diamonds within various price ranges, represented by bars.</w:t>
      </w:r>
    </w:p>
    <w:p w14:paraId="31CDFB29" w14:textId="7FC5AD4B" w:rsidR="00401145" w:rsidRPr="00401145" w:rsidRDefault="00401145" w:rsidP="00401145">
      <w:pPr>
        <w:rPr>
          <w:b/>
          <w:bCs/>
          <w:sz w:val="21"/>
          <w:szCs w:val="22"/>
        </w:rPr>
      </w:pPr>
      <w:r w:rsidRPr="00401145">
        <w:rPr>
          <w:b/>
          <w:bCs/>
          <w:sz w:val="21"/>
          <w:szCs w:val="22"/>
        </w:rPr>
        <w:t>Findings:</w:t>
      </w:r>
    </w:p>
    <w:p w14:paraId="125D98C6" w14:textId="77777777" w:rsidR="00401145" w:rsidRPr="00401145" w:rsidRDefault="00401145" w:rsidP="00401145">
      <w:pPr>
        <w:pStyle w:val="ListParagraph"/>
        <w:numPr>
          <w:ilvl w:val="0"/>
          <w:numId w:val="14"/>
        </w:numPr>
        <w:rPr>
          <w:sz w:val="21"/>
          <w:szCs w:val="22"/>
        </w:rPr>
      </w:pPr>
      <w:r w:rsidRPr="005A6DCD">
        <w:rPr>
          <w:b/>
          <w:bCs/>
          <w:sz w:val="21"/>
          <w:szCs w:val="22"/>
        </w:rPr>
        <w:t>Most Common Price Range</w:t>
      </w:r>
      <w:r w:rsidRPr="00401145">
        <w:rPr>
          <w:sz w:val="21"/>
          <w:szCs w:val="22"/>
        </w:rPr>
        <w:t>: The tallest bar indicates the most common price range, which appears to be between $0 to $1000, suggesting that most of the diamonds in this dataset are at the lower end of the price spectrum.</w:t>
      </w:r>
    </w:p>
    <w:p w14:paraId="2BBA9276" w14:textId="77777777" w:rsidR="00401145" w:rsidRPr="00401145" w:rsidRDefault="00401145" w:rsidP="00401145">
      <w:pPr>
        <w:pStyle w:val="ListParagraph"/>
        <w:numPr>
          <w:ilvl w:val="0"/>
          <w:numId w:val="14"/>
        </w:numPr>
        <w:rPr>
          <w:sz w:val="21"/>
          <w:szCs w:val="22"/>
        </w:rPr>
      </w:pPr>
      <w:r w:rsidRPr="005A6DCD">
        <w:rPr>
          <w:b/>
          <w:bCs/>
          <w:sz w:val="21"/>
          <w:szCs w:val="22"/>
        </w:rPr>
        <w:t>High-Price Rarity</w:t>
      </w:r>
      <w:r w:rsidRPr="00401145">
        <w:rPr>
          <w:sz w:val="21"/>
          <w:szCs w:val="22"/>
        </w:rPr>
        <w:t>: The decreasing height of bars as the price increases indicates that higher-priced diamonds are less common.</w:t>
      </w:r>
    </w:p>
    <w:p w14:paraId="367DC3D4" w14:textId="01E2F4DA" w:rsidR="00401145" w:rsidRPr="00401145" w:rsidRDefault="00401145" w:rsidP="00401145">
      <w:pPr>
        <w:pStyle w:val="ListParagraph"/>
        <w:numPr>
          <w:ilvl w:val="0"/>
          <w:numId w:val="14"/>
        </w:numPr>
        <w:rPr>
          <w:sz w:val="21"/>
          <w:szCs w:val="22"/>
        </w:rPr>
      </w:pPr>
      <w:r w:rsidRPr="005A6DCD">
        <w:rPr>
          <w:b/>
          <w:bCs/>
          <w:sz w:val="21"/>
          <w:szCs w:val="22"/>
        </w:rPr>
        <w:t>Smoothness of KDE</w:t>
      </w:r>
      <w:r w:rsidRPr="00401145">
        <w:rPr>
          <w:sz w:val="21"/>
          <w:szCs w:val="22"/>
        </w:rPr>
        <w:t>: The KDE line provides a smooth approximation of the histogram, helping to visualize the probability density of diamonds across different prices.</w:t>
      </w:r>
    </w:p>
    <w:p w14:paraId="1219E416" w14:textId="77777777" w:rsidR="00C47611" w:rsidRDefault="00C47611"/>
    <w:p w14:paraId="5F4AB264" w14:textId="2205C859" w:rsidR="00F3718C" w:rsidRDefault="007362B0" w:rsidP="00F3718C">
      <w:pPr>
        <w:jc w:val="center"/>
        <w:rPr>
          <w:szCs w:val="28"/>
        </w:rPr>
      </w:pPr>
      <w:r>
        <w:rPr>
          <w:szCs w:val="28"/>
        </w:rPr>
        <w:t xml:space="preserve">Figure </w:t>
      </w:r>
      <w:r w:rsidR="00401145">
        <w:rPr>
          <w:szCs w:val="28"/>
        </w:rPr>
        <w:t>2</w:t>
      </w:r>
      <w:r>
        <w:rPr>
          <w:szCs w:val="28"/>
        </w:rPr>
        <w:t xml:space="preserve">: </w:t>
      </w:r>
      <w:r w:rsidR="00401145">
        <w:rPr>
          <w:szCs w:val="28"/>
        </w:rPr>
        <w:t>Heatmap of average price of cut and color combination (Heatmap</w:t>
      </w:r>
      <w:r>
        <w:rPr>
          <w:szCs w:val="28"/>
        </w:rPr>
        <w:t>)</w:t>
      </w:r>
    </w:p>
    <w:p w14:paraId="27AD0CFC" w14:textId="73C0E825" w:rsidR="00401145" w:rsidRDefault="00401145" w:rsidP="00F3718C">
      <w:pPr>
        <w:jc w:val="center"/>
        <w:rPr>
          <w:szCs w:val="28"/>
        </w:rPr>
      </w:pPr>
      <w:r>
        <w:rPr>
          <w:noProof/>
          <w:szCs w:val="28"/>
        </w:rPr>
        <w:drawing>
          <wp:inline distT="0" distB="0" distL="0" distR="0" wp14:anchorId="4F5D5BAE" wp14:editId="39B36191">
            <wp:extent cx="4817533" cy="3854026"/>
            <wp:effectExtent l="0" t="0" r="0" b="0"/>
            <wp:docPr id="3" name="Picture 3"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hart of different colo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1462" cy="3881169"/>
                    </a:xfrm>
                    <a:prstGeom prst="rect">
                      <a:avLst/>
                    </a:prstGeom>
                  </pic:spPr>
                </pic:pic>
              </a:graphicData>
            </a:graphic>
          </wp:inline>
        </w:drawing>
      </w:r>
    </w:p>
    <w:p w14:paraId="11D765F0" w14:textId="77777777" w:rsidR="00465FCC" w:rsidRPr="00465FCC" w:rsidRDefault="00465FCC">
      <w:pPr>
        <w:rPr>
          <w:b/>
          <w:bCs/>
          <w:szCs w:val="28"/>
        </w:rPr>
      </w:pPr>
      <w:r w:rsidRPr="00465FCC">
        <w:rPr>
          <w:rFonts w:hint="eastAsia"/>
          <w:b/>
          <w:bCs/>
          <w:szCs w:val="28"/>
        </w:rPr>
        <w:t>Findings</w:t>
      </w:r>
      <w:r w:rsidRPr="00465FCC">
        <w:rPr>
          <w:b/>
          <w:bCs/>
          <w:szCs w:val="28"/>
        </w:rPr>
        <w:t>:</w:t>
      </w:r>
    </w:p>
    <w:p w14:paraId="34C07B4F" w14:textId="77777777" w:rsidR="00465FCC" w:rsidRPr="00B421BA" w:rsidRDefault="00465FCC" w:rsidP="00B421BA">
      <w:pPr>
        <w:pStyle w:val="ListParagraph"/>
        <w:numPr>
          <w:ilvl w:val="0"/>
          <w:numId w:val="14"/>
        </w:numPr>
        <w:spacing w:line="360" w:lineRule="auto"/>
        <w:rPr>
          <w:sz w:val="22"/>
        </w:rPr>
      </w:pPr>
      <w:r w:rsidRPr="00B421BA">
        <w:rPr>
          <w:b/>
          <w:bCs/>
          <w:sz w:val="22"/>
        </w:rPr>
        <w:t>Color Gradient</w:t>
      </w:r>
      <w:r w:rsidRPr="00B421BA">
        <w:rPr>
          <w:sz w:val="22"/>
        </w:rPr>
        <w:t>: The colors range from light green (</w:t>
      </w:r>
      <w:r w:rsidRPr="00B421BA">
        <w:rPr>
          <w:i/>
          <w:iCs/>
          <w:sz w:val="22"/>
        </w:rPr>
        <w:t>lower prices</w:t>
      </w:r>
      <w:r w:rsidRPr="00B421BA">
        <w:rPr>
          <w:sz w:val="22"/>
        </w:rPr>
        <w:t>) to dark blue (</w:t>
      </w:r>
      <w:r w:rsidRPr="00B421BA">
        <w:rPr>
          <w:i/>
          <w:iCs/>
          <w:sz w:val="22"/>
        </w:rPr>
        <w:t>higher prices</w:t>
      </w:r>
      <w:r w:rsidRPr="00B421BA">
        <w:rPr>
          <w:sz w:val="22"/>
        </w:rPr>
        <w:t>), representing the average price for each combination of cut and color.</w:t>
      </w:r>
    </w:p>
    <w:p w14:paraId="57475100" w14:textId="77777777" w:rsidR="00465FCC" w:rsidRPr="00B421BA" w:rsidRDefault="00465FCC" w:rsidP="00B421BA">
      <w:pPr>
        <w:pStyle w:val="ListParagraph"/>
        <w:numPr>
          <w:ilvl w:val="0"/>
          <w:numId w:val="14"/>
        </w:numPr>
        <w:spacing w:line="360" w:lineRule="auto"/>
        <w:rPr>
          <w:sz w:val="22"/>
        </w:rPr>
      </w:pPr>
      <w:r w:rsidRPr="00B421BA">
        <w:rPr>
          <w:b/>
          <w:bCs/>
          <w:sz w:val="22"/>
        </w:rPr>
        <w:t>Cut Quality</w:t>
      </w:r>
      <w:r w:rsidRPr="00B421BA">
        <w:rPr>
          <w:sz w:val="22"/>
        </w:rPr>
        <w:t>: The 'Ideal' cut typically has lower average prices across all colors, which might seem counterintuitive as 'Ideal' cut is generally considered to be of higher quality. This could be due to other factors such as carat weight, clarity, or market availability affecting the average price.</w:t>
      </w:r>
    </w:p>
    <w:p w14:paraId="65FB5BE4" w14:textId="77777777" w:rsidR="00465FCC" w:rsidRPr="00B421BA" w:rsidRDefault="00465FCC" w:rsidP="00B421BA">
      <w:pPr>
        <w:pStyle w:val="ListParagraph"/>
        <w:numPr>
          <w:ilvl w:val="0"/>
          <w:numId w:val="14"/>
        </w:numPr>
        <w:spacing w:line="360" w:lineRule="auto"/>
        <w:rPr>
          <w:sz w:val="22"/>
        </w:rPr>
      </w:pPr>
      <w:r w:rsidRPr="00B421BA">
        <w:rPr>
          <w:b/>
          <w:bCs/>
          <w:sz w:val="22"/>
        </w:rPr>
        <w:t>Price Range</w:t>
      </w:r>
      <w:r w:rsidRPr="00B421BA">
        <w:rPr>
          <w:sz w:val="22"/>
        </w:rPr>
        <w:t>: The premium cut diamonds, particularly in the higher color grades (G through I), show the highest average prices on this heatmap.</w:t>
      </w:r>
    </w:p>
    <w:p w14:paraId="7701336F" w14:textId="77777777" w:rsidR="00465FCC" w:rsidRPr="00B421BA" w:rsidRDefault="00465FCC" w:rsidP="00B421BA">
      <w:pPr>
        <w:pStyle w:val="ListParagraph"/>
        <w:numPr>
          <w:ilvl w:val="0"/>
          <w:numId w:val="14"/>
        </w:numPr>
        <w:spacing w:line="360" w:lineRule="auto"/>
        <w:rPr>
          <w:sz w:val="22"/>
        </w:rPr>
      </w:pPr>
      <w:r w:rsidRPr="00B421BA">
        <w:rPr>
          <w:b/>
          <w:bCs/>
          <w:sz w:val="22"/>
        </w:rPr>
        <w:t>Color Impact</w:t>
      </w:r>
      <w:r w:rsidRPr="00B421BA">
        <w:rPr>
          <w:sz w:val="22"/>
        </w:rPr>
        <w:t>: The variation in color from D to J shows a fluctuating pattern of prices with certain color grades like H and I consistently commanding higher average prices across various cuts.</w:t>
      </w:r>
    </w:p>
    <w:p w14:paraId="4A96CF5F" w14:textId="041F21F6" w:rsidR="00401145" w:rsidRDefault="00465FCC" w:rsidP="00B421BA">
      <w:pPr>
        <w:pStyle w:val="ListParagraph"/>
        <w:numPr>
          <w:ilvl w:val="0"/>
          <w:numId w:val="14"/>
        </w:numPr>
        <w:spacing w:line="360" w:lineRule="auto"/>
        <w:rPr>
          <w:szCs w:val="28"/>
        </w:rPr>
      </w:pPr>
      <w:r w:rsidRPr="00B421BA">
        <w:rPr>
          <w:b/>
          <w:bCs/>
          <w:sz w:val="22"/>
        </w:rPr>
        <w:t>Inconsistencies</w:t>
      </w:r>
      <w:r w:rsidRPr="00B421BA">
        <w:rPr>
          <w:sz w:val="22"/>
        </w:rPr>
        <w:t>: While one might expect a gradual change in prices from fair to ideal cuts, the heatmap shows inconsistencies. For example, 'Very Good' cuts have a higher average price than 'Premium' cuts in the D color category, indicating that factors other than cut and color are influencing the price.</w:t>
      </w:r>
      <w:r w:rsidR="00401145">
        <w:rPr>
          <w:szCs w:val="28"/>
        </w:rPr>
        <w:br w:type="page"/>
      </w:r>
    </w:p>
    <w:p w14:paraId="53F4B666" w14:textId="77777777" w:rsidR="00401145" w:rsidRDefault="00401145" w:rsidP="00401145">
      <w:pPr>
        <w:jc w:val="both"/>
        <w:rPr>
          <w:szCs w:val="28"/>
        </w:rPr>
      </w:pPr>
    </w:p>
    <w:p w14:paraId="5CB35542" w14:textId="5E538CC7" w:rsidR="00401145" w:rsidRDefault="00401145" w:rsidP="00401145">
      <w:pPr>
        <w:jc w:val="center"/>
        <w:rPr>
          <w:szCs w:val="28"/>
        </w:rPr>
      </w:pPr>
      <w:r>
        <w:rPr>
          <w:szCs w:val="28"/>
        </w:rPr>
        <w:t>Figure 3:</w:t>
      </w:r>
      <w:r>
        <w:rPr>
          <w:szCs w:val="28"/>
        </w:rPr>
        <w:t xml:space="preserve"> Stem Plot of Average Carat/Cut/Clarity/Depth by Price Range</w:t>
      </w:r>
      <w:r>
        <w:rPr>
          <w:szCs w:val="28"/>
        </w:rPr>
        <w:t xml:space="preserve"> (Stem Plot)</w:t>
      </w:r>
    </w:p>
    <w:p w14:paraId="26EE2B6C" w14:textId="7FF86715" w:rsidR="00C47611" w:rsidRDefault="00401145" w:rsidP="00027E6C">
      <w:pPr>
        <w:jc w:val="center"/>
      </w:pPr>
      <w:r>
        <w:rPr>
          <w:noProof/>
        </w:rPr>
        <w:drawing>
          <wp:inline distT="0" distB="0" distL="0" distR="0" wp14:anchorId="779792DA" wp14:editId="6920B22D">
            <wp:extent cx="5943600" cy="3962400"/>
            <wp:effectExtent l="0" t="0" r="0" b="0"/>
            <wp:docPr id="5" name="Picture 5" descr="A graph showing the amount of numbers and the amount of the amount of the amount of the amount of the amount of the amount of the amount of the amount of the amount of the amount of t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the amount of numbers and the amount of the amount of the amount of the amount of the amount of the amount of the amount of the amount of the amount of the amount of th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CB45523" w14:textId="77777777" w:rsidR="00527C93" w:rsidRPr="00527C93" w:rsidRDefault="00527C93" w:rsidP="00527C93">
      <w:pPr>
        <w:rPr>
          <w:b/>
          <w:bCs/>
          <w:szCs w:val="28"/>
        </w:rPr>
      </w:pPr>
    </w:p>
    <w:p w14:paraId="312D32F6" w14:textId="7461F301" w:rsidR="00F3718C" w:rsidRDefault="00F3718C" w:rsidP="00027E6C">
      <w:pPr>
        <w:pStyle w:val="ListParagraph"/>
        <w:numPr>
          <w:ilvl w:val="0"/>
          <w:numId w:val="9"/>
        </w:numPr>
        <w:rPr>
          <w:b/>
          <w:bCs/>
          <w:szCs w:val="28"/>
        </w:rPr>
      </w:pPr>
      <w:r w:rsidRPr="00027E6C">
        <w:rPr>
          <w:b/>
          <w:bCs/>
          <w:szCs w:val="28"/>
        </w:rPr>
        <w:t>Legend description:</w:t>
      </w:r>
    </w:p>
    <w:p w14:paraId="40B487F1" w14:textId="17C11D14" w:rsidR="00527C93" w:rsidRPr="00527C93" w:rsidRDefault="00527C93" w:rsidP="00527C93">
      <w:pPr>
        <w:widowControl w:val="0"/>
        <w:numPr>
          <w:ilvl w:val="1"/>
          <w:numId w:val="9"/>
        </w:numPr>
        <w:spacing w:line="300" w:lineRule="auto"/>
        <w:jc w:val="both"/>
        <w:rPr>
          <w:rFonts w:eastAsia="SimSun"/>
          <w:b/>
          <w:bCs/>
          <w:kern w:val="2"/>
          <w:sz w:val="22"/>
        </w:rPr>
      </w:pPr>
      <w:r w:rsidRPr="00527C93">
        <w:rPr>
          <w:rFonts w:eastAsia="SimSun"/>
          <w:b/>
          <w:bCs/>
          <w:kern w:val="2"/>
          <w:sz w:val="22"/>
        </w:rPr>
        <w:t>Blue dots</w:t>
      </w:r>
      <w:r>
        <w:rPr>
          <w:b/>
          <w:bCs/>
        </w:rPr>
        <w:t xml:space="preserve"> (lines)</w:t>
      </w:r>
      <w:r w:rsidRPr="00527C93">
        <w:rPr>
          <w:rFonts w:eastAsia="SimSun"/>
          <w:b/>
          <w:bCs/>
          <w:kern w:val="2"/>
          <w:sz w:val="22"/>
        </w:rPr>
        <w:t xml:space="preserve">: </w:t>
      </w:r>
      <w:r w:rsidRPr="00527C93">
        <w:rPr>
          <w:rFonts w:eastAsia="SimSun"/>
          <w:kern w:val="2"/>
          <w:sz w:val="22"/>
        </w:rPr>
        <w:t>Average carat size (multiplied by 100 for scaling purposes).</w:t>
      </w:r>
    </w:p>
    <w:p w14:paraId="68CFF487" w14:textId="15B9EE9C" w:rsidR="00527C93" w:rsidRPr="00527C93" w:rsidRDefault="00527C93" w:rsidP="00527C93">
      <w:pPr>
        <w:widowControl w:val="0"/>
        <w:numPr>
          <w:ilvl w:val="1"/>
          <w:numId w:val="9"/>
        </w:numPr>
        <w:spacing w:line="300" w:lineRule="auto"/>
        <w:jc w:val="both"/>
        <w:rPr>
          <w:rFonts w:eastAsia="SimSun"/>
          <w:b/>
          <w:bCs/>
          <w:kern w:val="2"/>
          <w:sz w:val="22"/>
        </w:rPr>
      </w:pPr>
      <w:r w:rsidRPr="00527C93">
        <w:rPr>
          <w:rFonts w:eastAsia="SimSun"/>
          <w:b/>
          <w:bCs/>
          <w:kern w:val="2"/>
          <w:sz w:val="22"/>
        </w:rPr>
        <w:t>Orange dots</w:t>
      </w:r>
      <w:r>
        <w:rPr>
          <w:b/>
          <w:bCs/>
        </w:rPr>
        <w:t xml:space="preserve"> </w:t>
      </w:r>
      <w:r>
        <w:rPr>
          <w:b/>
          <w:bCs/>
        </w:rPr>
        <w:t>(lines)</w:t>
      </w:r>
      <w:r w:rsidRPr="00527C93">
        <w:rPr>
          <w:rFonts w:eastAsia="SimSun"/>
          <w:b/>
          <w:bCs/>
          <w:kern w:val="2"/>
          <w:sz w:val="22"/>
        </w:rPr>
        <w:t xml:space="preserve">:  </w:t>
      </w:r>
      <w:r w:rsidRPr="00527C93">
        <w:rPr>
          <w:rFonts w:eastAsia="SimSun"/>
          <w:kern w:val="2"/>
          <w:sz w:val="22"/>
        </w:rPr>
        <w:t>Average depth percentage.</w:t>
      </w:r>
    </w:p>
    <w:p w14:paraId="0CE4BFEE" w14:textId="1C01B7EF" w:rsidR="00527C93" w:rsidRPr="00527C93" w:rsidRDefault="00527C93" w:rsidP="00527C93">
      <w:pPr>
        <w:widowControl w:val="0"/>
        <w:numPr>
          <w:ilvl w:val="1"/>
          <w:numId w:val="9"/>
        </w:numPr>
        <w:spacing w:line="300" w:lineRule="auto"/>
        <w:jc w:val="both"/>
        <w:rPr>
          <w:rFonts w:eastAsia="SimSun"/>
          <w:b/>
          <w:bCs/>
          <w:kern w:val="2"/>
          <w:sz w:val="22"/>
        </w:rPr>
      </w:pPr>
      <w:r w:rsidRPr="00527C93">
        <w:rPr>
          <w:rFonts w:eastAsia="SimSun"/>
          <w:b/>
          <w:bCs/>
          <w:kern w:val="2"/>
          <w:sz w:val="22"/>
        </w:rPr>
        <w:t>Green dots</w:t>
      </w:r>
      <w:r>
        <w:rPr>
          <w:b/>
          <w:bCs/>
        </w:rPr>
        <w:t xml:space="preserve"> </w:t>
      </w:r>
      <w:r>
        <w:rPr>
          <w:b/>
          <w:bCs/>
        </w:rPr>
        <w:t>(lines)</w:t>
      </w:r>
      <w:r w:rsidRPr="00527C93">
        <w:rPr>
          <w:rFonts w:eastAsia="SimSun"/>
          <w:b/>
          <w:bCs/>
          <w:kern w:val="2"/>
          <w:sz w:val="22"/>
        </w:rPr>
        <w:t xml:space="preserve">:  </w:t>
      </w:r>
      <w:r w:rsidRPr="00527C93">
        <w:rPr>
          <w:rFonts w:eastAsia="SimSun"/>
          <w:kern w:val="2"/>
          <w:sz w:val="22"/>
        </w:rPr>
        <w:t>Average cut quality, numerically encoded.</w:t>
      </w:r>
    </w:p>
    <w:p w14:paraId="494BFB91" w14:textId="4DF12017" w:rsidR="00094EB5" w:rsidRPr="00527C93" w:rsidRDefault="00527C93" w:rsidP="00527C93">
      <w:pPr>
        <w:numPr>
          <w:ilvl w:val="1"/>
          <w:numId w:val="9"/>
        </w:numPr>
        <w:rPr>
          <w:b/>
          <w:bCs/>
        </w:rPr>
      </w:pPr>
      <w:r w:rsidRPr="00527C93">
        <w:rPr>
          <w:rFonts w:eastAsia="SimSun"/>
          <w:b/>
          <w:bCs/>
          <w:kern w:val="2"/>
          <w:sz w:val="22"/>
        </w:rPr>
        <w:t>Red dots</w:t>
      </w:r>
      <w:r>
        <w:rPr>
          <w:b/>
          <w:bCs/>
        </w:rPr>
        <w:t xml:space="preserve"> </w:t>
      </w:r>
      <w:r>
        <w:rPr>
          <w:b/>
          <w:bCs/>
        </w:rPr>
        <w:t>(lines)</w:t>
      </w:r>
      <w:r w:rsidRPr="00527C93">
        <w:rPr>
          <w:rFonts w:eastAsia="SimSun"/>
          <w:b/>
          <w:bCs/>
          <w:kern w:val="2"/>
          <w:sz w:val="22"/>
        </w:rPr>
        <w:t xml:space="preserve">:  </w:t>
      </w:r>
      <w:r w:rsidRPr="00527C93">
        <w:rPr>
          <w:rFonts w:eastAsia="SimSun"/>
          <w:kern w:val="2"/>
          <w:sz w:val="22"/>
        </w:rPr>
        <w:t>Average clarity, numerically encoded.</w:t>
      </w:r>
    </w:p>
    <w:p w14:paraId="3668FA95" w14:textId="77777777" w:rsidR="00527C93" w:rsidRPr="00B421BA" w:rsidRDefault="00527C93" w:rsidP="00527C93">
      <w:pPr>
        <w:ind w:left="1080"/>
        <w:rPr>
          <w:rFonts w:hint="eastAsia"/>
          <w:b/>
          <w:bCs/>
          <w:lang w:val="en-US"/>
        </w:rPr>
      </w:pPr>
    </w:p>
    <w:p w14:paraId="5138A3A9" w14:textId="4CE982F6" w:rsidR="00CE2214" w:rsidRDefault="00401145" w:rsidP="00CE2214">
      <w:pPr>
        <w:numPr>
          <w:ilvl w:val="0"/>
          <w:numId w:val="8"/>
        </w:numPr>
      </w:pPr>
      <w:r>
        <w:rPr>
          <w:b/>
          <w:bCs/>
        </w:rPr>
        <w:t>Findings</w:t>
      </w:r>
      <w:r w:rsidR="00CE2214" w:rsidRPr="000C3F3E">
        <w:t>:</w:t>
      </w:r>
    </w:p>
    <w:p w14:paraId="08A82A4A" w14:textId="77777777" w:rsidR="00527C93" w:rsidRPr="00527C93" w:rsidRDefault="00527C93" w:rsidP="00527C93">
      <w:pPr>
        <w:numPr>
          <w:ilvl w:val="1"/>
          <w:numId w:val="8"/>
        </w:numPr>
      </w:pPr>
      <w:r w:rsidRPr="00527C93">
        <w:rPr>
          <w:b/>
          <w:bCs/>
        </w:rPr>
        <w:t>Carat Size:</w:t>
      </w:r>
      <w:r w:rsidRPr="00527C93">
        <w:t xml:space="preserve"> Carat size increases with price. The largest average carat size is in the highest price range.</w:t>
      </w:r>
    </w:p>
    <w:p w14:paraId="366B138D" w14:textId="77777777" w:rsidR="00527C93" w:rsidRPr="00527C93" w:rsidRDefault="00527C93" w:rsidP="00527C93">
      <w:pPr>
        <w:numPr>
          <w:ilvl w:val="1"/>
          <w:numId w:val="8"/>
        </w:numPr>
      </w:pPr>
      <w:r w:rsidRPr="00527C93">
        <w:rPr>
          <w:b/>
          <w:bCs/>
        </w:rPr>
        <w:t>Depth:</w:t>
      </w:r>
      <w:r w:rsidRPr="00527C93">
        <w:t xml:space="preserve"> Depth varies less across price ranges and remains relatively stable.</w:t>
      </w:r>
    </w:p>
    <w:p w14:paraId="44D9EAAE" w14:textId="77777777" w:rsidR="00527C93" w:rsidRPr="00527C93" w:rsidRDefault="00527C93" w:rsidP="00527C93">
      <w:pPr>
        <w:numPr>
          <w:ilvl w:val="1"/>
          <w:numId w:val="8"/>
        </w:numPr>
      </w:pPr>
      <w:r w:rsidRPr="00527C93">
        <w:rPr>
          <w:b/>
          <w:bCs/>
        </w:rPr>
        <w:t>Cut Quality:</w:t>
      </w:r>
      <w:r w:rsidRPr="00527C93">
        <w:t xml:space="preserve"> Cut quality, on average, does not show a clear trend with price range, suggesting that cut may be less of a price determinant within this dataset.</w:t>
      </w:r>
    </w:p>
    <w:p w14:paraId="63952D30" w14:textId="7882D34D" w:rsidR="00C47611" w:rsidRPr="00027E6C" w:rsidRDefault="00527C93" w:rsidP="00527C93">
      <w:pPr>
        <w:numPr>
          <w:ilvl w:val="1"/>
          <w:numId w:val="8"/>
        </w:numPr>
      </w:pPr>
      <w:r w:rsidRPr="00527C93">
        <w:rPr>
          <w:b/>
          <w:bCs/>
        </w:rPr>
        <w:t>Clarity:</w:t>
      </w:r>
      <w:r w:rsidRPr="00527C93">
        <w:t xml:space="preserve"> Clarity shows a slight increase with price but is not as pronounced as carat size.</w:t>
      </w:r>
      <w:r w:rsidR="00094EB5">
        <w:t xml:space="preserve"> </w:t>
      </w:r>
    </w:p>
    <w:sectPr w:rsidR="00C47611" w:rsidRPr="00027E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4174" w14:textId="77777777" w:rsidR="00816608" w:rsidRDefault="00816608" w:rsidP="004E2566">
      <w:r>
        <w:separator/>
      </w:r>
    </w:p>
  </w:endnote>
  <w:endnote w:type="continuationSeparator" w:id="0">
    <w:p w14:paraId="3F1BB209" w14:textId="77777777" w:rsidR="00816608" w:rsidRDefault="00816608" w:rsidP="004E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C5D0" w14:textId="77777777" w:rsidR="00816608" w:rsidRDefault="00816608" w:rsidP="004E2566">
      <w:r>
        <w:separator/>
      </w:r>
    </w:p>
  </w:footnote>
  <w:footnote w:type="continuationSeparator" w:id="0">
    <w:p w14:paraId="58A867E6" w14:textId="77777777" w:rsidR="00816608" w:rsidRDefault="00816608" w:rsidP="004E2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901"/>
    <w:multiLevelType w:val="multilevel"/>
    <w:tmpl w:val="C660D2D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96B35"/>
    <w:multiLevelType w:val="multilevel"/>
    <w:tmpl w:val="2C9E2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04AB3"/>
    <w:multiLevelType w:val="multilevel"/>
    <w:tmpl w:val="2C9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13503"/>
    <w:multiLevelType w:val="multilevel"/>
    <w:tmpl w:val="2C9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714F5"/>
    <w:multiLevelType w:val="multilevel"/>
    <w:tmpl w:val="6500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211E5"/>
    <w:multiLevelType w:val="multilevel"/>
    <w:tmpl w:val="2C9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F72206"/>
    <w:multiLevelType w:val="multilevel"/>
    <w:tmpl w:val="2C9E2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186A08"/>
    <w:multiLevelType w:val="multilevel"/>
    <w:tmpl w:val="2C9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3A12E4"/>
    <w:multiLevelType w:val="multilevel"/>
    <w:tmpl w:val="B128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85DAB"/>
    <w:multiLevelType w:val="multilevel"/>
    <w:tmpl w:val="802A4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33203"/>
    <w:multiLevelType w:val="multilevel"/>
    <w:tmpl w:val="2C9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EA7ECA"/>
    <w:multiLevelType w:val="multilevel"/>
    <w:tmpl w:val="D0EA209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6536172">
    <w:abstractNumId w:val="0"/>
  </w:num>
  <w:num w:numId="2" w16cid:durableId="1205171475">
    <w:abstractNumId w:val="11"/>
  </w:num>
  <w:num w:numId="3" w16cid:durableId="1266425116">
    <w:abstractNumId w:val="0"/>
  </w:num>
  <w:num w:numId="4" w16cid:durableId="637808389">
    <w:abstractNumId w:val="11"/>
  </w:num>
  <w:num w:numId="5" w16cid:durableId="1712725326">
    <w:abstractNumId w:val="11"/>
  </w:num>
  <w:num w:numId="6" w16cid:durableId="1759016559">
    <w:abstractNumId w:val="11"/>
  </w:num>
  <w:num w:numId="7" w16cid:durableId="1832673555">
    <w:abstractNumId w:val="11"/>
  </w:num>
  <w:num w:numId="8" w16cid:durableId="636646590">
    <w:abstractNumId w:val="9"/>
  </w:num>
  <w:num w:numId="9" w16cid:durableId="1052732470">
    <w:abstractNumId w:val="1"/>
  </w:num>
  <w:num w:numId="10" w16cid:durableId="2131510892">
    <w:abstractNumId w:val="4"/>
  </w:num>
  <w:num w:numId="11" w16cid:durableId="1326281183">
    <w:abstractNumId w:val="8"/>
  </w:num>
  <w:num w:numId="12" w16cid:durableId="2018921148">
    <w:abstractNumId w:val="6"/>
  </w:num>
  <w:num w:numId="13" w16cid:durableId="1834754636">
    <w:abstractNumId w:val="5"/>
  </w:num>
  <w:num w:numId="14" w16cid:durableId="302003241">
    <w:abstractNumId w:val="7"/>
  </w:num>
  <w:num w:numId="15" w16cid:durableId="1034422963">
    <w:abstractNumId w:val="10"/>
  </w:num>
  <w:num w:numId="16" w16cid:durableId="2075473142">
    <w:abstractNumId w:val="2"/>
  </w:num>
  <w:num w:numId="17" w16cid:durableId="336614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1C"/>
    <w:rsid w:val="00027E6C"/>
    <w:rsid w:val="00094EB5"/>
    <w:rsid w:val="000C3F3E"/>
    <w:rsid w:val="00156781"/>
    <w:rsid w:val="00170899"/>
    <w:rsid w:val="00173D75"/>
    <w:rsid w:val="001A5335"/>
    <w:rsid w:val="001F4152"/>
    <w:rsid w:val="00241234"/>
    <w:rsid w:val="0024509A"/>
    <w:rsid w:val="002D3AFD"/>
    <w:rsid w:val="002E2702"/>
    <w:rsid w:val="003E55DB"/>
    <w:rsid w:val="00401145"/>
    <w:rsid w:val="004544CA"/>
    <w:rsid w:val="00462E54"/>
    <w:rsid w:val="00465FCC"/>
    <w:rsid w:val="004E2566"/>
    <w:rsid w:val="00501CEA"/>
    <w:rsid w:val="00527C93"/>
    <w:rsid w:val="00563233"/>
    <w:rsid w:val="005A6DCD"/>
    <w:rsid w:val="006142D3"/>
    <w:rsid w:val="006515EF"/>
    <w:rsid w:val="006763C6"/>
    <w:rsid w:val="00727DC5"/>
    <w:rsid w:val="007362B0"/>
    <w:rsid w:val="00771DA8"/>
    <w:rsid w:val="007E5FDE"/>
    <w:rsid w:val="007E688F"/>
    <w:rsid w:val="007F4554"/>
    <w:rsid w:val="00816608"/>
    <w:rsid w:val="00897CF6"/>
    <w:rsid w:val="00951366"/>
    <w:rsid w:val="0098042C"/>
    <w:rsid w:val="009D363A"/>
    <w:rsid w:val="00A0030D"/>
    <w:rsid w:val="00A05C8C"/>
    <w:rsid w:val="00AB266E"/>
    <w:rsid w:val="00B2749A"/>
    <w:rsid w:val="00B421BA"/>
    <w:rsid w:val="00C47611"/>
    <w:rsid w:val="00C52678"/>
    <w:rsid w:val="00C6211C"/>
    <w:rsid w:val="00C97912"/>
    <w:rsid w:val="00CA5A69"/>
    <w:rsid w:val="00CE2214"/>
    <w:rsid w:val="00D44FFD"/>
    <w:rsid w:val="00D4665D"/>
    <w:rsid w:val="00D72898"/>
    <w:rsid w:val="00D91793"/>
    <w:rsid w:val="00DA2489"/>
    <w:rsid w:val="00DD500B"/>
    <w:rsid w:val="00E44643"/>
    <w:rsid w:val="00EB265F"/>
    <w:rsid w:val="00ED2942"/>
    <w:rsid w:val="00F2673C"/>
    <w:rsid w:val="00F3718C"/>
    <w:rsid w:val="00F40BB4"/>
    <w:rsid w:val="00F47E2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A336E0"/>
  <w15:chartTrackingRefBased/>
  <w15:docId w15:val="{F2462526-E36B-814B-9627-49DCCCF4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93"/>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E2702"/>
    <w:pPr>
      <w:keepNext/>
      <w:keepLines/>
      <w:numPr>
        <w:numId w:val="3"/>
      </w:numPr>
      <w:spacing w:before="240" w:after="120"/>
      <w:ind w:left="357" w:hanging="357"/>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2E2702"/>
    <w:pPr>
      <w:keepNext/>
      <w:keepLines/>
      <w:numPr>
        <w:ilvl w:val="1"/>
        <w:numId w:val="4"/>
      </w:numPr>
      <w:spacing w:before="120" w:after="120"/>
      <w:ind w:left="0" w:firstLine="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2E2702"/>
    <w:pPr>
      <w:keepNext/>
      <w:keepLines/>
      <w:spacing w:before="60" w:after="6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02"/>
    <w:rPr>
      <w:rFonts w:ascii="Times New Roman" w:eastAsiaTheme="majorEastAsia" w:hAnsi="Times New Roman" w:cstheme="majorBidi"/>
      <w:b/>
      <w:kern w:val="2"/>
      <w:sz w:val="32"/>
      <w:szCs w:val="32"/>
      <w:lang w:val="en-US"/>
    </w:rPr>
  </w:style>
  <w:style w:type="character" w:customStyle="1" w:styleId="Heading2Char">
    <w:name w:val="Heading 2 Char"/>
    <w:basedOn w:val="DefaultParagraphFont"/>
    <w:link w:val="Heading2"/>
    <w:uiPriority w:val="9"/>
    <w:rsid w:val="002E2702"/>
    <w:rPr>
      <w:rFonts w:ascii="Times New Roman" w:eastAsiaTheme="majorEastAsia" w:hAnsi="Times New Roman" w:cstheme="majorBidi"/>
      <w:b/>
      <w:kern w:val="2"/>
      <w:sz w:val="26"/>
      <w:szCs w:val="26"/>
      <w:lang w:val="en-US"/>
    </w:rPr>
  </w:style>
  <w:style w:type="character" w:customStyle="1" w:styleId="Heading3Char">
    <w:name w:val="Heading 3 Char"/>
    <w:basedOn w:val="DefaultParagraphFont"/>
    <w:link w:val="Heading3"/>
    <w:uiPriority w:val="9"/>
    <w:semiHidden/>
    <w:rsid w:val="002E2702"/>
    <w:rPr>
      <w:rFonts w:ascii="Times New Roman" w:eastAsiaTheme="majorEastAsia" w:hAnsi="Times New Roman" w:cstheme="majorBidi"/>
      <w:i/>
      <w:kern w:val="2"/>
      <w:lang w:val="en-US"/>
    </w:rPr>
  </w:style>
  <w:style w:type="paragraph" w:styleId="Header">
    <w:name w:val="header"/>
    <w:basedOn w:val="Normal"/>
    <w:link w:val="HeaderChar"/>
    <w:uiPriority w:val="99"/>
    <w:unhideWhenUsed/>
    <w:rsid w:val="004E2566"/>
    <w:pPr>
      <w:tabs>
        <w:tab w:val="center" w:pos="4680"/>
        <w:tab w:val="right" w:pos="9360"/>
      </w:tabs>
    </w:pPr>
  </w:style>
  <w:style w:type="character" w:customStyle="1" w:styleId="HeaderChar">
    <w:name w:val="Header Char"/>
    <w:basedOn w:val="DefaultParagraphFont"/>
    <w:link w:val="Header"/>
    <w:uiPriority w:val="99"/>
    <w:rsid w:val="004E2566"/>
    <w:rPr>
      <w:rFonts w:ascii="Times New Roman" w:hAnsi="Times New Roman" w:cs="Times New Roman"/>
      <w:kern w:val="2"/>
      <w:sz w:val="22"/>
      <w:lang w:val="en-US"/>
    </w:rPr>
  </w:style>
  <w:style w:type="paragraph" w:styleId="Footer">
    <w:name w:val="footer"/>
    <w:basedOn w:val="Normal"/>
    <w:link w:val="FooterChar"/>
    <w:uiPriority w:val="99"/>
    <w:unhideWhenUsed/>
    <w:rsid w:val="004E2566"/>
    <w:pPr>
      <w:tabs>
        <w:tab w:val="center" w:pos="4680"/>
        <w:tab w:val="right" w:pos="9360"/>
      </w:tabs>
    </w:pPr>
  </w:style>
  <w:style w:type="character" w:customStyle="1" w:styleId="FooterChar">
    <w:name w:val="Footer Char"/>
    <w:basedOn w:val="DefaultParagraphFont"/>
    <w:link w:val="Footer"/>
    <w:uiPriority w:val="99"/>
    <w:rsid w:val="004E2566"/>
    <w:rPr>
      <w:rFonts w:ascii="Times New Roman" w:hAnsi="Times New Roman" w:cs="Times New Roman"/>
      <w:kern w:val="2"/>
      <w:sz w:val="22"/>
      <w:lang w:val="en-US"/>
    </w:rPr>
  </w:style>
  <w:style w:type="paragraph" w:styleId="ListParagraph">
    <w:name w:val="List Paragraph"/>
    <w:basedOn w:val="Normal"/>
    <w:uiPriority w:val="34"/>
    <w:qFormat/>
    <w:rsid w:val="001A5335"/>
    <w:pPr>
      <w:ind w:left="720"/>
      <w:contextualSpacing/>
    </w:pPr>
  </w:style>
  <w:style w:type="character" w:styleId="Strong">
    <w:name w:val="Strong"/>
    <w:basedOn w:val="DefaultParagraphFont"/>
    <w:uiPriority w:val="22"/>
    <w:qFormat/>
    <w:rsid w:val="00027E6C"/>
    <w:rPr>
      <w:b/>
      <w:bCs/>
    </w:rPr>
  </w:style>
  <w:style w:type="character" w:customStyle="1" w:styleId="textlayer--absolute">
    <w:name w:val="textlayer--absolute"/>
    <w:basedOn w:val="DefaultParagraphFont"/>
    <w:rsid w:val="00E44643"/>
  </w:style>
  <w:style w:type="character" w:styleId="Hyperlink">
    <w:name w:val="Hyperlink"/>
    <w:basedOn w:val="DefaultParagraphFont"/>
    <w:uiPriority w:val="99"/>
    <w:unhideWhenUsed/>
    <w:rsid w:val="00E44643"/>
    <w:rPr>
      <w:color w:val="0563C1" w:themeColor="hyperlink"/>
      <w:u w:val="single"/>
    </w:rPr>
  </w:style>
  <w:style w:type="character" w:styleId="UnresolvedMention">
    <w:name w:val="Unresolved Mention"/>
    <w:basedOn w:val="DefaultParagraphFont"/>
    <w:uiPriority w:val="99"/>
    <w:semiHidden/>
    <w:unhideWhenUsed/>
    <w:rsid w:val="00E44643"/>
    <w:rPr>
      <w:color w:val="605E5C"/>
      <w:shd w:val="clear" w:color="auto" w:fill="E1DFDD"/>
    </w:rPr>
  </w:style>
  <w:style w:type="character" w:styleId="FollowedHyperlink">
    <w:name w:val="FollowedHyperlink"/>
    <w:basedOn w:val="DefaultParagraphFont"/>
    <w:uiPriority w:val="99"/>
    <w:semiHidden/>
    <w:unhideWhenUsed/>
    <w:rsid w:val="00A003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6308">
      <w:bodyDiv w:val="1"/>
      <w:marLeft w:val="0"/>
      <w:marRight w:val="0"/>
      <w:marTop w:val="0"/>
      <w:marBottom w:val="0"/>
      <w:divBdr>
        <w:top w:val="none" w:sz="0" w:space="0" w:color="auto"/>
        <w:left w:val="none" w:sz="0" w:space="0" w:color="auto"/>
        <w:bottom w:val="none" w:sz="0" w:space="0" w:color="auto"/>
        <w:right w:val="none" w:sz="0" w:space="0" w:color="auto"/>
      </w:divBdr>
    </w:div>
    <w:div w:id="161285389">
      <w:bodyDiv w:val="1"/>
      <w:marLeft w:val="0"/>
      <w:marRight w:val="0"/>
      <w:marTop w:val="0"/>
      <w:marBottom w:val="0"/>
      <w:divBdr>
        <w:top w:val="none" w:sz="0" w:space="0" w:color="auto"/>
        <w:left w:val="none" w:sz="0" w:space="0" w:color="auto"/>
        <w:bottom w:val="none" w:sz="0" w:space="0" w:color="auto"/>
        <w:right w:val="none" w:sz="0" w:space="0" w:color="auto"/>
      </w:divBdr>
    </w:div>
    <w:div w:id="222252963">
      <w:bodyDiv w:val="1"/>
      <w:marLeft w:val="0"/>
      <w:marRight w:val="0"/>
      <w:marTop w:val="0"/>
      <w:marBottom w:val="0"/>
      <w:divBdr>
        <w:top w:val="none" w:sz="0" w:space="0" w:color="auto"/>
        <w:left w:val="none" w:sz="0" w:space="0" w:color="auto"/>
        <w:bottom w:val="none" w:sz="0" w:space="0" w:color="auto"/>
        <w:right w:val="none" w:sz="0" w:space="0" w:color="auto"/>
      </w:divBdr>
    </w:div>
    <w:div w:id="360323161">
      <w:bodyDiv w:val="1"/>
      <w:marLeft w:val="0"/>
      <w:marRight w:val="0"/>
      <w:marTop w:val="0"/>
      <w:marBottom w:val="0"/>
      <w:divBdr>
        <w:top w:val="none" w:sz="0" w:space="0" w:color="auto"/>
        <w:left w:val="none" w:sz="0" w:space="0" w:color="auto"/>
        <w:bottom w:val="none" w:sz="0" w:space="0" w:color="auto"/>
        <w:right w:val="none" w:sz="0" w:space="0" w:color="auto"/>
      </w:divBdr>
    </w:div>
    <w:div w:id="424569106">
      <w:bodyDiv w:val="1"/>
      <w:marLeft w:val="0"/>
      <w:marRight w:val="0"/>
      <w:marTop w:val="0"/>
      <w:marBottom w:val="0"/>
      <w:divBdr>
        <w:top w:val="none" w:sz="0" w:space="0" w:color="auto"/>
        <w:left w:val="none" w:sz="0" w:space="0" w:color="auto"/>
        <w:bottom w:val="none" w:sz="0" w:space="0" w:color="auto"/>
        <w:right w:val="none" w:sz="0" w:space="0" w:color="auto"/>
      </w:divBdr>
    </w:div>
    <w:div w:id="444621896">
      <w:bodyDiv w:val="1"/>
      <w:marLeft w:val="0"/>
      <w:marRight w:val="0"/>
      <w:marTop w:val="0"/>
      <w:marBottom w:val="0"/>
      <w:divBdr>
        <w:top w:val="none" w:sz="0" w:space="0" w:color="auto"/>
        <w:left w:val="none" w:sz="0" w:space="0" w:color="auto"/>
        <w:bottom w:val="none" w:sz="0" w:space="0" w:color="auto"/>
        <w:right w:val="none" w:sz="0" w:space="0" w:color="auto"/>
      </w:divBdr>
    </w:div>
    <w:div w:id="461266500">
      <w:bodyDiv w:val="1"/>
      <w:marLeft w:val="0"/>
      <w:marRight w:val="0"/>
      <w:marTop w:val="0"/>
      <w:marBottom w:val="0"/>
      <w:divBdr>
        <w:top w:val="none" w:sz="0" w:space="0" w:color="auto"/>
        <w:left w:val="none" w:sz="0" w:space="0" w:color="auto"/>
        <w:bottom w:val="none" w:sz="0" w:space="0" w:color="auto"/>
        <w:right w:val="none" w:sz="0" w:space="0" w:color="auto"/>
      </w:divBdr>
    </w:div>
    <w:div w:id="499349480">
      <w:bodyDiv w:val="1"/>
      <w:marLeft w:val="0"/>
      <w:marRight w:val="0"/>
      <w:marTop w:val="0"/>
      <w:marBottom w:val="0"/>
      <w:divBdr>
        <w:top w:val="none" w:sz="0" w:space="0" w:color="auto"/>
        <w:left w:val="none" w:sz="0" w:space="0" w:color="auto"/>
        <w:bottom w:val="none" w:sz="0" w:space="0" w:color="auto"/>
        <w:right w:val="none" w:sz="0" w:space="0" w:color="auto"/>
      </w:divBdr>
    </w:div>
    <w:div w:id="663705810">
      <w:bodyDiv w:val="1"/>
      <w:marLeft w:val="0"/>
      <w:marRight w:val="0"/>
      <w:marTop w:val="0"/>
      <w:marBottom w:val="0"/>
      <w:divBdr>
        <w:top w:val="none" w:sz="0" w:space="0" w:color="auto"/>
        <w:left w:val="none" w:sz="0" w:space="0" w:color="auto"/>
        <w:bottom w:val="none" w:sz="0" w:space="0" w:color="auto"/>
        <w:right w:val="none" w:sz="0" w:space="0" w:color="auto"/>
      </w:divBdr>
    </w:div>
    <w:div w:id="689530763">
      <w:bodyDiv w:val="1"/>
      <w:marLeft w:val="0"/>
      <w:marRight w:val="0"/>
      <w:marTop w:val="0"/>
      <w:marBottom w:val="0"/>
      <w:divBdr>
        <w:top w:val="none" w:sz="0" w:space="0" w:color="auto"/>
        <w:left w:val="none" w:sz="0" w:space="0" w:color="auto"/>
        <w:bottom w:val="none" w:sz="0" w:space="0" w:color="auto"/>
        <w:right w:val="none" w:sz="0" w:space="0" w:color="auto"/>
      </w:divBdr>
    </w:div>
    <w:div w:id="758449265">
      <w:bodyDiv w:val="1"/>
      <w:marLeft w:val="0"/>
      <w:marRight w:val="0"/>
      <w:marTop w:val="0"/>
      <w:marBottom w:val="0"/>
      <w:divBdr>
        <w:top w:val="none" w:sz="0" w:space="0" w:color="auto"/>
        <w:left w:val="none" w:sz="0" w:space="0" w:color="auto"/>
        <w:bottom w:val="none" w:sz="0" w:space="0" w:color="auto"/>
        <w:right w:val="none" w:sz="0" w:space="0" w:color="auto"/>
      </w:divBdr>
    </w:div>
    <w:div w:id="759326799">
      <w:bodyDiv w:val="1"/>
      <w:marLeft w:val="0"/>
      <w:marRight w:val="0"/>
      <w:marTop w:val="0"/>
      <w:marBottom w:val="0"/>
      <w:divBdr>
        <w:top w:val="none" w:sz="0" w:space="0" w:color="auto"/>
        <w:left w:val="none" w:sz="0" w:space="0" w:color="auto"/>
        <w:bottom w:val="none" w:sz="0" w:space="0" w:color="auto"/>
        <w:right w:val="none" w:sz="0" w:space="0" w:color="auto"/>
      </w:divBdr>
      <w:divsChild>
        <w:div w:id="2085301606">
          <w:marLeft w:val="0"/>
          <w:marRight w:val="0"/>
          <w:marTop w:val="0"/>
          <w:marBottom w:val="0"/>
          <w:divBdr>
            <w:top w:val="none" w:sz="0" w:space="0" w:color="auto"/>
            <w:left w:val="none" w:sz="0" w:space="0" w:color="auto"/>
            <w:bottom w:val="none" w:sz="0" w:space="0" w:color="auto"/>
            <w:right w:val="none" w:sz="0" w:space="0" w:color="auto"/>
          </w:divBdr>
          <w:divsChild>
            <w:div w:id="19525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5167">
      <w:bodyDiv w:val="1"/>
      <w:marLeft w:val="0"/>
      <w:marRight w:val="0"/>
      <w:marTop w:val="0"/>
      <w:marBottom w:val="0"/>
      <w:divBdr>
        <w:top w:val="none" w:sz="0" w:space="0" w:color="auto"/>
        <w:left w:val="none" w:sz="0" w:space="0" w:color="auto"/>
        <w:bottom w:val="none" w:sz="0" w:space="0" w:color="auto"/>
        <w:right w:val="none" w:sz="0" w:space="0" w:color="auto"/>
      </w:divBdr>
    </w:div>
    <w:div w:id="864438729">
      <w:bodyDiv w:val="1"/>
      <w:marLeft w:val="0"/>
      <w:marRight w:val="0"/>
      <w:marTop w:val="0"/>
      <w:marBottom w:val="0"/>
      <w:divBdr>
        <w:top w:val="none" w:sz="0" w:space="0" w:color="auto"/>
        <w:left w:val="none" w:sz="0" w:space="0" w:color="auto"/>
        <w:bottom w:val="none" w:sz="0" w:space="0" w:color="auto"/>
        <w:right w:val="none" w:sz="0" w:space="0" w:color="auto"/>
      </w:divBdr>
    </w:div>
    <w:div w:id="873928142">
      <w:bodyDiv w:val="1"/>
      <w:marLeft w:val="0"/>
      <w:marRight w:val="0"/>
      <w:marTop w:val="0"/>
      <w:marBottom w:val="0"/>
      <w:divBdr>
        <w:top w:val="none" w:sz="0" w:space="0" w:color="auto"/>
        <w:left w:val="none" w:sz="0" w:space="0" w:color="auto"/>
        <w:bottom w:val="none" w:sz="0" w:space="0" w:color="auto"/>
        <w:right w:val="none" w:sz="0" w:space="0" w:color="auto"/>
      </w:divBdr>
    </w:div>
    <w:div w:id="896937896">
      <w:bodyDiv w:val="1"/>
      <w:marLeft w:val="0"/>
      <w:marRight w:val="0"/>
      <w:marTop w:val="0"/>
      <w:marBottom w:val="0"/>
      <w:divBdr>
        <w:top w:val="none" w:sz="0" w:space="0" w:color="auto"/>
        <w:left w:val="none" w:sz="0" w:space="0" w:color="auto"/>
        <w:bottom w:val="none" w:sz="0" w:space="0" w:color="auto"/>
        <w:right w:val="none" w:sz="0" w:space="0" w:color="auto"/>
      </w:divBdr>
      <w:divsChild>
        <w:div w:id="2127430184">
          <w:marLeft w:val="0"/>
          <w:marRight w:val="0"/>
          <w:marTop w:val="0"/>
          <w:marBottom w:val="0"/>
          <w:divBdr>
            <w:top w:val="none" w:sz="0" w:space="0" w:color="auto"/>
            <w:left w:val="none" w:sz="0" w:space="0" w:color="auto"/>
            <w:bottom w:val="none" w:sz="0" w:space="0" w:color="auto"/>
            <w:right w:val="none" w:sz="0" w:space="0" w:color="auto"/>
          </w:divBdr>
          <w:divsChild>
            <w:div w:id="16186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500">
      <w:bodyDiv w:val="1"/>
      <w:marLeft w:val="0"/>
      <w:marRight w:val="0"/>
      <w:marTop w:val="0"/>
      <w:marBottom w:val="0"/>
      <w:divBdr>
        <w:top w:val="none" w:sz="0" w:space="0" w:color="auto"/>
        <w:left w:val="none" w:sz="0" w:space="0" w:color="auto"/>
        <w:bottom w:val="none" w:sz="0" w:space="0" w:color="auto"/>
        <w:right w:val="none" w:sz="0" w:space="0" w:color="auto"/>
      </w:divBdr>
    </w:div>
    <w:div w:id="980620480">
      <w:bodyDiv w:val="1"/>
      <w:marLeft w:val="0"/>
      <w:marRight w:val="0"/>
      <w:marTop w:val="0"/>
      <w:marBottom w:val="0"/>
      <w:divBdr>
        <w:top w:val="none" w:sz="0" w:space="0" w:color="auto"/>
        <w:left w:val="none" w:sz="0" w:space="0" w:color="auto"/>
        <w:bottom w:val="none" w:sz="0" w:space="0" w:color="auto"/>
        <w:right w:val="none" w:sz="0" w:space="0" w:color="auto"/>
      </w:divBdr>
    </w:div>
    <w:div w:id="985083209">
      <w:bodyDiv w:val="1"/>
      <w:marLeft w:val="0"/>
      <w:marRight w:val="0"/>
      <w:marTop w:val="0"/>
      <w:marBottom w:val="0"/>
      <w:divBdr>
        <w:top w:val="none" w:sz="0" w:space="0" w:color="auto"/>
        <w:left w:val="none" w:sz="0" w:space="0" w:color="auto"/>
        <w:bottom w:val="none" w:sz="0" w:space="0" w:color="auto"/>
        <w:right w:val="none" w:sz="0" w:space="0" w:color="auto"/>
      </w:divBdr>
    </w:div>
    <w:div w:id="998465398">
      <w:bodyDiv w:val="1"/>
      <w:marLeft w:val="0"/>
      <w:marRight w:val="0"/>
      <w:marTop w:val="0"/>
      <w:marBottom w:val="0"/>
      <w:divBdr>
        <w:top w:val="none" w:sz="0" w:space="0" w:color="auto"/>
        <w:left w:val="none" w:sz="0" w:space="0" w:color="auto"/>
        <w:bottom w:val="none" w:sz="0" w:space="0" w:color="auto"/>
        <w:right w:val="none" w:sz="0" w:space="0" w:color="auto"/>
      </w:divBdr>
    </w:div>
    <w:div w:id="1074932897">
      <w:bodyDiv w:val="1"/>
      <w:marLeft w:val="0"/>
      <w:marRight w:val="0"/>
      <w:marTop w:val="0"/>
      <w:marBottom w:val="0"/>
      <w:divBdr>
        <w:top w:val="none" w:sz="0" w:space="0" w:color="auto"/>
        <w:left w:val="none" w:sz="0" w:space="0" w:color="auto"/>
        <w:bottom w:val="none" w:sz="0" w:space="0" w:color="auto"/>
        <w:right w:val="none" w:sz="0" w:space="0" w:color="auto"/>
      </w:divBdr>
    </w:div>
    <w:div w:id="1253510813">
      <w:bodyDiv w:val="1"/>
      <w:marLeft w:val="0"/>
      <w:marRight w:val="0"/>
      <w:marTop w:val="0"/>
      <w:marBottom w:val="0"/>
      <w:divBdr>
        <w:top w:val="none" w:sz="0" w:space="0" w:color="auto"/>
        <w:left w:val="none" w:sz="0" w:space="0" w:color="auto"/>
        <w:bottom w:val="none" w:sz="0" w:space="0" w:color="auto"/>
        <w:right w:val="none" w:sz="0" w:space="0" w:color="auto"/>
      </w:divBdr>
    </w:div>
    <w:div w:id="1272591837">
      <w:bodyDiv w:val="1"/>
      <w:marLeft w:val="0"/>
      <w:marRight w:val="0"/>
      <w:marTop w:val="0"/>
      <w:marBottom w:val="0"/>
      <w:divBdr>
        <w:top w:val="none" w:sz="0" w:space="0" w:color="auto"/>
        <w:left w:val="none" w:sz="0" w:space="0" w:color="auto"/>
        <w:bottom w:val="none" w:sz="0" w:space="0" w:color="auto"/>
        <w:right w:val="none" w:sz="0" w:space="0" w:color="auto"/>
      </w:divBdr>
    </w:div>
    <w:div w:id="1397163756">
      <w:bodyDiv w:val="1"/>
      <w:marLeft w:val="0"/>
      <w:marRight w:val="0"/>
      <w:marTop w:val="0"/>
      <w:marBottom w:val="0"/>
      <w:divBdr>
        <w:top w:val="none" w:sz="0" w:space="0" w:color="auto"/>
        <w:left w:val="none" w:sz="0" w:space="0" w:color="auto"/>
        <w:bottom w:val="none" w:sz="0" w:space="0" w:color="auto"/>
        <w:right w:val="none" w:sz="0" w:space="0" w:color="auto"/>
      </w:divBdr>
    </w:div>
    <w:div w:id="1455634872">
      <w:bodyDiv w:val="1"/>
      <w:marLeft w:val="0"/>
      <w:marRight w:val="0"/>
      <w:marTop w:val="0"/>
      <w:marBottom w:val="0"/>
      <w:divBdr>
        <w:top w:val="none" w:sz="0" w:space="0" w:color="auto"/>
        <w:left w:val="none" w:sz="0" w:space="0" w:color="auto"/>
        <w:bottom w:val="none" w:sz="0" w:space="0" w:color="auto"/>
        <w:right w:val="none" w:sz="0" w:space="0" w:color="auto"/>
      </w:divBdr>
    </w:div>
    <w:div w:id="1582255046">
      <w:bodyDiv w:val="1"/>
      <w:marLeft w:val="0"/>
      <w:marRight w:val="0"/>
      <w:marTop w:val="0"/>
      <w:marBottom w:val="0"/>
      <w:divBdr>
        <w:top w:val="none" w:sz="0" w:space="0" w:color="auto"/>
        <w:left w:val="none" w:sz="0" w:space="0" w:color="auto"/>
        <w:bottom w:val="none" w:sz="0" w:space="0" w:color="auto"/>
        <w:right w:val="none" w:sz="0" w:space="0" w:color="auto"/>
      </w:divBdr>
    </w:div>
    <w:div w:id="1585722108">
      <w:bodyDiv w:val="1"/>
      <w:marLeft w:val="0"/>
      <w:marRight w:val="0"/>
      <w:marTop w:val="0"/>
      <w:marBottom w:val="0"/>
      <w:divBdr>
        <w:top w:val="none" w:sz="0" w:space="0" w:color="auto"/>
        <w:left w:val="none" w:sz="0" w:space="0" w:color="auto"/>
        <w:bottom w:val="none" w:sz="0" w:space="0" w:color="auto"/>
        <w:right w:val="none" w:sz="0" w:space="0" w:color="auto"/>
      </w:divBdr>
    </w:div>
    <w:div w:id="1668052742">
      <w:bodyDiv w:val="1"/>
      <w:marLeft w:val="0"/>
      <w:marRight w:val="0"/>
      <w:marTop w:val="0"/>
      <w:marBottom w:val="0"/>
      <w:divBdr>
        <w:top w:val="none" w:sz="0" w:space="0" w:color="auto"/>
        <w:left w:val="none" w:sz="0" w:space="0" w:color="auto"/>
        <w:bottom w:val="none" w:sz="0" w:space="0" w:color="auto"/>
        <w:right w:val="none" w:sz="0" w:space="0" w:color="auto"/>
      </w:divBdr>
    </w:div>
    <w:div w:id="1704555870">
      <w:bodyDiv w:val="1"/>
      <w:marLeft w:val="0"/>
      <w:marRight w:val="0"/>
      <w:marTop w:val="0"/>
      <w:marBottom w:val="0"/>
      <w:divBdr>
        <w:top w:val="none" w:sz="0" w:space="0" w:color="auto"/>
        <w:left w:val="none" w:sz="0" w:space="0" w:color="auto"/>
        <w:bottom w:val="none" w:sz="0" w:space="0" w:color="auto"/>
        <w:right w:val="none" w:sz="0" w:space="0" w:color="auto"/>
      </w:divBdr>
    </w:div>
    <w:div w:id="1717974024">
      <w:bodyDiv w:val="1"/>
      <w:marLeft w:val="0"/>
      <w:marRight w:val="0"/>
      <w:marTop w:val="0"/>
      <w:marBottom w:val="0"/>
      <w:divBdr>
        <w:top w:val="none" w:sz="0" w:space="0" w:color="auto"/>
        <w:left w:val="none" w:sz="0" w:space="0" w:color="auto"/>
        <w:bottom w:val="none" w:sz="0" w:space="0" w:color="auto"/>
        <w:right w:val="none" w:sz="0" w:space="0" w:color="auto"/>
      </w:divBdr>
      <w:divsChild>
        <w:div w:id="182481410">
          <w:marLeft w:val="0"/>
          <w:marRight w:val="0"/>
          <w:marTop w:val="0"/>
          <w:marBottom w:val="0"/>
          <w:divBdr>
            <w:top w:val="none" w:sz="0" w:space="0" w:color="auto"/>
            <w:left w:val="none" w:sz="0" w:space="0" w:color="auto"/>
            <w:bottom w:val="none" w:sz="0" w:space="0" w:color="auto"/>
            <w:right w:val="none" w:sz="0" w:space="0" w:color="auto"/>
          </w:divBdr>
          <w:divsChild>
            <w:div w:id="1902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3627">
      <w:bodyDiv w:val="1"/>
      <w:marLeft w:val="0"/>
      <w:marRight w:val="0"/>
      <w:marTop w:val="0"/>
      <w:marBottom w:val="0"/>
      <w:divBdr>
        <w:top w:val="none" w:sz="0" w:space="0" w:color="auto"/>
        <w:left w:val="none" w:sz="0" w:space="0" w:color="auto"/>
        <w:bottom w:val="none" w:sz="0" w:space="0" w:color="auto"/>
        <w:right w:val="none" w:sz="0" w:space="0" w:color="auto"/>
      </w:divBdr>
    </w:div>
    <w:div w:id="1895659740">
      <w:bodyDiv w:val="1"/>
      <w:marLeft w:val="0"/>
      <w:marRight w:val="0"/>
      <w:marTop w:val="0"/>
      <w:marBottom w:val="0"/>
      <w:divBdr>
        <w:top w:val="none" w:sz="0" w:space="0" w:color="auto"/>
        <w:left w:val="none" w:sz="0" w:space="0" w:color="auto"/>
        <w:bottom w:val="none" w:sz="0" w:space="0" w:color="auto"/>
        <w:right w:val="none" w:sz="0" w:space="0" w:color="auto"/>
      </w:divBdr>
      <w:divsChild>
        <w:div w:id="801726557">
          <w:marLeft w:val="0"/>
          <w:marRight w:val="0"/>
          <w:marTop w:val="0"/>
          <w:marBottom w:val="0"/>
          <w:divBdr>
            <w:top w:val="none" w:sz="0" w:space="0" w:color="auto"/>
            <w:left w:val="none" w:sz="0" w:space="0" w:color="auto"/>
            <w:bottom w:val="none" w:sz="0" w:space="0" w:color="auto"/>
            <w:right w:val="none" w:sz="0" w:space="0" w:color="auto"/>
          </w:divBdr>
          <w:divsChild>
            <w:div w:id="4028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471">
      <w:bodyDiv w:val="1"/>
      <w:marLeft w:val="0"/>
      <w:marRight w:val="0"/>
      <w:marTop w:val="0"/>
      <w:marBottom w:val="0"/>
      <w:divBdr>
        <w:top w:val="none" w:sz="0" w:space="0" w:color="auto"/>
        <w:left w:val="none" w:sz="0" w:space="0" w:color="auto"/>
        <w:bottom w:val="none" w:sz="0" w:space="0" w:color="auto"/>
        <w:right w:val="none" w:sz="0" w:space="0" w:color="auto"/>
      </w:divBdr>
      <w:divsChild>
        <w:div w:id="1745685598">
          <w:marLeft w:val="0"/>
          <w:marRight w:val="0"/>
          <w:marTop w:val="0"/>
          <w:marBottom w:val="0"/>
          <w:divBdr>
            <w:top w:val="none" w:sz="0" w:space="0" w:color="auto"/>
            <w:left w:val="none" w:sz="0" w:space="0" w:color="auto"/>
            <w:bottom w:val="none" w:sz="0" w:space="0" w:color="auto"/>
            <w:right w:val="none" w:sz="0" w:space="0" w:color="auto"/>
          </w:divBdr>
          <w:divsChild>
            <w:div w:id="11773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268">
      <w:bodyDiv w:val="1"/>
      <w:marLeft w:val="0"/>
      <w:marRight w:val="0"/>
      <w:marTop w:val="0"/>
      <w:marBottom w:val="0"/>
      <w:divBdr>
        <w:top w:val="none" w:sz="0" w:space="0" w:color="auto"/>
        <w:left w:val="none" w:sz="0" w:space="0" w:color="auto"/>
        <w:bottom w:val="none" w:sz="0" w:space="0" w:color="auto"/>
        <w:right w:val="none" w:sz="0" w:space="0" w:color="auto"/>
      </w:divBdr>
    </w:div>
    <w:div w:id="2038776796">
      <w:bodyDiv w:val="1"/>
      <w:marLeft w:val="0"/>
      <w:marRight w:val="0"/>
      <w:marTop w:val="0"/>
      <w:marBottom w:val="0"/>
      <w:divBdr>
        <w:top w:val="none" w:sz="0" w:space="0" w:color="auto"/>
        <w:left w:val="none" w:sz="0" w:space="0" w:color="auto"/>
        <w:bottom w:val="none" w:sz="0" w:space="0" w:color="auto"/>
        <w:right w:val="none" w:sz="0" w:space="0" w:color="auto"/>
      </w:divBdr>
    </w:div>
    <w:div w:id="2042974104">
      <w:bodyDiv w:val="1"/>
      <w:marLeft w:val="0"/>
      <w:marRight w:val="0"/>
      <w:marTop w:val="0"/>
      <w:marBottom w:val="0"/>
      <w:divBdr>
        <w:top w:val="none" w:sz="0" w:space="0" w:color="auto"/>
        <w:left w:val="none" w:sz="0" w:space="0" w:color="auto"/>
        <w:bottom w:val="none" w:sz="0" w:space="0" w:color="auto"/>
        <w:right w:val="none" w:sz="0" w:space="0" w:color="auto"/>
      </w:divBdr>
    </w:div>
    <w:div w:id="2052073268">
      <w:bodyDiv w:val="1"/>
      <w:marLeft w:val="0"/>
      <w:marRight w:val="0"/>
      <w:marTop w:val="0"/>
      <w:marBottom w:val="0"/>
      <w:divBdr>
        <w:top w:val="none" w:sz="0" w:space="0" w:color="auto"/>
        <w:left w:val="none" w:sz="0" w:space="0" w:color="auto"/>
        <w:bottom w:val="none" w:sz="0" w:space="0" w:color="auto"/>
        <w:right w:val="none" w:sz="0" w:space="0" w:color="auto"/>
      </w:divBdr>
      <w:divsChild>
        <w:div w:id="1663924386">
          <w:marLeft w:val="0"/>
          <w:marRight w:val="0"/>
          <w:marTop w:val="0"/>
          <w:marBottom w:val="0"/>
          <w:divBdr>
            <w:top w:val="none" w:sz="0" w:space="0" w:color="auto"/>
            <w:left w:val="none" w:sz="0" w:space="0" w:color="auto"/>
            <w:bottom w:val="none" w:sz="0" w:space="0" w:color="auto"/>
            <w:right w:val="none" w:sz="0" w:space="0" w:color="auto"/>
          </w:divBdr>
          <w:divsChild>
            <w:div w:id="16300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682">
      <w:bodyDiv w:val="1"/>
      <w:marLeft w:val="0"/>
      <w:marRight w:val="0"/>
      <w:marTop w:val="0"/>
      <w:marBottom w:val="0"/>
      <w:divBdr>
        <w:top w:val="none" w:sz="0" w:space="0" w:color="auto"/>
        <w:left w:val="none" w:sz="0" w:space="0" w:color="auto"/>
        <w:bottom w:val="none" w:sz="0" w:space="0" w:color="auto"/>
        <w:right w:val="none" w:sz="0" w:space="0" w:color="auto"/>
      </w:divBdr>
    </w:div>
    <w:div w:id="21355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tong89/INFSCI_2415_Fi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joebeachcapital/diamon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Chengzhuo</dc:creator>
  <cp:keywords/>
  <dc:description/>
  <cp:lastModifiedBy>Xiong, Chengzhuo</cp:lastModifiedBy>
  <cp:revision>36</cp:revision>
  <dcterms:created xsi:type="dcterms:W3CDTF">2023-10-30T15:35:00Z</dcterms:created>
  <dcterms:modified xsi:type="dcterms:W3CDTF">2023-11-06T16:16:00Z</dcterms:modified>
</cp:coreProperties>
</file>