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C147B" w:rsidR="00386B10" w:rsidP="073BADC8" w:rsidRDefault="00386B10" w14:paraId="5C603560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80"/>
          <w:sz w:val="40"/>
          <w:szCs w:val="40"/>
        </w:rPr>
      </w:pPr>
      <w:r w:rsidRPr="073BADC8">
        <w:rPr>
          <w:rFonts w:ascii="Book Antiqua" w:hAnsi="Book Antiqua"/>
          <w:b w:val="1"/>
          <w:bCs w:val="1"/>
          <w:spacing w:val="80"/>
          <w:sz w:val="40"/>
          <w:szCs w:val="40"/>
        </w:rPr>
        <w:t>RYAN (YUTONG) LI</w:t>
      </w:r>
    </w:p>
    <w:p xmlns:wp14="http://schemas.microsoft.com/office/word/2010/wordml" w:rsidRPr="00DC147B" w:rsidR="00F7626B" w:rsidP="073BADC8" w:rsidRDefault="00386B10" w14:paraId="125B996B" wp14:textId="46D41FAF">
      <w:pPr>
        <w:ind w:left="-720" w:right="-720"/>
        <w:jc w:val="center"/>
        <w:rPr>
          <w:rFonts w:ascii="Book Antiqua" w:hAnsi="Book Antiqua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 w:rsidR="073BADC8">
        <w:rPr>
          <w:rFonts w:ascii="Book Antiqua" w:hAnsi="Book Antiqua"/>
          <w:sz w:val="22"/>
          <w:szCs w:val="22"/>
        </w:rPr>
        <w:t xml:space="preserve">Email: </w:t>
      </w:r>
      <w:hyperlink r:id="Rfc0378890a134258">
        <w:r w:rsidRPr="073BADC8" w:rsidR="073BADC8">
          <w:rPr>
            <w:rStyle w:val="Hyperlink"/>
            <w:rFonts w:ascii="Book Antiqua" w:hAnsi="Book Antiqua"/>
            <w:sz w:val="22"/>
            <w:szCs w:val="22"/>
          </w:rPr>
          <w:t>yutongli291@gmail.com</w:t>
        </w:r>
      </w:hyperlink>
      <w:r w:rsidRPr="073BADC8" w:rsidR="073BADC8">
        <w:rPr>
          <w:rFonts w:ascii="Book Antiqua" w:hAnsi="Book Antiqua"/>
          <w:sz w:val="22"/>
          <w:szCs w:val="22"/>
        </w:rPr>
        <w:t xml:space="preserve"> | </w:t>
      </w:r>
      <w:r w:rsidRPr="073BADC8" w:rsidR="073BADC8">
        <w:rPr>
          <w:rFonts w:ascii="Book Antiqua" w:hAnsi="Book Antiqua"/>
          <w:sz w:val="22"/>
          <w:szCs w:val="22"/>
        </w:rPr>
        <w:t>GitHub</w:t>
      </w:r>
      <w:r w:rsidRPr="073BADC8" w:rsidR="073BADC8">
        <w:rPr>
          <w:rFonts w:ascii="Book Antiqua" w:hAnsi="Book Antiqua"/>
          <w:sz w:val="22"/>
          <w:szCs w:val="22"/>
        </w:rPr>
        <w:t xml:space="preserve">: </w:t>
      </w:r>
      <w:hyperlink r:id="R0c18be4cf4ab4c08">
        <w:r w:rsidRPr="073BADC8" w:rsidR="073BADC8">
          <w:rPr>
            <w:rStyle w:val="Hyperlink"/>
            <w:rFonts w:ascii="Book Antiqua" w:hAnsi="Book Antiqua"/>
            <w:sz w:val="22"/>
            <w:szCs w:val="22"/>
          </w:rPr>
          <w:t>Github.com/YutongLi291</w:t>
        </w:r>
      </w:hyperlink>
    </w:p>
    <w:p w:rsidR="073BADC8" w:rsidP="073BADC8" w:rsidRDefault="073BADC8" w14:paraId="7C6DCB70" w14:textId="4080BB56">
      <w:pPr>
        <w:ind w:left="-720" w:right="-720"/>
        <w:jc w:val="center"/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xmlns:wp14="http://schemas.microsoft.com/office/word/2010/wordml" w:rsidRPr="00DC147B" w:rsidR="00560BC5" w:rsidP="073BADC8" w:rsidRDefault="00386B10" w14:paraId="74D97871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WORK EXPERIENCE</w:t>
      </w:r>
    </w:p>
    <w:p xmlns:wp14="http://schemas.microsoft.com/office/word/2010/wordml" w:rsidRPr="00560BC5" w:rsidR="00386B10" w:rsidP="073BADC8" w:rsidRDefault="00386B10" w14:paraId="0D9D5D94" wp14:textId="520A31F3">
      <w:pPr>
        <w:ind w:left="-720" w:right="-720"/>
        <w:rPr>
          <w:rFonts w:ascii="Book Antiqua" w:hAnsi="Book Antiqua"/>
          <w:sz w:val="20"/>
          <w:szCs w:val="20"/>
        </w:rPr>
      </w:pPr>
      <w:r w:rsidRPr="29996F75" w:rsidR="29996F75">
        <w:rPr>
          <w:rFonts w:ascii="Book Antiqua" w:hAnsi="Book Antiqua"/>
          <w:b w:val="1"/>
          <w:bCs w:val="1"/>
          <w:sz w:val="20"/>
          <w:szCs w:val="20"/>
        </w:rPr>
        <w:t>Software Development Engineer</w:t>
      </w:r>
      <w:r w:rsidRPr="29996F75" w:rsidR="29996F75">
        <w:rPr>
          <w:rFonts w:ascii="Book Antiqua" w:hAnsi="Book Antiqua"/>
          <w:sz w:val="20"/>
          <w:szCs w:val="20"/>
        </w:rPr>
        <w:t xml:space="preserve"> | Amazon Web Services </w:t>
      </w:r>
      <w:r>
        <w:tab/>
      </w:r>
      <w:r>
        <w:tab/>
      </w:r>
      <w:r>
        <w:tab/>
      </w:r>
      <w:r>
        <w:tab/>
      </w:r>
      <w:r>
        <w:tab/>
      </w:r>
      <w:r w:rsidRPr="29996F75" w:rsidR="29996F75">
        <w:rPr>
          <w:rFonts w:ascii="Book Antiqua" w:hAnsi="Book Antiqua"/>
          <w:sz w:val="20"/>
          <w:szCs w:val="20"/>
        </w:rPr>
        <w:t xml:space="preserve">         Jun 2023 – Present</w:t>
      </w:r>
    </w:p>
    <w:p xmlns:wp14="http://schemas.microsoft.com/office/word/2010/wordml" w:rsidRPr="00560BC5" w:rsidR="00386B10" w:rsidP="073BADC8" w:rsidRDefault="00386B10" w14:paraId="3777CAD7" wp14:textId="0BD6893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 w:rsidR="29996F75">
        <w:rPr>
          <w:rFonts w:ascii="Book Antiqua" w:hAnsi="Book Antiqua"/>
          <w:sz w:val="18"/>
          <w:szCs w:val="18"/>
        </w:rPr>
        <w:t>Software Developer on the AWS Deadline Cloud Cost Management team, developing features for the Deadline Cloud rendering service. Responsible for designing, refactoring, implementing, and testing complex customer-facing systems related to cost and monitoring, scalable to millions of customers.</w:t>
      </w:r>
    </w:p>
    <w:p w:rsidR="29996F75" w:rsidP="29996F75" w:rsidRDefault="29996F75" w14:paraId="2CBA2AC4" w14:textId="51786C7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 w:rsidR="29996F75">
        <w:rPr>
          <w:rFonts w:ascii="Book Antiqua" w:hAnsi="Book Antiqua"/>
          <w:sz w:val="18"/>
          <w:szCs w:val="18"/>
        </w:rPr>
        <w:t xml:space="preserve">Led the load testing of customer-facing APIs prior to the launch using Locust library, </w:t>
      </w:r>
      <w:r w:rsidRPr="29996F75" w:rsidR="29996F75">
        <w:rPr>
          <w:rFonts w:ascii="Book Antiqua" w:hAnsi="Book Antiqua"/>
          <w:sz w:val="18"/>
          <w:szCs w:val="18"/>
        </w:rPr>
        <w:t>identifying</w:t>
      </w:r>
      <w:r w:rsidRPr="29996F75" w:rsidR="29996F75">
        <w:rPr>
          <w:rFonts w:ascii="Book Antiqua" w:hAnsi="Book Antiqua"/>
          <w:sz w:val="18"/>
          <w:szCs w:val="18"/>
        </w:rPr>
        <w:t xml:space="preserve"> the bottlenecks and proposed changes that allowed the APIs to reach 500 TPS.</w:t>
      </w:r>
    </w:p>
    <w:p w:rsidR="29996F75" w:rsidP="29996F75" w:rsidRDefault="29996F75" w14:paraId="49A9E9B8" w14:textId="40F43BB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0" w:right="-720" w:hanging="360"/>
        <w:jc w:val="left"/>
        <w:rPr>
          <w:rFonts w:ascii="Book Antiqua" w:hAnsi="Book Antiqua"/>
          <w:sz w:val="18"/>
          <w:szCs w:val="18"/>
        </w:rPr>
      </w:pPr>
      <w:r w:rsidRPr="29996F75" w:rsidR="29996F75">
        <w:rPr>
          <w:rFonts w:ascii="Book Antiqua" w:hAnsi="Book Antiqua"/>
          <w:sz w:val="18"/>
          <w:szCs w:val="18"/>
        </w:rPr>
        <w:t>Implemented a customer-facing feature that allowed for much improved budgeting</w:t>
      </w:r>
    </w:p>
    <w:p w:rsidR="29996F75" w:rsidP="29996F75" w:rsidRDefault="29996F75" w14:paraId="5BF32507" w14:textId="3B600AE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0" w:right="-720" w:hanging="360"/>
        <w:jc w:val="left"/>
        <w:rPr>
          <w:rFonts w:ascii="Book Antiqua" w:hAnsi="Book Antiqua"/>
          <w:sz w:val="18"/>
          <w:szCs w:val="18"/>
        </w:rPr>
      </w:pPr>
      <w:r w:rsidRPr="29996F75" w:rsidR="29996F75">
        <w:rPr>
          <w:rFonts w:ascii="Book Antiqua" w:hAnsi="Book Antiqua"/>
          <w:sz w:val="18"/>
          <w:szCs w:val="18"/>
        </w:rPr>
        <w:t>Refactored internal pipelines and tests, reducing operations and cutting down code deployment times from 3 weeks to 2 days.</w:t>
      </w:r>
    </w:p>
    <w:p w:rsidR="29996F75" w:rsidP="29996F75" w:rsidRDefault="29996F75" w14:paraId="1FD3B8BE" w14:textId="2B6DBC8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0" w:right="-720" w:hanging="360"/>
        <w:jc w:val="left"/>
        <w:rPr>
          <w:rFonts w:ascii="Book Antiqua" w:hAnsi="Book Antiqua"/>
          <w:sz w:val="18"/>
          <w:szCs w:val="18"/>
        </w:rPr>
      </w:pPr>
      <w:r w:rsidRPr="29996F75" w:rsidR="29996F75">
        <w:rPr>
          <w:rFonts w:ascii="Book Antiqua" w:hAnsi="Book Antiqua"/>
          <w:sz w:val="18"/>
          <w:szCs w:val="18"/>
        </w:rPr>
        <w:t>Utilized Golang, Python, TypeScript, and various AWS services, including Lambda, DynamoDB, S3, and API Gateway.</w:t>
      </w:r>
    </w:p>
    <w:p xmlns:wp14="http://schemas.microsoft.com/office/word/2010/wordml" w:rsidRPr="00560BC5" w:rsidR="00386B10" w:rsidP="073BADC8" w:rsidRDefault="00386B10" w14:paraId="74CDA77B" wp14:textId="54726872">
      <w:pPr>
        <w:ind w:left="-720" w:right="-720"/>
        <w:rPr>
          <w:rFonts w:ascii="Book Antiqua" w:hAnsi="Book Antiqua"/>
          <w:sz w:val="20"/>
          <w:szCs w:val="20"/>
        </w:rPr>
      </w:pPr>
      <w:r w:rsidRPr="29996F75" w:rsidR="29996F75">
        <w:rPr>
          <w:rFonts w:ascii="Book Antiqua" w:hAnsi="Book Antiqua"/>
          <w:b w:val="1"/>
          <w:bCs w:val="1"/>
          <w:sz w:val="20"/>
          <w:szCs w:val="20"/>
        </w:rPr>
        <w:t>Software Development Engineer Intern</w:t>
      </w:r>
      <w:r w:rsidRPr="29996F75" w:rsidR="29996F75">
        <w:rPr>
          <w:rFonts w:ascii="Book Antiqua" w:hAnsi="Book Antiqua"/>
          <w:sz w:val="20"/>
          <w:szCs w:val="20"/>
        </w:rPr>
        <w:t xml:space="preserve"> | Amazon Web Services </w:t>
      </w:r>
      <w:r>
        <w:tab/>
      </w:r>
      <w:r>
        <w:tab/>
      </w:r>
      <w:r>
        <w:tab/>
      </w:r>
      <w:r w:rsidRPr="29996F75" w:rsidR="29996F75">
        <w:rPr>
          <w:rFonts w:ascii="Book Antiqua" w:hAnsi="Book Antiqua"/>
          <w:sz w:val="20"/>
          <w:szCs w:val="20"/>
        </w:rPr>
        <w:t xml:space="preserve">                   Apr 2022 – Aug 2022</w:t>
      </w:r>
    </w:p>
    <w:p xmlns:wp14="http://schemas.microsoft.com/office/word/2010/wordml" w:rsidRPr="00560BC5" w:rsidR="00386B10" w:rsidP="073BADC8" w:rsidRDefault="00386B10" w14:paraId="3F19052B" wp14:textId="736F87F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Designed and developed a scheduled usage reporting system using AWS </w:t>
      </w:r>
      <w:r w:rsidRPr="073BADC8" w:rsidR="073BADC8">
        <w:rPr>
          <w:rFonts w:ascii="Book Antiqua" w:hAnsi="Book Antiqua"/>
          <w:sz w:val="18"/>
          <w:szCs w:val="18"/>
        </w:rPr>
        <w:t>EventBridge</w:t>
      </w:r>
      <w:r w:rsidRPr="073BADC8" w:rsidR="073BADC8">
        <w:rPr>
          <w:rFonts w:ascii="Book Antiqua" w:hAnsi="Book Antiqua"/>
          <w:sz w:val="18"/>
          <w:szCs w:val="18"/>
        </w:rPr>
        <w:t xml:space="preserve">, Lambda, SQS, S3, and </w:t>
      </w:r>
      <w:r w:rsidRPr="073BADC8" w:rsidR="073BADC8">
        <w:rPr>
          <w:rFonts w:ascii="Book Antiqua" w:hAnsi="Book Antiqua"/>
          <w:sz w:val="18"/>
          <w:szCs w:val="18"/>
        </w:rPr>
        <w:t>Step Fun</w:t>
      </w:r>
      <w:r w:rsidRPr="073BADC8" w:rsidR="073BADC8">
        <w:rPr>
          <w:rFonts w:ascii="Book Antiqua" w:hAnsi="Book Antiqua"/>
          <w:sz w:val="18"/>
          <w:szCs w:val="18"/>
        </w:rPr>
        <w:t xml:space="preserve">ctions for AWS </w:t>
      </w:r>
      <w:r w:rsidRPr="073BADC8" w:rsidR="073BADC8">
        <w:rPr>
          <w:rFonts w:ascii="Book Antiqua" w:hAnsi="Book Antiqua"/>
          <w:sz w:val="18"/>
          <w:szCs w:val="18"/>
        </w:rPr>
        <w:t>Thinkbox</w:t>
      </w:r>
      <w:r w:rsidRPr="073BADC8" w:rsidR="073BADC8">
        <w:rPr>
          <w:rFonts w:ascii="Book Antiqua" w:hAnsi="Book Antiqua"/>
          <w:sz w:val="18"/>
          <w:szCs w:val="18"/>
        </w:rPr>
        <w:t xml:space="preserve"> custo</w:t>
      </w:r>
      <w:r w:rsidRPr="073BADC8" w:rsidR="073BADC8">
        <w:rPr>
          <w:rFonts w:ascii="Book Antiqua" w:hAnsi="Book Antiqua"/>
          <w:sz w:val="18"/>
          <w:szCs w:val="18"/>
        </w:rPr>
        <w:t xml:space="preserve">mers to analyze </w:t>
      </w:r>
      <w:r w:rsidRPr="073BADC8" w:rsidR="073BADC8">
        <w:rPr>
          <w:rFonts w:ascii="Book Antiqua" w:hAnsi="Book Antiqua"/>
          <w:sz w:val="18"/>
          <w:szCs w:val="18"/>
        </w:rPr>
        <w:t>render</w:t>
      </w:r>
      <w:r w:rsidRPr="073BADC8" w:rsidR="073BADC8">
        <w:rPr>
          <w:rFonts w:ascii="Book Antiqua" w:hAnsi="Book Antiqua"/>
          <w:sz w:val="18"/>
          <w:szCs w:val="18"/>
        </w:rPr>
        <w:t xml:space="preserve"> farm usages, scalable to millions of customers.</w:t>
      </w:r>
    </w:p>
    <w:p xmlns:wp14="http://schemas.microsoft.com/office/word/2010/wordml" w:rsidRPr="00560BC5" w:rsidR="00386B10" w:rsidP="073BADC8" w:rsidRDefault="00386B10" w14:paraId="0998C4BF" wp14:textId="77777777" wp14:noSpellErr="1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Collaborated with multiple internal AWS teams to enhance scalability and reliability.</w:t>
      </w:r>
    </w:p>
    <w:p xmlns:wp14="http://schemas.microsoft.com/office/word/2010/wordml" w:rsidRPr="00560BC5" w:rsidR="00560BC5" w:rsidP="29996F75" w:rsidRDefault="00560BC5" w14:paraId="0A37501D" wp14:textId="236012A5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29996F75" w:rsidR="29996F75">
        <w:rPr>
          <w:rFonts w:ascii="Book Antiqua" w:hAnsi="Book Antiqua"/>
          <w:sz w:val="18"/>
          <w:szCs w:val="18"/>
        </w:rPr>
        <w:t>Implemented error handling and Dead-letter queue alarms using Python and TypeScript CDK, coordinating various AWS services.</w:t>
      </w:r>
    </w:p>
    <w:p xmlns:wp14="http://schemas.microsoft.com/office/word/2010/wordml" w:rsidRPr="00560BC5" w:rsidR="00386B10" w:rsidP="073BADC8" w:rsidRDefault="00386B10" w14:paraId="4EA6A340" wp14:textId="4E81F026">
      <w:pPr>
        <w:ind w:left="-720" w:right="-720"/>
        <w:rPr>
          <w:rFonts w:ascii="Book Antiqua" w:hAnsi="Book Antiqua"/>
          <w:sz w:val="20"/>
          <w:szCs w:val="20"/>
        </w:rPr>
      </w:pPr>
      <w:r w:rsidRPr="29996F75" w:rsidR="29996F75">
        <w:rPr>
          <w:rFonts w:ascii="Book Antiqua" w:hAnsi="Book Antiqua"/>
          <w:b w:val="1"/>
          <w:bCs w:val="1"/>
          <w:sz w:val="20"/>
          <w:szCs w:val="20"/>
        </w:rPr>
        <w:t>Software Development Intern</w:t>
      </w:r>
      <w:r w:rsidRPr="29996F75" w:rsidR="29996F75">
        <w:rPr>
          <w:rFonts w:ascii="Book Antiqua" w:hAnsi="Book Antiqua"/>
          <w:sz w:val="20"/>
          <w:szCs w:val="20"/>
        </w:rPr>
        <w:t xml:space="preserve"> | </w:t>
      </w:r>
      <w:r w:rsidRPr="29996F75" w:rsidR="29996F75">
        <w:rPr>
          <w:rFonts w:ascii="Book Antiqua" w:hAnsi="Book Antiqua"/>
          <w:sz w:val="20"/>
          <w:szCs w:val="20"/>
        </w:rPr>
        <w:t>Demonware</w:t>
      </w:r>
      <w:r w:rsidRPr="29996F75" w:rsidR="29996F75">
        <w:rPr>
          <w:rFonts w:ascii="Book Antiqua" w:hAnsi="Book Antiqua"/>
          <w:sz w:val="20"/>
          <w:szCs w:val="20"/>
        </w:rPr>
        <w:t xml:space="preserve"> (Activision) </w:t>
      </w:r>
      <w:r>
        <w:tab/>
      </w:r>
      <w:r>
        <w:tab/>
      </w:r>
      <w:r>
        <w:tab/>
      </w:r>
      <w:r>
        <w:tab/>
      </w:r>
      <w:r>
        <w:tab/>
      </w:r>
      <w:r w:rsidRPr="29996F75" w:rsidR="29996F75">
        <w:rPr>
          <w:rFonts w:ascii="Book Antiqua" w:hAnsi="Book Antiqua"/>
          <w:sz w:val="20"/>
          <w:szCs w:val="20"/>
        </w:rPr>
        <w:t xml:space="preserve">      Jan 2021 – Aug 2021</w:t>
      </w:r>
    </w:p>
    <w:p xmlns:wp14="http://schemas.microsoft.com/office/word/2010/wordml" w:rsidRPr="00560BC5" w:rsidR="00386B10" w:rsidP="073BADC8" w:rsidRDefault="00386B10" w14:paraId="7C982124" wp14:textId="06D80120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Created an irregularity </w:t>
      </w:r>
      <w:r w:rsidRPr="073BADC8" w:rsidR="073BADC8">
        <w:rPr>
          <w:rFonts w:ascii="Book Antiqua" w:hAnsi="Book Antiqua"/>
          <w:sz w:val="18"/>
          <w:szCs w:val="18"/>
        </w:rPr>
        <w:t>monitor</w:t>
      </w:r>
      <w:r w:rsidRPr="073BADC8" w:rsidR="073BADC8">
        <w:rPr>
          <w:rFonts w:ascii="Book Antiqua" w:hAnsi="Book Antiqua"/>
          <w:sz w:val="18"/>
          <w:szCs w:val="18"/>
        </w:rPr>
        <w:t xml:space="preserve"> interface for Call of Duty game titles' crash database using </w:t>
      </w:r>
      <w:r w:rsidRPr="073BADC8" w:rsidR="073BADC8">
        <w:rPr>
          <w:rFonts w:ascii="Book Antiqua" w:hAnsi="Book Antiqua"/>
          <w:sz w:val="18"/>
          <w:szCs w:val="18"/>
        </w:rPr>
        <w:t>CherryPy</w:t>
      </w:r>
      <w:r w:rsidRPr="073BADC8" w:rsidR="073BADC8">
        <w:rPr>
          <w:rFonts w:ascii="Book Antiqua" w:hAnsi="Book Antiqua"/>
          <w:sz w:val="18"/>
          <w:szCs w:val="18"/>
        </w:rPr>
        <w:t>, JavaScript, MySQL, Kubernetes, Prometheus, and Grafana, analyzing hundreds of thousands of crashes each day.</w:t>
      </w:r>
    </w:p>
    <w:p xmlns:wp14="http://schemas.microsoft.com/office/word/2010/wordml" w:rsidRPr="00560BC5" w:rsidR="00386B10" w:rsidP="073BADC8" w:rsidRDefault="00386B10" w14:paraId="13A7EE25" wp14:textId="77777777" wp14:noSpellErr="1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Implemented login authentication, daily database backups, and an editable configuration for irregularity thresholds.</w:t>
      </w:r>
    </w:p>
    <w:p xmlns:wp14="http://schemas.microsoft.com/office/word/2010/wordml" w:rsidRPr="00560BC5" w:rsidR="00560BC5" w:rsidP="29996F75" w:rsidRDefault="00560BC5" w14:paraId="5DAB6C7B" wp14:textId="738120B0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29996F75" w:rsidR="29996F75">
        <w:rPr>
          <w:rFonts w:ascii="Book Antiqua" w:hAnsi="Book Antiqua"/>
          <w:sz w:val="18"/>
          <w:szCs w:val="18"/>
        </w:rPr>
        <w:t>Developed a crash reporting NuGet package using C# and GitLab CI.</w:t>
      </w:r>
    </w:p>
    <w:p xmlns:wp14="http://schemas.microsoft.com/office/word/2010/wordml" w:rsidRPr="00560BC5" w:rsidR="00386B10" w:rsidP="073BADC8" w:rsidRDefault="00386B10" w14:paraId="7EBCB81B" wp14:textId="193011D2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Software Development Intern</w:t>
      </w:r>
      <w:r w:rsidRPr="073BADC8" w:rsidR="073BADC8">
        <w:rPr>
          <w:rFonts w:ascii="Book Antiqua" w:hAnsi="Book Antiqua"/>
          <w:sz w:val="20"/>
          <w:szCs w:val="20"/>
        </w:rPr>
        <w:t xml:space="preserve"> | Hypatia 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Sep 2020 – Dec 2020</w:t>
      </w:r>
    </w:p>
    <w:p xmlns:wp14="http://schemas.microsoft.com/office/word/2010/wordml" w:rsidRPr="00560BC5" w:rsidR="00386B10" w:rsidP="073BADC8" w:rsidRDefault="00386B10" w14:paraId="39087477" wp14:textId="12984CFA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18"/>
          <w:szCs w:val="18"/>
        </w:rPr>
      </w:pPr>
      <w:r w:rsidRPr="27F1C978" w:rsidR="27F1C978">
        <w:rPr>
          <w:rFonts w:ascii="Book Antiqua" w:hAnsi="Book Antiqua"/>
          <w:sz w:val="18"/>
          <w:szCs w:val="18"/>
        </w:rPr>
        <w:t>Successfully developed and released the production version of the Hypatia Microsoft Office add-in for non-IE browsers, gaining 40 million+ downloads.</w:t>
      </w:r>
    </w:p>
    <w:p xmlns:wp14="http://schemas.microsoft.com/office/word/2010/wordml" w:rsidRPr="00560BC5" w:rsidR="00560BC5" w:rsidP="29996F75" w:rsidRDefault="00560BC5" w14:paraId="02EB378F" wp14:textId="69B91385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20"/>
          <w:szCs w:val="20"/>
        </w:rPr>
      </w:pPr>
      <w:r w:rsidRPr="29996F75" w:rsidR="29996F75">
        <w:rPr>
          <w:rFonts w:ascii="Book Antiqua" w:hAnsi="Book Antiqua"/>
          <w:sz w:val="18"/>
          <w:szCs w:val="18"/>
        </w:rPr>
        <w:t>Worked on debugging and implementing features for the add-ons, using JavaScript with jQuery, Semantic UI, and CSS</w:t>
      </w:r>
      <w:r w:rsidRPr="29996F75" w:rsidR="29996F75">
        <w:rPr>
          <w:rFonts w:ascii="Book Antiqua" w:hAnsi="Book Antiqua"/>
          <w:sz w:val="20"/>
          <w:szCs w:val="20"/>
        </w:rPr>
        <w:t>.</w:t>
      </w:r>
    </w:p>
    <w:p xmlns:wp14="http://schemas.microsoft.com/office/word/2010/wordml" w:rsidRPr="00560BC5" w:rsidR="00386B10" w:rsidP="073BADC8" w:rsidRDefault="00386B10" w14:paraId="0A396832" wp14:textId="66EAEC0D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Teaching Assistant</w:t>
      </w:r>
      <w:r w:rsidRPr="073BADC8" w:rsidR="073BADC8">
        <w:rPr>
          <w:rFonts w:ascii="Book Antiqua" w:hAnsi="Book Antiqua"/>
          <w:sz w:val="20"/>
          <w:szCs w:val="20"/>
        </w:rPr>
        <w:t xml:space="preserve"> | The University of British Columbia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Jul 2020 – Apr 2023</w:t>
      </w:r>
    </w:p>
    <w:p xmlns:wp14="http://schemas.microsoft.com/office/word/2010/wordml" w:rsidRPr="00560BC5" w:rsidR="00386B10" w:rsidP="073BADC8" w:rsidRDefault="00386B10" w14:paraId="2348AE0B" wp14:textId="77777777" wp14:noSpellErr="1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Provided</w:t>
      </w:r>
      <w:r w:rsidRPr="073BADC8" w:rsidR="073BADC8">
        <w:rPr>
          <w:rFonts w:ascii="Book Antiqua" w:hAnsi="Book Antiqua"/>
          <w:sz w:val="18"/>
          <w:szCs w:val="18"/>
        </w:rPr>
        <w:t xml:space="preserve"> support as a teaching assistant for CPSC 221, CPSC 320, and DSCI 100 courses.</w:t>
      </w:r>
    </w:p>
    <w:p xmlns:wp14="http://schemas.microsoft.com/office/word/2010/wordml" w:rsidRPr="00560BC5" w:rsidR="00386B10" w:rsidP="073BADC8" w:rsidRDefault="00386B10" w14:paraId="6225EBD0" wp14:textId="77777777" wp14:noSpellErr="1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Responsibilities included answering student questions, grading assignments, conducting office hours, offering feedback on group projects, and leading tutorials.</w:t>
      </w:r>
    </w:p>
    <w:p xmlns:wp14="http://schemas.microsoft.com/office/word/2010/wordml" w:rsidRPr="00DC147B" w:rsidR="00560BC5" w:rsidP="073BADC8" w:rsidRDefault="00560BC5" w14:paraId="0AEC28C8" wp14:textId="0DA33F0E">
      <w:pPr>
        <w:ind w:left="-720" w:right="-720"/>
        <w:jc w:val="center"/>
        <w:rPr>
          <w:rFonts w:ascii="Book Antiqua" w:hAnsi="Book Antiqua"/>
          <w:b w:val="1"/>
          <w:bCs w:val="1"/>
          <w:color w:val="833C0B" w:themeColor="accent2" w:themeShade="80"/>
          <w:sz w:val="24"/>
          <w:szCs w:val="24"/>
        </w:rPr>
      </w:pPr>
      <w:bookmarkStart w:name="_GoBack" w:id="0"/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bookmarkEnd w:id="0"/>
    <w:p xmlns:wp14="http://schemas.microsoft.com/office/word/2010/wordml" w:rsidRPr="00DC147B" w:rsidR="00386B10" w:rsidP="073BADC8" w:rsidRDefault="00386B10" w14:paraId="7C55FDF7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PROJECTS</w:t>
      </w:r>
    </w:p>
    <w:p xmlns:wp14="http://schemas.microsoft.com/office/word/2010/wordml" w:rsidRPr="00560BC5" w:rsidR="00386B10" w:rsidP="073BADC8" w:rsidRDefault="00386B10" w14:paraId="4BAC5076" wp14:textId="402DA1C6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 xml:space="preserve">Relational 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Datingbase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– a Dating App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</w:t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Aug 2020</w:t>
      </w:r>
    </w:p>
    <w:p w:rsidR="073BADC8" w:rsidP="073BADC8" w:rsidRDefault="073BADC8" w14:paraId="1374906D" w14:textId="69B0C992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UBC CPSC 304 project. </w:t>
      </w:r>
      <w:r w:rsidRPr="073BADC8" w:rsidR="073BADC8">
        <w:rPr>
          <w:rFonts w:ascii="Book Antiqua" w:hAnsi="Book Antiqua"/>
          <w:sz w:val="18"/>
          <w:szCs w:val="18"/>
        </w:rPr>
        <w:t xml:space="preserve">Web dating application developed with PHP and MySQL, featuring CSS for styling. </w:t>
      </w:r>
    </w:p>
    <w:p xmlns:wp14="http://schemas.microsoft.com/office/word/2010/wordml" w:rsidRPr="00560BC5" w:rsidR="00386B10" w:rsidP="073BADC8" w:rsidRDefault="00386B10" w14:paraId="1637FB6D" wp14:textId="77777777" wp14:noSpellErr="1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Designed photo and text feeds, reaction capabilities, MySQL tables, complex SQL queries, and </w:t>
      </w:r>
      <w:r w:rsidRPr="073BADC8" w:rsidR="073BADC8">
        <w:rPr>
          <w:rFonts w:ascii="Book Antiqua" w:hAnsi="Book Antiqua"/>
          <w:sz w:val="18"/>
          <w:szCs w:val="18"/>
        </w:rPr>
        <w:t>additional</w:t>
      </w:r>
      <w:r w:rsidRPr="073BADC8" w:rsidR="073BADC8">
        <w:rPr>
          <w:rFonts w:ascii="Book Antiqua" w:hAnsi="Book Antiqua"/>
          <w:sz w:val="18"/>
          <w:szCs w:val="18"/>
        </w:rPr>
        <w:t xml:space="preserve"> features.</w:t>
      </w:r>
    </w:p>
    <w:p xmlns:wp14="http://schemas.microsoft.com/office/word/2010/wordml" w:rsidRPr="00560BC5" w:rsidR="00386B10" w:rsidP="073BADC8" w:rsidRDefault="00386B10" w14:paraId="1480B976" wp14:textId="1FD34FB0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GenkiVocab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May 2020</w:t>
      </w:r>
    </w:p>
    <w:p xmlns:wp14="http://schemas.microsoft.com/office/word/2010/wordml" w:rsidRPr="00560BC5" w:rsidR="00386B10" w:rsidP="073BADC8" w:rsidRDefault="00386B10" w14:paraId="392D32BD" wp14:textId="36CA6ACB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Personal project. Android Studio Java application that </w:t>
      </w:r>
      <w:r w:rsidRPr="073BADC8" w:rsidR="073BADC8">
        <w:rPr>
          <w:rFonts w:ascii="Book Antiqua" w:hAnsi="Book Antiqua"/>
          <w:sz w:val="18"/>
          <w:szCs w:val="18"/>
        </w:rPr>
        <w:t>provides</w:t>
      </w:r>
      <w:r w:rsidRPr="073BADC8" w:rsidR="073BADC8">
        <w:rPr>
          <w:rFonts w:ascii="Book Antiqua" w:hAnsi="Book Antiqua"/>
          <w:sz w:val="18"/>
          <w:szCs w:val="18"/>
        </w:rPr>
        <w:t xml:space="preserve"> a dictionary of Japanese vocabulary from the "Genki" textbook.</w:t>
      </w:r>
    </w:p>
    <w:p xmlns:wp14="http://schemas.microsoft.com/office/word/2010/wordml" w:rsidRPr="00560BC5" w:rsidR="00386B10" w:rsidP="073BADC8" w:rsidRDefault="00386B10" w14:paraId="48CC2067" wp14:textId="77777777" wp14:noSpellErr="1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29996F75" w:rsidR="29996F75">
        <w:rPr>
          <w:rFonts w:ascii="Book Antiqua" w:hAnsi="Book Antiqua"/>
          <w:sz w:val="18"/>
          <w:szCs w:val="18"/>
        </w:rPr>
        <w:t>Includes detailed information about each word fetched from an online JSON database.</w:t>
      </w:r>
    </w:p>
    <w:p xmlns:wp14="http://schemas.microsoft.com/office/word/2010/wordml" w:rsidRPr="00DC147B" w:rsidR="00386B10" w:rsidP="073BADC8" w:rsidRDefault="00386B10" w14:paraId="07DEE553" wp14:textId="7F142809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EDUCATION</w:t>
      </w:r>
    </w:p>
    <w:p xmlns:wp14="http://schemas.microsoft.com/office/word/2010/wordml" w:rsidRPr="00DC147B" w:rsidR="00386B10" w:rsidP="073BADC8" w:rsidRDefault="00386B10" w14:paraId="62092419" wp14:textId="4E9BE46B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Bachelor of Science, Combined Major in Computer Science and Statistics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</w:p>
    <w:p xmlns:wp14="http://schemas.microsoft.com/office/word/2010/wordml" w:rsidRPr="00DC147B" w:rsidR="00386B10" w:rsidP="073BADC8" w:rsidRDefault="00386B10" w14:paraId="03F8718E" wp14:textId="5C765CD2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sz w:val="20"/>
          <w:szCs w:val="20"/>
        </w:rPr>
        <w:t xml:space="preserve">University of British Columbia | Vancouver, BC, Canada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Sep 2018 – Apr 2023</w:t>
      </w:r>
    </w:p>
    <w:p xmlns:wp14="http://schemas.microsoft.com/office/word/2010/wordml" w:rsidRPr="00DC147B" w:rsidR="00386B10" w:rsidP="073BADC8" w:rsidRDefault="00386B10" w14:paraId="7C6DDD7B" wp14:textId="71ACA705">
      <w:pPr>
        <w:pStyle w:val="ListParagraph"/>
        <w:numPr>
          <w:ilvl w:val="0"/>
          <w:numId w:val="9"/>
        </w:numPr>
        <w:ind w:right="-720"/>
        <w:jc w:val="both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sz w:val="20"/>
          <w:szCs w:val="20"/>
        </w:rPr>
        <w:t>Graduated with distinction and co-op, 90.1% average.</w:t>
      </w:r>
    </w:p>
    <w:p xmlns:wp14="http://schemas.microsoft.com/office/word/2010/wordml" w:rsidRPr="00DC147B" w:rsidR="00560BC5" w:rsidP="073BADC8" w:rsidRDefault="00560BC5" w14:paraId="59BE1A0C" wp14:textId="75FAF3C6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SKILLS</w:t>
      </w:r>
    </w:p>
    <w:p xmlns:wp14="http://schemas.microsoft.com/office/word/2010/wordml" w:rsidRPr="00560BC5" w:rsidR="00560BC5" w:rsidP="073BADC8" w:rsidRDefault="00560BC5" w14:paraId="0DE81C18" wp14:textId="77777777" wp14:noSpellErr="1">
      <w:pPr>
        <w:pStyle w:val="ListParagraph"/>
        <w:ind w:left="-720" w:right="-720"/>
        <w:rPr>
          <w:rFonts w:ascii="Book Antiqua" w:hAnsi="Book Antiqua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sz w:val="22"/>
          <w:szCs w:val="22"/>
        </w:rPr>
        <w:t>Languages:</w:t>
      </w:r>
      <w:r w:rsidRPr="073BADC8" w:rsidR="073BADC8">
        <w:rPr>
          <w:rFonts w:ascii="Book Antiqua" w:hAnsi="Book Antiqua"/>
          <w:sz w:val="22"/>
          <w:szCs w:val="22"/>
        </w:rPr>
        <w:t xml:space="preserve"> </w:t>
      </w:r>
      <w:r w:rsidRPr="073BADC8" w:rsidR="073BADC8">
        <w:rPr>
          <w:rFonts w:ascii="Book Antiqua" w:hAnsi="Book Antiqua"/>
          <w:sz w:val="20"/>
          <w:szCs w:val="20"/>
        </w:rPr>
        <w:t>Bash, C, C++, C#, CSS, Go, HTML, Java, JavaScript, TypeScript, PHP, Python, R, SQL, XML</w:t>
      </w:r>
    </w:p>
    <w:p xmlns:wp14="http://schemas.microsoft.com/office/word/2010/wordml" w:rsidRPr="00560BC5" w:rsidR="00560BC5" w:rsidP="29996F75" w:rsidRDefault="00560BC5" w14:paraId="7A32EFD4" wp14:textId="47ADC2D2">
      <w:pPr>
        <w:pStyle w:val="ListParagraph"/>
        <w:ind w:left="-720" w:right="-720"/>
        <w:rPr>
          <w:rFonts w:ascii="Book Antiqua" w:hAnsi="Book Antiqua"/>
          <w:sz w:val="20"/>
          <w:szCs w:val="20"/>
        </w:rPr>
      </w:pPr>
      <w:r w:rsidRPr="29996F75" w:rsidR="29996F75">
        <w:rPr>
          <w:rFonts w:ascii="Book Antiqua" w:hAnsi="Book Antiqua"/>
          <w:b w:val="1"/>
          <w:bCs w:val="1"/>
          <w:sz w:val="22"/>
          <w:szCs w:val="22"/>
        </w:rPr>
        <w:t>Software | Frameworks:</w:t>
      </w:r>
      <w:r w:rsidRPr="29996F75" w:rsidR="29996F75">
        <w:rPr>
          <w:rFonts w:ascii="Book Antiqua" w:hAnsi="Book Antiqua"/>
          <w:sz w:val="22"/>
          <w:szCs w:val="22"/>
        </w:rPr>
        <w:t xml:space="preserve"> </w:t>
      </w:r>
      <w:r w:rsidRPr="29996F75" w:rsidR="29996F75">
        <w:rPr>
          <w:rFonts w:ascii="Book Antiqua" w:hAnsi="Book Antiqua"/>
          <w:sz w:val="20"/>
          <w:szCs w:val="20"/>
        </w:rPr>
        <w:t xml:space="preserve">Android Studio, CLion, AWS Lambda, S3, </w:t>
      </w:r>
      <w:r w:rsidRPr="29996F75" w:rsidR="29996F75">
        <w:rPr>
          <w:rFonts w:ascii="Book Antiqua" w:hAnsi="Book Antiqua"/>
          <w:sz w:val="20"/>
          <w:szCs w:val="20"/>
        </w:rPr>
        <w:t>EventBridge</w:t>
      </w:r>
      <w:r w:rsidRPr="29996F75" w:rsidR="29996F75">
        <w:rPr>
          <w:rFonts w:ascii="Book Antiqua" w:hAnsi="Book Antiqua"/>
          <w:sz w:val="20"/>
          <w:szCs w:val="20"/>
        </w:rPr>
        <w:t xml:space="preserve">, AWS Step Functions, DynamoDB, Git, GitHub, IntelliJ, Jira, jQuery, JSON, JUnit, Jupyter, Linux, MySQL, PyCharm, Slack, Visual Studio Code, </w:t>
      </w:r>
      <w:r w:rsidRPr="29996F75" w:rsidR="29996F75">
        <w:rPr>
          <w:rFonts w:ascii="Book Antiqua" w:hAnsi="Book Antiqua"/>
          <w:sz w:val="20"/>
          <w:szCs w:val="20"/>
        </w:rPr>
        <w:t>Xftp</w:t>
      </w:r>
      <w:r w:rsidRPr="29996F75" w:rsidR="29996F75">
        <w:rPr>
          <w:rFonts w:ascii="Book Antiqua" w:hAnsi="Book Antiqua"/>
          <w:sz w:val="20"/>
          <w:szCs w:val="20"/>
        </w:rPr>
        <w:t xml:space="preserve">, Xshell, Kubernetes, Docker, </w:t>
      </w:r>
      <w:r w:rsidRPr="29996F75" w:rsidR="29996F75">
        <w:rPr>
          <w:rFonts w:ascii="Book Antiqua" w:hAnsi="Book Antiqua"/>
          <w:sz w:val="20"/>
          <w:szCs w:val="20"/>
        </w:rPr>
        <w:t>CherryPy</w:t>
      </w:r>
      <w:r w:rsidRPr="29996F75" w:rsidR="29996F75">
        <w:rPr>
          <w:rFonts w:ascii="Book Antiqua" w:hAnsi="Book Antiqua"/>
          <w:sz w:val="20"/>
          <w:szCs w:val="20"/>
        </w:rPr>
        <w:t>, .NET</w:t>
      </w:r>
    </w:p>
    <w:sectPr w:rsidRPr="00560BC5" w:rsidR="00560BC5" w:rsidSect="00386B10">
      <w:pgSz w:w="12240" w:h="15840" w:orient="portrait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9E1"/>
    <w:multiLevelType w:val="hybridMultilevel"/>
    <w:tmpl w:val="955EDA3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" w15:restartNumberingAfterBreak="0">
    <w:nsid w:val="1DA90694"/>
    <w:multiLevelType w:val="hybridMultilevel"/>
    <w:tmpl w:val="29D6403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1E4210DC"/>
    <w:multiLevelType w:val="hybridMultilevel"/>
    <w:tmpl w:val="D30E504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23AF32B5"/>
    <w:multiLevelType w:val="hybridMultilevel"/>
    <w:tmpl w:val="2A823E1E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4" w15:restartNumberingAfterBreak="0">
    <w:nsid w:val="285E45E7"/>
    <w:multiLevelType w:val="hybridMultilevel"/>
    <w:tmpl w:val="F26849A0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" w15:restartNumberingAfterBreak="0">
    <w:nsid w:val="2E331FB2"/>
    <w:multiLevelType w:val="hybridMultilevel"/>
    <w:tmpl w:val="2B1C4FA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6" w15:restartNumberingAfterBreak="0">
    <w:nsid w:val="3C541A00"/>
    <w:multiLevelType w:val="hybridMultilevel"/>
    <w:tmpl w:val="39D2A6D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7" w15:restartNumberingAfterBreak="0">
    <w:nsid w:val="524446EA"/>
    <w:multiLevelType w:val="hybridMultilevel"/>
    <w:tmpl w:val="99DE69B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8" w15:restartNumberingAfterBreak="0">
    <w:nsid w:val="75B027F7"/>
    <w:multiLevelType w:val="hybridMultilevel"/>
    <w:tmpl w:val="EFD42DC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10"/>
    <w:rsid w:val="00386B10"/>
    <w:rsid w:val="00560BC5"/>
    <w:rsid w:val="006410BB"/>
    <w:rsid w:val="00647480"/>
    <w:rsid w:val="00DC147B"/>
    <w:rsid w:val="073BADC8"/>
    <w:rsid w:val="1E3F69BA"/>
    <w:rsid w:val="27F1C978"/>
    <w:rsid w:val="299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7C1"/>
  <w15:chartTrackingRefBased/>
  <w15:docId w15:val="{18894F34-0D50-4C7B-B7C7-1B53B9E3E1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yutongli291@gmail.com" TargetMode="External" Id="Rfc0378890a134258" /><Relationship Type="http://schemas.openxmlformats.org/officeDocument/2006/relationships/hyperlink" Target="http://Github.com/YutongLi291" TargetMode="External" Id="R0c18be4cf4ab4c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Badar Alam</dc:creator>
  <keywords/>
  <dc:description/>
  <lastModifiedBy>Rain Li</lastModifiedBy>
  <revision>5</revision>
  <dcterms:created xsi:type="dcterms:W3CDTF">2023-11-07T20:33:00.0000000Z</dcterms:created>
  <dcterms:modified xsi:type="dcterms:W3CDTF">2024-06-08T07:59:02.4523417Z</dcterms:modified>
</coreProperties>
</file>