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808080"/>
          <w:left w:val="single" w:sz="8" w:color="808080"/>
          <w:bottom w:val="single" w:sz="8" w:color="808080"/>
          <w:right w:val="single" w:sz="8" w:color="808080"/>
          <w:insideH w:val="single" w:sz="8" w:color="808080"/>
          <w:insideV w:val="single" w:sz="8" w:color="80808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9072"/>
            <w:gridSpan w:val="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6"/>
              </w:rPr>
              <w:t>國立高雄科技大學_金屬中心_日報（明細表）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時間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2026/09/12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學生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李承育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地點</w:t>
            </w:r>
          </w:p>
        </w:tc>
        <w:tc>
          <w:tcPr>
            <w:tcW w:type="dxa" w:w="6804"/>
            <w:gridSpan w:val="3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金屬中心（全部分析重跑，逐段／逐分鐘／逐日明細）</w:t>
            </w:r>
          </w:p>
        </w:tc>
      </w:tr>
    </w:tbl>
    <w:p>
      <w:pPr>
        <w:spacing w:before="200" w:after="80" w:line="320" w:lineRule="exact"/>
        <w:ind w:left="0"/>
      </w:pPr>
      <w:r>
        <w:rPr>
          <w:rFonts w:ascii="Times New Roman" w:hAnsi="Times New Roman" w:eastAsia="標楷體"/>
          <w:b w:val="0"/>
          <w:sz w:val="22"/>
        </w:rPr>
        <w:t>本份為同日另一份日報的明細版。所有分析重新跑過一次，表格數字由 research/cycles/detail_tables.py 直接產生，未經手抄。</w:t>
      </w:r>
    </w:p>
    <w:p>
      <w:pPr>
        <w:spacing w:before="160" w:after="60" w:line="320" w:lineRule="exact"/>
        <w:ind w:left="0"/>
      </w:pPr>
      <w:r>
        <w:rPr>
          <w:rFonts w:ascii="Times New Roman" w:hAnsi="Times New Roman" w:eastAsia="標楷體"/>
          <w:b/>
          <w:sz w:val="22"/>
        </w:rPr>
        <w:t>⚠ 先更正一個先前報告的錯誤</w:t>
      </w:r>
    </w:p>
    <w:p>
      <w:pPr>
        <w:spacing w:before="0" w:after="12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2026-09-11 週報逐日表的「當日消耗」欄是錯的。該欄先前以「所有負的相鄰壓力差加總」計算，把感測器 ±0.01 的抖動也算成消耗，數值被灌水約四倍（報成 2.0 ~ 3.3，實際是 0.42 ~ 0.89）。證據是它與同一份報告的總量對不起來：舊值加總約 50，而全期總消耗是 13.47。本份表 D 改用「以補氣為界切段、段首減段尾」計算，逐日加總正好 13.47。受影響的只有該欄，份額、CH4 產量、總消耗等均以正確方式計算，不受影響。</w:t>
      </w:r>
    </w:p>
    <w:p>
      <w:pPr>
        <w:spacing w:before="160" w:after="60" w:line="320" w:lineRule="exact"/>
        <w:ind w:left="0"/>
      </w:pPr>
      <w:r>
        <w:rPr>
          <w:rFonts w:ascii="Times New Roman" w:hAnsi="Times New Roman" w:eastAsia="標楷體"/>
          <w:b/>
          <w:sz w:val="22"/>
        </w:rPr>
        <w:t>表目錄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24"/>
        <w:gridCol w:w="3024"/>
        <w:gridCol w:w="3024"/>
      </w:tblGrid>
      <w:tr>
        <w:tc>
          <w:tcPr>
            <w:tcW w:type="dxa" w:w="794"/>
            <w:shd w:val="clear" w:fill="E8E8E8"/>
          </w:tcPr>
          <w:p>
            <w:r/>
            <w:r>
              <w:rPr>
                <w:rFonts w:ascii="Times New Roman" w:hAnsi="Times New Roman" w:eastAsia="標楷體"/>
                <w:b/>
                <w:sz w:val="20"/>
              </w:rPr>
              <w:t>表</w:t>
            </w:r>
          </w:p>
        </w:tc>
        <w:tc>
          <w:tcPr>
            <w:tcW w:type="dxa" w:w="3742"/>
            <w:shd w:val="clear" w:fill="E8E8E8"/>
          </w:tcPr>
          <w:p>
            <w:r/>
            <w:r>
              <w:rPr>
                <w:rFonts w:ascii="Times New Roman" w:hAnsi="Times New Roman" w:eastAsia="標楷體"/>
                <w:b/>
                <w:sz w:val="20"/>
              </w:rPr>
              <w:t>內容</w:t>
            </w:r>
          </w:p>
        </w:tc>
        <w:tc>
          <w:tcPr>
            <w:tcW w:type="dxa" w:w="4309"/>
            <w:shd w:val="clear" w:fill="E8E8E8"/>
          </w:tcPr>
          <w:p>
            <w:r/>
            <w:r>
              <w:rPr>
                <w:rFonts w:ascii="Times New Roman" w:hAnsi="Times New Roman" w:eastAsia="標楷體"/>
                <w:b/>
                <w:sz w:val="20"/>
              </w:rPr>
              <w:t>回答什麼問題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A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τ=10 每一段下降的完整明細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每個循環各降多少、多久、有多直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B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循環泵：小時內逐分鐘壓降（三批）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泵什麼時候開、開多久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C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自動循環的內部剖面（13 段疊加）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循環內部速率怎麼變化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D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自動化批次逐日明細（21 天）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二十天裡每天發生什麼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E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化學計量：分階段 × 四種估計量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轉換了多少、誤差多大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F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三批次總表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標楷體"/>
                <w:b w:val="0"/>
                <w:sz w:val="20"/>
              </w:rPr>
              <w:t>τ 槓桿的整體效果</w:t>
            </w:r>
          </w:p>
        </w:tc>
      </w:tr>
    </w:tbl>
    <w:p>
      <w:pPr>
        <w:sectPr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0" w:after="6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表 A　τ=10 批次：每一段下降的完整明細</w:t>
      </w:r>
    </w:p>
    <w:p>
      <w:pPr>
        <w:spacing w:before="0" w:after="100" w:line="320" w:lineRule="exact"/>
        <w:ind w:left="113"/>
      </w:pPr>
      <w:r>
        <w:rPr>
          <w:rFonts w:ascii="Times New Roman" w:hAnsi="Times New Roman" w:eastAsia="標楷體"/>
          <w:b w:val="0"/>
          <w:sz w:val="21"/>
        </w:rPr>
        <w:t>期間 2026-07-30 至 08-03。本表列出切出的**每一段**，不做篩選。「判定」欄由時長與降幅自動分類，不是人工標註。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39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#</w:t>
            </w:r>
          </w:p>
        </w:tc>
        <w:tc>
          <w:tcPr>
            <w:tcW w:type="dxa" w:w="119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起始時刻</w:t>
            </w:r>
          </w:p>
        </w:tc>
        <w:tc>
          <w:tcPr>
            <w:tcW w:type="dxa" w:w="119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結束時刻</w:t>
            </w:r>
          </w:p>
        </w:tc>
        <w:tc>
          <w:tcPr>
            <w:tcW w:type="dxa" w:w="68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時長hr</w:t>
            </w:r>
          </w:p>
        </w:tc>
        <w:tc>
          <w:tcPr>
            <w:tcW w:type="dxa" w:w="62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起壓</w:t>
            </w:r>
          </w:p>
        </w:tc>
        <w:tc>
          <w:tcPr>
            <w:tcW w:type="dxa" w:w="62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迄壓</w:t>
            </w:r>
          </w:p>
        </w:tc>
        <w:tc>
          <w:tcPr>
            <w:tcW w:type="dxa" w:w="73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總降</w:t>
            </w:r>
          </w:p>
        </w:tc>
        <w:tc>
          <w:tcPr>
            <w:tcW w:type="dxa" w:w="90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平均速率</w:t>
            </w:r>
          </w:p>
        </w:tc>
        <w:tc>
          <w:tcPr>
            <w:tcW w:type="dxa" w:w="85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斜率</w:t>
            </w:r>
          </w:p>
        </w:tc>
        <w:tc>
          <w:tcPr>
            <w:tcW w:type="dxa" w:w="68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R²</w:t>
            </w:r>
          </w:p>
        </w:tc>
        <w:tc>
          <w:tcPr>
            <w:tcW w:type="dxa" w:w="68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筆數</w:t>
            </w:r>
          </w:p>
        </w:tc>
        <w:tc>
          <w:tcPr>
            <w:tcW w:type="dxa" w:w="113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判定</w:t>
            </w:r>
          </w:p>
        </w:tc>
      </w:tr>
      <w:tr>
        <w:tc>
          <w:tcPr>
            <w:tcW w:type="dxa" w:w="397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00:00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04:24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4.4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1.02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0.93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0.090</w:t>
            </w:r>
          </w:p>
        </w:tc>
        <w:tc>
          <w:tcPr>
            <w:tcW w:type="dxa" w:w="90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0.0205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0.0233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0.934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264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★人工排氣</w:t>
            </w:r>
          </w:p>
        </w:tc>
      </w:tr>
      <w:tr>
        <w:tc>
          <w:tcPr>
            <w:tcW w:type="dxa" w:w="397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04:25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09:07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4.7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1.16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0.22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0.940</w:t>
            </w:r>
          </w:p>
        </w:tc>
        <w:tc>
          <w:tcPr>
            <w:tcW w:type="dxa" w:w="90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0.1999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0.0349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0.436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283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★人工排氣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09:12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15:15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0.270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0.0446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0.0357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0.980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354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15:16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21:15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0.250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0.0418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0.0370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357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07-30 21:16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04:12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0.240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0.0347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0.0351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413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04:13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10:13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0.250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0.0416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0.0358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352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7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10:14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16:14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0.260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0.0433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0.0363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358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16:15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23:12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7.0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0.260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0.0374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0.0344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412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07-31 23:13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08-01 05:21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0.240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0.0392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0.0342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364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10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08-01 05:22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08-01 12:16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0.260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0.0377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0.0345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405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11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08-01 12:17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08-01 19:13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0.250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0.0360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0.0320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0.980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408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08-01 19:14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08-02 02:22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7.1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0.250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0.0351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0.0306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425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08-02 02:24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08-02 10:12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7.8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0.250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0.0318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0.964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455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08-02 10:13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08-02 18:12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8.0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0.240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0.0300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0.0278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472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15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08-02 18:13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02:13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8.0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0.260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0.0325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0.0273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0.977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472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自動循環</w:t>
            </w:r>
          </w:p>
        </w:tc>
      </w:tr>
      <w:tr>
        <w:tc>
          <w:tcPr>
            <w:tcW w:type="dxa" w:w="397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16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02:14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04:35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2.4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1.16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1.07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0.090</w:t>
            </w:r>
          </w:p>
        </w:tc>
        <w:tc>
          <w:tcPr>
            <w:tcW w:type="dxa" w:w="90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0.0383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0.0304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0.817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142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★人工排氣</w:t>
            </w:r>
          </w:p>
        </w:tc>
      </w:tr>
      <w:tr>
        <w:tc>
          <w:tcPr>
            <w:tcW w:type="dxa" w:w="397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17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04:36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09:14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4.6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1.08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0.40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0.680</w:t>
            </w:r>
          </w:p>
        </w:tc>
        <w:tc>
          <w:tcPr>
            <w:tcW w:type="dxa" w:w="90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0.1466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0.0324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0.480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279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★人工排氣</w:t>
            </w:r>
          </w:p>
        </w:tc>
      </w:tr>
      <w:tr>
        <w:tc>
          <w:tcPr>
            <w:tcW w:type="dxa" w:w="397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18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09:20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09:24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0.77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0.18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0.590</w:t>
            </w:r>
          </w:p>
        </w:tc>
        <w:tc>
          <w:tcPr>
            <w:tcW w:type="dxa" w:w="90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8.8500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9.7800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0.924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★人工排氣</w:t>
            </w:r>
          </w:p>
        </w:tc>
      </w:tr>
      <w:tr>
        <w:tc>
          <w:tcPr>
            <w:tcW w:type="dxa" w:w="397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19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09:40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08-03 13:31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3.9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1.19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1.09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0.100</w:t>
            </w:r>
          </w:p>
        </w:tc>
        <w:tc>
          <w:tcPr>
            <w:tcW w:type="dxa" w:w="90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0.0260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0.0253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0.962</w:t>
            </w:r>
          </w:p>
        </w:tc>
        <w:tc>
          <w:tcPr>
            <w:tcW w:type="dxa" w:w="68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223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★人工排氣</w:t>
            </w:r>
          </w:p>
        </w:tc>
      </w:tr>
    </w:tbl>
    <w:p>
      <w:pPr>
        <w:spacing w:before="0" w:after="0" w:line="320" w:lineRule="exact"/>
        <w:ind w:left="0"/>
      </w:pP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自動循環 13 段：降幅 0.252 ± 0.009　時長 6.83 ± 0.76 hr　速率 0.0374 ± 0.0045 kg/cm²/hr</w:t>
      </w:r>
    </w:p>
    <w:p>
      <w:pPr>
        <w:spacing w:before="120" w:after="60" w:line="320" w:lineRule="exact"/>
        <w:ind w:left="113"/>
      </w:pPr>
      <w:r>
        <w:rPr>
          <w:rFonts w:ascii="Times New Roman" w:hAnsi="Times New Roman" w:eastAsia="標楷體"/>
          <w:b/>
          <w:sz w:val="21"/>
        </w:rPr>
        <w:t>怎麼看這張表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・R² 是「這段下降有多接近一條直線」。自動循環都在 0.96 以上，人工排氣掉到 0.44 ~ 0.48——兩者形狀差異極大，可據此自動區分，不必仰賴人工標註。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・第 18 段是真正的排氣動作：5 分鐘內壓力由 0.77 掉到 0.18，速率 8.85 kg/cm²/hr，是自動循環的 236 倍。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・與會議設想的對照：會議說「1.2 開始下降到 1.1」，實測自動循環是1.17 → 0.92、降幅 0.252 ± 0.009，耗時 6.83 ± 0.76 小時，降幅為設想的 2.5 倍。若改成「掉 0.1 就排氣」，依實測速率推算節奏約為 2.7 小時一次。</w:t>
      </w:r>
    </w:p>
    <w:p>
      <w:pPr>
        <w:sectPr>
          <w:pgSz w:w="16838" w:h="11906" w:orient="landscape"/>
          <w:pgMar w:top="1020" w:right="1417" w:bottom="1020" w:left="1417" w:header="720" w:footer="720" w:gutter="0"/>
          <w:cols w:space="720"/>
          <w:docGrid w:linePitch="360"/>
        </w:sectPr>
      </w:pPr>
    </w:p>
    <w:p>
      <w:pPr>
        <w:spacing w:before="0" w:after="6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表 B　循環泵：小時內逐分鐘的平均壓降（三批對照）</w:t>
      </w:r>
    </w:p>
    <w:p>
      <w:pPr>
        <w:spacing w:before="0" w:after="100" w:line="320" w:lineRule="exact"/>
        <w:ind w:left="113"/>
      </w:pPr>
      <w:r>
        <w:rPr>
          <w:rFonts w:ascii="Times New Roman" w:hAnsi="Times New Roman" w:eastAsia="標楷體"/>
          <w:b w:val="0"/>
          <w:sz w:val="21"/>
        </w:rPr>
        <w:t>把每一筆與前一筆的壓力差，依「該筆落在小時內的第幾分鐘」分組平均；補氣（單步跳升 &gt; 0.03）已排除。記號欄：開＝驟降尖峰，停＝回升尖峰，｜＝泵運轉中。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39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分</w:t>
            </w:r>
          </w:p>
        </w:tc>
        <w:tc>
          <w:tcPr>
            <w:tcW w:type="dxa" w:w="96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tau1 壓降</w:t>
            </w:r>
          </w:p>
        </w:tc>
        <w:tc>
          <w:tcPr>
            <w:tcW w:type="dxa" w:w="79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±SE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n</w:t>
            </w:r>
          </w:p>
        </w:tc>
        <w:tc>
          <w:tcPr>
            <w:tcW w:type="dxa" w:w="39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</w:r>
          </w:p>
        </w:tc>
        <w:tc>
          <w:tcPr>
            <w:tcW w:type="dxa" w:w="96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tau5 壓降</w:t>
            </w:r>
          </w:p>
        </w:tc>
        <w:tc>
          <w:tcPr>
            <w:tcW w:type="dxa" w:w="79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±SE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n</w:t>
            </w:r>
          </w:p>
        </w:tc>
        <w:tc>
          <w:tcPr>
            <w:tcW w:type="dxa" w:w="39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</w:r>
          </w:p>
        </w:tc>
        <w:tc>
          <w:tcPr>
            <w:tcW w:type="dxa" w:w="96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tau10 壓降</w:t>
            </w:r>
          </w:p>
        </w:tc>
        <w:tc>
          <w:tcPr>
            <w:tcW w:type="dxa" w:w="79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±SE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  <w:t>n</w:t>
            </w:r>
          </w:p>
        </w:tc>
        <w:tc>
          <w:tcPr>
            <w:tcW w:type="dxa" w:w="39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00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04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05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+0.0048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0.0043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07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+0.0034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0.0031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08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09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0.0021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+0.0036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0.0025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+0.0147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0.0020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104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開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14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+0.0075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110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15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+0.0040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17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111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18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19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+0.0044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20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+0.0040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0.0030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-0.0066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停</w:t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24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-0.0013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25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+0.0156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開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+0.0044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27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28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+0.0041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29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｜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113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30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-0.0083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停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34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35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37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38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69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39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0.0020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40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44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45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84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84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47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48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49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+0.0066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+0.0021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105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50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+0.0075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0.0018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開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-0.0057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84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停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-0.0014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104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104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+0.0005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103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54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55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89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-0.0008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57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+0.0009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-0.0001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71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+0.0002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107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58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+0.0007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90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+0.0010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  <w:tr>
        <w:tc>
          <w:tcPr>
            <w:tcW w:type="dxa" w:w="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59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88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+0.0001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72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+0.0003</w:t>
            </w:r>
          </w:p>
        </w:tc>
        <w:tc>
          <w:tcPr>
            <w:tcW w:type="dxa" w:w="7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0.0006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  <w:t>106</w:t>
            </w:r>
          </w:p>
        </w:tc>
        <w:tc>
          <w:tcPr>
            <w:tcW w:type="dxa" w:w="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3"/>
              </w:rPr>
            </w:r>
          </w:p>
        </w:tc>
      </w:tr>
    </w:tbl>
    <w:p>
      <w:pPr>
        <w:spacing w:before="0" w:after="0" w:line="320" w:lineRule="exact"/>
        <w:ind w:left="0"/>
      </w:pP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tau1（宣稱 τ=1）泵窗 第 50~51 分＝1 分鐘；佔總壓降 37%；泵開 0.4519 vs 泵停 0.0133＝34 倍</w:t>
      </w: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tau5（宣稱 τ=5）泵窗 第 25~30 分＝5 分鐘；佔總壓降 85%；泵開 0.3360 vs 泵停 0.0055＝62 倍</w:t>
      </w: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tau10（宣稱 τ=10）泵窗 第 13~23 分＝10 分鐘；佔總壓降 65%；泵開 0.2602 vs 泵停 0.0277＝9 倍</w:t>
      </w:r>
    </w:p>
    <w:p>
      <w:pPr>
        <w:spacing w:before="120" w:after="60" w:line="320" w:lineRule="exact"/>
        <w:ind w:left="113"/>
      </w:pPr>
      <w:r>
        <w:rPr>
          <w:rFonts w:ascii="Times New Roman" w:hAnsi="Times New Roman" w:eastAsia="標楷體"/>
          <w:b/>
          <w:sz w:val="21"/>
        </w:rPr>
        <w:t>怎麼看這張表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・三批的泵窗位置不同（第 50、25、13 分），但長度分別是 1、5、10 分，與各批宣稱的 τ 完全一致。τ 的定義就是每小時循環幾分鐘，故此訊號確認來自循環泵。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・泵窗以外的分鐘，壓降幾乎都在 ±0.001 以內且標準誤同量級——亦即泵不運轉時壓力幾乎不動。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・tau5 的對比最極端：泵只佔每小時的 8.3% 時間，卻造成 85% 的壓降。</w:t>
      </w:r>
    </w:p>
    <w:p>
      <w:pPr>
        <w:sectPr>
          <w:pgSz w:w="16838" w:h="11906" w:orient="landscape"/>
          <w:pgMar w:top="1020" w:right="1417" w:bottom="1020" w:left="1417" w:header="720" w:footer="720" w:gutter="0"/>
          <w:cols w:space="720"/>
          <w:docGrid w:linePitch="360"/>
        </w:sectPr>
      </w:pPr>
    </w:p>
    <w:p>
      <w:pPr>
        <w:spacing w:before="0" w:after="6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表 C　τ=10 自動循環的內部剖面（13 段相干疊加，每 30 分一格）</w:t>
      </w:r>
    </w:p>
    <w:p>
      <w:pPr>
        <w:spacing w:before="0" w:after="100" w:line="320" w:lineRule="exact"/>
        <w:ind w:left="113"/>
      </w:pPr>
      <w:r>
        <w:rPr>
          <w:rFonts w:ascii="Times New Roman" w:hAnsi="Times New Roman" w:eastAsia="標楷體"/>
          <w:b w:val="0"/>
          <w:sz w:val="21"/>
        </w:rPr>
        <w:t>把 13 個自動循環按「循環內經過幾小時」對齊後疊加，每 30 分鐘一格。疊加後標準誤僅 0.002 ~ 0.006，可看出單一循環看不見的結構。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循環內時刻 hr</w:t>
            </w:r>
          </w:p>
        </w:tc>
        <w:tc>
          <w:tcPr>
            <w:tcW w:type="dxa" w:w="170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平均累計壓降</w:t>
            </w:r>
          </w:p>
        </w:tc>
        <w:tc>
          <w:tcPr>
            <w:tcW w:type="dxa" w:w="136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標準誤</w:t>
            </w:r>
          </w:p>
        </w:tc>
        <w:tc>
          <w:tcPr>
            <w:tcW w:type="dxa" w:w="147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區間速率</w:t>
            </w:r>
          </w:p>
        </w:tc>
        <w:tc>
          <w:tcPr>
            <w:tcW w:type="dxa" w:w="136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相對速率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+0.0000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0.0000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0.5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-0.0331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0.0047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0.0662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1.71×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-0.0675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0.0017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0.0687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1.78×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1.5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-0.0746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0.0031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0.0143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0.37×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-0.1009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0.0023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0.0525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1.36×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2.5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-0.1092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0.0038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0.0167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0.43×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-0.1362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0.0041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0.0539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1.39×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3.5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-0.1432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0.0048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0.0141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0.36×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-0.1690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0.0042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0.0516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1.33×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4.5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-0.1734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0.0051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0.0088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0.23×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0.0043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0.0586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1.52×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5.5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-0.2074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0.0058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0.0093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0.24×</w:t>
            </w:r>
          </w:p>
        </w:tc>
      </w:tr>
      <w:tr>
        <w:tc>
          <w:tcPr>
            <w:tcW w:type="dxa" w:w="170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6.0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-0.2319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0.0059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0.0492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1.27×</w:t>
            </w:r>
          </w:p>
        </w:tc>
      </w:tr>
    </w:tbl>
    <w:p>
      <w:pPr>
        <w:spacing w:before="0" w:after="0" w:line="320" w:lineRule="exact"/>
        <w:ind w:left="0"/>
      </w:pP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n = 13 段；全段平均速率 0.0387 kg/cm²/hr</w:t>
      </w:r>
    </w:p>
    <w:p>
      <w:pPr>
        <w:spacing w:before="120" w:after="60" w:line="320" w:lineRule="exact"/>
        <w:ind w:left="113"/>
      </w:pPr>
      <w:r>
        <w:rPr>
          <w:rFonts w:ascii="Times New Roman" w:hAnsi="Times New Roman" w:eastAsia="標楷體"/>
          <w:b/>
          <w:sz w:val="21"/>
        </w:rPr>
        <w:t>怎麼看這張表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・「相對速率」欄明顯交替：1.71×、1.78×、0.37×、1.36×、0.43× ⋯⋯這是表 B 的泵節奏在循環內部的呈現——含泵窗的那半小時速率高，不含的那半小時速率低。循環內的下降不是等速的。</w:t>
      </w:r>
    </w:p>
    <w:p>
      <w:pPr>
        <w:sectPr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0" w:after="6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表 D　自動化批次：逐日明細（2026-08-11 ~ 08-31）</w:t>
      </w:r>
    </w:p>
    <w:p>
      <w:pPr>
        <w:spacing w:before="0" w:after="100" w:line="320" w:lineRule="exact"/>
        <w:ind w:left="113"/>
      </w:pPr>
      <w:r>
        <w:rPr>
          <w:rFonts w:ascii="Times New Roman" w:hAnsi="Times New Roman" w:eastAsia="標楷體"/>
          <w:b w:val="0"/>
          <w:sz w:val="21"/>
        </w:rPr>
        <w:t>自動化測試批次的逐日彙整。覆蓋率以每日應有 1440 筆計算。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13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日期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筆數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覆蓋</w:t>
            </w:r>
          </w:p>
        </w:tc>
        <w:tc>
          <w:tcPr>
            <w:tcW w:type="dxa" w:w="119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壓力 min~max</w:t>
            </w:r>
          </w:p>
        </w:tc>
        <w:tc>
          <w:tcPr>
            <w:tcW w:type="dxa" w:w="85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CH4中位</w:t>
            </w:r>
          </w:p>
        </w:tc>
        <w:tc>
          <w:tcPr>
            <w:tcW w:type="dxa" w:w="73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日變化</w:t>
            </w:r>
          </w:p>
        </w:tc>
        <w:tc>
          <w:tcPr>
            <w:tcW w:type="dxa" w:w="85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CO2中位</w:t>
            </w:r>
          </w:p>
        </w:tc>
        <w:tc>
          <w:tcPr>
            <w:tcW w:type="dxa" w:w="62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補氣</w:t>
            </w:r>
          </w:p>
        </w:tc>
        <w:tc>
          <w:tcPr>
            <w:tcW w:type="dxa" w:w="96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當日消耗</w:t>
            </w:r>
          </w:p>
        </w:tc>
        <w:tc>
          <w:tcPr>
            <w:tcW w:type="dxa" w:w="113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備註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1406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0.92~1.20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9.99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4.20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0.890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1386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96%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20.16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+10.2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3.50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0.830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1399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97%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24.22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+4.1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3.50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0.740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1404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27.31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+3.1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3.20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0.630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1387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96%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1.12~1.20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30.65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+3.3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3.30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0.600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1369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95%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1.12~1.20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32.67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+2.0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2.90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0.590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1418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1.12~1.20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34.58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+1.9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2.50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0.640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1397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97%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35.96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+1.4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0.630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2026-08-19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1395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97%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1.12~1.20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36.83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+0.9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1.70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0.690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1421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99%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37.56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1.40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0.630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1423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99%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38.54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+1.0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0.690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1416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1.10~1.20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39.33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+0.8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0.710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1411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1.04~1.20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39.61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0.30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0.710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</w:t>
            </w:r>
          </w:p>
        </w:tc>
      </w:tr>
      <w:tr>
        <w:tc>
          <w:tcPr>
            <w:tcW w:type="dxa" w:w="1134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2026-08-24</w:t>
            </w:r>
          </w:p>
        </w:tc>
        <w:tc>
          <w:tcPr>
            <w:tcW w:type="dxa" w:w="56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1415</w:t>
            </w:r>
          </w:p>
        </w:tc>
        <w:tc>
          <w:tcPr>
            <w:tcW w:type="dxa" w:w="56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0.69~1.20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23.01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-16.6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0.10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</w:t>
            </w:r>
          </w:p>
        </w:tc>
        <w:tc>
          <w:tcPr>
            <w:tcW w:type="dxa" w:w="96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0.580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★氫氣耗盡</w:t>
            </w:r>
          </w:p>
        </w:tc>
      </w:tr>
      <w:tr>
        <w:tc>
          <w:tcPr>
            <w:tcW w:type="dxa" w:w="1134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2026-08-25</w:t>
            </w:r>
          </w:p>
        </w:tc>
        <w:tc>
          <w:tcPr>
            <w:tcW w:type="dxa" w:w="56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1385</w:t>
            </w:r>
          </w:p>
        </w:tc>
        <w:tc>
          <w:tcPr>
            <w:tcW w:type="dxa" w:w="56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96%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0.55~1.19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39.38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+16.4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</w:t>
            </w:r>
          </w:p>
        </w:tc>
        <w:tc>
          <w:tcPr>
            <w:tcW w:type="dxa" w:w="96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0.560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★氫氣耗盡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1407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98%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1.10~1.20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42.63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+3.2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0.750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衰退期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1392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97%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41.00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-1.6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0.670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衰退期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1403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97%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39.25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-1.8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12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0.710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衰退期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2026-08-29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1428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99%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37.61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-1.6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11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0.620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衰退期</w:t>
            </w:r>
          </w:p>
        </w:tc>
      </w:tr>
      <w:tr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2026-08-30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1428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99%</w:t>
            </w:r>
          </w:p>
        </w:tc>
        <w:tc>
          <w:tcPr>
            <w:tcW w:type="dxa" w:w="11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34.03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-3.6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0.420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衰退期</w:t>
            </w:r>
          </w:p>
        </w:tc>
      </w:tr>
      <w:tr>
        <w:tc>
          <w:tcPr>
            <w:tcW w:type="dxa" w:w="1134"/>
            <w:shd w:val="clear" w:fill="FBEAEA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2026-08-31</w:t>
            </w:r>
          </w:p>
        </w:tc>
        <w:tc>
          <w:tcPr>
            <w:tcW w:type="dxa" w:w="56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540</w:t>
            </w:r>
          </w:p>
        </w:tc>
        <w:tc>
          <w:tcPr>
            <w:tcW w:type="dxa" w:w="56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38%</w:t>
            </w:r>
          </w:p>
        </w:tc>
        <w:tc>
          <w:tcPr>
            <w:tcW w:type="dxa" w:w="1191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1.11~1.20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31.27</w:t>
            </w:r>
          </w:p>
        </w:tc>
        <w:tc>
          <w:tcPr>
            <w:tcW w:type="dxa" w:w="737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-2.8</w:t>
            </w:r>
          </w:p>
        </w:tc>
        <w:tc>
          <w:tcPr>
            <w:tcW w:type="dxa" w:w="850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0.00</w:t>
            </w:r>
          </w:p>
        </w:tc>
        <w:tc>
          <w:tcPr>
            <w:tcW w:type="dxa" w:w="62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</w:t>
            </w:r>
          </w:p>
        </w:tc>
        <w:tc>
          <w:tcPr>
            <w:tcW w:type="dxa" w:w="96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0.180</w:t>
            </w:r>
          </w:p>
        </w:tc>
        <w:tc>
          <w:tcPr>
            <w:tcW w:type="dxa" w:w="1134"/>
            <w:shd w:val="clear" w:fill="FBEAEA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★覆蓋不足</w:t>
            </w:r>
          </w:p>
        </w:tc>
      </w:tr>
    </w:tbl>
    <w:p>
      <w:pPr>
        <w:spacing w:before="0" w:after="0" w:line="320" w:lineRule="exact"/>
        <w:ind w:left="0"/>
      </w:pP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當日消耗欄加總 = 13.47 kg/cm²，與全期總消耗一致。⚠ 2026-09-11 週報該欄用「所有負差加總」計算，把 ±0.01 的感測器抖動也算進去，灌水約四倍。</w:t>
      </w:r>
    </w:p>
    <w:p>
      <w:pPr>
        <w:spacing w:before="120" w:after="60" w:line="320" w:lineRule="exact"/>
        <w:ind w:left="113"/>
      </w:pPr>
      <w:r>
        <w:rPr>
          <w:rFonts w:ascii="Times New Roman" w:hAnsi="Times New Roman" w:eastAsia="標楷體"/>
          <w:b/>
          <w:sz w:val="21"/>
        </w:rPr>
        <w:t>怎麼看這張表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・建立期（8/11 ~ 8/23）：甲烷逐日上升，日增幅由 +10.2 收斂到 +0.3，是典型的接近飽和；二氧化碳同步由 4.20% 單調降到 0.30%。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・8/24 當日只補氣 1 次（平時 11 ~ 13 次），壓力掉到 0.69，甲烷跌 16.6 個百分點，與現場照片「氫氣功能中斷」吻合。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・衰退期（8/26 起）：二氧化碳維持 0.00%，甲烷由 42.63% 降到 31.27%，補氣次數與消耗量同步下滑。8/31 覆蓋率僅 38%，該日數值不宜單獨引用。</w:t>
      </w:r>
    </w:p>
    <w:p>
      <w:pPr>
        <w:sectPr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0" w:after="6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表 E　化學計量：分階段與各種估計量</w:t>
      </w:r>
    </w:p>
    <w:p>
      <w:pPr>
        <w:spacing w:before="0" w:after="100" w:line="320" w:lineRule="exact"/>
        <w:ind w:left="113"/>
      </w:pPr>
      <w:r>
        <w:rPr>
          <w:rFonts w:ascii="Times New Roman" w:hAnsi="Times New Roman" w:eastAsia="標楷體"/>
          <w:b w:val="0"/>
          <w:sz w:val="21"/>
        </w:rPr>
        <w:t>同一段資料用不同估計量會得到不同數字，差異來自 CH4 軌跡是**飽和曲線**而非直線。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36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期間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天數</w:t>
            </w:r>
          </w:p>
        </w:tc>
        <w:tc>
          <w:tcPr>
            <w:tcW w:type="dxa" w:w="68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總消耗</w:t>
            </w:r>
          </w:p>
        </w:tc>
        <w:tc>
          <w:tcPr>
            <w:tcW w:type="dxa" w:w="107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CH4 起→迄</w:t>
            </w:r>
          </w:p>
        </w:tc>
        <w:tc>
          <w:tcPr>
            <w:tcW w:type="dxa" w:w="107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估計量</w:t>
            </w:r>
          </w:p>
        </w:tc>
        <w:tc>
          <w:tcPr>
            <w:tcW w:type="dxa" w:w="1361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CH4 產量</w:t>
            </w:r>
          </w:p>
        </w:tc>
        <w:tc>
          <w:tcPr>
            <w:tcW w:type="dxa" w:w="113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生物份額</w:t>
            </w:r>
          </w:p>
        </w:tc>
        <w:tc>
          <w:tcPr>
            <w:tcW w:type="dxa" w:w="62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mL/天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建立期 8/11–8/23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13.0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8.95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0.7%→39.4%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單筆端點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+0.8522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+38%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57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6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+0.8171 ± 0.0168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+37% ± 1%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← 建議</w:t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12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+0.7474 ± 0.0471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+33% ± 2%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24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+0.6460 ± 0.0352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+29% ± 2%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氫氣耗盡 8/24–8/25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2.0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1.03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39.3%→42.7%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單筆端點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+0.0740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+29%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32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6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+0.1000 ± 0.0076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+39% ± 3%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← 建議</w:t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12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+0.1714 ± 0.0423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+67% ± 16%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75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衰退期 8/26–8/30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5.0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3.10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42.8%→31.3%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單筆端點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-0.2493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-32%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-43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6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-0.2495 ± 0.0137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-32% ± 2%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-43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← 建議</w:t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12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-0.2271 ± 0.0109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-29% ± 1%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-40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  <w:tr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兩端各 24 hr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-0.1928 ± 0.0089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-25% ± 1%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-34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</w:r>
          </w:p>
        </w:tc>
      </w:tr>
    </w:tbl>
    <w:p>
      <w:pPr>
        <w:spacing w:before="0" w:after="0" w:line="320" w:lineRule="exact"/>
        <w:ind w:left="0"/>
      </w:pP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化學計量上限 CH4/消耗 ≤ 0.25（生物份額 ≤ 100%）。⚠ 份額為負代表該期間沒有甲烷在產生，現有的正被補入氣體稀釋。⚠ 氫氣耗盡期僅 2 天，三種估計量差異極大，不應引用。</w:t>
      </w:r>
    </w:p>
    <w:p>
      <w:pPr>
        <w:spacing w:before="120" w:after="60" w:line="320" w:lineRule="exact"/>
        <w:ind w:left="113"/>
      </w:pPr>
      <w:r>
        <w:rPr>
          <w:rFonts w:ascii="Times New Roman" w:hAnsi="Times New Roman" w:eastAsia="標楷體"/>
          <w:b/>
          <w:sz w:val="21"/>
        </w:rPr>
        <w:t>怎麼看這張表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・單筆端點只用頭尾各一筆，給不出誤差。兩端各 6 hr 是建議值：夠平均掉雜訊，又不會取太寬而咬到曲率。取 12 / 24 hr 則會把仍在上升的曲線拉低，估計值系統性偏小。</w:t>
      </w:r>
    </w:p>
    <w:p>
      <w:pPr>
        <w:sectPr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0" w:after="6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表 F　三批次總表（τ 槓桿）</w:t>
      </w:r>
    </w:p>
    <w:p>
      <w:pPr>
        <w:spacing w:before="0" w:after="100" w:line="320" w:lineRule="exact"/>
        <w:ind w:left="113"/>
      </w:pPr>
      <w:r>
        <w:rPr>
          <w:rFonts w:ascii="Times New Roman" w:hAnsi="Times New Roman" w:eastAsia="標楷體"/>
          <w:b w:val="0"/>
          <w:sz w:val="21"/>
        </w:rPr>
        <w:t>三個循環時間批次的整體對照。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c>
          <w:tcPr>
            <w:tcW w:type="dxa" w:w="68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批次</w:t>
            </w:r>
          </w:p>
        </w:tc>
        <w:tc>
          <w:tcPr>
            <w:tcW w:type="dxa" w:w="45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τ分</w:t>
            </w:r>
          </w:p>
        </w:tc>
        <w:tc>
          <w:tcPr>
            <w:tcW w:type="dxa" w:w="113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期間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天數</w:t>
            </w:r>
          </w:p>
        </w:tc>
        <w:tc>
          <w:tcPr>
            <w:tcW w:type="dxa" w:w="56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段數</w:t>
            </w:r>
          </w:p>
        </w:tc>
        <w:tc>
          <w:tcPr>
            <w:tcW w:type="dxa" w:w="85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降幅中位</w:t>
            </w:r>
          </w:p>
        </w:tc>
        <w:tc>
          <w:tcPr>
            <w:tcW w:type="dxa" w:w="85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時長中位</w:t>
            </w:r>
          </w:p>
        </w:tc>
        <w:tc>
          <w:tcPr>
            <w:tcW w:type="dxa" w:w="85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速率中位</w:t>
            </w:r>
          </w:p>
        </w:tc>
        <w:tc>
          <w:tcPr>
            <w:tcW w:type="dxa" w:w="1247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泵窗</w:t>
            </w:r>
          </w:p>
        </w:tc>
        <w:tc>
          <w:tcPr>
            <w:tcW w:type="dxa" w:w="680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佔壓降</w:t>
            </w:r>
          </w:p>
        </w:tc>
        <w:tc>
          <w:tcPr>
            <w:tcW w:type="dxa" w:w="624"/>
            <w:shd w:val="clear" w:fill="E8E8E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/>
                <w:sz w:val="15"/>
              </w:rPr>
              <w:t>CH4峰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tau1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07/22~07/26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5.0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9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0.170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11.16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0.0173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50–51（1 分）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37%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tau5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07/27~07/29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3.0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0.240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6.96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0.0325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25–30（5 分）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85%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tau10</w:t>
            </w:r>
          </w:p>
        </w:tc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07/30~08/03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5.0</w:t>
            </w:r>
          </w:p>
        </w:tc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19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0.250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6.05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0.0377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13–23（10 分）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65%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15"/>
              </w:rPr>
              <w:t>2</w:t>
            </w:r>
          </w:p>
        </w:tc>
      </w:tr>
    </w:tbl>
    <w:p>
      <w:pPr>
        <w:spacing w:before="0" w:after="0" w:line="320" w:lineRule="exact"/>
        <w:ind w:left="0"/>
      </w:pPr>
    </w:p>
    <w:p>
      <w:pPr>
        <w:spacing w:before="0" w:after="40" w:line="320" w:lineRule="exact"/>
        <w:ind w:left="113"/>
      </w:pPr>
      <w:r>
        <w:rPr>
          <w:rFonts w:ascii="Times New Roman" w:hAnsi="Times New Roman" w:eastAsia="標楷體"/>
          <w:b w:val="0"/>
          <w:sz w:val="20"/>
        </w:rPr>
        <w:t>「泵窗」＝驟降尖峰至回升尖峰的分鐘區間，其長度應等於 τ。⚠ CH4 峰欄顯示可用的濃度錨點極少，三批合計僅 3 個。</w:t>
      </w:r>
    </w:p>
    <w:p>
      <w:pPr>
        <w:spacing w:before="120" w:after="60" w:line="320" w:lineRule="exact"/>
        <w:ind w:left="113"/>
      </w:pPr>
      <w:r>
        <w:rPr>
          <w:rFonts w:ascii="Times New Roman" w:hAnsi="Times New Roman" w:eastAsia="標楷體"/>
          <w:b/>
          <w:sz w:val="21"/>
        </w:rPr>
        <w:t>怎麼看這張表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・下降速率隨 τ 單調上升：0.0173 → 0.0325 → 0.0377 kg/cm²/hr，泵窗長度同步為 1 → 5 → 10 分鐘。兩者的對應說明了 τ 這個槓桿的機制：泵運轉時間直接決定氣液接觸時間。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0"/>
        </w:rPr>
        <w:t>・CH4 峰欄顯示可用的濃度錨點極少：tau1 只有 1 個、tau5 一個都沒有、tau10 有 2 個。沒有錨點就無法做化學計量歸因——這是目前最大的限制。</w:t>
      </w:r>
    </w:p>
    <w:p>
      <w:pPr>
        <w:sectPr>
          <w:pgSz w:w="11906" w:h="16838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0" w:after="8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綜合判讀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・自動循環的一致性很高。13 段的降幅標準差只有 0.009（佔均值 3.6%），時長標準差 0.76 小時。設備運轉穩定，資料品質足以支撐分析。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・循環內的下降不是等速的，由泵主導。泵只佔每小時的 1.7 ~ 17% 時間，卻造成 37 ~ 85% 的壓降。此點對論文的模型假設有影響：估計器擬合的是脈衝序列的包絡線，而非連續的底層動力學。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・濃度錨點不足仍是主要瓶頸。三批合計只有 3 個 CH4 峰值。會議規劃的「3 ~ 4 小時排一次氣」正是為了解決這一點。</w:t>
      </w:r>
    </w:p>
    <w:p>
      <w:pPr>
        <w:spacing w:before="200" w:after="8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待辦事項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・確認二氧化碳供應狀況（延續前報，仍為最優先）。自 8/23 起頭空二氧化碳為 0.00%，8/26 之後甲烷持續下降。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・排氣期間記錄頻率提高到每 10 秒。實測排氣只橫跨 3 ~ 4 筆資料。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・更正週報的逐日消耗欄（本報告已列出正確值）。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・論文模型假設段落建議補充「所擬合者為脈衝序列之包絡線」。</w:t>
      </w:r>
    </w:p>
    <w:p>
      <w:pPr>
        <w:spacing w:before="200" w:after="8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待確認事項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・循環泵的啟動時刻三批各不相同（第 50、25、13 分）。此為控制程式設定，或由開機時刻決定？若為後者，該時刻應併入實驗紀錄。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・tau5 批次期間完全沒有可用的 CH4 濃度峰值，是否該期間未曾排氣？</w:t>
      </w:r>
    </w:p>
    <w:p>
      <w:pPr>
        <w:spacing w:before="0" w:after="80" w:line="320" w:lineRule="exact"/>
        <w:ind w:left="340"/>
      </w:pPr>
      <w:r>
        <w:rPr>
          <w:rFonts w:ascii="Times New Roman" w:hAnsi="Times New Roman" w:eastAsia="標楷體"/>
          <w:b w:val="0"/>
          <w:sz w:val="22"/>
        </w:rPr>
        <w:t>・延續前報：資料夾標示之「補氣 0.15 / 0.2 kg」對應之量測值；8/31 覆蓋率 38% 之資料是否可用。</w:t>
      </w:r>
    </w:p>
    <w:p>
      <w:pPr>
        <w:spacing w:before="200" w:after="80" w:line="320" w:lineRule="exact"/>
        <w:ind w:left="0"/>
      </w:pPr>
      <w:r>
        <w:rPr>
          <w:rFonts w:ascii="Times New Roman" w:hAnsi="Times New Roman" w:eastAsia="標楷體"/>
          <w:b/>
          <w:sz w:val="24"/>
        </w:rPr>
        <w:t>附註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1"/>
        </w:rPr>
        <w:t>・分析腳本：research/cycles/detail_tables.py（本報告全部表格）、pump_rhythm.py（泵節奏與 τ 驗證）、hourly_resolution.py（小時尺度可量測界線）。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1"/>
        </w:rPr>
        <w:t>・壓力單位皆為 kg/cm²（錶壓）；絕對壓 = 錶壓 + 1.033。</w:t>
      </w:r>
    </w:p>
    <w:p>
      <w:pPr>
        <w:spacing w:before="0" w:after="60" w:line="320" w:lineRule="exact"/>
        <w:ind w:left="340"/>
      </w:pPr>
      <w:r>
        <w:rPr>
          <w:rFonts w:ascii="Times New Roman" w:hAnsi="Times New Roman" w:eastAsia="標楷體"/>
          <w:b w:val="0"/>
          <w:sz w:val="21"/>
        </w:rPr>
        <w:t>・體積換算以頭空 1.00 L、30 °C 計。⚠ 溫度欄全期恆為 30.00，非實測值。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