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0462" w14:textId="75EEF0B1" w:rsidR="001551B1" w:rsidRPr="00E40D33" w:rsidRDefault="001551B1" w:rsidP="00D317EB">
      <w:pPr>
        <w:spacing w:before="180" w:after="180" w:line="480" w:lineRule="auto"/>
        <w:rPr>
          <w:rFonts w:ascii="Arial" w:hAnsi="Arial" w:cs="Arial"/>
          <w:color w:val="2D3B45"/>
        </w:rPr>
      </w:pPr>
      <w:r>
        <w:rPr>
          <w:rFonts w:ascii="Arial" w:eastAsia="Times New Roman" w:hAnsi="Arial" w:cs="Arial" w:hint="eastAsia"/>
          <w:color w:val="2D3B45"/>
          <w:lang w:eastAsia="ja-JP"/>
        </w:rPr>
        <w:t>Extra</w:t>
      </w:r>
      <w:r>
        <w:rPr>
          <w:rFonts w:ascii="Arial" w:eastAsia="Times New Roman" w:hAnsi="Arial" w:cs="Arial"/>
          <w:color w:val="2D3B45"/>
          <w:lang w:eastAsia="ja-JP"/>
        </w:rPr>
        <w:t xml:space="preserve"> Credit Option on </w:t>
      </w:r>
      <w:r w:rsidRPr="001551B1">
        <w:rPr>
          <w:rFonts w:ascii="Arial" w:eastAsia="Times New Roman" w:hAnsi="Arial" w:cs="Arial"/>
          <w:color w:val="2D3B45"/>
          <w:lang w:eastAsia="ja-JP"/>
        </w:rPr>
        <w:t>Okinawa’s ‘Reversion’ 50 Years On</w:t>
      </w:r>
    </w:p>
    <w:p w14:paraId="6856EE3A" w14:textId="77777777" w:rsidR="001551B1" w:rsidRPr="00E40D33" w:rsidRDefault="001551B1" w:rsidP="00D317EB">
      <w:pPr>
        <w:spacing w:before="180" w:after="180" w:line="480" w:lineRule="auto"/>
        <w:rPr>
          <w:rFonts w:ascii="Arial" w:hAnsi="Arial" w:cs="Arial"/>
          <w:color w:val="2D3B45"/>
        </w:rPr>
      </w:pPr>
      <w:r w:rsidRPr="00E40D33">
        <w:rPr>
          <w:rFonts w:ascii="Arial" w:eastAsia="Times New Roman" w:hAnsi="Arial" w:cs="Arial"/>
          <w:color w:val="2D3B45"/>
        </w:rPr>
        <w:t>Course: Japan 435</w:t>
      </w:r>
      <w:r w:rsidRPr="00E40D33">
        <w:rPr>
          <w:rFonts w:ascii="Arial" w:hAnsi="Arial" w:cs="Arial"/>
          <w:color w:val="2D3B45"/>
        </w:rPr>
        <w:t xml:space="preserve"> A</w:t>
      </w:r>
    </w:p>
    <w:p w14:paraId="69FE23F9" w14:textId="77777777" w:rsidR="001551B1" w:rsidRPr="00E40D33" w:rsidRDefault="001551B1" w:rsidP="00D317EB">
      <w:pPr>
        <w:spacing w:before="180" w:after="180" w:line="480" w:lineRule="auto"/>
        <w:rPr>
          <w:rFonts w:ascii="Arial" w:eastAsia="Times New Roman" w:hAnsi="Arial" w:cs="Arial"/>
          <w:color w:val="2D3B45"/>
        </w:rPr>
      </w:pPr>
      <w:r w:rsidRPr="00E40D33">
        <w:rPr>
          <w:rFonts w:ascii="Arial" w:eastAsia="Times New Roman" w:hAnsi="Arial" w:cs="Arial"/>
          <w:color w:val="2D3B45"/>
        </w:rPr>
        <w:t>Name: Jason Wu (1936678)</w:t>
      </w:r>
    </w:p>
    <w:p w14:paraId="55B6FFCA" w14:textId="77777777" w:rsidR="001551B1" w:rsidRPr="00E40D33" w:rsidRDefault="001551B1" w:rsidP="00D317EB">
      <w:pPr>
        <w:spacing w:before="180" w:after="180" w:line="480" w:lineRule="auto"/>
        <w:rPr>
          <w:rFonts w:ascii="Arial" w:eastAsia="Times New Roman" w:hAnsi="Arial" w:cs="Arial"/>
          <w:color w:val="2D3B45"/>
        </w:rPr>
      </w:pPr>
      <w:r w:rsidRPr="00E40D33">
        <w:rPr>
          <w:rFonts w:ascii="Arial" w:eastAsia="Times New Roman" w:hAnsi="Arial" w:cs="Arial"/>
          <w:color w:val="2D3B45"/>
        </w:rPr>
        <w:t>Instructor: Professor. Davinder L Bhowmik</w:t>
      </w:r>
    </w:p>
    <w:p w14:paraId="119D72C1" w14:textId="2D8E8174" w:rsidR="001551B1" w:rsidRDefault="001551B1" w:rsidP="00D317EB">
      <w:pPr>
        <w:spacing w:line="480" w:lineRule="auto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ab/>
        <w:t xml:space="preserve">Due to other </w:t>
      </w:r>
      <w:r w:rsidR="001475F8">
        <w:rPr>
          <w:rFonts w:ascii="Arial" w:hAnsi="Arial" w:cs="Arial"/>
          <w:color w:val="2D3B45"/>
          <w:sz w:val="28"/>
          <w:szCs w:val="28"/>
        </w:rPr>
        <w:t>courses'</w:t>
      </w:r>
      <w:r>
        <w:rPr>
          <w:rFonts w:ascii="Arial" w:hAnsi="Arial" w:cs="Arial"/>
          <w:color w:val="2D3B45"/>
          <w:sz w:val="28"/>
          <w:szCs w:val="28"/>
        </w:rPr>
        <w:t xml:space="preserve"> time </w:t>
      </w:r>
      <w:r w:rsidR="003A11EB">
        <w:rPr>
          <w:rFonts w:ascii="Arial" w:hAnsi="Arial" w:cs="Arial"/>
          <w:color w:val="2D3B45"/>
          <w:sz w:val="28"/>
          <w:szCs w:val="28"/>
        </w:rPr>
        <w:t>conflicts</w:t>
      </w:r>
      <w:r>
        <w:rPr>
          <w:rFonts w:ascii="Arial" w:hAnsi="Arial" w:cs="Arial"/>
          <w:color w:val="2D3B45"/>
          <w:sz w:val="28"/>
          <w:szCs w:val="28"/>
        </w:rPr>
        <w:t>, I was only able to attend the workshop on May 13</w:t>
      </w:r>
      <w:r w:rsidRPr="001551B1">
        <w:rPr>
          <w:rFonts w:ascii="Arial" w:hAnsi="Arial" w:cs="Arial"/>
          <w:color w:val="2D3B45"/>
          <w:sz w:val="28"/>
          <w:szCs w:val="28"/>
          <w:vertAlign w:val="superscript"/>
        </w:rPr>
        <w:t>th</w:t>
      </w:r>
      <w:r w:rsidR="001475F8">
        <w:rPr>
          <w:rFonts w:ascii="Arial" w:hAnsi="Arial" w:cs="Arial"/>
          <w:color w:val="2D3B45"/>
          <w:sz w:val="28"/>
          <w:szCs w:val="28"/>
        </w:rPr>
        <w:t>. However, I</w:t>
      </w:r>
      <w:r>
        <w:rPr>
          <w:rFonts w:ascii="Arial" w:hAnsi="Arial" w:cs="Arial"/>
          <w:color w:val="2D3B45"/>
          <w:sz w:val="28"/>
          <w:szCs w:val="28"/>
        </w:rPr>
        <w:t xml:space="preserve"> </w:t>
      </w:r>
      <w:r w:rsidR="001475F8">
        <w:rPr>
          <w:rFonts w:ascii="Arial" w:hAnsi="Arial" w:cs="Arial"/>
          <w:color w:val="2D3B45"/>
          <w:sz w:val="28"/>
          <w:szCs w:val="28"/>
        </w:rPr>
        <w:t xml:space="preserve">am </w:t>
      </w:r>
      <w:r>
        <w:rPr>
          <w:rFonts w:ascii="Arial" w:hAnsi="Arial" w:cs="Arial"/>
          <w:color w:val="2D3B45"/>
          <w:sz w:val="28"/>
          <w:szCs w:val="28"/>
        </w:rPr>
        <w:t xml:space="preserve">still </w:t>
      </w:r>
      <w:r w:rsidR="003A11EB">
        <w:rPr>
          <w:rFonts w:ascii="Arial" w:hAnsi="Arial" w:cs="Arial"/>
          <w:color w:val="2D3B45"/>
          <w:sz w:val="28"/>
          <w:szCs w:val="28"/>
        </w:rPr>
        <w:t>impressed</w:t>
      </w:r>
      <w:r>
        <w:rPr>
          <w:rFonts w:ascii="Arial" w:hAnsi="Arial" w:cs="Arial"/>
          <w:color w:val="2D3B45"/>
          <w:sz w:val="28"/>
          <w:szCs w:val="28"/>
        </w:rPr>
        <w:t xml:space="preserve"> by Professor Alan Christy’s talk about the </w:t>
      </w:r>
      <w:r w:rsidR="003A11EB" w:rsidRPr="003A11EB">
        <w:rPr>
          <w:rFonts w:ascii="Arial" w:hAnsi="Arial" w:cs="Arial" w:hint="eastAsia"/>
          <w:color w:val="2D3B45"/>
          <w:sz w:val="28"/>
          <w:szCs w:val="28"/>
        </w:rPr>
        <w:t>勿忘石</w:t>
      </w:r>
      <w:r w:rsidR="003A11EB">
        <w:rPr>
          <w:rFonts w:ascii="Arial" w:hAnsi="Arial" w:cs="Arial"/>
          <w:color w:val="2D3B45"/>
          <w:sz w:val="28"/>
          <w:szCs w:val="28"/>
        </w:rPr>
        <w:t>(</w:t>
      </w:r>
      <w:r w:rsidR="003A11EB" w:rsidRPr="003A11EB">
        <w:rPr>
          <w:rFonts w:ascii="Arial" w:hAnsi="Arial" w:cs="Arial"/>
          <w:color w:val="2D3B45"/>
          <w:sz w:val="28"/>
          <w:szCs w:val="28"/>
        </w:rPr>
        <w:t>Forget-me-not stone</w:t>
      </w:r>
      <w:r w:rsidR="003A11EB">
        <w:rPr>
          <w:rFonts w:ascii="Arial" w:hAnsi="Arial" w:cs="Arial"/>
          <w:color w:val="2D3B45"/>
          <w:sz w:val="28"/>
          <w:szCs w:val="28"/>
        </w:rPr>
        <w:t xml:space="preserve">) and Professor Laura Kina and her students' artworks on expressing their voice on </w:t>
      </w:r>
      <w:r w:rsidR="003A11EB" w:rsidRPr="003A11EB">
        <w:rPr>
          <w:rFonts w:ascii="Arial" w:hAnsi="Arial" w:cs="Arial"/>
          <w:color w:val="2D3B45"/>
          <w:sz w:val="28"/>
          <w:szCs w:val="28"/>
        </w:rPr>
        <w:t>Okinawan indigeneity</w:t>
      </w:r>
      <w:r w:rsidR="003A11EB">
        <w:rPr>
          <w:rFonts w:ascii="Arial" w:hAnsi="Arial" w:cs="Arial"/>
          <w:color w:val="2D3B45"/>
          <w:sz w:val="28"/>
          <w:szCs w:val="28"/>
        </w:rPr>
        <w:t xml:space="preserve"> and </w:t>
      </w:r>
      <w:r w:rsidR="003A11EB" w:rsidRPr="003A11EB">
        <w:rPr>
          <w:rFonts w:ascii="Arial" w:hAnsi="Arial" w:cs="Arial"/>
          <w:color w:val="2D3B45"/>
          <w:sz w:val="28"/>
          <w:szCs w:val="28"/>
        </w:rPr>
        <w:t>cultural resurgence</w:t>
      </w:r>
      <w:r w:rsidR="003A11EB">
        <w:rPr>
          <w:rFonts w:ascii="Arial" w:hAnsi="Arial" w:cs="Arial"/>
          <w:color w:val="2D3B45"/>
          <w:sz w:val="28"/>
          <w:szCs w:val="28"/>
        </w:rPr>
        <w:t>.</w:t>
      </w:r>
    </w:p>
    <w:p w14:paraId="353D188C" w14:textId="6975DD45" w:rsidR="00CB5971" w:rsidRDefault="00D317EB" w:rsidP="00D317EB">
      <w:pPr>
        <w:spacing w:line="480" w:lineRule="auto"/>
        <w:rPr>
          <w:rFonts w:ascii="Arial" w:hAnsi="Arial" w:cs="Arial"/>
          <w:color w:val="2D3B45"/>
          <w:sz w:val="28"/>
          <w:szCs w:val="28"/>
        </w:rPr>
      </w:pPr>
      <w:r w:rsidRPr="00B01EB4">
        <w:rPr>
          <w:rFonts w:ascii="Arial" w:hAnsi="Arial" w:cs="Arial"/>
          <w:color w:val="2D3B45"/>
          <w:sz w:val="28"/>
          <w:szCs w:val="28"/>
        </w:rPr>
        <w:tab/>
      </w:r>
      <w:r w:rsidR="00B01EB4">
        <w:rPr>
          <w:rFonts w:ascii="Arial" w:hAnsi="Arial" w:cs="Arial"/>
          <w:color w:val="2D3B45"/>
          <w:sz w:val="28"/>
          <w:szCs w:val="28"/>
        </w:rPr>
        <w:t xml:space="preserve">Due to my interest in music, I found that Professor Alan Christy mentioned a study in native music where scholars are trying to utilize music transcription software to </w:t>
      </w:r>
      <w:r w:rsidR="000E670F">
        <w:rPr>
          <w:rFonts w:ascii="Arial" w:hAnsi="Arial" w:cs="Arial"/>
          <w:color w:val="2D3B45"/>
          <w:sz w:val="28"/>
          <w:szCs w:val="28"/>
        </w:rPr>
        <w:t>transcribe</w:t>
      </w:r>
      <w:r w:rsidR="00B01EB4">
        <w:rPr>
          <w:rFonts w:ascii="Arial" w:hAnsi="Arial" w:cs="Arial"/>
          <w:color w:val="2D3B45"/>
          <w:sz w:val="28"/>
          <w:szCs w:val="28"/>
        </w:rPr>
        <w:t xml:space="preserve"> </w:t>
      </w:r>
      <w:r w:rsidR="00CB5971">
        <w:rPr>
          <w:rFonts w:ascii="Arial" w:hAnsi="Arial" w:cs="Arial"/>
          <w:color w:val="2D3B45"/>
          <w:sz w:val="28"/>
          <w:szCs w:val="28"/>
        </w:rPr>
        <w:t>music</w:t>
      </w:r>
      <w:r w:rsidR="00B01EB4">
        <w:rPr>
          <w:rFonts w:ascii="Arial" w:hAnsi="Arial" w:cs="Arial"/>
          <w:color w:val="2D3B45"/>
          <w:sz w:val="28"/>
          <w:szCs w:val="28"/>
        </w:rPr>
        <w:t xml:space="preserve"> </w:t>
      </w:r>
      <w:proofErr w:type="gramStart"/>
      <w:r w:rsidR="00B01EB4">
        <w:rPr>
          <w:rFonts w:ascii="Arial" w:hAnsi="Arial" w:cs="Arial"/>
          <w:color w:val="2D3B45"/>
          <w:sz w:val="28"/>
          <w:szCs w:val="28"/>
        </w:rPr>
        <w:t>in order to</w:t>
      </w:r>
      <w:proofErr w:type="gramEnd"/>
      <w:r w:rsidR="00B01EB4">
        <w:rPr>
          <w:rFonts w:ascii="Arial" w:hAnsi="Arial" w:cs="Arial"/>
          <w:color w:val="2D3B45"/>
          <w:sz w:val="28"/>
          <w:szCs w:val="28"/>
        </w:rPr>
        <w:t xml:space="preserve"> relate various genres together.</w:t>
      </w:r>
      <w:r w:rsidR="002A5965">
        <w:rPr>
          <w:rFonts w:ascii="Arial" w:hAnsi="Arial" w:cs="Arial"/>
          <w:color w:val="2D3B45"/>
          <w:sz w:val="28"/>
          <w:szCs w:val="28"/>
        </w:rPr>
        <w:t xml:space="preserve"> This not only </w:t>
      </w:r>
      <w:r w:rsidR="000E670F">
        <w:rPr>
          <w:rFonts w:ascii="Arial" w:hAnsi="Arial" w:cs="Arial"/>
          <w:color w:val="2D3B45"/>
          <w:sz w:val="28"/>
          <w:szCs w:val="28"/>
        </w:rPr>
        <w:t>provides</w:t>
      </w:r>
      <w:r w:rsidR="002A5965">
        <w:rPr>
          <w:rFonts w:ascii="Arial" w:hAnsi="Arial" w:cs="Arial"/>
          <w:color w:val="2D3B45"/>
          <w:sz w:val="28"/>
          <w:szCs w:val="28"/>
        </w:rPr>
        <w:t xml:space="preserve"> chances to others who are interested in native music but also </w:t>
      </w:r>
      <w:r w:rsidR="000E670F">
        <w:rPr>
          <w:rFonts w:ascii="Arial" w:hAnsi="Arial" w:cs="Arial"/>
          <w:color w:val="2D3B45"/>
          <w:sz w:val="28"/>
          <w:szCs w:val="28"/>
        </w:rPr>
        <w:t>shortens</w:t>
      </w:r>
      <w:r w:rsidR="002A5965">
        <w:rPr>
          <w:rFonts w:ascii="Arial" w:hAnsi="Arial" w:cs="Arial"/>
          <w:color w:val="2D3B45"/>
          <w:sz w:val="28"/>
          <w:szCs w:val="28"/>
        </w:rPr>
        <w:t xml:space="preserve"> the distance between Japan and US people.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I learned </w:t>
      </w:r>
      <w:r w:rsidR="001475F8">
        <w:rPr>
          <w:rFonts w:ascii="Arial" w:hAnsi="Arial" w:cs="Arial"/>
          <w:color w:val="2D3B45"/>
          <w:sz w:val="28"/>
          <w:szCs w:val="28"/>
        </w:rPr>
        <w:t xml:space="preserve">that 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the process </w:t>
      </w:r>
      <w:r w:rsidR="000E670F">
        <w:rPr>
          <w:rFonts w:ascii="Arial" w:hAnsi="Arial" w:cs="Arial"/>
          <w:color w:val="2D3B45"/>
          <w:sz w:val="28"/>
          <w:szCs w:val="28"/>
        </w:rPr>
        <w:t>is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</w:t>
      </w:r>
      <w:r w:rsidR="001475F8">
        <w:rPr>
          <w:rFonts w:ascii="Arial" w:hAnsi="Arial" w:cs="Arial"/>
          <w:color w:val="2D3B45"/>
          <w:sz w:val="28"/>
          <w:szCs w:val="28"/>
        </w:rPr>
        <w:t>arduous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to achieve. If I </w:t>
      </w:r>
      <w:r w:rsidR="001475F8">
        <w:rPr>
          <w:rFonts w:ascii="Arial" w:hAnsi="Arial" w:cs="Arial"/>
          <w:color w:val="2D3B45"/>
          <w:sz w:val="28"/>
          <w:szCs w:val="28"/>
        </w:rPr>
        <w:t>remember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correctly, </w:t>
      </w:r>
      <w:r w:rsidR="007412FF">
        <w:rPr>
          <w:rFonts w:ascii="Arial" w:hAnsi="Arial" w:cs="Arial"/>
          <w:color w:val="2D3B45"/>
          <w:sz w:val="28"/>
          <w:szCs w:val="28"/>
        </w:rPr>
        <w:t xml:space="preserve">Maruyama </w:t>
      </w:r>
      <w:r w:rsidR="001475F8">
        <w:rPr>
          <w:rFonts w:ascii="Arial" w:hAnsi="Arial" w:cs="Arial"/>
          <w:color w:val="2D3B45"/>
          <w:sz w:val="28"/>
          <w:szCs w:val="28"/>
        </w:rPr>
        <w:t xml:space="preserve">will 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spend days and months </w:t>
      </w:r>
      <w:r w:rsidR="000E670F">
        <w:rPr>
          <w:rFonts w:ascii="Arial" w:hAnsi="Arial" w:cs="Arial"/>
          <w:color w:val="2D3B45"/>
          <w:sz w:val="28"/>
          <w:szCs w:val="28"/>
        </w:rPr>
        <w:t>living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in </w:t>
      </w:r>
      <w:proofErr w:type="spellStart"/>
      <w:r w:rsidR="00F34F10">
        <w:rPr>
          <w:rFonts w:ascii="Arial" w:hAnsi="Arial" w:cs="Arial"/>
          <w:color w:val="2D3B45"/>
          <w:sz w:val="28"/>
          <w:szCs w:val="28"/>
        </w:rPr>
        <w:t>Campu</w:t>
      </w:r>
      <w:proofErr w:type="spellEnd"/>
      <w:r w:rsidR="00F34F10">
        <w:rPr>
          <w:rFonts w:ascii="Arial" w:hAnsi="Arial" w:cs="Arial"/>
          <w:color w:val="2D3B45"/>
          <w:sz w:val="28"/>
          <w:szCs w:val="28"/>
        </w:rPr>
        <w:t xml:space="preserve"> and </w:t>
      </w:r>
      <w:r w:rsidR="000E670F">
        <w:rPr>
          <w:rFonts w:ascii="Arial" w:hAnsi="Arial" w:cs="Arial"/>
          <w:color w:val="2D3B45"/>
          <w:sz w:val="28"/>
          <w:szCs w:val="28"/>
        </w:rPr>
        <w:t>listening</w:t>
      </w:r>
      <w:r w:rsidR="00F34F10">
        <w:rPr>
          <w:rFonts w:ascii="Arial" w:hAnsi="Arial" w:cs="Arial"/>
          <w:color w:val="2D3B45"/>
          <w:sz w:val="28"/>
          <w:szCs w:val="28"/>
        </w:rPr>
        <w:t xml:space="preserve"> to these words that came back again and again, trying to piece them together </w:t>
      </w:r>
      <w:proofErr w:type="gramStart"/>
      <w:r w:rsidR="00F34F10">
        <w:rPr>
          <w:rFonts w:ascii="Arial" w:hAnsi="Arial" w:cs="Arial"/>
          <w:color w:val="2D3B45"/>
          <w:sz w:val="28"/>
          <w:szCs w:val="28"/>
        </w:rPr>
        <w:t>in order to</w:t>
      </w:r>
      <w:proofErr w:type="gramEnd"/>
      <w:r w:rsidR="00F34F10">
        <w:rPr>
          <w:rFonts w:ascii="Arial" w:hAnsi="Arial" w:cs="Arial"/>
          <w:color w:val="2D3B45"/>
          <w:sz w:val="28"/>
          <w:szCs w:val="28"/>
        </w:rPr>
        <w:t xml:space="preserve"> collect </w:t>
      </w:r>
      <w:r w:rsidR="00CB5971">
        <w:rPr>
          <w:rFonts w:ascii="Arial" w:hAnsi="Arial" w:cs="Arial"/>
          <w:color w:val="2D3B45"/>
          <w:sz w:val="28"/>
          <w:szCs w:val="28"/>
        </w:rPr>
        <w:t>data</w:t>
      </w:r>
      <w:r w:rsidR="007412FF">
        <w:rPr>
          <w:rFonts w:ascii="Arial" w:hAnsi="Arial" w:cs="Arial"/>
          <w:color w:val="2D3B45"/>
          <w:sz w:val="28"/>
          <w:szCs w:val="28"/>
        </w:rPr>
        <w:t>.</w:t>
      </w:r>
      <w:r w:rsidR="000E670F">
        <w:rPr>
          <w:rFonts w:ascii="Arial" w:hAnsi="Arial" w:cs="Arial"/>
          <w:color w:val="2D3B45"/>
          <w:sz w:val="28"/>
          <w:szCs w:val="28"/>
        </w:rPr>
        <w:t xml:space="preserve"> In addition, </w:t>
      </w:r>
      <w:r w:rsidR="00552E45">
        <w:rPr>
          <w:rFonts w:ascii="Arial" w:hAnsi="Arial" w:cs="Arial"/>
          <w:color w:val="2D3B45"/>
          <w:sz w:val="28"/>
          <w:szCs w:val="28"/>
        </w:rPr>
        <w:t xml:space="preserve">scholars need to consider the mental and logical considerations while collecting historical facts </w:t>
      </w:r>
      <w:r w:rsidR="00B6742D">
        <w:rPr>
          <w:rFonts w:ascii="Arial" w:hAnsi="Arial" w:cs="Arial"/>
          <w:color w:val="2D3B45"/>
          <w:sz w:val="28"/>
          <w:szCs w:val="28"/>
        </w:rPr>
        <w:t>from</w:t>
      </w:r>
      <w:r w:rsidR="00552E45">
        <w:rPr>
          <w:rFonts w:ascii="Arial" w:hAnsi="Arial" w:cs="Arial"/>
          <w:color w:val="2D3B45"/>
          <w:sz w:val="28"/>
          <w:szCs w:val="28"/>
        </w:rPr>
        <w:t xml:space="preserve"> native </w:t>
      </w:r>
      <w:r w:rsidR="00552E45">
        <w:rPr>
          <w:rFonts w:ascii="Arial" w:hAnsi="Arial" w:cs="Arial"/>
          <w:color w:val="2D3B45"/>
          <w:sz w:val="28"/>
          <w:szCs w:val="28"/>
        </w:rPr>
        <w:lastRenderedPageBreak/>
        <w:t xml:space="preserve">people. Records of these people and memories can </w:t>
      </w:r>
      <w:r w:rsidR="00B6742D">
        <w:rPr>
          <w:rFonts w:ascii="Arial" w:hAnsi="Arial" w:cs="Arial"/>
          <w:color w:val="2D3B45"/>
          <w:sz w:val="28"/>
          <w:szCs w:val="28"/>
        </w:rPr>
        <w:t>be problematic to initial this kind of trauma.  I do take note of a method of Josef's project in Methodology to work with open interviews.</w:t>
      </w:r>
    </w:p>
    <w:p w14:paraId="2972EF53" w14:textId="2AE3A096" w:rsidR="00B6742D" w:rsidRDefault="00B6742D" w:rsidP="00D317EB">
      <w:pPr>
        <w:spacing w:line="480" w:lineRule="auto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ab/>
        <w:t xml:space="preserve">In addition, </w:t>
      </w:r>
      <w:r w:rsidR="001475F8">
        <w:rPr>
          <w:rFonts w:ascii="Arial" w:hAnsi="Arial" w:cs="Arial"/>
          <w:color w:val="2D3B45"/>
          <w:sz w:val="28"/>
          <w:szCs w:val="28"/>
        </w:rPr>
        <w:t xml:space="preserve">Professor Laura Kina and her students’ artworks are </w:t>
      </w:r>
      <w:proofErr w:type="gramStart"/>
      <w:r w:rsidR="001475F8">
        <w:rPr>
          <w:rFonts w:ascii="Arial" w:hAnsi="Arial" w:cs="Arial"/>
          <w:color w:val="2D3B45"/>
          <w:sz w:val="28"/>
          <w:szCs w:val="28"/>
        </w:rPr>
        <w:t>really impressive</w:t>
      </w:r>
      <w:proofErr w:type="gramEnd"/>
      <w:r w:rsidR="001475F8">
        <w:rPr>
          <w:rFonts w:ascii="Arial" w:hAnsi="Arial" w:cs="Arial"/>
          <w:color w:val="2D3B45"/>
          <w:sz w:val="28"/>
          <w:szCs w:val="28"/>
        </w:rPr>
        <w:t xml:space="preserve">. For a work who are making voices for the African Americans, they are showing </w:t>
      </w:r>
      <w:r w:rsidR="00664A48">
        <w:rPr>
          <w:rFonts w:ascii="Arial" w:hAnsi="Arial" w:cs="Arial"/>
          <w:color w:val="2D3B45"/>
          <w:sz w:val="28"/>
          <w:szCs w:val="28"/>
        </w:rPr>
        <w:t>their</w:t>
      </w:r>
      <w:r w:rsidR="001475F8">
        <w:rPr>
          <w:rFonts w:ascii="Arial" w:hAnsi="Arial" w:cs="Arial"/>
          <w:color w:val="2D3B45"/>
          <w:sz w:val="28"/>
          <w:szCs w:val="28"/>
        </w:rPr>
        <w:t xml:space="preserve"> concerns on Black life matters</w:t>
      </w:r>
      <w:r w:rsidR="00664A48">
        <w:rPr>
          <w:rFonts w:ascii="Arial" w:hAnsi="Arial" w:cs="Arial"/>
          <w:color w:val="2D3B45"/>
          <w:sz w:val="28"/>
          <w:szCs w:val="28"/>
        </w:rPr>
        <w:t xml:space="preserve"> from other aspects. For the floating room / </w:t>
      </w:r>
      <w:proofErr w:type="spellStart"/>
      <w:r w:rsidR="00664A48">
        <w:rPr>
          <w:rFonts w:ascii="Arial" w:hAnsi="Arial" w:cs="Arial"/>
          <w:color w:val="2D3B45"/>
          <w:sz w:val="28"/>
          <w:szCs w:val="28"/>
        </w:rPr>
        <w:t>Shimanchu</w:t>
      </w:r>
      <w:proofErr w:type="spellEnd"/>
      <w:r w:rsidR="00664A48">
        <w:rPr>
          <w:rFonts w:ascii="Arial" w:hAnsi="Arial" w:cs="Arial"/>
          <w:color w:val="2D3B45"/>
          <w:sz w:val="28"/>
          <w:szCs w:val="28"/>
        </w:rPr>
        <w:t xml:space="preserve">, I saw islanders are kinds of forced </w:t>
      </w:r>
      <w:r w:rsidR="0042702F">
        <w:rPr>
          <w:rFonts w:ascii="Arial" w:hAnsi="Arial" w:cs="Arial"/>
          <w:color w:val="2D3B45"/>
          <w:sz w:val="28"/>
          <w:szCs w:val="28"/>
        </w:rPr>
        <w:t>away</w:t>
      </w:r>
      <w:r w:rsidR="00664A48">
        <w:rPr>
          <w:rFonts w:ascii="Arial" w:hAnsi="Arial" w:cs="Arial"/>
          <w:color w:val="2D3B45"/>
          <w:sz w:val="28"/>
          <w:szCs w:val="28"/>
        </w:rPr>
        <w:t xml:space="preserve"> from their island and </w:t>
      </w:r>
      <w:r w:rsidR="0042702F">
        <w:rPr>
          <w:rFonts w:ascii="Arial" w:hAnsi="Arial" w:cs="Arial"/>
          <w:color w:val="2D3B45"/>
          <w:sz w:val="28"/>
          <w:szCs w:val="28"/>
        </w:rPr>
        <w:t>create</w:t>
      </w:r>
      <w:r w:rsidR="00664A48">
        <w:rPr>
          <w:rFonts w:ascii="Arial" w:hAnsi="Arial" w:cs="Arial"/>
          <w:color w:val="2D3B45"/>
          <w:sz w:val="28"/>
          <w:szCs w:val="28"/>
        </w:rPr>
        <w:t xml:space="preserve"> their revolution </w:t>
      </w:r>
      <w:r w:rsidR="0042702F">
        <w:rPr>
          <w:rFonts w:ascii="Arial" w:hAnsi="Arial" w:cs="Arial"/>
          <w:color w:val="2D3B45"/>
          <w:sz w:val="28"/>
          <w:szCs w:val="28"/>
        </w:rPr>
        <w:t>through</w:t>
      </w:r>
      <w:r w:rsidR="00664A48">
        <w:rPr>
          <w:rFonts w:ascii="Arial" w:hAnsi="Arial" w:cs="Arial"/>
          <w:color w:val="2D3B45"/>
          <w:sz w:val="28"/>
          <w:szCs w:val="28"/>
        </w:rPr>
        <w:t xml:space="preserve"> music video games.</w:t>
      </w:r>
      <w:r w:rsidR="0042702F">
        <w:rPr>
          <w:rFonts w:ascii="Arial" w:hAnsi="Arial" w:cs="Arial"/>
          <w:color w:val="2D3B45"/>
          <w:sz w:val="28"/>
          <w:szCs w:val="28"/>
        </w:rPr>
        <w:t xml:space="preserve"> These are the memories that most of us have forgotten. 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Lastly, </w:t>
      </w:r>
      <w:r w:rsidR="002A43FA">
        <w:rPr>
          <w:rFonts w:ascii="Arial" w:hAnsi="Arial" w:cs="Arial"/>
          <w:color w:val="2D3B45"/>
          <w:sz w:val="28"/>
          <w:szCs w:val="28"/>
        </w:rPr>
        <w:t xml:space="preserve">for 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those who made </w:t>
      </w:r>
      <w:r w:rsidR="002A43FA">
        <w:rPr>
          <w:rFonts w:ascii="Arial" w:hAnsi="Arial" w:cs="Arial"/>
          <w:color w:val="2D3B45"/>
          <w:sz w:val="28"/>
          <w:szCs w:val="28"/>
        </w:rPr>
        <w:t>magazines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 for Okinawans, they are kinds of too young to express their knowledge about </w:t>
      </w:r>
      <w:r w:rsidR="002A43FA">
        <w:rPr>
          <w:rFonts w:ascii="Arial" w:hAnsi="Arial" w:cs="Arial"/>
          <w:color w:val="2D3B45"/>
          <w:sz w:val="28"/>
          <w:szCs w:val="28"/>
        </w:rPr>
        <w:t xml:space="preserve">the 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history and lack of skills and </w:t>
      </w:r>
      <w:r w:rsidR="002A43FA">
        <w:rPr>
          <w:rFonts w:ascii="Arial" w:hAnsi="Arial" w:cs="Arial"/>
          <w:color w:val="2D3B45"/>
          <w:sz w:val="28"/>
          <w:szCs w:val="28"/>
        </w:rPr>
        <w:t>experience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 to </w:t>
      </w:r>
      <w:r w:rsidR="00280A4B">
        <w:rPr>
          <w:rFonts w:ascii="Arial" w:hAnsi="Arial" w:cs="Arial"/>
          <w:color w:val="2D3B45"/>
          <w:sz w:val="28"/>
          <w:szCs w:val="28"/>
        </w:rPr>
        <w:t>state</w:t>
      </w:r>
      <w:r w:rsidR="00A16325">
        <w:rPr>
          <w:rFonts w:ascii="Arial" w:hAnsi="Arial" w:cs="Arial"/>
          <w:color w:val="2D3B45"/>
          <w:sz w:val="28"/>
          <w:szCs w:val="28"/>
        </w:rPr>
        <w:t xml:space="preserve"> the issues</w:t>
      </w:r>
      <w:r w:rsidR="002A43FA">
        <w:rPr>
          <w:rFonts w:ascii="Arial" w:hAnsi="Arial" w:cs="Arial"/>
          <w:color w:val="2D3B45"/>
          <w:sz w:val="28"/>
          <w:szCs w:val="28"/>
        </w:rPr>
        <w:t>. After the workshop critics, I still think they have done what they can do so far.</w:t>
      </w:r>
    </w:p>
    <w:p w14:paraId="13E49091" w14:textId="01E3D1E3" w:rsidR="00F26F02" w:rsidRPr="00B01EB4" w:rsidRDefault="00F26F02" w:rsidP="00D317EB">
      <w:pPr>
        <w:spacing w:line="480" w:lineRule="auto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ab/>
        <w:t xml:space="preserve">I also realize the literal works we’ve discussed so far have important impact on scholars’ research on Okinawa. Such as the description of using </w:t>
      </w:r>
      <w:proofErr w:type="spellStart"/>
      <w:r>
        <w:rPr>
          <w:rFonts w:ascii="Arial" w:hAnsi="Arial" w:cs="Arial"/>
          <w:color w:val="2D3B45"/>
          <w:sz w:val="28"/>
          <w:szCs w:val="28"/>
        </w:rPr>
        <w:t>Yasashi</w:t>
      </w:r>
      <w:proofErr w:type="spellEnd"/>
      <w:r>
        <w:rPr>
          <w:rFonts w:ascii="Arial" w:hAnsi="Arial" w:cs="Arial"/>
          <w:color w:val="2D3B45"/>
          <w:sz w:val="28"/>
          <w:szCs w:val="28"/>
        </w:rPr>
        <w:t xml:space="preserve"> (Kind) to describe the island </w:t>
      </w:r>
      <w:proofErr w:type="gramStart"/>
      <w:r>
        <w:rPr>
          <w:rFonts w:ascii="Arial" w:hAnsi="Arial" w:cs="Arial"/>
          <w:color w:val="2D3B45"/>
          <w:sz w:val="28"/>
          <w:szCs w:val="28"/>
        </w:rPr>
        <w:t>and also</w:t>
      </w:r>
      <w:proofErr w:type="gramEnd"/>
      <w:r>
        <w:rPr>
          <w:rFonts w:ascii="Arial" w:hAnsi="Arial" w:cs="Arial"/>
          <w:color w:val="2D3B45"/>
          <w:sz w:val="28"/>
          <w:szCs w:val="28"/>
        </w:rPr>
        <w:t xml:space="preserve"> the critical expression to accept all the cruelty. These are all the kindness </w:t>
      </w:r>
      <w:r w:rsidR="00B25FD2">
        <w:rPr>
          <w:rFonts w:ascii="Arial" w:hAnsi="Arial" w:cs="Arial"/>
          <w:color w:val="2D3B45"/>
          <w:sz w:val="28"/>
          <w:szCs w:val="28"/>
        </w:rPr>
        <w:t>that</w:t>
      </w:r>
      <w:r>
        <w:rPr>
          <w:rFonts w:ascii="Arial" w:hAnsi="Arial" w:cs="Arial"/>
          <w:color w:val="2D3B45"/>
          <w:sz w:val="28"/>
          <w:szCs w:val="28"/>
        </w:rPr>
        <w:t xml:space="preserve"> Okinawa people don’t want in their position.</w:t>
      </w:r>
    </w:p>
    <w:sectPr w:rsidR="00F26F02" w:rsidRPr="00B0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1"/>
    <w:rsid w:val="000E670F"/>
    <w:rsid w:val="001475F8"/>
    <w:rsid w:val="001551B1"/>
    <w:rsid w:val="00280A4B"/>
    <w:rsid w:val="002A43FA"/>
    <w:rsid w:val="002A5965"/>
    <w:rsid w:val="003A11EB"/>
    <w:rsid w:val="0042702F"/>
    <w:rsid w:val="00552E45"/>
    <w:rsid w:val="00664A48"/>
    <w:rsid w:val="007412FF"/>
    <w:rsid w:val="00A16325"/>
    <w:rsid w:val="00B01EB4"/>
    <w:rsid w:val="00B25FD2"/>
    <w:rsid w:val="00B6742D"/>
    <w:rsid w:val="00CB5971"/>
    <w:rsid w:val="00D317EB"/>
    <w:rsid w:val="00D64E33"/>
    <w:rsid w:val="00F26F02"/>
    <w:rsid w:val="00F3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FAE4"/>
  <w15:chartTrackingRefBased/>
  <w15:docId w15:val="{C1B02EAD-97C3-AE4E-9D65-C9BA584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20</cp:revision>
  <dcterms:created xsi:type="dcterms:W3CDTF">2022-05-18T17:32:00Z</dcterms:created>
  <dcterms:modified xsi:type="dcterms:W3CDTF">2022-05-18T17:58:00Z</dcterms:modified>
</cp:coreProperties>
</file>