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2D1D" w14:textId="560B0BB7" w:rsidR="000F3061" w:rsidRPr="00C371DF" w:rsidRDefault="00AB6814" w:rsidP="004B5EF0">
      <w:pPr>
        <w:spacing w:before="180" w:after="180" w:line="480" w:lineRule="auto"/>
        <w:rPr>
          <w:rFonts w:ascii="Arial" w:hAnsi="Arial" w:cs="Arial"/>
          <w:color w:val="2D3B45"/>
          <w:sz w:val="22"/>
          <w:szCs w:val="22"/>
        </w:rPr>
      </w:pPr>
      <w:r w:rsidRPr="00C371DF">
        <w:rPr>
          <w:rFonts w:ascii="Arial" w:eastAsia="Times New Roman" w:hAnsi="Arial" w:cs="Arial"/>
          <w:color w:val="2D3B45"/>
          <w:sz w:val="22"/>
          <w:szCs w:val="22"/>
        </w:rPr>
        <w:t>Jason Wu</w:t>
      </w:r>
      <w:r w:rsidR="00A90142" w:rsidRPr="00C371DF">
        <w:rPr>
          <w:rFonts w:ascii="Arial" w:eastAsia="Times New Roman" w:hAnsi="Arial" w:cs="Arial"/>
          <w:color w:val="2D3B45"/>
          <w:sz w:val="22"/>
          <w:szCs w:val="22"/>
        </w:rPr>
        <w:t>’s</w:t>
      </w:r>
      <w:r w:rsidRPr="00C371DF">
        <w:rPr>
          <w:rFonts w:ascii="Arial" w:eastAsia="Times New Roman" w:hAnsi="Arial" w:cs="Arial"/>
          <w:color w:val="2D3B45"/>
          <w:sz w:val="22"/>
          <w:szCs w:val="22"/>
        </w:rPr>
        <w:t xml:space="preserve"> Response Paper </w:t>
      </w:r>
      <w:r w:rsidR="00913095" w:rsidRPr="00C371DF">
        <w:rPr>
          <w:rFonts w:ascii="Arial" w:eastAsia="Times New Roman" w:hAnsi="Arial" w:cs="Arial"/>
          <w:color w:val="2D3B45"/>
          <w:sz w:val="22"/>
          <w:szCs w:val="22"/>
        </w:rPr>
        <w:t>2</w:t>
      </w:r>
      <w:r w:rsidR="00CF1464" w:rsidRPr="00C371DF">
        <w:rPr>
          <w:rFonts w:ascii="Arial" w:eastAsia="Times New Roman" w:hAnsi="Arial" w:cs="Arial"/>
          <w:color w:val="2D3B45"/>
          <w:sz w:val="22"/>
          <w:szCs w:val="22"/>
        </w:rPr>
        <w:t xml:space="preserve"> on </w:t>
      </w:r>
      <w:proofErr w:type="spellStart"/>
      <w:r w:rsidR="00CF1464" w:rsidRPr="00C371DF">
        <w:rPr>
          <w:rFonts w:ascii="Arial" w:eastAsia="Times New Roman" w:hAnsi="Arial" w:cs="Arial"/>
          <w:color w:val="2D3B45"/>
          <w:sz w:val="22"/>
          <w:szCs w:val="22"/>
        </w:rPr>
        <w:t>Medoruma</w:t>
      </w:r>
      <w:proofErr w:type="spellEnd"/>
      <w:r w:rsidR="00CF1464" w:rsidRPr="00C371DF">
        <w:rPr>
          <w:rFonts w:ascii="Arial" w:eastAsia="Times New Roman" w:hAnsi="Arial" w:cs="Arial"/>
          <w:color w:val="2D3B45"/>
          <w:sz w:val="22"/>
          <w:szCs w:val="22"/>
        </w:rPr>
        <w:t xml:space="preserve"> </w:t>
      </w:r>
      <w:proofErr w:type="spellStart"/>
      <w:r w:rsidR="00CF1464" w:rsidRPr="00C371DF">
        <w:rPr>
          <w:rFonts w:ascii="Arial" w:eastAsia="Times New Roman" w:hAnsi="Arial" w:cs="Arial"/>
          <w:color w:val="2D3B45"/>
          <w:sz w:val="22"/>
          <w:szCs w:val="22"/>
        </w:rPr>
        <w:t>Shun’s</w:t>
      </w:r>
      <w:proofErr w:type="spellEnd"/>
      <w:r w:rsidR="00CF1464" w:rsidRPr="00C371DF">
        <w:rPr>
          <w:rFonts w:ascii="Arial" w:eastAsia="Times New Roman" w:hAnsi="Arial" w:cs="Arial"/>
          <w:color w:val="2D3B45"/>
          <w:sz w:val="22"/>
          <w:szCs w:val="22"/>
        </w:rPr>
        <w:t xml:space="preserve"> Droplets</w:t>
      </w:r>
    </w:p>
    <w:p w14:paraId="717A078D" w14:textId="7534B5A3" w:rsidR="00AB6814" w:rsidRPr="00C371DF" w:rsidRDefault="000F3061" w:rsidP="004B5EF0">
      <w:pPr>
        <w:spacing w:before="180" w:after="180" w:line="480" w:lineRule="auto"/>
        <w:rPr>
          <w:rFonts w:ascii="Arial" w:hAnsi="Arial" w:cs="Arial"/>
          <w:color w:val="2D3B45"/>
          <w:sz w:val="22"/>
          <w:szCs w:val="22"/>
        </w:rPr>
      </w:pPr>
      <w:r w:rsidRPr="00C371DF">
        <w:rPr>
          <w:rFonts w:ascii="Arial" w:eastAsia="Times New Roman" w:hAnsi="Arial" w:cs="Arial"/>
          <w:color w:val="2D3B45"/>
          <w:sz w:val="22"/>
          <w:szCs w:val="22"/>
        </w:rPr>
        <w:t>Course: Japan 435</w:t>
      </w:r>
      <w:r w:rsidR="00E43C0C" w:rsidRPr="00C371DF">
        <w:rPr>
          <w:rFonts w:ascii="Arial" w:hAnsi="Arial" w:cs="Arial"/>
          <w:color w:val="2D3B45"/>
          <w:sz w:val="22"/>
          <w:szCs w:val="22"/>
        </w:rPr>
        <w:t xml:space="preserve"> A</w:t>
      </w:r>
    </w:p>
    <w:p w14:paraId="6A1AAD4D" w14:textId="77777777" w:rsidR="000F3061" w:rsidRPr="00C371DF" w:rsidRDefault="00AB6814" w:rsidP="004B5EF0">
      <w:pPr>
        <w:spacing w:before="180" w:after="180" w:line="480" w:lineRule="auto"/>
        <w:rPr>
          <w:rFonts w:ascii="Arial" w:eastAsia="Times New Roman" w:hAnsi="Arial" w:cs="Arial"/>
          <w:color w:val="2D3B45"/>
          <w:sz w:val="22"/>
          <w:szCs w:val="22"/>
        </w:rPr>
      </w:pPr>
      <w:r w:rsidRPr="00C371DF">
        <w:rPr>
          <w:rFonts w:ascii="Arial" w:eastAsia="Times New Roman" w:hAnsi="Arial" w:cs="Arial"/>
          <w:color w:val="2D3B45"/>
          <w:sz w:val="22"/>
          <w:szCs w:val="22"/>
        </w:rPr>
        <w:t>Name: Jason Wu (1936678)</w:t>
      </w:r>
    </w:p>
    <w:p w14:paraId="664A582B" w14:textId="188D8A2F" w:rsidR="00AB6814" w:rsidRPr="00C371DF" w:rsidRDefault="000F3061" w:rsidP="004B5EF0">
      <w:pPr>
        <w:spacing w:before="180" w:after="180" w:line="480" w:lineRule="auto"/>
        <w:rPr>
          <w:rFonts w:ascii="Arial" w:eastAsia="Times New Roman" w:hAnsi="Arial" w:cs="Arial"/>
          <w:color w:val="2D3B45"/>
          <w:sz w:val="22"/>
          <w:szCs w:val="22"/>
        </w:rPr>
      </w:pPr>
      <w:r w:rsidRPr="00C371DF">
        <w:rPr>
          <w:rFonts w:ascii="Arial" w:eastAsia="Times New Roman" w:hAnsi="Arial" w:cs="Arial"/>
          <w:color w:val="2D3B45"/>
          <w:sz w:val="22"/>
          <w:szCs w:val="22"/>
        </w:rPr>
        <w:t>Instructor: Professor.</w:t>
      </w:r>
      <w:r w:rsidR="00A90142" w:rsidRPr="00C371DF">
        <w:rPr>
          <w:rFonts w:ascii="Arial" w:eastAsia="Times New Roman" w:hAnsi="Arial" w:cs="Arial"/>
          <w:color w:val="2D3B45"/>
          <w:sz w:val="22"/>
          <w:szCs w:val="22"/>
        </w:rPr>
        <w:t xml:space="preserve"> </w:t>
      </w:r>
      <w:r w:rsidRPr="00C371DF">
        <w:rPr>
          <w:rFonts w:ascii="Arial" w:eastAsia="Times New Roman" w:hAnsi="Arial" w:cs="Arial"/>
          <w:color w:val="2D3B45"/>
          <w:sz w:val="22"/>
          <w:szCs w:val="22"/>
        </w:rPr>
        <w:t>Davinder L Bhowmik</w:t>
      </w:r>
    </w:p>
    <w:p w14:paraId="384CDC4D" w14:textId="06810116" w:rsidR="001F0DC8" w:rsidRPr="00C371DF" w:rsidRDefault="00E36659" w:rsidP="004B5EF0">
      <w:pPr>
        <w:spacing w:before="180" w:after="180" w:line="480" w:lineRule="auto"/>
        <w:jc w:val="center"/>
        <w:rPr>
          <w:rFonts w:ascii="Arial" w:hAnsi="Arial" w:cs="Arial"/>
          <w:color w:val="2D3B45"/>
        </w:rPr>
      </w:pPr>
      <w:r w:rsidRPr="00C371DF">
        <w:rPr>
          <w:rFonts w:ascii="Arial" w:hAnsi="Arial" w:cs="Arial"/>
          <w:color w:val="2D3B45"/>
        </w:rPr>
        <w:t xml:space="preserve">Hidden Traumas in </w:t>
      </w:r>
      <w:r w:rsidR="00BC693E" w:rsidRPr="00C371DF">
        <w:rPr>
          <w:rFonts w:ascii="Arial" w:hAnsi="Arial" w:cs="Arial"/>
          <w:color w:val="2D3B45"/>
        </w:rPr>
        <w:t>“</w:t>
      </w:r>
      <w:r w:rsidRPr="00C371DF">
        <w:rPr>
          <w:rFonts w:ascii="Arial" w:hAnsi="Arial" w:cs="Arial"/>
          <w:color w:val="2D3B45"/>
        </w:rPr>
        <w:t>Droplets</w:t>
      </w:r>
      <w:r w:rsidR="00BC693E" w:rsidRPr="00C371DF">
        <w:rPr>
          <w:rFonts w:ascii="Arial" w:hAnsi="Arial" w:cs="Arial"/>
          <w:color w:val="2D3B45"/>
        </w:rPr>
        <w:t>”</w:t>
      </w:r>
    </w:p>
    <w:p w14:paraId="1D664322" w14:textId="4654D860" w:rsidR="00AB6814" w:rsidRPr="00C371DF" w:rsidRDefault="00103507" w:rsidP="004B5EF0">
      <w:pPr>
        <w:spacing w:before="180" w:after="180" w:line="480" w:lineRule="auto"/>
        <w:rPr>
          <w:rFonts w:ascii="Arial" w:eastAsia="Times New Roman" w:hAnsi="Arial" w:cs="Arial"/>
          <w:color w:val="2D3B45"/>
          <w:sz w:val="22"/>
          <w:szCs w:val="22"/>
        </w:rPr>
      </w:pPr>
      <w:r w:rsidRPr="00C371DF">
        <w:rPr>
          <w:rFonts w:ascii="Arial" w:eastAsia="Times New Roman" w:hAnsi="Arial" w:cs="Arial"/>
          <w:color w:val="2D3B45"/>
          <w:sz w:val="22"/>
          <w:szCs w:val="22"/>
        </w:rPr>
        <w:tab/>
      </w:r>
      <w:r w:rsidR="00FA1E9D" w:rsidRPr="00C371DF">
        <w:rPr>
          <w:rFonts w:ascii="Arial" w:eastAsia="Times New Roman" w:hAnsi="Arial" w:cs="Arial"/>
          <w:color w:val="2D3B45"/>
          <w:sz w:val="22"/>
          <w:szCs w:val="22"/>
        </w:rPr>
        <w:t xml:space="preserve">Okinawa was originally a relatively independent kingdom, the Ryukyu Kingdom, but in 1879 after the Meiji Restoration, the Meiji government forcibly incorporated it into the Japanese territory. </w:t>
      </w:r>
      <w:r w:rsidR="00331A89" w:rsidRPr="00C371DF">
        <w:rPr>
          <w:rFonts w:ascii="Arial" w:eastAsia="Times New Roman" w:hAnsi="Arial" w:cs="Arial"/>
          <w:color w:val="2D3B45"/>
          <w:sz w:val="22"/>
          <w:szCs w:val="22"/>
        </w:rPr>
        <w:t>To</w:t>
      </w:r>
      <w:r w:rsidR="00FA1E9D" w:rsidRPr="00C371DF">
        <w:rPr>
          <w:rFonts w:ascii="Arial" w:eastAsia="Times New Roman" w:hAnsi="Arial" w:cs="Arial"/>
          <w:color w:val="2D3B45"/>
          <w:sz w:val="22"/>
          <w:szCs w:val="22"/>
        </w:rPr>
        <w:t xml:space="preserve"> fully occupy Ryukyu, Japan implemented a series of policies to change the local customs, language</w:t>
      </w:r>
      <w:r w:rsidR="00400D39" w:rsidRPr="00C371DF">
        <w:rPr>
          <w:rFonts w:ascii="Arial" w:eastAsia="Times New Roman" w:hAnsi="Arial" w:cs="Arial"/>
          <w:color w:val="2D3B45"/>
          <w:sz w:val="22"/>
          <w:szCs w:val="22"/>
        </w:rPr>
        <w:t>,</w:t>
      </w:r>
      <w:r w:rsidR="00FA1E9D" w:rsidRPr="00C371DF">
        <w:rPr>
          <w:rFonts w:ascii="Arial" w:eastAsia="Times New Roman" w:hAnsi="Arial" w:cs="Arial"/>
          <w:color w:val="2D3B45"/>
          <w:sz w:val="22"/>
          <w:szCs w:val="22"/>
        </w:rPr>
        <w:t xml:space="preserve"> and culture of Ryukyu</w:t>
      </w:r>
      <w:r w:rsidR="00D6285C" w:rsidRPr="00C371DF">
        <w:rPr>
          <w:rFonts w:ascii="Arial" w:eastAsia="Times New Roman" w:hAnsi="Arial" w:cs="Arial"/>
          <w:color w:val="2D3B45"/>
          <w:sz w:val="22"/>
          <w:szCs w:val="22"/>
        </w:rPr>
        <w:t xml:space="preserve">. </w:t>
      </w:r>
      <w:r w:rsidR="00FA1E9D" w:rsidRPr="00C371DF">
        <w:rPr>
          <w:rFonts w:ascii="Arial" w:eastAsia="Times New Roman" w:hAnsi="Arial" w:cs="Arial"/>
          <w:color w:val="2D3B45"/>
          <w:sz w:val="22"/>
          <w:szCs w:val="22"/>
        </w:rPr>
        <w:t xml:space="preserve">After the war, Okinawa suffered from power and discrimination under the rule of the United States, and it did not improve until it returned to Japan in 1972. However, Okinawa, which is full of blood and tears, has long been riddled with holes. In addition, </w:t>
      </w:r>
      <w:r w:rsidR="00680451" w:rsidRPr="00C371DF">
        <w:rPr>
          <w:rFonts w:ascii="Arial" w:eastAsia="Times New Roman" w:hAnsi="Arial" w:cs="Arial"/>
          <w:color w:val="2D3B45"/>
          <w:sz w:val="22"/>
          <w:szCs w:val="22"/>
        </w:rPr>
        <w:t xml:space="preserve">Okinawa's history, culture, dialect, and system </w:t>
      </w:r>
      <w:r w:rsidR="00FA1E9D" w:rsidRPr="00C371DF">
        <w:rPr>
          <w:rFonts w:ascii="Arial" w:eastAsia="Times New Roman" w:hAnsi="Arial" w:cs="Arial"/>
          <w:color w:val="2D3B45"/>
          <w:sz w:val="22"/>
          <w:szCs w:val="22"/>
        </w:rPr>
        <w:t>are very different from those of Japan. Japan has always held prejudice and discrimination against the aborigines in Okinawa</w:t>
      </w:r>
      <w:r w:rsidR="00E02864" w:rsidRPr="00C371DF">
        <w:rPr>
          <w:rFonts w:ascii="Arial" w:eastAsia="Times New Roman" w:hAnsi="Arial" w:cs="Arial"/>
          <w:color w:val="2D3B45"/>
          <w:sz w:val="22"/>
          <w:szCs w:val="22"/>
        </w:rPr>
        <w:t>, b</w:t>
      </w:r>
      <w:r w:rsidR="00FA1E9D" w:rsidRPr="00C371DF">
        <w:rPr>
          <w:rFonts w:ascii="Arial" w:eastAsia="Times New Roman" w:hAnsi="Arial" w:cs="Arial"/>
          <w:color w:val="2D3B45"/>
          <w:sz w:val="22"/>
          <w:szCs w:val="22"/>
        </w:rPr>
        <w:t>ring</w:t>
      </w:r>
      <w:r w:rsidR="00E02864" w:rsidRPr="00C371DF">
        <w:rPr>
          <w:rFonts w:ascii="Arial" w:eastAsia="Times New Roman" w:hAnsi="Arial" w:cs="Arial"/>
          <w:color w:val="2D3B45"/>
          <w:sz w:val="22"/>
          <w:szCs w:val="22"/>
        </w:rPr>
        <w:t>ing</w:t>
      </w:r>
      <w:r w:rsidR="00FA1E9D" w:rsidRPr="00C371DF">
        <w:rPr>
          <w:rFonts w:ascii="Arial" w:eastAsia="Times New Roman" w:hAnsi="Arial" w:cs="Arial"/>
          <w:color w:val="2D3B45"/>
          <w:sz w:val="22"/>
          <w:szCs w:val="22"/>
        </w:rPr>
        <w:t xml:space="preserve"> both mental and physical damage.</w:t>
      </w:r>
      <w:r w:rsidR="00C13CDF" w:rsidRPr="00C371DF">
        <w:rPr>
          <w:rFonts w:ascii="Arial" w:eastAsia="Times New Roman" w:hAnsi="Arial" w:cs="Arial"/>
          <w:color w:val="2D3B45"/>
          <w:sz w:val="22"/>
          <w:szCs w:val="22"/>
        </w:rPr>
        <w:t xml:space="preserve"> </w:t>
      </w:r>
      <w:r w:rsidR="00680451" w:rsidRPr="00C371DF">
        <w:rPr>
          <w:rFonts w:ascii="Arial" w:eastAsia="Times New Roman" w:hAnsi="Arial" w:cs="Arial"/>
          <w:color w:val="2D3B45"/>
          <w:sz w:val="22"/>
          <w:szCs w:val="22"/>
        </w:rPr>
        <w:t>From the 1960s, modern writers began to appear in Okinawa, which was covered in bruises based on this background</w:t>
      </w:r>
      <w:r w:rsidR="00FA1E9D" w:rsidRPr="00C371DF">
        <w:rPr>
          <w:rFonts w:ascii="Arial" w:eastAsia="Times New Roman" w:hAnsi="Arial" w:cs="Arial"/>
          <w:color w:val="2D3B45"/>
          <w:sz w:val="22"/>
          <w:szCs w:val="22"/>
        </w:rPr>
        <w:t xml:space="preserve">. However, due to various </w:t>
      </w:r>
      <w:r w:rsidR="009B44B4" w:rsidRPr="00C371DF">
        <w:rPr>
          <w:rFonts w:ascii="Arial" w:eastAsia="Times New Roman" w:hAnsi="Arial" w:cs="Arial"/>
          <w:color w:val="2D3B45"/>
          <w:sz w:val="22"/>
          <w:szCs w:val="22"/>
        </w:rPr>
        <w:t xml:space="preserve">historical </w:t>
      </w:r>
      <w:r w:rsidR="00FA1E9D" w:rsidRPr="00C371DF">
        <w:rPr>
          <w:rFonts w:ascii="Arial" w:eastAsia="Times New Roman" w:hAnsi="Arial" w:cs="Arial"/>
          <w:color w:val="2D3B45"/>
          <w:sz w:val="22"/>
          <w:szCs w:val="22"/>
        </w:rPr>
        <w:t>reasons, modern Okinawan literature did not occupy a place in Japanese literature</w:t>
      </w:r>
      <w:r w:rsidR="002064CE" w:rsidRPr="00C371DF">
        <w:rPr>
          <w:rFonts w:ascii="Arial" w:eastAsia="Times New Roman" w:hAnsi="Arial" w:cs="Arial"/>
          <w:color w:val="2D3B45"/>
          <w:sz w:val="22"/>
          <w:szCs w:val="22"/>
        </w:rPr>
        <w:t xml:space="preserve">. </w:t>
      </w:r>
      <w:r w:rsidR="00FA1E9D" w:rsidRPr="00C371DF">
        <w:rPr>
          <w:rFonts w:ascii="Arial" w:eastAsia="Times New Roman" w:hAnsi="Arial" w:cs="Arial"/>
          <w:color w:val="2D3B45"/>
          <w:sz w:val="22"/>
          <w:szCs w:val="22"/>
        </w:rPr>
        <w:t>With the unremitting efforts of Okinawan writers, Okinawan modern literature began to gain a foothold in the Japanese literary world, allowing the world to hear the voice of Okinawa</w:t>
      </w:r>
      <w:sdt>
        <w:sdtPr>
          <w:rPr>
            <w:rFonts w:ascii="Arial" w:eastAsia="Times New Roman" w:hAnsi="Arial" w:cs="Arial"/>
            <w:color w:val="2D3B45"/>
            <w:sz w:val="22"/>
            <w:szCs w:val="22"/>
          </w:rPr>
          <w:id w:val="-1325040082"/>
          <w:citation/>
        </w:sdtPr>
        <w:sdtEndPr/>
        <w:sdtContent>
          <w:r w:rsidR="00AF3143" w:rsidRPr="00C371DF">
            <w:rPr>
              <w:rFonts w:ascii="Arial" w:eastAsia="Times New Roman" w:hAnsi="Arial" w:cs="Arial"/>
              <w:color w:val="2D3B45"/>
              <w:sz w:val="22"/>
              <w:szCs w:val="22"/>
            </w:rPr>
            <w:fldChar w:fldCharType="begin"/>
          </w:r>
          <w:r w:rsidR="00AF3143" w:rsidRPr="00C371DF">
            <w:rPr>
              <w:rFonts w:ascii="Arial" w:eastAsia="Times New Roman" w:hAnsi="Arial" w:cs="Arial"/>
              <w:color w:val="2D3B45"/>
              <w:sz w:val="22"/>
              <w:szCs w:val="22"/>
            </w:rPr>
            <w:instrText xml:space="preserve"> CITATION Yin04 \l 1033 </w:instrText>
          </w:r>
          <w:r w:rsidR="00AF3143" w:rsidRPr="00C371DF">
            <w:rPr>
              <w:rFonts w:ascii="Arial" w:eastAsia="Times New Roman" w:hAnsi="Arial" w:cs="Arial"/>
              <w:color w:val="2D3B45"/>
              <w:sz w:val="22"/>
              <w:szCs w:val="22"/>
            </w:rPr>
            <w:fldChar w:fldCharType="separate"/>
          </w:r>
          <w:r w:rsidR="004B5EF0" w:rsidRPr="00C371DF">
            <w:rPr>
              <w:rFonts w:ascii="Arial" w:eastAsia="Times New Roman" w:hAnsi="Arial" w:cs="Arial"/>
              <w:noProof/>
              <w:color w:val="2D3B45"/>
              <w:sz w:val="22"/>
              <w:szCs w:val="22"/>
            </w:rPr>
            <w:t xml:space="preserve"> (Ying)</w:t>
          </w:r>
          <w:r w:rsidR="00AF3143" w:rsidRPr="00C371DF">
            <w:rPr>
              <w:rFonts w:ascii="Arial" w:eastAsia="Times New Roman" w:hAnsi="Arial" w:cs="Arial"/>
              <w:color w:val="2D3B45"/>
              <w:sz w:val="22"/>
              <w:szCs w:val="22"/>
            </w:rPr>
            <w:fldChar w:fldCharType="end"/>
          </w:r>
        </w:sdtContent>
      </w:sdt>
      <w:r w:rsidR="00AF3143" w:rsidRPr="00C371DF">
        <w:rPr>
          <w:rFonts w:ascii="Arial" w:eastAsia="Times New Roman" w:hAnsi="Arial" w:cs="Arial"/>
          <w:color w:val="2D3B45"/>
          <w:sz w:val="22"/>
          <w:szCs w:val="22"/>
        </w:rPr>
        <w:t>.</w:t>
      </w:r>
      <w:r w:rsidR="00FA1E9D" w:rsidRPr="00C371DF">
        <w:rPr>
          <w:rFonts w:ascii="Arial" w:eastAsia="Times New Roman" w:hAnsi="Arial" w:cs="Arial"/>
          <w:color w:val="2D3B45"/>
          <w:sz w:val="22"/>
          <w:szCs w:val="22"/>
        </w:rPr>
        <w:t xml:space="preserve"> In 1997, Okinawa native writer</w:t>
      </w:r>
      <w:r w:rsidR="00644F04" w:rsidRPr="00C371DF">
        <w:rPr>
          <w:rFonts w:ascii="Arial" w:eastAsia="Times New Roman" w:hAnsi="Arial" w:cs="Arial"/>
          <w:color w:val="2D3B45"/>
          <w:sz w:val="22"/>
          <w:szCs w:val="22"/>
        </w:rPr>
        <w:t xml:space="preserve"> </w:t>
      </w:r>
      <w:proofErr w:type="spellStart"/>
      <w:r w:rsidR="00644F04" w:rsidRPr="00C371DF">
        <w:rPr>
          <w:rFonts w:ascii="Arial" w:eastAsia="Times New Roman" w:hAnsi="Arial" w:cs="Arial"/>
          <w:color w:val="2D3B45"/>
          <w:sz w:val="22"/>
          <w:szCs w:val="22"/>
        </w:rPr>
        <w:t>Medoruma</w:t>
      </w:r>
      <w:proofErr w:type="spellEnd"/>
      <w:r w:rsidR="00644F04" w:rsidRPr="00C371DF">
        <w:rPr>
          <w:rFonts w:ascii="Arial" w:eastAsia="Times New Roman" w:hAnsi="Arial" w:cs="Arial"/>
          <w:color w:val="2D3B45"/>
          <w:sz w:val="22"/>
          <w:szCs w:val="22"/>
        </w:rPr>
        <w:t xml:space="preserve"> Shun</w:t>
      </w:r>
      <w:r w:rsidR="00FA1E9D" w:rsidRPr="00C371DF">
        <w:rPr>
          <w:rFonts w:ascii="Arial" w:eastAsia="Times New Roman" w:hAnsi="Arial" w:cs="Arial"/>
          <w:color w:val="2D3B45"/>
          <w:sz w:val="22"/>
          <w:szCs w:val="22"/>
        </w:rPr>
        <w:t xml:space="preserve"> won the Akutagawa Award, the highest honor in </w:t>
      </w:r>
      <w:r w:rsidR="00680451" w:rsidRPr="00C371DF">
        <w:rPr>
          <w:rFonts w:ascii="Arial" w:eastAsia="Times New Roman" w:hAnsi="Arial" w:cs="Arial"/>
          <w:color w:val="2D3B45"/>
          <w:sz w:val="22"/>
          <w:szCs w:val="22"/>
        </w:rPr>
        <w:t>pure Japanese</w:t>
      </w:r>
      <w:r w:rsidR="00FA1E9D" w:rsidRPr="00C371DF">
        <w:rPr>
          <w:rFonts w:ascii="Arial" w:eastAsia="Times New Roman" w:hAnsi="Arial" w:cs="Arial"/>
          <w:color w:val="2D3B45"/>
          <w:sz w:val="22"/>
          <w:szCs w:val="22"/>
        </w:rPr>
        <w:t xml:space="preserve"> literature, for his short story " Drop</w:t>
      </w:r>
      <w:r w:rsidR="00644F04" w:rsidRPr="00C371DF">
        <w:rPr>
          <w:rFonts w:ascii="Arial" w:eastAsia="Times New Roman" w:hAnsi="Arial" w:cs="Arial"/>
          <w:color w:val="2D3B45"/>
          <w:sz w:val="22"/>
          <w:szCs w:val="22"/>
        </w:rPr>
        <w:t>lets</w:t>
      </w:r>
      <w:r w:rsidR="006E061E" w:rsidRPr="00C371DF">
        <w:rPr>
          <w:rFonts w:ascii="Arial" w:eastAsia="Times New Roman" w:hAnsi="Arial" w:cs="Arial"/>
          <w:color w:val="2D3B45"/>
          <w:sz w:val="22"/>
          <w:szCs w:val="22"/>
        </w:rPr>
        <w:t>.</w:t>
      </w:r>
      <w:r w:rsidR="00680451" w:rsidRPr="00C371DF">
        <w:rPr>
          <w:rFonts w:ascii="Arial" w:eastAsia="Times New Roman" w:hAnsi="Arial" w:cs="Arial"/>
          <w:color w:val="2D3B45"/>
          <w:sz w:val="22"/>
          <w:szCs w:val="22"/>
        </w:rPr>
        <w:t>"</w:t>
      </w:r>
      <w:r w:rsidR="00FA1E9D" w:rsidRPr="00C371DF">
        <w:rPr>
          <w:rFonts w:ascii="Arial" w:eastAsia="Times New Roman" w:hAnsi="Arial" w:cs="Arial"/>
          <w:color w:val="2D3B45"/>
          <w:sz w:val="22"/>
          <w:szCs w:val="22"/>
        </w:rPr>
        <w:t xml:space="preserve"> </w:t>
      </w:r>
      <w:r w:rsidR="00680451" w:rsidRPr="00C371DF">
        <w:rPr>
          <w:rFonts w:ascii="Arial" w:eastAsia="Times New Roman" w:hAnsi="Arial" w:cs="Arial"/>
          <w:color w:val="2D3B45"/>
          <w:sz w:val="22"/>
          <w:szCs w:val="22"/>
        </w:rPr>
        <w:t>His</w:t>
      </w:r>
      <w:r w:rsidR="00FA1E9D" w:rsidRPr="00C371DF">
        <w:rPr>
          <w:rFonts w:ascii="Arial" w:eastAsia="Times New Roman" w:hAnsi="Arial" w:cs="Arial"/>
          <w:color w:val="2D3B45"/>
          <w:sz w:val="22"/>
          <w:szCs w:val="22"/>
        </w:rPr>
        <w:t xml:space="preserve"> work has also become one of the well-deserved masterpieces of Okinawa modern literatur</w:t>
      </w:r>
      <w:r w:rsidR="00E518AB" w:rsidRPr="00C371DF">
        <w:rPr>
          <w:rFonts w:ascii="Arial" w:eastAsia="Times New Roman" w:hAnsi="Arial" w:cs="Arial"/>
          <w:color w:val="2D3B45"/>
          <w:sz w:val="22"/>
          <w:szCs w:val="22"/>
        </w:rPr>
        <w:t>e</w:t>
      </w:r>
      <w:sdt>
        <w:sdtPr>
          <w:rPr>
            <w:rFonts w:ascii="Arial" w:eastAsia="Times New Roman" w:hAnsi="Arial" w:cs="Arial"/>
            <w:color w:val="2D3B45"/>
            <w:sz w:val="22"/>
            <w:szCs w:val="22"/>
          </w:rPr>
          <w:id w:val="1216555060"/>
          <w:citation/>
        </w:sdtPr>
        <w:sdtEndPr/>
        <w:sdtContent>
          <w:r w:rsidR="00E518AB" w:rsidRPr="00C371DF">
            <w:rPr>
              <w:rFonts w:ascii="Arial" w:eastAsia="Times New Roman" w:hAnsi="Arial" w:cs="Arial"/>
              <w:color w:val="2D3B45"/>
              <w:sz w:val="22"/>
              <w:szCs w:val="22"/>
            </w:rPr>
            <w:fldChar w:fldCharType="begin"/>
          </w:r>
          <w:r w:rsidR="00E518AB" w:rsidRPr="00C371DF">
            <w:rPr>
              <w:rFonts w:ascii="Arial" w:eastAsia="Times New Roman" w:hAnsi="Arial" w:cs="Arial"/>
              <w:color w:val="2D3B45"/>
              <w:sz w:val="22"/>
              <w:szCs w:val="22"/>
            </w:rPr>
            <w:instrText xml:space="preserve"> CITATION Men06 \l 1033 </w:instrText>
          </w:r>
          <w:r w:rsidR="00E518AB" w:rsidRPr="00C371DF">
            <w:rPr>
              <w:rFonts w:ascii="Arial" w:eastAsia="Times New Roman" w:hAnsi="Arial" w:cs="Arial"/>
              <w:color w:val="2D3B45"/>
              <w:sz w:val="22"/>
              <w:szCs w:val="22"/>
            </w:rPr>
            <w:fldChar w:fldCharType="separate"/>
          </w:r>
          <w:r w:rsidR="004B5EF0" w:rsidRPr="00C371DF">
            <w:rPr>
              <w:rFonts w:ascii="Arial" w:eastAsia="Times New Roman" w:hAnsi="Arial" w:cs="Arial"/>
              <w:noProof/>
              <w:color w:val="2D3B45"/>
              <w:sz w:val="22"/>
              <w:szCs w:val="22"/>
            </w:rPr>
            <w:t xml:space="preserve"> (Meng)</w:t>
          </w:r>
          <w:r w:rsidR="00E518AB" w:rsidRPr="00C371DF">
            <w:rPr>
              <w:rFonts w:ascii="Arial" w:eastAsia="Times New Roman" w:hAnsi="Arial" w:cs="Arial"/>
              <w:color w:val="2D3B45"/>
              <w:sz w:val="22"/>
              <w:szCs w:val="22"/>
            </w:rPr>
            <w:fldChar w:fldCharType="end"/>
          </w:r>
        </w:sdtContent>
      </w:sdt>
      <w:r w:rsidR="00AF3143" w:rsidRPr="00C371DF">
        <w:rPr>
          <w:rFonts w:ascii="Arial" w:eastAsia="Times New Roman" w:hAnsi="Arial" w:cs="Arial"/>
          <w:color w:val="2D3B45"/>
          <w:sz w:val="22"/>
          <w:szCs w:val="22"/>
        </w:rPr>
        <w:t>.</w:t>
      </w:r>
    </w:p>
    <w:p w14:paraId="4807B69A" w14:textId="2B358DF7" w:rsidR="00D926C1" w:rsidRPr="00C371DF" w:rsidRDefault="00EB074B" w:rsidP="004B5EF0">
      <w:pPr>
        <w:spacing w:before="180" w:after="180" w:line="480" w:lineRule="auto"/>
        <w:ind w:firstLine="720"/>
        <w:rPr>
          <w:rFonts w:ascii="Arial" w:eastAsia="Times New Roman" w:hAnsi="Arial" w:cs="Arial"/>
          <w:color w:val="2D3B45"/>
          <w:sz w:val="22"/>
          <w:szCs w:val="22"/>
          <w:lang w:eastAsia="ja-JP"/>
        </w:rPr>
      </w:pPr>
      <w:r w:rsidRPr="00C371DF">
        <w:rPr>
          <w:rFonts w:ascii="Arial" w:eastAsia="Times New Roman" w:hAnsi="Arial" w:cs="Arial"/>
          <w:color w:val="2D3B45"/>
          <w:sz w:val="22"/>
          <w:szCs w:val="22"/>
          <w:lang w:eastAsia="ja-JP"/>
        </w:rPr>
        <w:t>As I have</w:t>
      </w:r>
      <w:r w:rsidR="00AC5997" w:rsidRPr="00C371DF">
        <w:rPr>
          <w:rFonts w:ascii="Arial" w:eastAsia="Times New Roman" w:hAnsi="Arial" w:cs="Arial"/>
          <w:color w:val="2D3B45"/>
          <w:sz w:val="22"/>
          <w:szCs w:val="22"/>
          <w:lang w:eastAsia="ja-JP"/>
        </w:rPr>
        <w:t xml:space="preserve"> read</w:t>
      </w:r>
      <w:r w:rsidRPr="00C371DF">
        <w:rPr>
          <w:rFonts w:ascii="Arial" w:eastAsia="Times New Roman" w:hAnsi="Arial" w:cs="Arial"/>
          <w:color w:val="2D3B45"/>
          <w:sz w:val="22"/>
          <w:szCs w:val="22"/>
          <w:lang w:eastAsia="ja-JP"/>
        </w:rPr>
        <w:t xml:space="preserve">, </w:t>
      </w:r>
      <w:r w:rsidR="006E061E" w:rsidRPr="00C371DF">
        <w:rPr>
          <w:rFonts w:ascii="Arial" w:eastAsia="Times New Roman" w:hAnsi="Arial" w:cs="Arial"/>
          <w:color w:val="2D3B45"/>
          <w:sz w:val="22"/>
          <w:szCs w:val="22"/>
          <w:lang w:eastAsia="ja-JP"/>
        </w:rPr>
        <w:t>“</w:t>
      </w:r>
      <w:r w:rsidRPr="00C371DF">
        <w:rPr>
          <w:rFonts w:ascii="Arial" w:eastAsia="Times New Roman" w:hAnsi="Arial" w:cs="Arial"/>
          <w:color w:val="2D3B45"/>
          <w:sz w:val="22"/>
          <w:szCs w:val="22"/>
          <w:lang w:eastAsia="ja-JP"/>
        </w:rPr>
        <w:t>Droplets</w:t>
      </w:r>
      <w:r w:rsidR="006E061E" w:rsidRPr="00C371DF">
        <w:rPr>
          <w:rFonts w:ascii="Arial" w:eastAsia="Times New Roman" w:hAnsi="Arial" w:cs="Arial"/>
          <w:color w:val="2D3B45"/>
          <w:sz w:val="22"/>
          <w:szCs w:val="22"/>
          <w:lang w:eastAsia="ja-JP"/>
        </w:rPr>
        <w:t>”</w:t>
      </w:r>
      <w:r w:rsidR="00D216E6" w:rsidRPr="00C371DF">
        <w:rPr>
          <w:rFonts w:ascii="Arial" w:hAnsi="Arial" w:cs="Arial"/>
          <w:sz w:val="22"/>
          <w:szCs w:val="22"/>
        </w:rPr>
        <w:t xml:space="preserve"> </w:t>
      </w:r>
      <w:r w:rsidR="00D216E6" w:rsidRPr="00C371DF">
        <w:rPr>
          <w:rFonts w:ascii="Arial" w:eastAsia="Times New Roman" w:hAnsi="Arial" w:cs="Arial"/>
          <w:color w:val="2D3B45"/>
          <w:sz w:val="22"/>
          <w:szCs w:val="22"/>
          <w:lang w:eastAsia="ja-JP"/>
        </w:rPr>
        <w:t>is not a direct depiction of the war, but it speaks to the immense harm that the war brought to the indigenous people of Okinawa. The work uses a non-</w:t>
      </w:r>
      <w:r w:rsidR="00D216E6" w:rsidRPr="00C371DF">
        <w:rPr>
          <w:rFonts w:ascii="Arial" w:eastAsia="Times New Roman" w:hAnsi="Arial" w:cs="Arial"/>
          <w:color w:val="2D3B45"/>
          <w:sz w:val="22"/>
          <w:szCs w:val="22"/>
          <w:lang w:eastAsia="ja-JP"/>
        </w:rPr>
        <w:lastRenderedPageBreak/>
        <w:t xml:space="preserve">realistic approach, using an empty village in Okinawa Prefecture as the stage for the story, and </w:t>
      </w:r>
      <w:r w:rsidR="001B41B8" w:rsidRPr="00C371DF">
        <w:rPr>
          <w:rFonts w:ascii="Arial" w:eastAsia="Times New Roman" w:hAnsi="Arial" w:cs="Arial"/>
          <w:color w:val="2D3B45"/>
          <w:sz w:val="22"/>
          <w:szCs w:val="22"/>
        </w:rPr>
        <w:t>is</w:t>
      </w:r>
      <w:r w:rsidR="00D216E6" w:rsidRPr="00C371DF">
        <w:rPr>
          <w:rFonts w:ascii="Arial" w:eastAsia="Times New Roman" w:hAnsi="Arial" w:cs="Arial"/>
          <w:color w:val="2D3B45"/>
          <w:sz w:val="22"/>
          <w:szCs w:val="22"/>
          <w:lang w:eastAsia="ja-JP"/>
        </w:rPr>
        <w:t xml:space="preserve"> a highly allegorical work.</w:t>
      </w:r>
    </w:p>
    <w:p w14:paraId="4DE6EF75" w14:textId="39DABB15" w:rsidR="00561395" w:rsidRPr="00C371DF" w:rsidRDefault="00561395" w:rsidP="004B5EF0">
      <w:pPr>
        <w:spacing w:before="180" w:after="180" w:line="480" w:lineRule="auto"/>
        <w:ind w:firstLine="720"/>
        <w:rPr>
          <w:rFonts w:ascii="Arial" w:eastAsia="Times New Roman" w:hAnsi="Arial" w:cs="Arial"/>
          <w:color w:val="2D3B45"/>
          <w:sz w:val="22"/>
          <w:szCs w:val="22"/>
        </w:rPr>
      </w:pPr>
      <w:bookmarkStart w:id="0" w:name="OLE_LINK1"/>
      <w:bookmarkStart w:id="1" w:name="OLE_LINK2"/>
      <w:r w:rsidRPr="00C371DF">
        <w:rPr>
          <w:rFonts w:ascii="Arial" w:eastAsia="Times New Roman" w:hAnsi="Arial" w:cs="Arial"/>
          <w:color w:val="2D3B45"/>
          <w:sz w:val="22"/>
          <w:szCs w:val="22"/>
        </w:rPr>
        <w:t>As a survivor of the war, Toku</w:t>
      </w:r>
      <w:r w:rsidR="0087567F" w:rsidRPr="00C371DF">
        <w:rPr>
          <w:rFonts w:ascii="Arial" w:eastAsia="Times New Roman" w:hAnsi="Arial" w:cs="Arial"/>
          <w:color w:val="2D3B45"/>
          <w:sz w:val="22"/>
          <w:szCs w:val="22"/>
        </w:rPr>
        <w:t>sho</w:t>
      </w:r>
      <w:r w:rsidRPr="00C371DF">
        <w:rPr>
          <w:rFonts w:ascii="Arial" w:eastAsia="Times New Roman" w:hAnsi="Arial" w:cs="Arial"/>
          <w:color w:val="2D3B45"/>
          <w:sz w:val="22"/>
          <w:szCs w:val="22"/>
        </w:rPr>
        <w:t xml:space="preserve"> was undoubtedly a lucky man. On April 1, 1945, after the U.S. </w:t>
      </w:r>
      <w:r w:rsidR="00794A9A" w:rsidRPr="00C371DF">
        <w:rPr>
          <w:rFonts w:ascii="Arial" w:eastAsia="Times New Roman" w:hAnsi="Arial" w:cs="Arial"/>
          <w:color w:val="2D3B45"/>
          <w:sz w:val="22"/>
          <w:szCs w:val="22"/>
        </w:rPr>
        <w:t>a</w:t>
      </w:r>
      <w:r w:rsidRPr="00C371DF">
        <w:rPr>
          <w:rFonts w:ascii="Arial" w:eastAsia="Times New Roman" w:hAnsi="Arial" w:cs="Arial"/>
          <w:color w:val="2D3B45"/>
          <w:sz w:val="22"/>
          <w:szCs w:val="22"/>
        </w:rPr>
        <w:t xml:space="preserve">rmy landed on Okinawa,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's unit fled into a bomb shelter after being attacked by</w:t>
      </w:r>
      <w:r w:rsidR="001B41B8" w:rsidRPr="00C371DF">
        <w:rPr>
          <w:rFonts w:ascii="Arial" w:eastAsia="Times New Roman" w:hAnsi="Arial" w:cs="Arial"/>
          <w:color w:val="2D3B45"/>
          <w:sz w:val="22"/>
          <w:szCs w:val="22"/>
        </w:rPr>
        <w:t xml:space="preserve"> </w:t>
      </w:r>
      <w:r w:rsidRPr="00C371DF">
        <w:rPr>
          <w:rFonts w:ascii="Arial" w:eastAsia="Times New Roman" w:hAnsi="Arial" w:cs="Arial"/>
          <w:color w:val="2D3B45"/>
          <w:sz w:val="22"/>
          <w:szCs w:val="22"/>
        </w:rPr>
        <w:t>enem</w:t>
      </w:r>
      <w:r w:rsidR="001B41B8" w:rsidRPr="00C371DF">
        <w:rPr>
          <w:rFonts w:ascii="Arial" w:eastAsia="Times New Roman" w:hAnsi="Arial" w:cs="Arial"/>
          <w:color w:val="2D3B45"/>
          <w:sz w:val="22"/>
          <w:szCs w:val="22"/>
        </w:rPr>
        <w:t>ies.</w:t>
      </w:r>
      <w:r w:rsidRPr="00C371DF">
        <w:rPr>
          <w:rFonts w:ascii="Arial" w:eastAsia="Times New Roman" w:hAnsi="Arial" w:cs="Arial"/>
          <w:color w:val="2D3B45"/>
          <w:sz w:val="22"/>
          <w:szCs w:val="22"/>
        </w:rPr>
        <w:t xml:space="preserve"> While hiding from the enemy in the </w:t>
      </w:r>
      <w:r w:rsidR="001B41B8" w:rsidRPr="00C371DF">
        <w:rPr>
          <w:rFonts w:ascii="Arial" w:eastAsia="Times New Roman" w:hAnsi="Arial" w:cs="Arial"/>
          <w:color w:val="2D3B45"/>
          <w:sz w:val="22"/>
          <w:szCs w:val="22"/>
        </w:rPr>
        <w:t>cave</w:t>
      </w:r>
      <w:r w:rsidRPr="00C371DF">
        <w:rPr>
          <w:rFonts w:ascii="Arial" w:eastAsia="Times New Roman" w:hAnsi="Arial" w:cs="Arial"/>
          <w:color w:val="2D3B45"/>
          <w:sz w:val="22"/>
          <w:szCs w:val="22"/>
        </w:rPr>
        <w:t xml:space="preserve">, his wounded friend </w:t>
      </w:r>
      <w:r w:rsidR="004C57A0" w:rsidRPr="00C371DF">
        <w:rPr>
          <w:rFonts w:ascii="Arial" w:eastAsia="Times New Roman" w:hAnsi="Arial" w:cs="Arial"/>
          <w:color w:val="2D3B45"/>
          <w:sz w:val="22"/>
          <w:szCs w:val="22"/>
        </w:rPr>
        <w:t>Ishimine</w:t>
      </w:r>
      <w:r w:rsidRPr="00C371DF">
        <w:rPr>
          <w:rFonts w:ascii="Arial" w:eastAsia="Times New Roman" w:hAnsi="Arial" w:cs="Arial"/>
          <w:color w:val="2D3B45"/>
          <w:sz w:val="22"/>
          <w:szCs w:val="22"/>
        </w:rPr>
        <w:t xml:space="preserve"> was dying</w:t>
      </w:r>
      <w:r w:rsidR="001B41B8" w:rsidRPr="00C371DF">
        <w:rPr>
          <w:rFonts w:ascii="Arial" w:eastAsia="Times New Roman" w:hAnsi="Arial" w:cs="Arial"/>
          <w:color w:val="2D3B45"/>
          <w:sz w:val="22"/>
          <w:szCs w:val="22"/>
        </w:rPr>
        <w:t xml:space="preserve">. Still,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couldn't resist his desire to drink all the water given to him and </w:t>
      </w:r>
      <w:r w:rsidR="004C5EBD" w:rsidRPr="00C371DF">
        <w:rPr>
          <w:rFonts w:ascii="Arial" w:eastAsia="Times New Roman" w:hAnsi="Arial" w:cs="Arial"/>
          <w:color w:val="2D3B45"/>
          <w:sz w:val="22"/>
          <w:szCs w:val="22"/>
        </w:rPr>
        <w:t>Ishimine and</w:t>
      </w:r>
      <w:r w:rsidRPr="00C371DF">
        <w:rPr>
          <w:rFonts w:ascii="Arial" w:eastAsia="Times New Roman" w:hAnsi="Arial" w:cs="Arial"/>
          <w:color w:val="2D3B45"/>
          <w:sz w:val="22"/>
          <w:szCs w:val="22"/>
        </w:rPr>
        <w:t xml:space="preserve"> left </w:t>
      </w:r>
      <w:r w:rsidR="004C5EBD" w:rsidRPr="00C371DF">
        <w:rPr>
          <w:rFonts w:ascii="Arial" w:eastAsia="Times New Roman" w:hAnsi="Arial" w:cs="Arial"/>
          <w:color w:val="2D3B45"/>
          <w:sz w:val="22"/>
          <w:szCs w:val="22"/>
        </w:rPr>
        <w:t xml:space="preserve">Ishimine </w:t>
      </w:r>
      <w:r w:rsidRPr="00C371DF">
        <w:rPr>
          <w:rFonts w:ascii="Arial" w:eastAsia="Times New Roman" w:hAnsi="Arial" w:cs="Arial"/>
          <w:color w:val="2D3B45"/>
          <w:sz w:val="22"/>
          <w:szCs w:val="22"/>
        </w:rPr>
        <w:t xml:space="preserve">to escape alone. Moreover, a wounded soldier once asked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for water, and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promised him and was never heard from again.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who sees ghosts every night, can no longer bear the harshness of his conscience, and the memories of the war scenes become more and more invented.</w:t>
      </w:r>
      <w:r w:rsidR="007D5F15" w:rsidRPr="00C371DF">
        <w:rPr>
          <w:rFonts w:ascii="Arial" w:eastAsia="Times New Roman" w:hAnsi="Arial" w:cs="Arial"/>
          <w:color w:val="2D3B45"/>
          <w:sz w:val="22"/>
          <w:szCs w:val="22"/>
        </w:rPr>
        <w:t xml:space="preserve"> </w:t>
      </w:r>
      <w:sdt>
        <w:sdtPr>
          <w:rPr>
            <w:rFonts w:ascii="Arial" w:eastAsia="Times New Roman" w:hAnsi="Arial" w:cs="Arial"/>
            <w:color w:val="2D3B45"/>
            <w:sz w:val="22"/>
            <w:szCs w:val="22"/>
          </w:rPr>
          <w:id w:val="1702819708"/>
          <w:citation/>
        </w:sdtPr>
        <w:sdtEndPr/>
        <w:sdtContent>
          <w:r w:rsidR="007D5F15" w:rsidRPr="00C371DF">
            <w:rPr>
              <w:rFonts w:ascii="Arial" w:eastAsia="Times New Roman" w:hAnsi="Arial" w:cs="Arial"/>
              <w:color w:val="2D3B45"/>
              <w:sz w:val="22"/>
              <w:szCs w:val="22"/>
            </w:rPr>
            <w:fldChar w:fldCharType="begin"/>
          </w:r>
          <w:r w:rsidR="007D5F15" w:rsidRPr="00C371DF">
            <w:rPr>
              <w:rFonts w:ascii="Arial" w:eastAsia="Times New Roman" w:hAnsi="Arial" w:cs="Arial"/>
              <w:color w:val="2D3B45"/>
              <w:sz w:val="22"/>
              <w:szCs w:val="22"/>
            </w:rPr>
            <w:instrText xml:space="preserve"> CITATION Shu00 \l 1033 </w:instrText>
          </w:r>
          <w:r w:rsidR="007D5F15" w:rsidRPr="00C371DF">
            <w:rPr>
              <w:rFonts w:ascii="Arial" w:eastAsia="Times New Roman" w:hAnsi="Arial" w:cs="Arial"/>
              <w:color w:val="2D3B45"/>
              <w:sz w:val="22"/>
              <w:szCs w:val="22"/>
            </w:rPr>
            <w:fldChar w:fldCharType="separate"/>
          </w:r>
          <w:r w:rsidR="004B5EF0" w:rsidRPr="00C371DF">
            <w:rPr>
              <w:rFonts w:ascii="Arial" w:eastAsia="Times New Roman" w:hAnsi="Arial" w:cs="Arial"/>
              <w:noProof/>
              <w:color w:val="2D3B45"/>
              <w:sz w:val="22"/>
              <w:szCs w:val="22"/>
            </w:rPr>
            <w:t>(Shun)</w:t>
          </w:r>
          <w:r w:rsidR="007D5F15" w:rsidRPr="00C371DF">
            <w:rPr>
              <w:rFonts w:ascii="Arial" w:eastAsia="Times New Roman" w:hAnsi="Arial" w:cs="Arial"/>
              <w:color w:val="2D3B45"/>
              <w:sz w:val="22"/>
              <w:szCs w:val="22"/>
            </w:rPr>
            <w:fldChar w:fldCharType="end"/>
          </w:r>
        </w:sdtContent>
      </w:sdt>
    </w:p>
    <w:bookmarkEnd w:id="0"/>
    <w:bookmarkEnd w:id="1"/>
    <w:p w14:paraId="2F7D4D8C" w14:textId="701726BF" w:rsidR="00561395" w:rsidRPr="00C371DF" w:rsidRDefault="00561395" w:rsidP="004B5EF0">
      <w:pPr>
        <w:spacing w:before="180" w:after="180" w:line="480" w:lineRule="auto"/>
        <w:ind w:firstLine="720"/>
        <w:rPr>
          <w:rFonts w:ascii="Arial" w:eastAsia="Times New Roman" w:hAnsi="Arial" w:cs="Arial"/>
          <w:color w:val="2D3B45"/>
          <w:sz w:val="22"/>
          <w:szCs w:val="22"/>
        </w:rPr>
      </w:pPr>
      <w:r w:rsidRPr="00C371DF">
        <w:rPr>
          <w:rFonts w:ascii="Arial" w:eastAsia="Times New Roman" w:hAnsi="Arial" w:cs="Arial"/>
          <w:color w:val="2D3B45"/>
          <w:sz w:val="22"/>
          <w:szCs w:val="22"/>
        </w:rPr>
        <w:t xml:space="preserve">In this way, the author seems to tell the reader that no matter how long the war has passed, the memories of the war haunt the hearts of those who lived through it night after night like a nightmare that cannot be erased. The scars of the war, like drops of water hidden in a stalactite cave, soak through every part of the cave with time, soaking through the decades of the war </w:t>
      </w:r>
      <w:proofErr w:type="spellStart"/>
      <w:r w:rsidRPr="00C371DF">
        <w:rPr>
          <w:rFonts w:ascii="Arial" w:eastAsia="Times New Roman" w:hAnsi="Arial" w:cs="Arial"/>
          <w:color w:val="2D3B45"/>
          <w:sz w:val="22"/>
          <w:szCs w:val="22"/>
        </w:rPr>
        <w:t>experiencer</w:t>
      </w:r>
      <w:proofErr w:type="spellEnd"/>
      <w:r w:rsidRPr="00C371DF">
        <w:rPr>
          <w:rFonts w:ascii="Arial" w:eastAsia="Times New Roman" w:hAnsi="Arial" w:cs="Arial"/>
          <w:color w:val="2D3B45"/>
          <w:sz w:val="22"/>
          <w:szCs w:val="22"/>
        </w:rPr>
        <w:t xml:space="preserve"> and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However,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keeps running away from the night he betrayed his friend, and not only that,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keeps creating lies about the war as one of the war experiencers.</w:t>
      </w:r>
    </w:p>
    <w:p w14:paraId="7D22D0A7" w14:textId="424ED019" w:rsidR="00500866" w:rsidRPr="00C371DF" w:rsidRDefault="00500866" w:rsidP="004B5EF0">
      <w:pPr>
        <w:spacing w:before="180" w:after="180" w:line="480" w:lineRule="auto"/>
        <w:ind w:firstLine="720"/>
        <w:rPr>
          <w:rFonts w:ascii="Arial" w:eastAsia="Times New Roman" w:hAnsi="Arial" w:cs="Arial"/>
          <w:color w:val="2D3B45"/>
          <w:sz w:val="22"/>
          <w:szCs w:val="22"/>
        </w:rPr>
      </w:pPr>
      <w:r w:rsidRPr="00C371DF">
        <w:rPr>
          <w:rFonts w:ascii="Arial" w:eastAsia="Times New Roman" w:hAnsi="Arial" w:cs="Arial"/>
          <w:color w:val="2D3B45"/>
          <w:sz w:val="22"/>
          <w:szCs w:val="22"/>
        </w:rPr>
        <w:t xml:space="preserve">On the other hand, the daytime scenes also show Tokushima's cousin </w:t>
      </w:r>
      <w:r w:rsidR="0045513D" w:rsidRPr="00C371DF">
        <w:rPr>
          <w:rFonts w:ascii="Arial" w:eastAsia="Times New Roman" w:hAnsi="Arial" w:cs="Arial"/>
          <w:color w:val="2D3B45"/>
          <w:sz w:val="22"/>
          <w:szCs w:val="22"/>
        </w:rPr>
        <w:t>Seiyu</w:t>
      </w:r>
      <w:r w:rsidRPr="00C371DF">
        <w:rPr>
          <w:rFonts w:ascii="Arial" w:eastAsia="Times New Roman" w:hAnsi="Arial" w:cs="Arial"/>
          <w:color w:val="2D3B45"/>
          <w:sz w:val="22"/>
          <w:szCs w:val="22"/>
        </w:rPr>
        <w:t xml:space="preserve"> creating lies. As </w:t>
      </w:r>
      <w:proofErr w:type="spellStart"/>
      <w:r w:rsidR="008C1065" w:rsidRPr="00C371DF">
        <w:rPr>
          <w:rFonts w:ascii="Arial" w:eastAsia="Times New Roman" w:hAnsi="Arial" w:cs="Arial"/>
          <w:color w:val="2D3B45"/>
          <w:sz w:val="22"/>
          <w:szCs w:val="22"/>
        </w:rPr>
        <w:t>Ushi</w:t>
      </w:r>
      <w:proofErr w:type="spellEnd"/>
      <w:r w:rsidRPr="00C371DF">
        <w:rPr>
          <w:rFonts w:ascii="Arial" w:eastAsia="Times New Roman" w:hAnsi="Arial" w:cs="Arial"/>
          <w:color w:val="2D3B45"/>
          <w:sz w:val="22"/>
          <w:szCs w:val="22"/>
        </w:rPr>
        <w:t xml:space="preserve"> is busy with farming every day, he hires </w:t>
      </w:r>
      <w:r w:rsidR="00E37A0E" w:rsidRPr="00C371DF">
        <w:rPr>
          <w:rFonts w:ascii="Arial" w:eastAsia="Times New Roman" w:hAnsi="Arial" w:cs="Arial"/>
          <w:color w:val="2D3B45"/>
          <w:sz w:val="22"/>
          <w:szCs w:val="22"/>
        </w:rPr>
        <w:t xml:space="preserve">Seiyu </w:t>
      </w:r>
      <w:r w:rsidRPr="00C371DF">
        <w:rPr>
          <w:rFonts w:ascii="Arial" w:eastAsia="Times New Roman" w:hAnsi="Arial" w:cs="Arial"/>
          <w:color w:val="2D3B45"/>
          <w:sz w:val="22"/>
          <w:szCs w:val="22"/>
        </w:rPr>
        <w:t xml:space="preserve">to take care of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for 1,000 yen a day and three meals. When </w:t>
      </w:r>
      <w:r w:rsidR="008D793A" w:rsidRPr="00C371DF">
        <w:rPr>
          <w:rFonts w:ascii="Arial" w:eastAsia="Times New Roman" w:hAnsi="Arial" w:cs="Arial"/>
          <w:color w:val="2D3B45"/>
          <w:sz w:val="22"/>
          <w:szCs w:val="22"/>
        </w:rPr>
        <w:t xml:space="preserve">Seiyu </w:t>
      </w:r>
      <w:r w:rsidRPr="00C371DF">
        <w:rPr>
          <w:rFonts w:ascii="Arial" w:eastAsia="Times New Roman" w:hAnsi="Arial" w:cs="Arial"/>
          <w:color w:val="2D3B45"/>
          <w:sz w:val="22"/>
          <w:szCs w:val="22"/>
        </w:rPr>
        <w:t xml:space="preserve">discovers that the water from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's toes has a miraculous effect, he bottles the water as "miracle water</w:t>
      </w:r>
      <w:r w:rsidR="00F56031" w:rsidRPr="00C371DF">
        <w:rPr>
          <w:rFonts w:ascii="Arial" w:eastAsia="Times New Roman" w:hAnsi="Arial" w:cs="Arial"/>
          <w:color w:val="2D3B45"/>
          <w:sz w:val="22"/>
          <w:szCs w:val="22"/>
        </w:rPr>
        <w:t>."</w:t>
      </w:r>
      <w:r w:rsidR="00C10E59" w:rsidRPr="00C371DF">
        <w:rPr>
          <w:rFonts w:ascii="Arial" w:eastAsia="Times New Roman" w:hAnsi="Arial" w:cs="Arial"/>
          <w:color w:val="2D3B45"/>
          <w:sz w:val="22"/>
          <w:szCs w:val="22"/>
        </w:rPr>
        <w:t xml:space="preserve"> He sells</w:t>
      </w:r>
      <w:r w:rsidRPr="00C371DF">
        <w:rPr>
          <w:rFonts w:ascii="Arial" w:eastAsia="Times New Roman" w:hAnsi="Arial" w:cs="Arial"/>
          <w:color w:val="2D3B45"/>
          <w:sz w:val="22"/>
          <w:szCs w:val="22"/>
        </w:rPr>
        <w:t xml:space="preserve"> it to the villagers at a high price, without even asking where the water comes from.</w:t>
      </w:r>
      <w:r w:rsidR="007D5F15" w:rsidRPr="00C371DF">
        <w:rPr>
          <w:rFonts w:ascii="Arial" w:eastAsia="Times New Roman" w:hAnsi="Arial" w:cs="Arial"/>
          <w:color w:val="2D3B45"/>
          <w:sz w:val="22"/>
          <w:szCs w:val="22"/>
        </w:rPr>
        <w:t xml:space="preserve"> </w:t>
      </w:r>
      <w:sdt>
        <w:sdtPr>
          <w:rPr>
            <w:rFonts w:ascii="Arial" w:eastAsia="Times New Roman" w:hAnsi="Arial" w:cs="Arial"/>
            <w:color w:val="2D3B45"/>
            <w:sz w:val="22"/>
            <w:szCs w:val="22"/>
          </w:rPr>
          <w:id w:val="-2125612500"/>
          <w:citation/>
        </w:sdtPr>
        <w:sdtEndPr/>
        <w:sdtContent>
          <w:r w:rsidR="007D5F15" w:rsidRPr="00C371DF">
            <w:rPr>
              <w:rFonts w:ascii="Arial" w:eastAsia="Times New Roman" w:hAnsi="Arial" w:cs="Arial"/>
              <w:color w:val="2D3B45"/>
              <w:sz w:val="22"/>
              <w:szCs w:val="22"/>
            </w:rPr>
            <w:fldChar w:fldCharType="begin"/>
          </w:r>
          <w:r w:rsidR="007D5F15" w:rsidRPr="00C371DF">
            <w:rPr>
              <w:rFonts w:ascii="Arial" w:eastAsia="Times New Roman" w:hAnsi="Arial" w:cs="Arial"/>
              <w:color w:val="2D3B45"/>
              <w:sz w:val="22"/>
              <w:szCs w:val="22"/>
            </w:rPr>
            <w:instrText xml:space="preserve"> CITATION Shu00 \l 1033 </w:instrText>
          </w:r>
          <w:r w:rsidR="007D5F15" w:rsidRPr="00C371DF">
            <w:rPr>
              <w:rFonts w:ascii="Arial" w:eastAsia="Times New Roman" w:hAnsi="Arial" w:cs="Arial"/>
              <w:color w:val="2D3B45"/>
              <w:sz w:val="22"/>
              <w:szCs w:val="22"/>
            </w:rPr>
            <w:fldChar w:fldCharType="separate"/>
          </w:r>
          <w:r w:rsidR="004B5EF0" w:rsidRPr="00C371DF">
            <w:rPr>
              <w:rFonts w:ascii="Arial" w:eastAsia="Times New Roman" w:hAnsi="Arial" w:cs="Arial"/>
              <w:noProof/>
              <w:color w:val="2D3B45"/>
              <w:sz w:val="22"/>
              <w:szCs w:val="22"/>
            </w:rPr>
            <w:t>(Shun)</w:t>
          </w:r>
          <w:r w:rsidR="007D5F15" w:rsidRPr="00C371DF">
            <w:rPr>
              <w:rFonts w:ascii="Arial" w:eastAsia="Times New Roman" w:hAnsi="Arial" w:cs="Arial"/>
              <w:color w:val="2D3B45"/>
              <w:sz w:val="22"/>
              <w:szCs w:val="22"/>
            </w:rPr>
            <w:fldChar w:fldCharType="end"/>
          </w:r>
        </w:sdtContent>
      </w:sdt>
    </w:p>
    <w:p w14:paraId="25B63495" w14:textId="5D294ED7" w:rsidR="00D216E6" w:rsidRPr="00C371DF" w:rsidRDefault="00500866" w:rsidP="004B5EF0">
      <w:pPr>
        <w:spacing w:before="180" w:after="180" w:line="480" w:lineRule="auto"/>
        <w:ind w:firstLine="720"/>
        <w:rPr>
          <w:rFonts w:ascii="Arial" w:eastAsia="Times New Roman" w:hAnsi="Arial" w:cs="Arial"/>
          <w:color w:val="2D3B45"/>
          <w:sz w:val="22"/>
          <w:szCs w:val="22"/>
        </w:rPr>
      </w:pPr>
      <w:r w:rsidRPr="00C371DF">
        <w:rPr>
          <w:rFonts w:ascii="Arial" w:eastAsia="Times New Roman" w:hAnsi="Arial" w:cs="Arial"/>
          <w:color w:val="2D3B45"/>
          <w:sz w:val="22"/>
          <w:szCs w:val="22"/>
        </w:rPr>
        <w:t xml:space="preserve">His wife, </w:t>
      </w:r>
      <w:proofErr w:type="spellStart"/>
      <w:r w:rsidR="007D0C8C" w:rsidRPr="00C371DF">
        <w:rPr>
          <w:rFonts w:ascii="Arial" w:eastAsia="Times New Roman" w:hAnsi="Arial" w:cs="Arial"/>
          <w:color w:val="2D3B45"/>
          <w:sz w:val="22"/>
          <w:szCs w:val="22"/>
        </w:rPr>
        <w:t>Ushi</w:t>
      </w:r>
      <w:proofErr w:type="spellEnd"/>
      <w:r w:rsidRPr="00C371DF">
        <w:rPr>
          <w:rFonts w:ascii="Arial" w:eastAsia="Times New Roman" w:hAnsi="Arial" w:cs="Arial"/>
          <w:color w:val="2D3B45"/>
          <w:sz w:val="22"/>
          <w:szCs w:val="22"/>
        </w:rPr>
        <w:t xml:space="preserve">, and the ignorant villagers are like the indigenous people of Okinawa, hard-working and </w:t>
      </w:r>
      <w:r w:rsidR="00C10E59" w:rsidRPr="00C371DF">
        <w:rPr>
          <w:rFonts w:ascii="Arial" w:eastAsia="Times New Roman" w:hAnsi="Arial" w:cs="Arial"/>
          <w:color w:val="2D3B45"/>
          <w:sz w:val="22"/>
          <w:szCs w:val="22"/>
        </w:rPr>
        <w:t>straightforward</w:t>
      </w:r>
      <w:r w:rsidRPr="00C371DF">
        <w:rPr>
          <w:rFonts w:ascii="Arial" w:eastAsia="Times New Roman" w:hAnsi="Arial" w:cs="Arial"/>
          <w:color w:val="2D3B45"/>
          <w:sz w:val="22"/>
          <w:szCs w:val="22"/>
        </w:rPr>
        <w:t xml:space="preserve">, but they both become victims of the lies. Both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and </w:t>
      </w:r>
      <w:r w:rsidR="00E10FC3" w:rsidRPr="00C371DF">
        <w:rPr>
          <w:rFonts w:ascii="Arial" w:eastAsia="Times New Roman" w:hAnsi="Arial" w:cs="Arial"/>
          <w:color w:val="2D3B45"/>
          <w:sz w:val="22"/>
          <w:szCs w:val="22"/>
        </w:rPr>
        <w:lastRenderedPageBreak/>
        <w:t>Seiyu</w:t>
      </w:r>
      <w:r w:rsidRPr="00C371DF">
        <w:rPr>
          <w:rFonts w:ascii="Arial" w:eastAsia="Times New Roman" w:hAnsi="Arial" w:cs="Arial"/>
          <w:color w:val="2D3B45"/>
          <w:sz w:val="22"/>
          <w:szCs w:val="22"/>
        </w:rPr>
        <w:t xml:space="preserve"> are the perpetrators of lies. The motive of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's actions comes from the fact that he does not dare to face the reality of the past, and </w:t>
      </w:r>
      <w:r w:rsidR="00C10E59" w:rsidRPr="00C371DF">
        <w:rPr>
          <w:rFonts w:ascii="Arial" w:eastAsia="Times New Roman" w:hAnsi="Arial" w:cs="Arial"/>
          <w:color w:val="2D3B45"/>
          <w:sz w:val="22"/>
          <w:szCs w:val="22"/>
        </w:rPr>
        <w:t>to</w:t>
      </w:r>
      <w:r w:rsidRPr="00C371DF">
        <w:rPr>
          <w:rFonts w:ascii="Arial" w:eastAsia="Times New Roman" w:hAnsi="Arial" w:cs="Arial"/>
          <w:color w:val="2D3B45"/>
          <w:sz w:val="22"/>
          <w:szCs w:val="22"/>
        </w:rPr>
        <w:t xml:space="preserve"> justify his faults, he commits the evil act of consuming the cruel history; </w:t>
      </w:r>
      <w:r w:rsidR="00E10FC3" w:rsidRPr="00C371DF">
        <w:rPr>
          <w:rFonts w:ascii="Arial" w:eastAsia="Times New Roman" w:hAnsi="Arial" w:cs="Arial"/>
          <w:color w:val="2D3B45"/>
          <w:sz w:val="22"/>
          <w:szCs w:val="22"/>
        </w:rPr>
        <w:t>Seiyu</w:t>
      </w:r>
      <w:r w:rsidRPr="00C371DF">
        <w:rPr>
          <w:rFonts w:ascii="Arial" w:eastAsia="Times New Roman" w:hAnsi="Arial" w:cs="Arial"/>
          <w:color w:val="2D3B45"/>
          <w:sz w:val="22"/>
          <w:szCs w:val="22"/>
        </w:rPr>
        <w:t xml:space="preserve"> uses the water drops flowing from </w:t>
      </w:r>
      <w:r w:rsidR="009236FC"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's toes to deceive the ignorant villagers, not only consuming </w:t>
      </w:r>
      <w:r w:rsidR="009236FC" w:rsidRPr="00C371DF">
        <w:rPr>
          <w:rFonts w:ascii="Arial" w:eastAsia="Times New Roman" w:hAnsi="Arial" w:cs="Arial"/>
          <w:color w:val="2D3B45"/>
          <w:sz w:val="22"/>
          <w:szCs w:val="22"/>
        </w:rPr>
        <w:t>Tokusho</w:t>
      </w:r>
      <w:r w:rsidR="00C10E59" w:rsidRPr="00C371DF">
        <w:rPr>
          <w:rFonts w:ascii="Arial" w:eastAsia="Times New Roman" w:hAnsi="Arial" w:cs="Arial"/>
          <w:color w:val="2D3B45"/>
          <w:sz w:val="22"/>
          <w:szCs w:val="22"/>
        </w:rPr>
        <w:t>'s</w:t>
      </w:r>
      <w:r w:rsidRPr="00C371DF">
        <w:rPr>
          <w:rFonts w:ascii="Arial" w:eastAsia="Times New Roman" w:hAnsi="Arial" w:cs="Arial"/>
          <w:color w:val="2D3B45"/>
          <w:sz w:val="22"/>
          <w:szCs w:val="22"/>
        </w:rPr>
        <w:t xml:space="preserve"> strange disease but also consuming the trauma of the war. And neither </w:t>
      </w:r>
      <w:r w:rsidR="007430DD" w:rsidRPr="00C371DF">
        <w:rPr>
          <w:rFonts w:ascii="Arial" w:eastAsia="Times New Roman" w:hAnsi="Arial" w:cs="Arial"/>
          <w:color w:val="2D3B45"/>
          <w:sz w:val="22"/>
          <w:szCs w:val="22"/>
        </w:rPr>
        <w:t>Tokusho’s</w:t>
      </w:r>
      <w:r w:rsidRPr="00C371DF">
        <w:rPr>
          <w:rFonts w:ascii="Arial" w:eastAsia="Times New Roman" w:hAnsi="Arial" w:cs="Arial"/>
          <w:color w:val="2D3B45"/>
          <w:sz w:val="22"/>
          <w:szCs w:val="22"/>
        </w:rPr>
        <w:t xml:space="preserve"> nor </w:t>
      </w:r>
      <w:r w:rsidR="007430DD" w:rsidRPr="00C371DF">
        <w:rPr>
          <w:rFonts w:ascii="Arial" w:eastAsia="Times New Roman" w:hAnsi="Arial" w:cs="Arial"/>
          <w:color w:val="2D3B45"/>
          <w:sz w:val="22"/>
          <w:szCs w:val="22"/>
        </w:rPr>
        <w:t>Seiyu</w:t>
      </w:r>
      <w:r w:rsidRPr="00C371DF">
        <w:rPr>
          <w:rFonts w:ascii="Arial" w:eastAsia="Times New Roman" w:hAnsi="Arial" w:cs="Arial"/>
          <w:color w:val="2D3B45"/>
          <w:sz w:val="22"/>
          <w:szCs w:val="22"/>
        </w:rPr>
        <w:t xml:space="preserve">'s lies will end well. The reader cannot help but read the author's irony in </w:t>
      </w:r>
      <w:r w:rsidR="00805638" w:rsidRPr="00C371DF">
        <w:rPr>
          <w:rFonts w:ascii="Arial" w:eastAsia="Times New Roman" w:hAnsi="Arial" w:cs="Arial"/>
          <w:color w:val="2D3B45"/>
          <w:sz w:val="22"/>
          <w:szCs w:val="22"/>
        </w:rPr>
        <w:t xml:space="preserve">Tokusho’s and Seiyu's </w:t>
      </w:r>
      <w:r w:rsidRPr="00C371DF">
        <w:rPr>
          <w:rFonts w:ascii="Arial" w:eastAsia="Times New Roman" w:hAnsi="Arial" w:cs="Arial"/>
          <w:color w:val="2D3B45"/>
          <w:sz w:val="22"/>
          <w:szCs w:val="22"/>
        </w:rPr>
        <w:t xml:space="preserve">lies. </w:t>
      </w:r>
      <w:r w:rsidR="00E716EE"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finally dares to </w:t>
      </w:r>
      <w:r w:rsidR="00693F97" w:rsidRPr="00C371DF">
        <w:rPr>
          <w:rFonts w:ascii="Arial" w:eastAsia="Times New Roman" w:hAnsi="Arial" w:cs="Arial"/>
          <w:color w:val="2D3B45"/>
          <w:sz w:val="22"/>
          <w:szCs w:val="22"/>
        </w:rPr>
        <w:t>face reality</w:t>
      </w:r>
      <w:r w:rsidRPr="00C371DF">
        <w:rPr>
          <w:rFonts w:ascii="Arial" w:eastAsia="Times New Roman" w:hAnsi="Arial" w:cs="Arial"/>
          <w:color w:val="2D3B45"/>
          <w:sz w:val="22"/>
          <w:szCs w:val="22"/>
        </w:rPr>
        <w:t xml:space="preserve"> and complete his self-redemption, while </w:t>
      </w:r>
      <w:r w:rsidR="00E2760B" w:rsidRPr="00C371DF">
        <w:rPr>
          <w:rFonts w:ascii="Arial" w:eastAsia="Times New Roman" w:hAnsi="Arial" w:cs="Arial"/>
          <w:color w:val="2D3B45"/>
          <w:sz w:val="22"/>
          <w:szCs w:val="22"/>
        </w:rPr>
        <w:t>Seiyu</w:t>
      </w:r>
      <w:r w:rsidRPr="00C371DF">
        <w:rPr>
          <w:rFonts w:ascii="Arial" w:eastAsia="Times New Roman" w:hAnsi="Arial" w:cs="Arial"/>
          <w:color w:val="2D3B45"/>
          <w:sz w:val="22"/>
          <w:szCs w:val="22"/>
        </w:rPr>
        <w:t xml:space="preserve"> is never judged by his conscience, </w:t>
      </w:r>
      <w:r w:rsidR="00331A89" w:rsidRPr="00C371DF">
        <w:rPr>
          <w:rFonts w:ascii="Arial" w:eastAsia="Times New Roman" w:hAnsi="Arial" w:cs="Arial"/>
          <w:color w:val="2D3B45"/>
          <w:sz w:val="22"/>
          <w:szCs w:val="22"/>
        </w:rPr>
        <w:t>reflecting</w:t>
      </w:r>
      <w:r w:rsidRPr="00C371DF">
        <w:rPr>
          <w:rFonts w:ascii="Arial" w:eastAsia="Times New Roman" w:hAnsi="Arial" w:cs="Arial"/>
          <w:color w:val="2D3B45"/>
          <w:sz w:val="22"/>
          <w:szCs w:val="22"/>
        </w:rPr>
        <w:t xml:space="preserve"> some of those who experienced the war.</w:t>
      </w:r>
    </w:p>
    <w:p w14:paraId="28B88F33" w14:textId="43EA5DE0" w:rsidR="00FF59EE" w:rsidRPr="00C371DF" w:rsidRDefault="00FF59EE" w:rsidP="004B5EF0">
      <w:pPr>
        <w:spacing w:before="180" w:after="180" w:line="480" w:lineRule="auto"/>
        <w:ind w:firstLine="720"/>
        <w:rPr>
          <w:rFonts w:ascii="Arial" w:eastAsia="Times New Roman" w:hAnsi="Arial" w:cs="Arial"/>
          <w:color w:val="2D3B45"/>
          <w:sz w:val="22"/>
          <w:szCs w:val="22"/>
        </w:rPr>
      </w:pPr>
      <w:r w:rsidRPr="00C371DF">
        <w:rPr>
          <w:rFonts w:ascii="Arial" w:eastAsia="Times New Roman" w:hAnsi="Arial" w:cs="Arial"/>
          <w:color w:val="2D3B45"/>
          <w:sz w:val="22"/>
          <w:szCs w:val="22"/>
        </w:rPr>
        <w:t xml:space="preserve">The foot </w:t>
      </w:r>
      <w:r w:rsidR="00131CAB" w:rsidRPr="00C371DF">
        <w:rPr>
          <w:rFonts w:ascii="Arial" w:eastAsia="Times New Roman" w:hAnsi="Arial" w:cs="Arial"/>
          <w:color w:val="2D3B45"/>
          <w:sz w:val="22"/>
          <w:szCs w:val="22"/>
        </w:rPr>
        <w:t>illness</w:t>
      </w:r>
      <w:r w:rsidRPr="00C371DF">
        <w:rPr>
          <w:rFonts w:ascii="Arial" w:eastAsia="Times New Roman" w:hAnsi="Arial" w:cs="Arial"/>
          <w:color w:val="2D3B45"/>
          <w:sz w:val="22"/>
          <w:szCs w:val="22"/>
        </w:rPr>
        <w:t xml:space="preserve"> of </w:t>
      </w:r>
      <w:r w:rsidR="00076358"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is both a mental and physical injury. Using the imagery of "water," </w:t>
      </w:r>
      <w:proofErr w:type="spellStart"/>
      <w:r w:rsidR="002B1235" w:rsidRPr="00C371DF">
        <w:rPr>
          <w:rFonts w:ascii="Arial" w:eastAsia="Times New Roman" w:hAnsi="Arial" w:cs="Arial"/>
          <w:color w:val="2D3B45"/>
          <w:sz w:val="22"/>
          <w:szCs w:val="22"/>
        </w:rPr>
        <w:t>Madoruma</w:t>
      </w:r>
      <w:proofErr w:type="spellEnd"/>
      <w:r w:rsidR="002B1235" w:rsidRPr="00C371DF">
        <w:rPr>
          <w:rFonts w:ascii="Arial" w:eastAsia="Times New Roman" w:hAnsi="Arial" w:cs="Arial"/>
          <w:color w:val="2D3B45"/>
          <w:sz w:val="22"/>
          <w:szCs w:val="22"/>
        </w:rPr>
        <w:t xml:space="preserve"> Shun</w:t>
      </w:r>
      <w:r w:rsidRPr="00C371DF">
        <w:rPr>
          <w:rFonts w:ascii="Arial" w:eastAsia="Times New Roman" w:hAnsi="Arial" w:cs="Arial"/>
          <w:color w:val="2D3B45"/>
          <w:sz w:val="22"/>
          <w:szCs w:val="22"/>
        </w:rPr>
        <w:t xml:space="preserve"> cleverly connects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's double </w:t>
      </w:r>
      <w:r w:rsidR="006D240D" w:rsidRPr="00C371DF">
        <w:rPr>
          <w:rFonts w:ascii="Arial" w:eastAsia="Times New Roman" w:hAnsi="Arial" w:cs="Arial"/>
          <w:color w:val="2D3B45"/>
          <w:sz w:val="22"/>
          <w:szCs w:val="22"/>
        </w:rPr>
        <w:t>traumas</w:t>
      </w:r>
      <w:r w:rsidRPr="00C371DF">
        <w:rPr>
          <w:rFonts w:ascii="Arial" w:eastAsia="Times New Roman" w:hAnsi="Arial" w:cs="Arial"/>
          <w:color w:val="2D3B45"/>
          <w:sz w:val="22"/>
          <w:szCs w:val="22"/>
        </w:rPr>
        <w:t xml:space="preserve">. Indeed,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has 50 years of memories that he cannot erase and deceives himself, and these hidden spiritual wounds swell up in his physical body, turning them into physical </w:t>
      </w:r>
      <w:r w:rsidR="00693F97" w:rsidRPr="00C371DF">
        <w:rPr>
          <w:rFonts w:ascii="Arial" w:eastAsia="Times New Roman" w:hAnsi="Arial" w:cs="Arial"/>
          <w:color w:val="2D3B45"/>
          <w:sz w:val="22"/>
          <w:szCs w:val="22"/>
        </w:rPr>
        <w:t>injuries</w:t>
      </w:r>
      <w:r w:rsidRPr="00C371DF">
        <w:rPr>
          <w:rFonts w:ascii="Arial" w:eastAsia="Times New Roman" w:hAnsi="Arial" w:cs="Arial"/>
          <w:color w:val="2D3B45"/>
          <w:sz w:val="22"/>
          <w:szCs w:val="22"/>
        </w:rPr>
        <w:t xml:space="preserve">. However, by quenching the thirst of his friends and soldiers who had been abandoned by him night after night with drops of water from his toes, </w:t>
      </w:r>
      <w:r w:rsidR="006B17B5" w:rsidRPr="00C371DF">
        <w:rPr>
          <w:rFonts w:ascii="Arial" w:eastAsia="Times New Roman" w:hAnsi="Arial" w:cs="Arial"/>
          <w:color w:val="2D3B45"/>
          <w:sz w:val="22"/>
          <w:szCs w:val="22"/>
        </w:rPr>
        <w:t>Tokusho</w:t>
      </w:r>
      <w:r w:rsidRPr="00C371DF">
        <w:rPr>
          <w:rFonts w:ascii="Arial" w:eastAsia="Times New Roman" w:hAnsi="Arial" w:cs="Arial"/>
          <w:color w:val="2D3B45"/>
          <w:sz w:val="22"/>
          <w:szCs w:val="22"/>
        </w:rPr>
        <w:t xml:space="preserve"> </w:t>
      </w:r>
      <w:r w:rsidR="00331A89" w:rsidRPr="00C371DF">
        <w:rPr>
          <w:rFonts w:ascii="Arial" w:eastAsia="Times New Roman" w:hAnsi="Arial" w:cs="Arial"/>
          <w:color w:val="2D3B45"/>
          <w:sz w:val="22"/>
          <w:szCs w:val="22"/>
        </w:rPr>
        <w:t>could</w:t>
      </w:r>
      <w:r w:rsidRPr="00C371DF">
        <w:rPr>
          <w:rFonts w:ascii="Arial" w:eastAsia="Times New Roman" w:hAnsi="Arial" w:cs="Arial"/>
          <w:color w:val="2D3B45"/>
          <w:sz w:val="22"/>
          <w:szCs w:val="22"/>
        </w:rPr>
        <w:t xml:space="preserve"> reconnect with himself, pay for his sins, and lift the cross he had been carrying in his heart.</w:t>
      </w:r>
    </w:p>
    <w:p w14:paraId="31911630" w14:textId="62943D2A" w:rsidR="00FF59EE" w:rsidRPr="00C371DF" w:rsidRDefault="006B3A1C" w:rsidP="004B5EF0">
      <w:pPr>
        <w:spacing w:before="180" w:after="180" w:line="480" w:lineRule="auto"/>
        <w:ind w:firstLine="720"/>
        <w:rPr>
          <w:rFonts w:ascii="Arial" w:eastAsia="Times New Roman" w:hAnsi="Arial" w:cs="Arial"/>
          <w:color w:val="2D3B45"/>
          <w:sz w:val="22"/>
          <w:szCs w:val="22"/>
        </w:rPr>
      </w:pPr>
      <w:proofErr w:type="spellStart"/>
      <w:r w:rsidRPr="00C371DF">
        <w:rPr>
          <w:rFonts w:ascii="Arial" w:eastAsia="Times New Roman" w:hAnsi="Arial" w:cs="Arial"/>
          <w:color w:val="2D3B45"/>
          <w:sz w:val="22"/>
          <w:szCs w:val="22"/>
        </w:rPr>
        <w:t>Medoruma</w:t>
      </w:r>
      <w:proofErr w:type="spellEnd"/>
      <w:r w:rsidRPr="00C371DF">
        <w:rPr>
          <w:rFonts w:ascii="Arial" w:eastAsia="Times New Roman" w:hAnsi="Arial" w:cs="Arial"/>
          <w:color w:val="2D3B45"/>
          <w:sz w:val="22"/>
          <w:szCs w:val="22"/>
        </w:rPr>
        <w:t xml:space="preserve"> </w:t>
      </w:r>
      <w:proofErr w:type="spellStart"/>
      <w:r w:rsidRPr="00C371DF">
        <w:rPr>
          <w:rFonts w:ascii="Arial" w:eastAsia="Times New Roman" w:hAnsi="Arial" w:cs="Arial"/>
          <w:color w:val="2D3B45"/>
          <w:sz w:val="22"/>
          <w:szCs w:val="22"/>
        </w:rPr>
        <w:t>Shun’s</w:t>
      </w:r>
      <w:proofErr w:type="spellEnd"/>
      <w:r w:rsidRPr="00C371DF">
        <w:rPr>
          <w:rFonts w:ascii="Arial" w:eastAsia="Times New Roman" w:hAnsi="Arial" w:cs="Arial"/>
          <w:color w:val="2D3B45"/>
          <w:sz w:val="22"/>
          <w:szCs w:val="22"/>
        </w:rPr>
        <w:t xml:space="preserve"> </w:t>
      </w:r>
      <w:r w:rsidR="00FF59EE" w:rsidRPr="00C371DF">
        <w:rPr>
          <w:rFonts w:ascii="Arial" w:eastAsia="Times New Roman" w:hAnsi="Arial" w:cs="Arial"/>
          <w:color w:val="2D3B45"/>
          <w:sz w:val="22"/>
          <w:szCs w:val="22"/>
        </w:rPr>
        <w:t>"Drop</w:t>
      </w:r>
      <w:r w:rsidRPr="00C371DF">
        <w:rPr>
          <w:rFonts w:ascii="Arial" w:eastAsia="Times New Roman" w:hAnsi="Arial" w:cs="Arial"/>
          <w:color w:val="2D3B45"/>
          <w:sz w:val="22"/>
          <w:szCs w:val="22"/>
        </w:rPr>
        <w:t>let</w:t>
      </w:r>
      <w:r w:rsidR="00FF59EE" w:rsidRPr="00C371DF">
        <w:rPr>
          <w:rFonts w:ascii="Arial" w:eastAsia="Times New Roman" w:hAnsi="Arial" w:cs="Arial"/>
          <w:color w:val="2D3B45"/>
          <w:sz w:val="22"/>
          <w:szCs w:val="22"/>
        </w:rPr>
        <w:t xml:space="preserve">s" is a fantastic and absurd story that makes the reader's memory of the war </w:t>
      </w:r>
      <w:r w:rsidR="00693F97" w:rsidRPr="00C371DF">
        <w:rPr>
          <w:rFonts w:ascii="Arial" w:eastAsia="Times New Roman" w:hAnsi="Arial" w:cs="Arial"/>
          <w:color w:val="2D3B45"/>
          <w:sz w:val="22"/>
          <w:szCs w:val="22"/>
        </w:rPr>
        <w:t>ripple-like</w:t>
      </w:r>
      <w:r w:rsidR="00FF59EE" w:rsidRPr="00C371DF">
        <w:rPr>
          <w:rFonts w:ascii="Arial" w:eastAsia="Times New Roman" w:hAnsi="Arial" w:cs="Arial"/>
          <w:color w:val="2D3B45"/>
          <w:sz w:val="22"/>
          <w:szCs w:val="22"/>
        </w:rPr>
        <w:t xml:space="preserve"> drops of water in the bottom of his heart. </w:t>
      </w:r>
      <w:r w:rsidR="005A3F4E" w:rsidRPr="00C371DF">
        <w:rPr>
          <w:rFonts w:ascii="Arial" w:eastAsia="Times New Roman" w:hAnsi="Arial" w:cs="Arial"/>
          <w:color w:val="2D3B45"/>
          <w:sz w:val="22"/>
          <w:szCs w:val="22"/>
        </w:rPr>
        <w:t xml:space="preserve">Through his novel, </w:t>
      </w:r>
      <w:proofErr w:type="spellStart"/>
      <w:r w:rsidR="00184121" w:rsidRPr="00C371DF">
        <w:rPr>
          <w:rFonts w:ascii="Arial" w:eastAsia="Times New Roman" w:hAnsi="Arial" w:cs="Arial"/>
          <w:color w:val="2D3B45"/>
          <w:sz w:val="22"/>
          <w:szCs w:val="22"/>
        </w:rPr>
        <w:t>Medoruma</w:t>
      </w:r>
      <w:proofErr w:type="spellEnd"/>
      <w:r w:rsidR="00184121" w:rsidRPr="00C371DF">
        <w:rPr>
          <w:rFonts w:ascii="Arial" w:eastAsia="Times New Roman" w:hAnsi="Arial" w:cs="Arial"/>
          <w:color w:val="2D3B45"/>
          <w:sz w:val="22"/>
          <w:szCs w:val="22"/>
        </w:rPr>
        <w:t xml:space="preserve"> Shun</w:t>
      </w:r>
      <w:r w:rsidR="005A3F4E" w:rsidRPr="00C371DF">
        <w:rPr>
          <w:rFonts w:ascii="Arial" w:eastAsia="Times New Roman" w:hAnsi="Arial" w:cs="Arial"/>
          <w:color w:val="2D3B45"/>
          <w:sz w:val="22"/>
          <w:szCs w:val="22"/>
        </w:rPr>
        <w:t xml:space="preserve"> questions the narrative of the war that circulated in Okinawa. He reveals that the social structure and political climate in post-war Okinawa and Japan itself caused many people who experienced the war to keep their true memories deep inside and fabricate lies to deceive the world. </w:t>
      </w:r>
      <w:r w:rsidR="006B17B5" w:rsidRPr="00C371DF">
        <w:rPr>
          <w:rFonts w:ascii="Arial" w:eastAsia="Times New Roman" w:hAnsi="Arial" w:cs="Arial"/>
          <w:color w:val="2D3B45"/>
          <w:sz w:val="22"/>
          <w:szCs w:val="22"/>
        </w:rPr>
        <w:t>Tokusho</w:t>
      </w:r>
      <w:r w:rsidR="005A3F4E" w:rsidRPr="00C371DF">
        <w:rPr>
          <w:rFonts w:ascii="Arial" w:eastAsia="Times New Roman" w:hAnsi="Arial" w:cs="Arial"/>
          <w:color w:val="2D3B45"/>
          <w:sz w:val="22"/>
          <w:szCs w:val="22"/>
        </w:rPr>
        <w:t xml:space="preserve"> did witness the tragic attack on Okinawa by the American forces and saw how the Japanese army massacred Okinawans. However, his account only exaggerates and even fabricates the memory of the victims. Most post-war Okinawan narratives about war memories stay in this mode. This model became the "collective memory" in the Okinawan community</w:t>
      </w:r>
      <w:sdt>
        <w:sdtPr>
          <w:rPr>
            <w:rFonts w:ascii="Arial" w:eastAsia="Times New Roman" w:hAnsi="Arial" w:cs="Arial"/>
            <w:color w:val="2D3B45"/>
            <w:sz w:val="22"/>
            <w:szCs w:val="22"/>
          </w:rPr>
          <w:id w:val="179935936"/>
          <w:citation/>
        </w:sdtPr>
        <w:sdtEndPr/>
        <w:sdtContent>
          <w:r w:rsidR="006C6D50" w:rsidRPr="00C371DF">
            <w:rPr>
              <w:rFonts w:ascii="Arial" w:eastAsia="Times New Roman" w:hAnsi="Arial" w:cs="Arial"/>
              <w:color w:val="2D3B45"/>
              <w:sz w:val="22"/>
              <w:szCs w:val="22"/>
            </w:rPr>
            <w:fldChar w:fldCharType="begin"/>
          </w:r>
          <w:r w:rsidR="006C6D50" w:rsidRPr="00C371DF">
            <w:rPr>
              <w:rFonts w:ascii="Arial" w:eastAsia="Times New Roman" w:hAnsi="Arial" w:cs="Arial"/>
              <w:color w:val="2D3B45"/>
              <w:sz w:val="22"/>
              <w:szCs w:val="22"/>
            </w:rPr>
            <w:instrText xml:space="preserve"> CITATION Yin04 \l 1033 </w:instrText>
          </w:r>
          <w:r w:rsidR="006C6D50" w:rsidRPr="00C371DF">
            <w:rPr>
              <w:rFonts w:ascii="Arial" w:eastAsia="Times New Roman" w:hAnsi="Arial" w:cs="Arial"/>
              <w:color w:val="2D3B45"/>
              <w:sz w:val="22"/>
              <w:szCs w:val="22"/>
            </w:rPr>
            <w:fldChar w:fldCharType="separate"/>
          </w:r>
          <w:r w:rsidR="004B5EF0" w:rsidRPr="00C371DF">
            <w:rPr>
              <w:rFonts w:ascii="Arial" w:eastAsia="Times New Roman" w:hAnsi="Arial" w:cs="Arial"/>
              <w:noProof/>
              <w:color w:val="2D3B45"/>
              <w:sz w:val="22"/>
              <w:szCs w:val="22"/>
            </w:rPr>
            <w:t xml:space="preserve"> (Ying)</w:t>
          </w:r>
          <w:r w:rsidR="006C6D50" w:rsidRPr="00C371DF">
            <w:rPr>
              <w:rFonts w:ascii="Arial" w:eastAsia="Times New Roman" w:hAnsi="Arial" w:cs="Arial"/>
              <w:color w:val="2D3B45"/>
              <w:sz w:val="22"/>
              <w:szCs w:val="22"/>
            </w:rPr>
            <w:fldChar w:fldCharType="end"/>
          </w:r>
        </w:sdtContent>
      </w:sdt>
      <w:r w:rsidR="005A3F4E" w:rsidRPr="00C371DF">
        <w:rPr>
          <w:rFonts w:ascii="Arial" w:eastAsia="Times New Roman" w:hAnsi="Arial" w:cs="Arial"/>
          <w:color w:val="2D3B45"/>
          <w:sz w:val="22"/>
          <w:szCs w:val="22"/>
        </w:rPr>
        <w:t xml:space="preserve">. </w:t>
      </w:r>
      <w:proofErr w:type="spellStart"/>
      <w:r w:rsidR="00EA3138" w:rsidRPr="00C371DF">
        <w:rPr>
          <w:rFonts w:ascii="Arial" w:eastAsia="Times New Roman" w:hAnsi="Arial" w:cs="Arial"/>
          <w:color w:val="2D3B45"/>
          <w:sz w:val="22"/>
          <w:szCs w:val="22"/>
        </w:rPr>
        <w:t>Medoruma</w:t>
      </w:r>
      <w:proofErr w:type="spellEnd"/>
      <w:r w:rsidR="00EA3138" w:rsidRPr="00C371DF">
        <w:rPr>
          <w:rFonts w:ascii="Arial" w:eastAsia="Times New Roman" w:hAnsi="Arial" w:cs="Arial"/>
          <w:color w:val="2D3B45"/>
          <w:sz w:val="22"/>
          <w:szCs w:val="22"/>
        </w:rPr>
        <w:t xml:space="preserve"> </w:t>
      </w:r>
      <w:proofErr w:type="spellStart"/>
      <w:r w:rsidR="00EA3138" w:rsidRPr="00C371DF">
        <w:rPr>
          <w:rFonts w:ascii="Arial" w:eastAsia="Times New Roman" w:hAnsi="Arial" w:cs="Arial"/>
          <w:color w:val="2D3B45"/>
          <w:sz w:val="22"/>
          <w:szCs w:val="22"/>
        </w:rPr>
        <w:t>Shun’s</w:t>
      </w:r>
      <w:proofErr w:type="spellEnd"/>
      <w:r w:rsidR="00EA3138" w:rsidRPr="00C371DF">
        <w:rPr>
          <w:rFonts w:ascii="Arial" w:eastAsia="Times New Roman" w:hAnsi="Arial" w:cs="Arial"/>
          <w:color w:val="2D3B45"/>
          <w:sz w:val="22"/>
          <w:szCs w:val="22"/>
        </w:rPr>
        <w:t xml:space="preserve"> "Droplets" </w:t>
      </w:r>
      <w:r w:rsidR="005A3F4E" w:rsidRPr="00C371DF">
        <w:rPr>
          <w:rFonts w:ascii="Arial" w:eastAsia="Times New Roman" w:hAnsi="Arial" w:cs="Arial"/>
          <w:color w:val="2D3B45"/>
          <w:sz w:val="22"/>
          <w:szCs w:val="22"/>
        </w:rPr>
        <w:t xml:space="preserve">breaks away from this narrative and </w:t>
      </w:r>
      <w:r w:rsidR="005A3F4E" w:rsidRPr="00C371DF">
        <w:rPr>
          <w:rFonts w:ascii="Arial" w:eastAsia="Times New Roman" w:hAnsi="Arial" w:cs="Arial"/>
          <w:color w:val="2D3B45"/>
          <w:sz w:val="22"/>
          <w:szCs w:val="22"/>
        </w:rPr>
        <w:lastRenderedPageBreak/>
        <w:t xml:space="preserve">reaches deep into the consciousness of the Okinawans </w:t>
      </w:r>
      <w:r w:rsidR="00D07DC3" w:rsidRPr="00C371DF">
        <w:rPr>
          <w:rFonts w:ascii="Arial" w:eastAsia="Times New Roman" w:hAnsi="Arial" w:cs="Arial"/>
          <w:color w:val="2D3B45"/>
          <w:sz w:val="22"/>
          <w:szCs w:val="22"/>
        </w:rPr>
        <w:t>and</w:t>
      </w:r>
      <w:r w:rsidR="005F1044" w:rsidRPr="00C371DF">
        <w:rPr>
          <w:rFonts w:ascii="Arial" w:eastAsia="Times New Roman" w:hAnsi="Arial" w:cs="Arial"/>
          <w:color w:val="2D3B45"/>
          <w:sz w:val="22"/>
          <w:szCs w:val="22"/>
        </w:rPr>
        <w:t xml:space="preserve"> </w:t>
      </w:r>
      <w:r w:rsidR="005A3F4E" w:rsidRPr="00C371DF">
        <w:rPr>
          <w:rFonts w:ascii="Arial" w:eastAsia="Times New Roman" w:hAnsi="Arial" w:cs="Arial"/>
          <w:color w:val="2D3B45"/>
          <w:sz w:val="22"/>
          <w:szCs w:val="22"/>
        </w:rPr>
        <w:t xml:space="preserve">Japanese as perpetrators of the war, criticizing the Japanese society that has failed to face history correctly. After the war, Japanese society was forgiven its war dead in a "delusion" but </w:t>
      </w:r>
      <w:r w:rsidR="00B651BA" w:rsidRPr="00C371DF">
        <w:rPr>
          <w:rFonts w:ascii="Arial" w:eastAsia="Times New Roman" w:hAnsi="Arial" w:cs="Arial"/>
          <w:color w:val="2D3B45"/>
          <w:sz w:val="22"/>
          <w:szCs w:val="22"/>
        </w:rPr>
        <w:t>could not</w:t>
      </w:r>
      <w:r w:rsidR="005A3F4E" w:rsidRPr="00C371DF">
        <w:rPr>
          <w:rFonts w:ascii="Arial" w:eastAsia="Times New Roman" w:hAnsi="Arial" w:cs="Arial"/>
          <w:color w:val="2D3B45"/>
          <w:sz w:val="22"/>
          <w:szCs w:val="22"/>
        </w:rPr>
        <w:t xml:space="preserve"> take action to settle its war guilt.</w:t>
      </w:r>
    </w:p>
    <w:sdt>
      <w:sdtPr>
        <w:rPr>
          <w:rFonts w:ascii="Arial" w:eastAsiaTheme="minorEastAsia" w:hAnsi="Arial" w:cs="Arial"/>
          <w:b w:val="0"/>
          <w:bCs w:val="0"/>
          <w:color w:val="auto"/>
          <w:sz w:val="22"/>
          <w:szCs w:val="22"/>
          <w:lang w:eastAsia="zh-CN" w:bidi="ar-SA"/>
        </w:rPr>
        <w:id w:val="-1359352572"/>
        <w:docPartObj>
          <w:docPartGallery w:val="Bibliographies"/>
          <w:docPartUnique/>
        </w:docPartObj>
      </w:sdtPr>
      <w:sdtEndPr/>
      <w:sdtContent>
        <w:p w14:paraId="11663176" w14:textId="157BBBDC" w:rsidR="00611EB0" w:rsidRPr="00C371DF" w:rsidRDefault="00611EB0" w:rsidP="004B5EF0">
          <w:pPr>
            <w:pStyle w:val="Heading1"/>
            <w:spacing w:line="480" w:lineRule="auto"/>
            <w:rPr>
              <w:rFonts w:ascii="Arial" w:hAnsi="Arial" w:cs="Arial"/>
              <w:sz w:val="22"/>
              <w:szCs w:val="22"/>
            </w:rPr>
          </w:pPr>
          <w:r w:rsidRPr="00C371DF">
            <w:rPr>
              <w:rFonts w:ascii="Arial" w:hAnsi="Arial" w:cs="Arial"/>
              <w:sz w:val="22"/>
              <w:szCs w:val="22"/>
            </w:rPr>
            <w:t>Reference</w:t>
          </w:r>
        </w:p>
        <w:sdt>
          <w:sdtPr>
            <w:rPr>
              <w:rFonts w:ascii="Arial" w:hAnsi="Arial" w:cs="Arial"/>
              <w:sz w:val="22"/>
              <w:szCs w:val="22"/>
            </w:rPr>
            <w:id w:val="111145805"/>
            <w:bibliography/>
          </w:sdtPr>
          <w:sdtEndPr/>
          <w:sdtContent>
            <w:p w14:paraId="2EEB2BE0" w14:textId="391CB7BC" w:rsidR="004B5EF0" w:rsidRPr="00C371DF" w:rsidRDefault="00611EB0" w:rsidP="004B5EF0">
              <w:pPr>
                <w:pStyle w:val="Bibliography"/>
                <w:spacing w:line="480" w:lineRule="auto"/>
                <w:ind w:left="720" w:hanging="720"/>
                <w:rPr>
                  <w:rFonts w:ascii="Arial" w:hAnsi="Arial" w:cs="Arial"/>
                  <w:noProof/>
                  <w:sz w:val="22"/>
                  <w:szCs w:val="22"/>
                </w:rPr>
              </w:pPr>
              <w:r w:rsidRPr="00C371DF">
                <w:rPr>
                  <w:rFonts w:ascii="Arial" w:hAnsi="Arial" w:cs="Arial"/>
                  <w:sz w:val="22"/>
                  <w:szCs w:val="22"/>
                </w:rPr>
                <w:fldChar w:fldCharType="begin"/>
              </w:r>
              <w:r w:rsidRPr="00C371DF">
                <w:rPr>
                  <w:rFonts w:ascii="Arial" w:hAnsi="Arial" w:cs="Arial"/>
                  <w:sz w:val="22"/>
                  <w:szCs w:val="22"/>
                </w:rPr>
                <w:instrText xml:space="preserve"> BIBLIOGRAPHY </w:instrText>
              </w:r>
              <w:r w:rsidRPr="00C371DF">
                <w:rPr>
                  <w:rFonts w:ascii="Arial" w:hAnsi="Arial" w:cs="Arial"/>
                  <w:sz w:val="22"/>
                  <w:szCs w:val="22"/>
                </w:rPr>
                <w:fldChar w:fldCharType="separate"/>
              </w:r>
              <w:r w:rsidR="004B5EF0" w:rsidRPr="00C371DF">
                <w:rPr>
                  <w:rFonts w:ascii="Arial" w:hAnsi="Arial" w:cs="Arial"/>
                  <w:noProof/>
                  <w:sz w:val="22"/>
                  <w:szCs w:val="22"/>
                </w:rPr>
                <w:t>Cheng, Wang. "</w:t>
              </w:r>
              <w:r w:rsidR="004B5EF0" w:rsidRPr="00C371DF">
                <w:rPr>
                  <w:rFonts w:ascii="Arial" w:hAnsi="Arial" w:cs="Arial"/>
                  <w:noProof/>
                  <w:sz w:val="22"/>
                  <w:szCs w:val="22"/>
                </w:rPr>
                <w:t>战争的记忆与叙述</w:t>
              </w:r>
              <w:r w:rsidR="004B5EF0" w:rsidRPr="00C371DF">
                <w:rPr>
                  <w:rFonts w:ascii="Arial" w:hAnsi="Arial" w:cs="Arial"/>
                  <w:noProof/>
                  <w:sz w:val="22"/>
                  <w:szCs w:val="22"/>
                </w:rPr>
                <w:t xml:space="preserve">." </w:t>
              </w:r>
              <w:r w:rsidR="004B5EF0" w:rsidRPr="00C371DF">
                <w:rPr>
                  <w:rFonts w:ascii="Arial" w:hAnsi="Arial" w:cs="Arial"/>
                  <w:i/>
                  <w:iCs/>
                  <w:noProof/>
                  <w:sz w:val="22"/>
                  <w:szCs w:val="22"/>
                </w:rPr>
                <w:t>读书</w:t>
              </w:r>
              <w:r w:rsidR="004B5EF0" w:rsidRPr="00C371DF">
                <w:rPr>
                  <w:rFonts w:ascii="Arial" w:hAnsi="Arial" w:cs="Arial"/>
                  <w:noProof/>
                  <w:sz w:val="22"/>
                  <w:szCs w:val="22"/>
                </w:rPr>
                <w:t xml:space="preserve"> 2003(3).</w:t>
              </w:r>
            </w:p>
            <w:p w14:paraId="0EFEF3AA" w14:textId="77777777" w:rsidR="004B5EF0" w:rsidRPr="00C371DF" w:rsidRDefault="004B5EF0" w:rsidP="004B5EF0">
              <w:pPr>
                <w:pStyle w:val="Bibliography"/>
                <w:spacing w:line="480" w:lineRule="auto"/>
                <w:ind w:left="720" w:hanging="720"/>
                <w:rPr>
                  <w:rFonts w:ascii="Arial" w:hAnsi="Arial" w:cs="Arial"/>
                  <w:noProof/>
                  <w:sz w:val="22"/>
                  <w:szCs w:val="22"/>
                </w:rPr>
              </w:pPr>
              <w:r w:rsidRPr="00C371DF">
                <w:rPr>
                  <w:rFonts w:ascii="Arial" w:hAnsi="Arial" w:cs="Arial"/>
                  <w:noProof/>
                  <w:sz w:val="22"/>
                  <w:szCs w:val="22"/>
                </w:rPr>
                <w:t>Meng, Wang. "</w:t>
              </w:r>
              <w:r w:rsidRPr="00C371DF">
                <w:rPr>
                  <w:rFonts w:ascii="Arial" w:hAnsi="Arial" w:cs="Arial"/>
                  <w:noProof/>
                  <w:sz w:val="22"/>
                  <w:szCs w:val="22"/>
                </w:rPr>
                <w:t>冲绳作家目取真俊的文学特色</w:t>
              </w:r>
              <w:r w:rsidRPr="00C371DF">
                <w:rPr>
                  <w:rFonts w:ascii="Arial" w:hAnsi="Arial" w:cs="Arial"/>
                  <w:noProof/>
                  <w:sz w:val="22"/>
                  <w:szCs w:val="22"/>
                </w:rPr>
                <w:t>." (2006).</w:t>
              </w:r>
            </w:p>
            <w:p w14:paraId="65D67894" w14:textId="77777777" w:rsidR="004B5EF0" w:rsidRPr="00C371DF" w:rsidRDefault="004B5EF0" w:rsidP="004B5EF0">
              <w:pPr>
                <w:pStyle w:val="Bibliography"/>
                <w:spacing w:line="480" w:lineRule="auto"/>
                <w:ind w:left="720" w:hanging="720"/>
                <w:rPr>
                  <w:rFonts w:ascii="Arial" w:hAnsi="Arial" w:cs="Arial"/>
                  <w:noProof/>
                  <w:sz w:val="22"/>
                  <w:szCs w:val="22"/>
                </w:rPr>
              </w:pPr>
              <w:r w:rsidRPr="00C371DF">
                <w:rPr>
                  <w:rFonts w:ascii="Arial" w:hAnsi="Arial" w:cs="Arial"/>
                  <w:noProof/>
                  <w:sz w:val="22"/>
                  <w:szCs w:val="22"/>
                </w:rPr>
                <w:t>Onishi, Yasumitsu. "</w:t>
              </w:r>
              <w:r w:rsidRPr="00C371DF">
                <w:rPr>
                  <w:rFonts w:ascii="Arial" w:hAnsi="Arial" w:cs="Arial"/>
                  <w:noProof/>
                  <w:sz w:val="22"/>
                  <w:szCs w:val="22"/>
                </w:rPr>
                <w:t>目取真俊《水滴》</w:t>
              </w:r>
              <w:r w:rsidRPr="00C371DF">
                <w:rPr>
                  <w:rFonts w:ascii="Arial" w:hAnsi="Arial" w:cs="Arial"/>
                  <w:noProof/>
                  <w:sz w:val="22"/>
                  <w:szCs w:val="22"/>
                </w:rPr>
                <w:t>?:</w:t>
              </w:r>
              <w:r w:rsidRPr="00C371DF">
                <w:rPr>
                  <w:rFonts w:ascii="Arial" w:hAnsi="Arial" w:cs="Arial"/>
                  <w:noProof/>
                  <w:sz w:val="22"/>
                  <w:szCs w:val="22"/>
                </w:rPr>
                <w:t>超越冲</w:t>
              </w:r>
              <w:r w:rsidRPr="00C371DF">
                <w:rPr>
                  <w:rFonts w:ascii="Arial" w:hAnsi="Arial" w:cs="Arial"/>
                  <w:noProof/>
                  <w:sz w:val="22"/>
                  <w:szCs w:val="22"/>
                </w:rPr>
                <w:t>??</w:t>
              </w:r>
              <w:r w:rsidRPr="00C371DF">
                <w:rPr>
                  <w:rFonts w:ascii="Arial" w:hAnsi="Arial" w:cs="Arial"/>
                  <w:noProof/>
                  <w:sz w:val="22"/>
                  <w:szCs w:val="22"/>
                </w:rPr>
                <w:t>与</w:t>
              </w:r>
              <w:r w:rsidRPr="00C371DF">
                <w:rPr>
                  <w:rFonts w:ascii="Arial" w:hAnsi="Arial" w:cs="Arial"/>
                  <w:noProof/>
                  <w:sz w:val="22"/>
                  <w:szCs w:val="22"/>
                </w:rPr>
                <w:t>?</w:t>
              </w:r>
              <w:r w:rsidRPr="00C371DF">
                <w:rPr>
                  <w:rFonts w:ascii="Arial" w:hAnsi="Arial" w:cs="Arial"/>
                  <w:noProof/>
                  <w:sz w:val="22"/>
                  <w:szCs w:val="22"/>
                </w:rPr>
                <w:t>准</w:t>
              </w:r>
              <w:r w:rsidRPr="00C371DF">
                <w:rPr>
                  <w:rFonts w:ascii="Arial" w:hAnsi="Arial" w:cs="Arial"/>
                  <w:noProof/>
                  <w:sz w:val="22"/>
                  <w:szCs w:val="22"/>
                </w:rPr>
                <w:t>?</w:t>
              </w:r>
              <w:r w:rsidRPr="00C371DF">
                <w:rPr>
                  <w:rFonts w:ascii="Arial" w:hAnsi="Arial" w:cs="Arial"/>
                  <w:noProof/>
                  <w:sz w:val="22"/>
                  <w:szCs w:val="22"/>
                </w:rPr>
                <w:t>的区隔</w:t>
              </w:r>
              <w:r w:rsidRPr="00C371DF">
                <w:rPr>
                  <w:rFonts w:ascii="Arial" w:hAnsi="Arial" w:cs="Arial"/>
                  <w:noProof/>
                  <w:sz w:val="22"/>
                  <w:szCs w:val="22"/>
                </w:rPr>
                <w:t>:</w:t>
              </w:r>
              <w:r w:rsidRPr="00C371DF">
                <w:rPr>
                  <w:rFonts w:ascii="Arial" w:hAnsi="Arial" w:cs="Arial"/>
                  <w:noProof/>
                  <w:sz w:val="22"/>
                  <w:szCs w:val="22"/>
                </w:rPr>
                <w:t>（張博訳）</w:t>
              </w:r>
              <w:r w:rsidRPr="00C371DF">
                <w:rPr>
                  <w:rFonts w:ascii="Arial" w:hAnsi="Arial" w:cs="Arial"/>
                  <w:noProof/>
                  <w:sz w:val="22"/>
                  <w:szCs w:val="22"/>
                </w:rPr>
                <w:t xml:space="preserve">: ." </w:t>
              </w:r>
              <w:r w:rsidRPr="00C371DF">
                <w:rPr>
                  <w:rFonts w:ascii="Arial" w:hAnsi="Arial" w:cs="Arial"/>
                  <w:i/>
                  <w:iCs/>
                  <w:noProof/>
                  <w:sz w:val="22"/>
                  <w:szCs w:val="22"/>
                </w:rPr>
                <w:t>Foreign Language Research in Northeast Asia (</w:t>
              </w:r>
              <w:r w:rsidRPr="00C371DF">
                <w:rPr>
                  <w:rFonts w:ascii="Arial" w:hAnsi="Arial" w:cs="Arial"/>
                  <w:i/>
                  <w:iCs/>
                  <w:noProof/>
                  <w:sz w:val="22"/>
                  <w:szCs w:val="22"/>
                </w:rPr>
                <w:t>東北亜外語研究</w:t>
              </w:r>
              <w:r w:rsidRPr="00C371DF">
                <w:rPr>
                  <w:rFonts w:ascii="Arial" w:hAnsi="Arial" w:cs="Arial"/>
                  <w:i/>
                  <w:iCs/>
                  <w:noProof/>
                  <w:sz w:val="22"/>
                  <w:szCs w:val="22"/>
                </w:rPr>
                <w:t>)</w:t>
              </w:r>
              <w:r w:rsidRPr="00C371DF">
                <w:rPr>
                  <w:rFonts w:ascii="Arial" w:hAnsi="Arial" w:cs="Arial"/>
                  <w:noProof/>
                  <w:sz w:val="22"/>
                  <w:szCs w:val="22"/>
                </w:rPr>
                <w:t xml:space="preserve"> 12 2018(4): 27-33.</w:t>
              </w:r>
            </w:p>
            <w:p w14:paraId="6FDCABF7" w14:textId="77777777" w:rsidR="004B5EF0" w:rsidRPr="00C371DF" w:rsidRDefault="004B5EF0" w:rsidP="004B5EF0">
              <w:pPr>
                <w:pStyle w:val="Bibliography"/>
                <w:spacing w:line="480" w:lineRule="auto"/>
                <w:ind w:left="720" w:hanging="720"/>
                <w:rPr>
                  <w:rFonts w:ascii="Arial" w:hAnsi="Arial" w:cs="Arial"/>
                  <w:noProof/>
                  <w:sz w:val="22"/>
                  <w:szCs w:val="22"/>
                </w:rPr>
              </w:pPr>
              <w:r w:rsidRPr="00C371DF">
                <w:rPr>
                  <w:rFonts w:ascii="Arial" w:hAnsi="Arial" w:cs="Arial"/>
                  <w:noProof/>
                  <w:sz w:val="22"/>
                  <w:szCs w:val="22"/>
                </w:rPr>
                <w:t xml:space="preserve">Shun, Medoruma. "Droplets." Michael, Molasky and Rabson Steve. </w:t>
              </w:r>
              <w:r w:rsidRPr="00C371DF">
                <w:rPr>
                  <w:rFonts w:ascii="Arial" w:hAnsi="Arial" w:cs="Arial"/>
                  <w:i/>
                  <w:iCs/>
                  <w:noProof/>
                  <w:sz w:val="22"/>
                  <w:szCs w:val="22"/>
                </w:rPr>
                <w:t>Southern Exposure: Modern Japanese Literature from Okinawa</w:t>
              </w:r>
              <w:r w:rsidRPr="00C371DF">
                <w:rPr>
                  <w:rFonts w:ascii="Arial" w:hAnsi="Arial" w:cs="Arial"/>
                  <w:noProof/>
                  <w:sz w:val="22"/>
                  <w:szCs w:val="22"/>
                </w:rPr>
                <w:t>. Honolulu: University of Hawai'i Press, 2000. 255-285.</w:t>
              </w:r>
            </w:p>
            <w:p w14:paraId="7FBE19A3" w14:textId="77777777" w:rsidR="004B5EF0" w:rsidRPr="00C371DF" w:rsidRDefault="004B5EF0" w:rsidP="004B5EF0">
              <w:pPr>
                <w:pStyle w:val="Bibliography"/>
                <w:spacing w:line="480" w:lineRule="auto"/>
                <w:ind w:left="720" w:hanging="720"/>
                <w:rPr>
                  <w:rFonts w:ascii="Arial" w:hAnsi="Arial" w:cs="Arial"/>
                  <w:noProof/>
                  <w:sz w:val="22"/>
                  <w:szCs w:val="22"/>
                </w:rPr>
              </w:pPr>
              <w:r w:rsidRPr="00C371DF">
                <w:rPr>
                  <w:rFonts w:ascii="Arial" w:hAnsi="Arial" w:cs="Arial"/>
                  <w:noProof/>
                  <w:sz w:val="22"/>
                  <w:szCs w:val="22"/>
                </w:rPr>
                <w:t>Ying, Huang. "</w:t>
              </w:r>
              <w:r w:rsidRPr="00C371DF">
                <w:rPr>
                  <w:rFonts w:ascii="Arial" w:hAnsi="Arial" w:cs="Arial"/>
                  <w:noProof/>
                  <w:sz w:val="22"/>
                  <w:szCs w:val="22"/>
                </w:rPr>
                <w:t>冲绳战的文学记忆</w:t>
              </w:r>
              <w:r w:rsidRPr="00C371DF">
                <w:rPr>
                  <w:rFonts w:ascii="Arial" w:hAnsi="Arial" w:cs="Arial"/>
                  <w:noProof/>
                  <w:sz w:val="22"/>
                  <w:szCs w:val="22"/>
                </w:rPr>
                <w:t>——</w:t>
              </w:r>
              <w:r w:rsidRPr="00C371DF">
                <w:rPr>
                  <w:rFonts w:ascii="Arial" w:hAnsi="Arial" w:cs="Arial"/>
                  <w:noProof/>
                  <w:sz w:val="22"/>
                  <w:szCs w:val="22"/>
                </w:rPr>
                <w:t>以目取真俊的小说為中心</w:t>
              </w:r>
              <w:r w:rsidRPr="00C371DF">
                <w:rPr>
                  <w:rFonts w:ascii="Arial" w:hAnsi="Arial" w:cs="Arial"/>
                  <w:noProof/>
                  <w:sz w:val="22"/>
                  <w:szCs w:val="22"/>
                </w:rPr>
                <w:t xml:space="preserve">." </w:t>
              </w:r>
              <w:r w:rsidRPr="00C371DF">
                <w:rPr>
                  <w:rFonts w:ascii="Arial" w:hAnsi="Arial" w:cs="Arial"/>
                  <w:i/>
                  <w:iCs/>
                  <w:noProof/>
                  <w:sz w:val="22"/>
                  <w:szCs w:val="22"/>
                </w:rPr>
                <w:t>福建师范大学学报（哲学社会科学版）</w:t>
              </w:r>
              <w:r w:rsidRPr="00C371DF">
                <w:rPr>
                  <w:rFonts w:ascii="Arial" w:hAnsi="Arial" w:cs="Arial"/>
                  <w:noProof/>
                  <w:sz w:val="22"/>
                  <w:szCs w:val="22"/>
                </w:rPr>
                <w:t xml:space="preserve"> (2012 (04)): 102-106+113.</w:t>
              </w:r>
            </w:p>
            <w:p w14:paraId="3AEA8C9C" w14:textId="77777777" w:rsidR="004B5EF0" w:rsidRPr="00C371DF" w:rsidRDefault="004B5EF0" w:rsidP="004B5EF0">
              <w:pPr>
                <w:pStyle w:val="Bibliography"/>
                <w:spacing w:line="480" w:lineRule="auto"/>
                <w:ind w:left="720" w:hanging="720"/>
                <w:rPr>
                  <w:rFonts w:ascii="Arial" w:hAnsi="Arial" w:cs="Arial"/>
                  <w:noProof/>
                  <w:sz w:val="22"/>
                  <w:szCs w:val="22"/>
                </w:rPr>
              </w:pPr>
              <w:r w:rsidRPr="00C371DF">
                <w:rPr>
                  <w:rFonts w:ascii="Arial" w:hAnsi="Arial" w:cs="Arial"/>
                  <w:noProof/>
                  <w:sz w:val="22"/>
                  <w:szCs w:val="22"/>
                </w:rPr>
                <w:t>Yuebing, Ding. "</w:t>
              </w:r>
              <w:r w:rsidRPr="00C371DF">
                <w:rPr>
                  <w:rFonts w:ascii="Arial" w:hAnsi="Arial" w:cs="Arial"/>
                  <w:noProof/>
                  <w:sz w:val="22"/>
                  <w:szCs w:val="22"/>
                </w:rPr>
                <w:t>战争</w:t>
              </w:r>
              <w:r w:rsidRPr="00C371DF">
                <w:rPr>
                  <w:rFonts w:ascii="Arial" w:hAnsi="Arial" w:cs="Arial"/>
                  <w:noProof/>
                  <w:sz w:val="22"/>
                  <w:szCs w:val="22"/>
                </w:rPr>
                <w:t>·</w:t>
              </w:r>
              <w:r w:rsidRPr="00C371DF">
                <w:rPr>
                  <w:rFonts w:ascii="Arial" w:hAnsi="Arial" w:cs="Arial"/>
                  <w:noProof/>
                  <w:sz w:val="22"/>
                  <w:szCs w:val="22"/>
                </w:rPr>
                <w:t>创伤</w:t>
              </w:r>
              <w:r w:rsidRPr="00C371DF">
                <w:rPr>
                  <w:rFonts w:ascii="Arial" w:hAnsi="Arial" w:cs="Arial"/>
                  <w:noProof/>
                  <w:sz w:val="22"/>
                  <w:szCs w:val="22"/>
                </w:rPr>
                <w:t>·</w:t>
              </w:r>
              <w:r w:rsidRPr="00C371DF">
                <w:rPr>
                  <w:rFonts w:ascii="Arial" w:hAnsi="Arial" w:cs="Arial"/>
                  <w:noProof/>
                  <w:sz w:val="22"/>
                  <w:szCs w:val="22"/>
                </w:rPr>
                <w:t>救赎</w:t>
              </w:r>
              <w:r w:rsidRPr="00C371DF">
                <w:rPr>
                  <w:rFonts w:ascii="Arial" w:hAnsi="Arial" w:cs="Arial"/>
                  <w:noProof/>
                  <w:sz w:val="22"/>
                  <w:szCs w:val="22"/>
                </w:rPr>
                <w:t>——</w:t>
              </w:r>
              <w:r w:rsidRPr="00C371DF">
                <w:rPr>
                  <w:rFonts w:ascii="Arial" w:hAnsi="Arial" w:cs="Arial"/>
                  <w:noProof/>
                  <w:sz w:val="22"/>
                  <w:szCs w:val="22"/>
                </w:rPr>
                <w:t>目取真俊笔下的冲绳小说评解</w:t>
              </w:r>
              <w:r w:rsidRPr="00C371DF">
                <w:rPr>
                  <w:rFonts w:ascii="Arial" w:hAnsi="Arial" w:cs="Arial"/>
                  <w:noProof/>
                  <w:sz w:val="22"/>
                  <w:szCs w:val="22"/>
                </w:rPr>
                <w:t xml:space="preserve">." </w:t>
              </w:r>
              <w:r w:rsidRPr="00C371DF">
                <w:rPr>
                  <w:rFonts w:ascii="Arial" w:hAnsi="Arial" w:cs="Arial"/>
                  <w:i/>
                  <w:iCs/>
                  <w:noProof/>
                  <w:sz w:val="22"/>
                  <w:szCs w:val="22"/>
                </w:rPr>
                <w:t>浙江工商大学学报</w:t>
              </w:r>
              <w:r w:rsidRPr="00C371DF">
                <w:rPr>
                  <w:rFonts w:ascii="Arial" w:hAnsi="Arial" w:cs="Arial"/>
                  <w:noProof/>
                  <w:sz w:val="22"/>
                  <w:szCs w:val="22"/>
                </w:rPr>
                <w:t xml:space="preserve"> (2015 (03)): 40-45.</w:t>
              </w:r>
            </w:p>
            <w:p w14:paraId="18842408" w14:textId="4F5A5E68" w:rsidR="00611EB0" w:rsidRPr="00C371DF" w:rsidRDefault="00611EB0" w:rsidP="004B5EF0">
              <w:pPr>
                <w:spacing w:line="480" w:lineRule="auto"/>
                <w:rPr>
                  <w:rFonts w:ascii="Arial" w:hAnsi="Arial" w:cs="Arial"/>
                  <w:sz w:val="22"/>
                  <w:szCs w:val="22"/>
                </w:rPr>
              </w:pPr>
              <w:r w:rsidRPr="00C371DF">
                <w:rPr>
                  <w:rFonts w:ascii="Arial" w:hAnsi="Arial" w:cs="Arial"/>
                  <w:b/>
                  <w:bCs/>
                  <w:noProof/>
                  <w:sz w:val="22"/>
                  <w:szCs w:val="22"/>
                </w:rPr>
                <w:fldChar w:fldCharType="end"/>
              </w:r>
            </w:p>
          </w:sdtContent>
        </w:sdt>
      </w:sdtContent>
    </w:sdt>
    <w:p w14:paraId="4E3BE64B" w14:textId="2D67A56A" w:rsidR="004137EB" w:rsidRPr="00C371DF" w:rsidRDefault="004137EB" w:rsidP="004B5EF0">
      <w:pPr>
        <w:spacing w:before="180" w:after="180" w:line="480" w:lineRule="auto"/>
        <w:rPr>
          <w:rFonts w:ascii="Arial" w:eastAsia="Times New Roman" w:hAnsi="Arial" w:cs="Arial"/>
          <w:color w:val="2D3B45"/>
          <w:sz w:val="22"/>
          <w:szCs w:val="22"/>
        </w:rPr>
      </w:pPr>
    </w:p>
    <w:sectPr w:rsidR="004137EB" w:rsidRPr="00C371DF" w:rsidSect="003D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14"/>
    <w:rsid w:val="00000475"/>
    <w:rsid w:val="0000788B"/>
    <w:rsid w:val="0003273D"/>
    <w:rsid w:val="00061481"/>
    <w:rsid w:val="00071631"/>
    <w:rsid w:val="00074FDB"/>
    <w:rsid w:val="00076358"/>
    <w:rsid w:val="00081F9D"/>
    <w:rsid w:val="000A49D2"/>
    <w:rsid w:val="000B620E"/>
    <w:rsid w:val="000C34DB"/>
    <w:rsid w:val="000C3B4D"/>
    <w:rsid w:val="000D54F8"/>
    <w:rsid w:val="000F3061"/>
    <w:rsid w:val="00101823"/>
    <w:rsid w:val="00103507"/>
    <w:rsid w:val="00113CE2"/>
    <w:rsid w:val="00113F8A"/>
    <w:rsid w:val="0011758D"/>
    <w:rsid w:val="00126236"/>
    <w:rsid w:val="00131CAB"/>
    <w:rsid w:val="00133364"/>
    <w:rsid w:val="00146BF3"/>
    <w:rsid w:val="001474FF"/>
    <w:rsid w:val="00150505"/>
    <w:rsid w:val="00154B83"/>
    <w:rsid w:val="00175E6B"/>
    <w:rsid w:val="00184121"/>
    <w:rsid w:val="00190E91"/>
    <w:rsid w:val="0019538D"/>
    <w:rsid w:val="00197E3A"/>
    <w:rsid w:val="001A2283"/>
    <w:rsid w:val="001B0C35"/>
    <w:rsid w:val="001B41B8"/>
    <w:rsid w:val="001F0DC8"/>
    <w:rsid w:val="001F2316"/>
    <w:rsid w:val="00205B8A"/>
    <w:rsid w:val="002064CE"/>
    <w:rsid w:val="00244042"/>
    <w:rsid w:val="0025231F"/>
    <w:rsid w:val="00253A8E"/>
    <w:rsid w:val="002644A8"/>
    <w:rsid w:val="00283048"/>
    <w:rsid w:val="0028453B"/>
    <w:rsid w:val="00292450"/>
    <w:rsid w:val="002A0D7C"/>
    <w:rsid w:val="002A30E1"/>
    <w:rsid w:val="002B1235"/>
    <w:rsid w:val="002D22AF"/>
    <w:rsid w:val="002D70AF"/>
    <w:rsid w:val="002D797D"/>
    <w:rsid w:val="002E3145"/>
    <w:rsid w:val="003104EB"/>
    <w:rsid w:val="00314C14"/>
    <w:rsid w:val="00315A05"/>
    <w:rsid w:val="00322B9A"/>
    <w:rsid w:val="00327286"/>
    <w:rsid w:val="00331A89"/>
    <w:rsid w:val="003353BF"/>
    <w:rsid w:val="00335E68"/>
    <w:rsid w:val="0033713B"/>
    <w:rsid w:val="00347FF8"/>
    <w:rsid w:val="00356AC5"/>
    <w:rsid w:val="00361866"/>
    <w:rsid w:val="00374AE2"/>
    <w:rsid w:val="00374B6D"/>
    <w:rsid w:val="00375EB9"/>
    <w:rsid w:val="00380463"/>
    <w:rsid w:val="00393C6C"/>
    <w:rsid w:val="00397606"/>
    <w:rsid w:val="003B4C00"/>
    <w:rsid w:val="003B58AC"/>
    <w:rsid w:val="003C24ED"/>
    <w:rsid w:val="003D68D3"/>
    <w:rsid w:val="003E26D6"/>
    <w:rsid w:val="003F494B"/>
    <w:rsid w:val="003F606D"/>
    <w:rsid w:val="003F7E6B"/>
    <w:rsid w:val="00400D39"/>
    <w:rsid w:val="00402167"/>
    <w:rsid w:val="0041285E"/>
    <w:rsid w:val="004137EB"/>
    <w:rsid w:val="00415037"/>
    <w:rsid w:val="00420813"/>
    <w:rsid w:val="00426DE8"/>
    <w:rsid w:val="00434D0C"/>
    <w:rsid w:val="00447AB9"/>
    <w:rsid w:val="0045513D"/>
    <w:rsid w:val="0046338E"/>
    <w:rsid w:val="00474AF4"/>
    <w:rsid w:val="004938E4"/>
    <w:rsid w:val="004A6788"/>
    <w:rsid w:val="004B5EF0"/>
    <w:rsid w:val="004C57A0"/>
    <w:rsid w:val="004C5EBD"/>
    <w:rsid w:val="004E2936"/>
    <w:rsid w:val="004E6BCE"/>
    <w:rsid w:val="00500866"/>
    <w:rsid w:val="005023D5"/>
    <w:rsid w:val="005036FF"/>
    <w:rsid w:val="0051736C"/>
    <w:rsid w:val="00524982"/>
    <w:rsid w:val="00527F5A"/>
    <w:rsid w:val="005322BE"/>
    <w:rsid w:val="005516A9"/>
    <w:rsid w:val="00557BF3"/>
    <w:rsid w:val="00560C05"/>
    <w:rsid w:val="00561395"/>
    <w:rsid w:val="00562550"/>
    <w:rsid w:val="00581CC0"/>
    <w:rsid w:val="00595464"/>
    <w:rsid w:val="005A3F4E"/>
    <w:rsid w:val="005C0D2B"/>
    <w:rsid w:val="005C2DEE"/>
    <w:rsid w:val="005E3068"/>
    <w:rsid w:val="005E752A"/>
    <w:rsid w:val="005F1044"/>
    <w:rsid w:val="005F3E93"/>
    <w:rsid w:val="005F469C"/>
    <w:rsid w:val="00610D27"/>
    <w:rsid w:val="006117F6"/>
    <w:rsid w:val="00611EB0"/>
    <w:rsid w:val="00627F76"/>
    <w:rsid w:val="00640C93"/>
    <w:rsid w:val="00644F04"/>
    <w:rsid w:val="006604C1"/>
    <w:rsid w:val="006673C8"/>
    <w:rsid w:val="00680451"/>
    <w:rsid w:val="00684004"/>
    <w:rsid w:val="0068609E"/>
    <w:rsid w:val="00693F97"/>
    <w:rsid w:val="006A0954"/>
    <w:rsid w:val="006A38EC"/>
    <w:rsid w:val="006B17B5"/>
    <w:rsid w:val="006B3A1C"/>
    <w:rsid w:val="006C6D50"/>
    <w:rsid w:val="006D240D"/>
    <w:rsid w:val="006E061E"/>
    <w:rsid w:val="006E08C3"/>
    <w:rsid w:val="0070369B"/>
    <w:rsid w:val="0072512B"/>
    <w:rsid w:val="00742F98"/>
    <w:rsid w:val="007430DD"/>
    <w:rsid w:val="00750519"/>
    <w:rsid w:val="00760F4F"/>
    <w:rsid w:val="00767F0D"/>
    <w:rsid w:val="00771D7C"/>
    <w:rsid w:val="00794A9A"/>
    <w:rsid w:val="007A39B8"/>
    <w:rsid w:val="007A4F9A"/>
    <w:rsid w:val="007A596E"/>
    <w:rsid w:val="007C06AA"/>
    <w:rsid w:val="007C29D0"/>
    <w:rsid w:val="007D021D"/>
    <w:rsid w:val="007D0C8C"/>
    <w:rsid w:val="007D5F15"/>
    <w:rsid w:val="007D680C"/>
    <w:rsid w:val="007E2478"/>
    <w:rsid w:val="007F40F3"/>
    <w:rsid w:val="00805638"/>
    <w:rsid w:val="00812772"/>
    <w:rsid w:val="00812C74"/>
    <w:rsid w:val="00812EE6"/>
    <w:rsid w:val="00814C49"/>
    <w:rsid w:val="008165E4"/>
    <w:rsid w:val="008227C9"/>
    <w:rsid w:val="008334CC"/>
    <w:rsid w:val="00842622"/>
    <w:rsid w:val="0087567F"/>
    <w:rsid w:val="008B4C64"/>
    <w:rsid w:val="008C1065"/>
    <w:rsid w:val="008D0261"/>
    <w:rsid w:val="008D793A"/>
    <w:rsid w:val="008E4783"/>
    <w:rsid w:val="008F541E"/>
    <w:rsid w:val="00901303"/>
    <w:rsid w:val="009114C1"/>
    <w:rsid w:val="00913095"/>
    <w:rsid w:val="009236FC"/>
    <w:rsid w:val="0092509F"/>
    <w:rsid w:val="00936F75"/>
    <w:rsid w:val="00937823"/>
    <w:rsid w:val="009468BE"/>
    <w:rsid w:val="00947000"/>
    <w:rsid w:val="009476A5"/>
    <w:rsid w:val="00950E6D"/>
    <w:rsid w:val="009543E7"/>
    <w:rsid w:val="0095563B"/>
    <w:rsid w:val="009853C4"/>
    <w:rsid w:val="00996E47"/>
    <w:rsid w:val="009B44B4"/>
    <w:rsid w:val="009F14E0"/>
    <w:rsid w:val="00A01778"/>
    <w:rsid w:val="00A04CB1"/>
    <w:rsid w:val="00A156F1"/>
    <w:rsid w:val="00A2791B"/>
    <w:rsid w:val="00A359DB"/>
    <w:rsid w:val="00A47383"/>
    <w:rsid w:val="00A51448"/>
    <w:rsid w:val="00A570A2"/>
    <w:rsid w:val="00A65A89"/>
    <w:rsid w:val="00A90142"/>
    <w:rsid w:val="00AA7A73"/>
    <w:rsid w:val="00AB3C7A"/>
    <w:rsid w:val="00AB6814"/>
    <w:rsid w:val="00AC5997"/>
    <w:rsid w:val="00AD3740"/>
    <w:rsid w:val="00AE0061"/>
    <w:rsid w:val="00AE52D2"/>
    <w:rsid w:val="00AF3143"/>
    <w:rsid w:val="00B12BDF"/>
    <w:rsid w:val="00B1443B"/>
    <w:rsid w:val="00B224D0"/>
    <w:rsid w:val="00B52667"/>
    <w:rsid w:val="00B651BA"/>
    <w:rsid w:val="00B74DF2"/>
    <w:rsid w:val="00B95C0A"/>
    <w:rsid w:val="00B9784B"/>
    <w:rsid w:val="00BA0844"/>
    <w:rsid w:val="00BA1B24"/>
    <w:rsid w:val="00BA4323"/>
    <w:rsid w:val="00BC14AF"/>
    <w:rsid w:val="00BC693E"/>
    <w:rsid w:val="00BD3EF9"/>
    <w:rsid w:val="00BF430B"/>
    <w:rsid w:val="00C03CF2"/>
    <w:rsid w:val="00C10E59"/>
    <w:rsid w:val="00C13CDF"/>
    <w:rsid w:val="00C371DF"/>
    <w:rsid w:val="00C62157"/>
    <w:rsid w:val="00C93D7E"/>
    <w:rsid w:val="00CA65DC"/>
    <w:rsid w:val="00CB7CDA"/>
    <w:rsid w:val="00CC4319"/>
    <w:rsid w:val="00CF1464"/>
    <w:rsid w:val="00D05F18"/>
    <w:rsid w:val="00D07DC3"/>
    <w:rsid w:val="00D1480D"/>
    <w:rsid w:val="00D202E3"/>
    <w:rsid w:val="00D20F37"/>
    <w:rsid w:val="00D216E6"/>
    <w:rsid w:val="00D26299"/>
    <w:rsid w:val="00D52DCD"/>
    <w:rsid w:val="00D6285C"/>
    <w:rsid w:val="00D81D25"/>
    <w:rsid w:val="00D826AA"/>
    <w:rsid w:val="00D8508C"/>
    <w:rsid w:val="00D926C1"/>
    <w:rsid w:val="00DC05C9"/>
    <w:rsid w:val="00DC22B8"/>
    <w:rsid w:val="00DE1DC6"/>
    <w:rsid w:val="00E02864"/>
    <w:rsid w:val="00E070A7"/>
    <w:rsid w:val="00E10FC3"/>
    <w:rsid w:val="00E112B2"/>
    <w:rsid w:val="00E27336"/>
    <w:rsid w:val="00E2760B"/>
    <w:rsid w:val="00E36659"/>
    <w:rsid w:val="00E37A0E"/>
    <w:rsid w:val="00E40D33"/>
    <w:rsid w:val="00E43C0C"/>
    <w:rsid w:val="00E5119F"/>
    <w:rsid w:val="00E518AB"/>
    <w:rsid w:val="00E716EE"/>
    <w:rsid w:val="00E92926"/>
    <w:rsid w:val="00EA3138"/>
    <w:rsid w:val="00EA5A60"/>
    <w:rsid w:val="00EB074B"/>
    <w:rsid w:val="00EB177D"/>
    <w:rsid w:val="00EB404A"/>
    <w:rsid w:val="00EC7A81"/>
    <w:rsid w:val="00ED4D07"/>
    <w:rsid w:val="00EE0024"/>
    <w:rsid w:val="00F06A24"/>
    <w:rsid w:val="00F12C58"/>
    <w:rsid w:val="00F168F3"/>
    <w:rsid w:val="00F35277"/>
    <w:rsid w:val="00F3658D"/>
    <w:rsid w:val="00F3776E"/>
    <w:rsid w:val="00F56031"/>
    <w:rsid w:val="00F7146A"/>
    <w:rsid w:val="00F914F9"/>
    <w:rsid w:val="00F96544"/>
    <w:rsid w:val="00FA1E9D"/>
    <w:rsid w:val="00FB578B"/>
    <w:rsid w:val="00FC3EE5"/>
    <w:rsid w:val="00FC703B"/>
    <w:rsid w:val="00FD369C"/>
    <w:rsid w:val="00FE5B6B"/>
    <w:rsid w:val="00FF29D4"/>
    <w:rsid w:val="00FF5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D149"/>
  <w15:chartTrackingRefBased/>
  <w15:docId w15:val="{73DFDA8E-28EF-044D-B936-74B1DDF6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C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81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C05C9"/>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DC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8697">
      <w:bodyDiv w:val="1"/>
      <w:marLeft w:val="0"/>
      <w:marRight w:val="0"/>
      <w:marTop w:val="0"/>
      <w:marBottom w:val="0"/>
      <w:divBdr>
        <w:top w:val="none" w:sz="0" w:space="0" w:color="auto"/>
        <w:left w:val="none" w:sz="0" w:space="0" w:color="auto"/>
        <w:bottom w:val="none" w:sz="0" w:space="0" w:color="auto"/>
        <w:right w:val="none" w:sz="0" w:space="0" w:color="auto"/>
      </w:divBdr>
    </w:div>
    <w:div w:id="106241185">
      <w:bodyDiv w:val="1"/>
      <w:marLeft w:val="0"/>
      <w:marRight w:val="0"/>
      <w:marTop w:val="0"/>
      <w:marBottom w:val="0"/>
      <w:divBdr>
        <w:top w:val="none" w:sz="0" w:space="0" w:color="auto"/>
        <w:left w:val="none" w:sz="0" w:space="0" w:color="auto"/>
        <w:bottom w:val="none" w:sz="0" w:space="0" w:color="auto"/>
        <w:right w:val="none" w:sz="0" w:space="0" w:color="auto"/>
      </w:divBdr>
    </w:div>
    <w:div w:id="127744132">
      <w:bodyDiv w:val="1"/>
      <w:marLeft w:val="0"/>
      <w:marRight w:val="0"/>
      <w:marTop w:val="0"/>
      <w:marBottom w:val="0"/>
      <w:divBdr>
        <w:top w:val="none" w:sz="0" w:space="0" w:color="auto"/>
        <w:left w:val="none" w:sz="0" w:space="0" w:color="auto"/>
        <w:bottom w:val="none" w:sz="0" w:space="0" w:color="auto"/>
        <w:right w:val="none" w:sz="0" w:space="0" w:color="auto"/>
      </w:divBdr>
    </w:div>
    <w:div w:id="138116459">
      <w:bodyDiv w:val="1"/>
      <w:marLeft w:val="0"/>
      <w:marRight w:val="0"/>
      <w:marTop w:val="0"/>
      <w:marBottom w:val="0"/>
      <w:divBdr>
        <w:top w:val="none" w:sz="0" w:space="0" w:color="auto"/>
        <w:left w:val="none" w:sz="0" w:space="0" w:color="auto"/>
        <w:bottom w:val="none" w:sz="0" w:space="0" w:color="auto"/>
        <w:right w:val="none" w:sz="0" w:space="0" w:color="auto"/>
      </w:divBdr>
    </w:div>
    <w:div w:id="212893666">
      <w:bodyDiv w:val="1"/>
      <w:marLeft w:val="0"/>
      <w:marRight w:val="0"/>
      <w:marTop w:val="0"/>
      <w:marBottom w:val="0"/>
      <w:divBdr>
        <w:top w:val="none" w:sz="0" w:space="0" w:color="auto"/>
        <w:left w:val="none" w:sz="0" w:space="0" w:color="auto"/>
        <w:bottom w:val="none" w:sz="0" w:space="0" w:color="auto"/>
        <w:right w:val="none" w:sz="0" w:space="0" w:color="auto"/>
      </w:divBdr>
    </w:div>
    <w:div w:id="276841675">
      <w:bodyDiv w:val="1"/>
      <w:marLeft w:val="0"/>
      <w:marRight w:val="0"/>
      <w:marTop w:val="0"/>
      <w:marBottom w:val="0"/>
      <w:divBdr>
        <w:top w:val="none" w:sz="0" w:space="0" w:color="auto"/>
        <w:left w:val="none" w:sz="0" w:space="0" w:color="auto"/>
        <w:bottom w:val="none" w:sz="0" w:space="0" w:color="auto"/>
        <w:right w:val="none" w:sz="0" w:space="0" w:color="auto"/>
      </w:divBdr>
    </w:div>
    <w:div w:id="332529832">
      <w:bodyDiv w:val="1"/>
      <w:marLeft w:val="0"/>
      <w:marRight w:val="0"/>
      <w:marTop w:val="0"/>
      <w:marBottom w:val="0"/>
      <w:divBdr>
        <w:top w:val="none" w:sz="0" w:space="0" w:color="auto"/>
        <w:left w:val="none" w:sz="0" w:space="0" w:color="auto"/>
        <w:bottom w:val="none" w:sz="0" w:space="0" w:color="auto"/>
        <w:right w:val="none" w:sz="0" w:space="0" w:color="auto"/>
      </w:divBdr>
    </w:div>
    <w:div w:id="485753086">
      <w:bodyDiv w:val="1"/>
      <w:marLeft w:val="0"/>
      <w:marRight w:val="0"/>
      <w:marTop w:val="0"/>
      <w:marBottom w:val="0"/>
      <w:divBdr>
        <w:top w:val="none" w:sz="0" w:space="0" w:color="auto"/>
        <w:left w:val="none" w:sz="0" w:space="0" w:color="auto"/>
        <w:bottom w:val="none" w:sz="0" w:space="0" w:color="auto"/>
        <w:right w:val="none" w:sz="0" w:space="0" w:color="auto"/>
      </w:divBdr>
    </w:div>
    <w:div w:id="534659991">
      <w:bodyDiv w:val="1"/>
      <w:marLeft w:val="0"/>
      <w:marRight w:val="0"/>
      <w:marTop w:val="0"/>
      <w:marBottom w:val="0"/>
      <w:divBdr>
        <w:top w:val="none" w:sz="0" w:space="0" w:color="auto"/>
        <w:left w:val="none" w:sz="0" w:space="0" w:color="auto"/>
        <w:bottom w:val="none" w:sz="0" w:space="0" w:color="auto"/>
        <w:right w:val="none" w:sz="0" w:space="0" w:color="auto"/>
      </w:divBdr>
    </w:div>
    <w:div w:id="540478901">
      <w:bodyDiv w:val="1"/>
      <w:marLeft w:val="0"/>
      <w:marRight w:val="0"/>
      <w:marTop w:val="0"/>
      <w:marBottom w:val="0"/>
      <w:divBdr>
        <w:top w:val="none" w:sz="0" w:space="0" w:color="auto"/>
        <w:left w:val="none" w:sz="0" w:space="0" w:color="auto"/>
        <w:bottom w:val="none" w:sz="0" w:space="0" w:color="auto"/>
        <w:right w:val="none" w:sz="0" w:space="0" w:color="auto"/>
      </w:divBdr>
    </w:div>
    <w:div w:id="543566769">
      <w:bodyDiv w:val="1"/>
      <w:marLeft w:val="0"/>
      <w:marRight w:val="0"/>
      <w:marTop w:val="0"/>
      <w:marBottom w:val="0"/>
      <w:divBdr>
        <w:top w:val="none" w:sz="0" w:space="0" w:color="auto"/>
        <w:left w:val="none" w:sz="0" w:space="0" w:color="auto"/>
        <w:bottom w:val="none" w:sz="0" w:space="0" w:color="auto"/>
        <w:right w:val="none" w:sz="0" w:space="0" w:color="auto"/>
      </w:divBdr>
    </w:div>
    <w:div w:id="601451747">
      <w:bodyDiv w:val="1"/>
      <w:marLeft w:val="0"/>
      <w:marRight w:val="0"/>
      <w:marTop w:val="0"/>
      <w:marBottom w:val="0"/>
      <w:divBdr>
        <w:top w:val="none" w:sz="0" w:space="0" w:color="auto"/>
        <w:left w:val="none" w:sz="0" w:space="0" w:color="auto"/>
        <w:bottom w:val="none" w:sz="0" w:space="0" w:color="auto"/>
        <w:right w:val="none" w:sz="0" w:space="0" w:color="auto"/>
      </w:divBdr>
    </w:div>
    <w:div w:id="676005943">
      <w:bodyDiv w:val="1"/>
      <w:marLeft w:val="0"/>
      <w:marRight w:val="0"/>
      <w:marTop w:val="0"/>
      <w:marBottom w:val="0"/>
      <w:divBdr>
        <w:top w:val="none" w:sz="0" w:space="0" w:color="auto"/>
        <w:left w:val="none" w:sz="0" w:space="0" w:color="auto"/>
        <w:bottom w:val="none" w:sz="0" w:space="0" w:color="auto"/>
        <w:right w:val="none" w:sz="0" w:space="0" w:color="auto"/>
      </w:divBdr>
    </w:div>
    <w:div w:id="691683319">
      <w:bodyDiv w:val="1"/>
      <w:marLeft w:val="0"/>
      <w:marRight w:val="0"/>
      <w:marTop w:val="0"/>
      <w:marBottom w:val="0"/>
      <w:divBdr>
        <w:top w:val="none" w:sz="0" w:space="0" w:color="auto"/>
        <w:left w:val="none" w:sz="0" w:space="0" w:color="auto"/>
        <w:bottom w:val="none" w:sz="0" w:space="0" w:color="auto"/>
        <w:right w:val="none" w:sz="0" w:space="0" w:color="auto"/>
      </w:divBdr>
    </w:div>
    <w:div w:id="729307971">
      <w:bodyDiv w:val="1"/>
      <w:marLeft w:val="0"/>
      <w:marRight w:val="0"/>
      <w:marTop w:val="0"/>
      <w:marBottom w:val="0"/>
      <w:divBdr>
        <w:top w:val="none" w:sz="0" w:space="0" w:color="auto"/>
        <w:left w:val="none" w:sz="0" w:space="0" w:color="auto"/>
        <w:bottom w:val="none" w:sz="0" w:space="0" w:color="auto"/>
        <w:right w:val="none" w:sz="0" w:space="0" w:color="auto"/>
      </w:divBdr>
    </w:div>
    <w:div w:id="777218306">
      <w:bodyDiv w:val="1"/>
      <w:marLeft w:val="0"/>
      <w:marRight w:val="0"/>
      <w:marTop w:val="0"/>
      <w:marBottom w:val="0"/>
      <w:divBdr>
        <w:top w:val="none" w:sz="0" w:space="0" w:color="auto"/>
        <w:left w:val="none" w:sz="0" w:space="0" w:color="auto"/>
        <w:bottom w:val="none" w:sz="0" w:space="0" w:color="auto"/>
        <w:right w:val="none" w:sz="0" w:space="0" w:color="auto"/>
      </w:divBdr>
    </w:div>
    <w:div w:id="796995454">
      <w:bodyDiv w:val="1"/>
      <w:marLeft w:val="0"/>
      <w:marRight w:val="0"/>
      <w:marTop w:val="0"/>
      <w:marBottom w:val="0"/>
      <w:divBdr>
        <w:top w:val="none" w:sz="0" w:space="0" w:color="auto"/>
        <w:left w:val="none" w:sz="0" w:space="0" w:color="auto"/>
        <w:bottom w:val="none" w:sz="0" w:space="0" w:color="auto"/>
        <w:right w:val="none" w:sz="0" w:space="0" w:color="auto"/>
      </w:divBdr>
    </w:div>
    <w:div w:id="848446116">
      <w:bodyDiv w:val="1"/>
      <w:marLeft w:val="0"/>
      <w:marRight w:val="0"/>
      <w:marTop w:val="0"/>
      <w:marBottom w:val="0"/>
      <w:divBdr>
        <w:top w:val="none" w:sz="0" w:space="0" w:color="auto"/>
        <w:left w:val="none" w:sz="0" w:space="0" w:color="auto"/>
        <w:bottom w:val="none" w:sz="0" w:space="0" w:color="auto"/>
        <w:right w:val="none" w:sz="0" w:space="0" w:color="auto"/>
      </w:divBdr>
    </w:div>
    <w:div w:id="979186436">
      <w:bodyDiv w:val="1"/>
      <w:marLeft w:val="0"/>
      <w:marRight w:val="0"/>
      <w:marTop w:val="0"/>
      <w:marBottom w:val="0"/>
      <w:divBdr>
        <w:top w:val="none" w:sz="0" w:space="0" w:color="auto"/>
        <w:left w:val="none" w:sz="0" w:space="0" w:color="auto"/>
        <w:bottom w:val="none" w:sz="0" w:space="0" w:color="auto"/>
        <w:right w:val="none" w:sz="0" w:space="0" w:color="auto"/>
      </w:divBdr>
      <w:divsChild>
        <w:div w:id="1507094317">
          <w:marLeft w:val="0"/>
          <w:marRight w:val="0"/>
          <w:marTop w:val="0"/>
          <w:marBottom w:val="0"/>
          <w:divBdr>
            <w:top w:val="none" w:sz="0" w:space="0" w:color="auto"/>
            <w:left w:val="none" w:sz="0" w:space="0" w:color="auto"/>
            <w:bottom w:val="none" w:sz="0" w:space="0" w:color="auto"/>
            <w:right w:val="none" w:sz="0" w:space="0" w:color="auto"/>
          </w:divBdr>
          <w:divsChild>
            <w:div w:id="660307002">
              <w:marLeft w:val="0"/>
              <w:marRight w:val="0"/>
              <w:marTop w:val="0"/>
              <w:marBottom w:val="0"/>
              <w:divBdr>
                <w:top w:val="none" w:sz="0" w:space="0" w:color="auto"/>
                <w:left w:val="none" w:sz="0" w:space="0" w:color="auto"/>
                <w:bottom w:val="none" w:sz="0" w:space="0" w:color="auto"/>
                <w:right w:val="none" w:sz="0" w:space="0" w:color="auto"/>
              </w:divBdr>
              <w:divsChild>
                <w:div w:id="625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5706">
      <w:bodyDiv w:val="1"/>
      <w:marLeft w:val="0"/>
      <w:marRight w:val="0"/>
      <w:marTop w:val="0"/>
      <w:marBottom w:val="0"/>
      <w:divBdr>
        <w:top w:val="none" w:sz="0" w:space="0" w:color="auto"/>
        <w:left w:val="none" w:sz="0" w:space="0" w:color="auto"/>
        <w:bottom w:val="none" w:sz="0" w:space="0" w:color="auto"/>
        <w:right w:val="none" w:sz="0" w:space="0" w:color="auto"/>
      </w:divBdr>
    </w:div>
    <w:div w:id="1066801869">
      <w:bodyDiv w:val="1"/>
      <w:marLeft w:val="0"/>
      <w:marRight w:val="0"/>
      <w:marTop w:val="0"/>
      <w:marBottom w:val="0"/>
      <w:divBdr>
        <w:top w:val="none" w:sz="0" w:space="0" w:color="auto"/>
        <w:left w:val="none" w:sz="0" w:space="0" w:color="auto"/>
        <w:bottom w:val="none" w:sz="0" w:space="0" w:color="auto"/>
        <w:right w:val="none" w:sz="0" w:space="0" w:color="auto"/>
      </w:divBdr>
    </w:div>
    <w:div w:id="1077897293">
      <w:bodyDiv w:val="1"/>
      <w:marLeft w:val="0"/>
      <w:marRight w:val="0"/>
      <w:marTop w:val="0"/>
      <w:marBottom w:val="0"/>
      <w:divBdr>
        <w:top w:val="none" w:sz="0" w:space="0" w:color="auto"/>
        <w:left w:val="none" w:sz="0" w:space="0" w:color="auto"/>
        <w:bottom w:val="none" w:sz="0" w:space="0" w:color="auto"/>
        <w:right w:val="none" w:sz="0" w:space="0" w:color="auto"/>
      </w:divBdr>
    </w:div>
    <w:div w:id="1079600937">
      <w:bodyDiv w:val="1"/>
      <w:marLeft w:val="0"/>
      <w:marRight w:val="0"/>
      <w:marTop w:val="0"/>
      <w:marBottom w:val="0"/>
      <w:divBdr>
        <w:top w:val="none" w:sz="0" w:space="0" w:color="auto"/>
        <w:left w:val="none" w:sz="0" w:space="0" w:color="auto"/>
        <w:bottom w:val="none" w:sz="0" w:space="0" w:color="auto"/>
        <w:right w:val="none" w:sz="0" w:space="0" w:color="auto"/>
      </w:divBdr>
    </w:div>
    <w:div w:id="1132093117">
      <w:bodyDiv w:val="1"/>
      <w:marLeft w:val="0"/>
      <w:marRight w:val="0"/>
      <w:marTop w:val="0"/>
      <w:marBottom w:val="0"/>
      <w:divBdr>
        <w:top w:val="none" w:sz="0" w:space="0" w:color="auto"/>
        <w:left w:val="none" w:sz="0" w:space="0" w:color="auto"/>
        <w:bottom w:val="none" w:sz="0" w:space="0" w:color="auto"/>
        <w:right w:val="none" w:sz="0" w:space="0" w:color="auto"/>
      </w:divBdr>
    </w:div>
    <w:div w:id="1141726169">
      <w:bodyDiv w:val="1"/>
      <w:marLeft w:val="0"/>
      <w:marRight w:val="0"/>
      <w:marTop w:val="0"/>
      <w:marBottom w:val="0"/>
      <w:divBdr>
        <w:top w:val="none" w:sz="0" w:space="0" w:color="auto"/>
        <w:left w:val="none" w:sz="0" w:space="0" w:color="auto"/>
        <w:bottom w:val="none" w:sz="0" w:space="0" w:color="auto"/>
        <w:right w:val="none" w:sz="0" w:space="0" w:color="auto"/>
      </w:divBdr>
    </w:div>
    <w:div w:id="1236210808">
      <w:bodyDiv w:val="1"/>
      <w:marLeft w:val="0"/>
      <w:marRight w:val="0"/>
      <w:marTop w:val="0"/>
      <w:marBottom w:val="0"/>
      <w:divBdr>
        <w:top w:val="none" w:sz="0" w:space="0" w:color="auto"/>
        <w:left w:val="none" w:sz="0" w:space="0" w:color="auto"/>
        <w:bottom w:val="none" w:sz="0" w:space="0" w:color="auto"/>
        <w:right w:val="none" w:sz="0" w:space="0" w:color="auto"/>
      </w:divBdr>
    </w:div>
    <w:div w:id="1239899242">
      <w:bodyDiv w:val="1"/>
      <w:marLeft w:val="0"/>
      <w:marRight w:val="0"/>
      <w:marTop w:val="0"/>
      <w:marBottom w:val="0"/>
      <w:divBdr>
        <w:top w:val="none" w:sz="0" w:space="0" w:color="auto"/>
        <w:left w:val="none" w:sz="0" w:space="0" w:color="auto"/>
        <w:bottom w:val="none" w:sz="0" w:space="0" w:color="auto"/>
        <w:right w:val="none" w:sz="0" w:space="0" w:color="auto"/>
      </w:divBdr>
    </w:div>
    <w:div w:id="1259604243">
      <w:bodyDiv w:val="1"/>
      <w:marLeft w:val="0"/>
      <w:marRight w:val="0"/>
      <w:marTop w:val="0"/>
      <w:marBottom w:val="0"/>
      <w:divBdr>
        <w:top w:val="none" w:sz="0" w:space="0" w:color="auto"/>
        <w:left w:val="none" w:sz="0" w:space="0" w:color="auto"/>
        <w:bottom w:val="none" w:sz="0" w:space="0" w:color="auto"/>
        <w:right w:val="none" w:sz="0" w:space="0" w:color="auto"/>
      </w:divBdr>
    </w:div>
    <w:div w:id="1277102679">
      <w:bodyDiv w:val="1"/>
      <w:marLeft w:val="0"/>
      <w:marRight w:val="0"/>
      <w:marTop w:val="0"/>
      <w:marBottom w:val="0"/>
      <w:divBdr>
        <w:top w:val="none" w:sz="0" w:space="0" w:color="auto"/>
        <w:left w:val="none" w:sz="0" w:space="0" w:color="auto"/>
        <w:bottom w:val="none" w:sz="0" w:space="0" w:color="auto"/>
        <w:right w:val="none" w:sz="0" w:space="0" w:color="auto"/>
      </w:divBdr>
    </w:div>
    <w:div w:id="1280184840">
      <w:bodyDiv w:val="1"/>
      <w:marLeft w:val="0"/>
      <w:marRight w:val="0"/>
      <w:marTop w:val="0"/>
      <w:marBottom w:val="0"/>
      <w:divBdr>
        <w:top w:val="none" w:sz="0" w:space="0" w:color="auto"/>
        <w:left w:val="none" w:sz="0" w:space="0" w:color="auto"/>
        <w:bottom w:val="none" w:sz="0" w:space="0" w:color="auto"/>
        <w:right w:val="none" w:sz="0" w:space="0" w:color="auto"/>
      </w:divBdr>
    </w:div>
    <w:div w:id="1285769967">
      <w:bodyDiv w:val="1"/>
      <w:marLeft w:val="0"/>
      <w:marRight w:val="0"/>
      <w:marTop w:val="0"/>
      <w:marBottom w:val="0"/>
      <w:divBdr>
        <w:top w:val="none" w:sz="0" w:space="0" w:color="auto"/>
        <w:left w:val="none" w:sz="0" w:space="0" w:color="auto"/>
        <w:bottom w:val="none" w:sz="0" w:space="0" w:color="auto"/>
        <w:right w:val="none" w:sz="0" w:space="0" w:color="auto"/>
      </w:divBdr>
    </w:div>
    <w:div w:id="1318801104">
      <w:bodyDiv w:val="1"/>
      <w:marLeft w:val="0"/>
      <w:marRight w:val="0"/>
      <w:marTop w:val="0"/>
      <w:marBottom w:val="0"/>
      <w:divBdr>
        <w:top w:val="none" w:sz="0" w:space="0" w:color="auto"/>
        <w:left w:val="none" w:sz="0" w:space="0" w:color="auto"/>
        <w:bottom w:val="none" w:sz="0" w:space="0" w:color="auto"/>
        <w:right w:val="none" w:sz="0" w:space="0" w:color="auto"/>
      </w:divBdr>
    </w:div>
    <w:div w:id="1327590876">
      <w:bodyDiv w:val="1"/>
      <w:marLeft w:val="0"/>
      <w:marRight w:val="0"/>
      <w:marTop w:val="0"/>
      <w:marBottom w:val="0"/>
      <w:divBdr>
        <w:top w:val="none" w:sz="0" w:space="0" w:color="auto"/>
        <w:left w:val="none" w:sz="0" w:space="0" w:color="auto"/>
        <w:bottom w:val="none" w:sz="0" w:space="0" w:color="auto"/>
        <w:right w:val="none" w:sz="0" w:space="0" w:color="auto"/>
      </w:divBdr>
    </w:div>
    <w:div w:id="1419138879">
      <w:bodyDiv w:val="1"/>
      <w:marLeft w:val="0"/>
      <w:marRight w:val="0"/>
      <w:marTop w:val="0"/>
      <w:marBottom w:val="0"/>
      <w:divBdr>
        <w:top w:val="none" w:sz="0" w:space="0" w:color="auto"/>
        <w:left w:val="none" w:sz="0" w:space="0" w:color="auto"/>
        <w:bottom w:val="none" w:sz="0" w:space="0" w:color="auto"/>
        <w:right w:val="none" w:sz="0" w:space="0" w:color="auto"/>
      </w:divBdr>
    </w:div>
    <w:div w:id="1473643471">
      <w:bodyDiv w:val="1"/>
      <w:marLeft w:val="0"/>
      <w:marRight w:val="0"/>
      <w:marTop w:val="0"/>
      <w:marBottom w:val="0"/>
      <w:divBdr>
        <w:top w:val="none" w:sz="0" w:space="0" w:color="auto"/>
        <w:left w:val="none" w:sz="0" w:space="0" w:color="auto"/>
        <w:bottom w:val="none" w:sz="0" w:space="0" w:color="auto"/>
        <w:right w:val="none" w:sz="0" w:space="0" w:color="auto"/>
      </w:divBdr>
    </w:div>
    <w:div w:id="1531063385">
      <w:bodyDiv w:val="1"/>
      <w:marLeft w:val="0"/>
      <w:marRight w:val="0"/>
      <w:marTop w:val="0"/>
      <w:marBottom w:val="0"/>
      <w:divBdr>
        <w:top w:val="none" w:sz="0" w:space="0" w:color="auto"/>
        <w:left w:val="none" w:sz="0" w:space="0" w:color="auto"/>
        <w:bottom w:val="none" w:sz="0" w:space="0" w:color="auto"/>
        <w:right w:val="none" w:sz="0" w:space="0" w:color="auto"/>
      </w:divBdr>
    </w:div>
    <w:div w:id="1663001476">
      <w:bodyDiv w:val="1"/>
      <w:marLeft w:val="0"/>
      <w:marRight w:val="0"/>
      <w:marTop w:val="0"/>
      <w:marBottom w:val="0"/>
      <w:divBdr>
        <w:top w:val="none" w:sz="0" w:space="0" w:color="auto"/>
        <w:left w:val="none" w:sz="0" w:space="0" w:color="auto"/>
        <w:bottom w:val="none" w:sz="0" w:space="0" w:color="auto"/>
        <w:right w:val="none" w:sz="0" w:space="0" w:color="auto"/>
      </w:divBdr>
    </w:div>
    <w:div w:id="1721705468">
      <w:bodyDiv w:val="1"/>
      <w:marLeft w:val="0"/>
      <w:marRight w:val="0"/>
      <w:marTop w:val="0"/>
      <w:marBottom w:val="0"/>
      <w:divBdr>
        <w:top w:val="none" w:sz="0" w:space="0" w:color="auto"/>
        <w:left w:val="none" w:sz="0" w:space="0" w:color="auto"/>
        <w:bottom w:val="none" w:sz="0" w:space="0" w:color="auto"/>
        <w:right w:val="none" w:sz="0" w:space="0" w:color="auto"/>
      </w:divBdr>
    </w:div>
    <w:div w:id="1727339576">
      <w:bodyDiv w:val="1"/>
      <w:marLeft w:val="0"/>
      <w:marRight w:val="0"/>
      <w:marTop w:val="0"/>
      <w:marBottom w:val="0"/>
      <w:divBdr>
        <w:top w:val="none" w:sz="0" w:space="0" w:color="auto"/>
        <w:left w:val="none" w:sz="0" w:space="0" w:color="auto"/>
        <w:bottom w:val="none" w:sz="0" w:space="0" w:color="auto"/>
        <w:right w:val="none" w:sz="0" w:space="0" w:color="auto"/>
      </w:divBdr>
    </w:div>
    <w:div w:id="1731535936">
      <w:bodyDiv w:val="1"/>
      <w:marLeft w:val="0"/>
      <w:marRight w:val="0"/>
      <w:marTop w:val="0"/>
      <w:marBottom w:val="0"/>
      <w:divBdr>
        <w:top w:val="none" w:sz="0" w:space="0" w:color="auto"/>
        <w:left w:val="none" w:sz="0" w:space="0" w:color="auto"/>
        <w:bottom w:val="none" w:sz="0" w:space="0" w:color="auto"/>
        <w:right w:val="none" w:sz="0" w:space="0" w:color="auto"/>
      </w:divBdr>
    </w:div>
    <w:div w:id="1804419049">
      <w:bodyDiv w:val="1"/>
      <w:marLeft w:val="0"/>
      <w:marRight w:val="0"/>
      <w:marTop w:val="0"/>
      <w:marBottom w:val="0"/>
      <w:divBdr>
        <w:top w:val="none" w:sz="0" w:space="0" w:color="auto"/>
        <w:left w:val="none" w:sz="0" w:space="0" w:color="auto"/>
        <w:bottom w:val="none" w:sz="0" w:space="0" w:color="auto"/>
        <w:right w:val="none" w:sz="0" w:space="0" w:color="auto"/>
      </w:divBdr>
    </w:div>
    <w:div w:id="1811555824">
      <w:bodyDiv w:val="1"/>
      <w:marLeft w:val="0"/>
      <w:marRight w:val="0"/>
      <w:marTop w:val="0"/>
      <w:marBottom w:val="0"/>
      <w:divBdr>
        <w:top w:val="none" w:sz="0" w:space="0" w:color="auto"/>
        <w:left w:val="none" w:sz="0" w:space="0" w:color="auto"/>
        <w:bottom w:val="none" w:sz="0" w:space="0" w:color="auto"/>
        <w:right w:val="none" w:sz="0" w:space="0" w:color="auto"/>
      </w:divBdr>
    </w:div>
    <w:div w:id="1820731193">
      <w:bodyDiv w:val="1"/>
      <w:marLeft w:val="0"/>
      <w:marRight w:val="0"/>
      <w:marTop w:val="0"/>
      <w:marBottom w:val="0"/>
      <w:divBdr>
        <w:top w:val="none" w:sz="0" w:space="0" w:color="auto"/>
        <w:left w:val="none" w:sz="0" w:space="0" w:color="auto"/>
        <w:bottom w:val="none" w:sz="0" w:space="0" w:color="auto"/>
        <w:right w:val="none" w:sz="0" w:space="0" w:color="auto"/>
      </w:divBdr>
    </w:div>
    <w:div w:id="1831409163">
      <w:bodyDiv w:val="1"/>
      <w:marLeft w:val="0"/>
      <w:marRight w:val="0"/>
      <w:marTop w:val="0"/>
      <w:marBottom w:val="0"/>
      <w:divBdr>
        <w:top w:val="none" w:sz="0" w:space="0" w:color="auto"/>
        <w:left w:val="none" w:sz="0" w:space="0" w:color="auto"/>
        <w:bottom w:val="none" w:sz="0" w:space="0" w:color="auto"/>
        <w:right w:val="none" w:sz="0" w:space="0" w:color="auto"/>
      </w:divBdr>
    </w:div>
    <w:div w:id="1845245540">
      <w:bodyDiv w:val="1"/>
      <w:marLeft w:val="0"/>
      <w:marRight w:val="0"/>
      <w:marTop w:val="0"/>
      <w:marBottom w:val="0"/>
      <w:divBdr>
        <w:top w:val="none" w:sz="0" w:space="0" w:color="auto"/>
        <w:left w:val="none" w:sz="0" w:space="0" w:color="auto"/>
        <w:bottom w:val="none" w:sz="0" w:space="0" w:color="auto"/>
        <w:right w:val="none" w:sz="0" w:space="0" w:color="auto"/>
      </w:divBdr>
    </w:div>
    <w:div w:id="2088337144">
      <w:bodyDiv w:val="1"/>
      <w:marLeft w:val="0"/>
      <w:marRight w:val="0"/>
      <w:marTop w:val="0"/>
      <w:marBottom w:val="0"/>
      <w:divBdr>
        <w:top w:val="none" w:sz="0" w:space="0" w:color="auto"/>
        <w:left w:val="none" w:sz="0" w:space="0" w:color="auto"/>
        <w:bottom w:val="none" w:sz="0" w:space="0" w:color="auto"/>
        <w:right w:val="none" w:sz="0" w:space="0" w:color="auto"/>
      </w:divBdr>
    </w:div>
    <w:div w:id="21095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Yas84</b:Tag>
    <b:SourceType>ArticleInAPeriodical</b:SourceType>
    <b:Guid>{E0FF6B0B-E41F-4A4B-94FD-320B2B9DD4B9}</b:Guid>
    <b:Author>
      <b:Author>
        <b:NameList>
          <b:Person>
            <b:Last>Onishi</b:Last>
            <b:First>Yasumitsu</b:First>
          </b:Person>
        </b:NameList>
      </b:Author>
    </b:Author>
    <b:Title>目取真俊《水滴》?:超越冲??与?准?的区隔:（張博訳）: </b:Title>
    <b:City>Mie, Japan</b:City>
    <b:Publisher>Mie University</b:Publisher>
    <b:Year>2018(4)</b:Year>
    <b:Pages>27-33</b:Pages>
    <b:Comments>http://www.cqvip.com/qk/81146x/201804/7001138159.html</b:Comments>
    <b:JournalName>Foreign Language Research in Northeast Asia</b:JournalName>
    <b:Month>12</b:Month>
    <b:PeriodicalTitle>Foreign Language Research in Northeast Asia (東北亜外語研究)</b:PeriodicalTitle>
    <b:RefOrder>4</b:RefOrder>
  </b:Source>
  <b:Source>
    <b:Tag>Shu00</b:Tag>
    <b:SourceType>BookSection</b:SourceType>
    <b:Guid>{A6F2B447-2A59-B844-BF81-A5EE06066A9F}</b:Guid>
    <b:Author>
      <b:Author>
        <b:NameList>
          <b:Person>
            <b:Last>Shun</b:Last>
            <b:First>Medoruma</b:First>
          </b:Person>
        </b:NameList>
      </b:Author>
      <b:BookAuthor>
        <b:NameList>
          <b:Person>
            <b:Last>Michael</b:Last>
            <b:First>Molasky</b:First>
          </b:Person>
          <b:Person>
            <b:Last>Steve</b:Last>
            <b:First>Rabson</b:First>
          </b:Person>
        </b:NameList>
      </b:BookAuthor>
    </b:Author>
    <b:Title>Droplets</b:Title>
    <b:Year>2000</b:Year>
    <b:Pages>255-285</b:Pages>
    <b:City>Honolulu</b:City>
    <b:Publisher>University of Hawai'i Press</b:Publisher>
    <b:BookTitle>Southern Exposure: Modern Japanese Literature from Okinawa</b:BookTitle>
    <b:RefOrder>3</b:RefOrder>
  </b:Source>
  <b:Source>
    <b:Tag>王成03</b:Tag>
    <b:SourceType>ArticleInAPeriodical</b:SourceType>
    <b:Guid>{8656F296-78DB-BE4A-90F7-F290988205B2}</b:Guid>
    <b:Title>战争的记忆与叙述</b:Title>
    <b:Year>2003(3)</b:Year>
    <b:Author>
      <b:Author>
        <b:NameList>
          <b:Person>
            <b:Last>Cheng</b:Last>
            <b:First>Wang</b:First>
          </b:Person>
        </b:NameList>
      </b:Author>
    </b:Author>
    <b:PeriodicalTitle>读书</b:PeriodicalTitle>
    <b:Comments>http://www.wenxue100.com/BaoKan/376.thtml</b:Comments>
    <b:RefOrder>5</b:RefOrder>
  </b:Source>
  <b:Source>
    <b:Tag>Men06</b:Tag>
    <b:SourceType>JournalArticle</b:SourceType>
    <b:Guid>{78970A5C-E8AF-754E-9865-6E05A797E75E}</b:Guid>
    <b:Title>冲绳作家目取真俊的文学特色</b:Title>
    <b:Year>2006</b:Year>
    <b:Author>
      <b:Author>
        <b:NameList>
          <b:Person>
            <b:Last>Meng</b:Last>
            <b:First>Wang</b:First>
          </b:Person>
        </b:NameList>
      </b:Author>
    </b:Author>
    <b:Publisher>Jilin University</b:Publisher>
    <b:RefOrder>2</b:RefOrder>
  </b:Source>
  <b:Source>
    <b:Tag>Yin04</b:Tag>
    <b:SourceType>JournalArticle</b:SourceType>
    <b:Guid>{91F81EC1-A185-C442-8758-13F66B0D6E78}</b:Guid>
    <b:Author>
      <b:Author>
        <b:NameList>
          <b:Person>
            <b:Last>Ying</b:Last>
            <b:First>Huang</b:First>
          </b:Person>
        </b:NameList>
      </b:Author>
    </b:Author>
    <b:Title>冲绳战的文学记忆——以目取真俊的小说為中心</b:Title>
    <b:JournalName>福建师范大学学报（哲学社会科学版）</b:JournalName>
    <b:Year>2012 (04)</b:Year>
    <b:Pages>102-106+113</b:Pages>
    <b:Publisher>Fujian Normal University</b:Publisher>
    <b:RefOrder>1</b:RefOrder>
  </b:Source>
  <b:Source>
    <b:Tag>Din03</b:Tag>
    <b:SourceType>JournalArticle</b:SourceType>
    <b:Guid>{3124589A-B0A0-7141-8D09-785FE65380B6}</b:Guid>
    <b:Title>战争·创伤·救赎——目取真俊笔下的冲绳小说评解</b:Title>
    <b:JournalName>浙江工商大学学报</b:JournalName>
    <b:Year>2015 (03)</b:Year>
    <b:Pages>40-45</b:Pages>
    <b:Author>
      <b:Author>
        <b:NameList>
          <b:Person>
            <b:Last>Yuebing</b:Last>
            <b:First>Ding</b:First>
          </b:Person>
        </b:NameList>
      </b:Author>
    </b:Author>
    <b:Publisher>Zhejiang Gongshang University</b:Publisher>
    <b:RefOrder>6</b:RefOrder>
  </b:Source>
</b:Sources>
</file>

<file path=customXml/itemProps1.xml><?xml version="1.0" encoding="utf-8"?>
<ds:datastoreItem xmlns:ds="http://schemas.openxmlformats.org/officeDocument/2006/customXml" ds:itemID="{91B9E971-5D58-0E4F-8C9B-FB7BE9BD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304</cp:revision>
  <dcterms:created xsi:type="dcterms:W3CDTF">2022-04-12T20:43:00Z</dcterms:created>
  <dcterms:modified xsi:type="dcterms:W3CDTF">2022-05-22T23:32:00Z</dcterms:modified>
</cp:coreProperties>
</file>