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LLM Feedback Annotation Rules</w:t>
      </w:r>
    </w:p>
    <w:p w:rsidR="00000000" w:rsidDel="00000000" w:rsidP="00000000" w:rsidRDefault="00000000" w:rsidRPr="00000000" w14:paraId="00000002">
      <w:pPr>
        <w:numPr>
          <w:ilvl w:val="0"/>
          <w:numId w:val="6"/>
        </w:numPr>
        <w:spacing w:line="259" w:lineRule="auto"/>
        <w:ind w:left="720" w:hanging="36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Annotation task 1: Feedback Content</w:t>
      </w:r>
      <w:r w:rsidDel="00000000" w:rsidR="00000000" w:rsidRPr="00000000">
        <w:rPr>
          <w:rtl w:val="0"/>
        </w:rPr>
      </w:r>
    </w:p>
    <w:p w:rsidR="00000000" w:rsidDel="00000000" w:rsidP="00000000" w:rsidRDefault="00000000" w:rsidRPr="00000000" w14:paraId="0000000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w:t>
      </w:r>
    </w:p>
    <w:tbl>
      <w:tblPr>
        <w:tblStyle w:val="Table1"/>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2310"/>
        <w:gridCol w:w="2415"/>
        <w:gridCol w:w="2565"/>
        <w:tblGridChange w:id="0">
          <w:tblGrid>
            <w:gridCol w:w="1500"/>
            <w:gridCol w:w="2310"/>
            <w:gridCol w:w="2415"/>
            <w:gridCol w:w="2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Dimensions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Score 0 (Poor)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Score 1 (Fair)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Score 2 (Great)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Alignment with 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No reference to assignment goals in specific 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References goals partly and vaguely.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References goals clearly in most 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Specificity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Most comments have low-level specifics (e.g., broad area noted) and lack illustrative examples.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Some comments have moderate specif</w:t>
            </w:r>
            <w:r w:rsidDel="00000000" w:rsidR="00000000" w:rsidRPr="00000000">
              <w:rPr>
                <w:rFonts w:ascii="Calibri" w:cs="Calibri" w:eastAsia="Calibri" w:hAnsi="Calibri"/>
                <w:rtl w:val="0"/>
              </w:rPr>
              <w:t xml:space="preserve">ics,</w:t>
            </w:r>
            <w:r w:rsidDel="00000000" w:rsidR="00000000" w:rsidRPr="00000000">
              <w:rPr>
                <w:rFonts w:ascii="Calibri" w:cs="Calibri" w:eastAsia="Calibri" w:hAnsi="Calibri"/>
                <w:rtl w:val="0"/>
              </w:rPr>
              <w:t xml:space="preserve"> some are not. No concrete example(s) of how to improve.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All comments offer detailed, actionable guidance, including any concrete example(s) of how to improve.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Motivational 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Tone is negative, discouraging, or disrespectful, containing many negative elements.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Tone is generally neutral with occasional positive or encouraging elements, but not positive all the 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Tone is consistently positive, encouraging, and respectful.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Strength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No strength mentioned.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Mention general strength of the assignment, but no specifics.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Mention strength of specific aspect(s) of the assignment.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Weakness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No weakness mentioned explicitly.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Mention general weakness of the assignment, but no specifics.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Mention </w:t>
            </w:r>
            <w:r w:rsidDel="00000000" w:rsidR="00000000" w:rsidRPr="00000000">
              <w:rPr>
                <w:rFonts w:ascii="Calibri" w:cs="Calibri" w:eastAsia="Calibri" w:hAnsi="Calibri"/>
                <w:rtl w:val="0"/>
              </w:rPr>
              <w:t xml:space="preserve">weakness</w:t>
            </w:r>
            <w:r w:rsidDel="00000000" w:rsidR="00000000" w:rsidRPr="00000000">
              <w:rPr>
                <w:rFonts w:ascii="Calibri" w:cs="Calibri" w:eastAsia="Calibri" w:hAnsi="Calibri"/>
                <w:rtl w:val="0"/>
              </w:rPr>
              <w:t xml:space="preserve"> of specific aspect(s) of the assignment.</w:t>
            </w:r>
          </w:p>
        </w:tc>
      </w:tr>
    </w:tbl>
    <w:p w:rsidR="00000000" w:rsidDel="00000000" w:rsidP="00000000" w:rsidRDefault="00000000" w:rsidRPr="00000000" w14:paraId="0000001C">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Alignment with goal</w:t>
      </w:r>
      <w:r w:rsidDel="00000000" w:rsidR="00000000" w:rsidRPr="00000000">
        <w:rPr>
          <w:rFonts w:ascii="Calibri" w:cs="Calibri" w:eastAsia="Calibri" w:hAnsi="Calibri"/>
          <w:rtl w:val="0"/>
        </w:rPr>
        <w:t xml:space="preserve"> examples: </w:t>
      </w:r>
    </w:p>
    <w:p w:rsidR="00000000" w:rsidDel="00000000" w:rsidP="00000000" w:rsidRDefault="00000000" w:rsidRPr="00000000" w14:paraId="0000001E">
      <w:pPr>
        <w:widowControl w:val="0"/>
        <w:spacing w:line="240" w:lineRule="auto"/>
        <w:rPr>
          <w:rFonts w:ascii="Calibri" w:cs="Calibri" w:eastAsia="Calibri" w:hAnsi="Calibri"/>
          <w:u w:val="single"/>
        </w:rPr>
      </w:pP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u w:val="single"/>
          <w:rtl w:val="0"/>
        </w:rPr>
        <w:t xml:space="preserve">Alignment with goal</w:t>
      </w:r>
      <w:r w:rsidDel="00000000" w:rsidR="00000000" w:rsidRPr="00000000">
        <w:rPr>
          <w:rFonts w:ascii="Calibri" w:cs="Calibri" w:eastAsia="Calibri" w:hAnsi="Calibri"/>
          <w:u w:val="single"/>
          <w:rtl w:val="0"/>
        </w:rPr>
        <w:t xml:space="preserve"> evaluates to what extent most comments are aligned to specific goals while feed-up evaluates whether feedback including judgment or reminder of goals or not.)</w:t>
      </w:r>
    </w:p>
    <w:p w:rsidR="00000000" w:rsidDel="00000000" w:rsidP="00000000" w:rsidRDefault="00000000" w:rsidRPr="00000000" w14:paraId="0000001F">
      <w:pPr>
        <w:widowControl w:val="0"/>
        <w:spacing w:line="240" w:lineRule="auto"/>
        <w:rPr>
          <w:rFonts w:ascii="Calibri" w:cs="Calibri" w:eastAsia="Calibri" w:hAnsi="Calibri"/>
          <w:u w:val="single"/>
        </w:rPr>
      </w:pPr>
      <w:r w:rsidDel="00000000" w:rsidR="00000000" w:rsidRPr="00000000">
        <w:rPr>
          <w:rFonts w:ascii="Calibri" w:cs="Calibri" w:eastAsia="Calibri" w:hAnsi="Calibri"/>
          <w:u w:val="single"/>
          <w:rtl w:val="0"/>
        </w:rPr>
        <w:t xml:space="preserve">Note: We can simply consider those reasonable specific goals mentioned as assignment goals or criteria.</w:t>
      </w:r>
      <w:r w:rsidDel="00000000" w:rsidR="00000000" w:rsidRPr="00000000">
        <w:rPr>
          <w:rFonts w:ascii="Calibri" w:cs="Calibri" w:eastAsia="Calibri" w:hAnsi="Calibri"/>
          <w:rtl w:val="0"/>
        </w:rPr>
        <w:t xml:space="preserve"> E.g., “Please also review the FIT citation style as in-text citation is missing in your report. ”</w:t>
      </w:r>
      <w:r w:rsidDel="00000000" w:rsidR="00000000" w:rsidRPr="00000000">
        <w:rPr>
          <w:rtl w:val="0"/>
        </w:rPr>
      </w:r>
    </w:p>
    <w:p w:rsidR="00000000" w:rsidDel="00000000" w:rsidP="00000000" w:rsidRDefault="00000000" w:rsidRPr="00000000" w14:paraId="00000020">
      <w:pPr>
        <w:widowControl w:val="0"/>
        <w:spacing w:line="240" w:lineRule="auto"/>
        <w:rPr>
          <w:rFonts w:ascii="Calibri" w:cs="Calibri" w:eastAsia="Calibri" w:hAnsi="Calibri"/>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8.1906844073992"/>
        <w:gridCol w:w="7317.321126616224"/>
        <w:tblGridChange w:id="0">
          <w:tblGrid>
            <w:gridCol w:w="1708.1906844073992"/>
            <w:gridCol w:w="7317.321126616224"/>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left"/>
              <w:rPr>
                <w:rFonts w:ascii="Calibri" w:cs="Calibri" w:eastAsia="Calibri" w:hAnsi="Calibri"/>
              </w:rPr>
            </w:pPr>
            <w:r w:rsidDel="00000000" w:rsidR="00000000" w:rsidRPr="00000000">
              <w:rPr>
                <w:rFonts w:ascii="Calibri" w:cs="Calibri" w:eastAsia="Calibri" w:hAnsi="Calibri"/>
                <w:b w:val="1"/>
                <w:bCs w:val="1"/>
                <w:rtl w:val="0"/>
              </w:rPr>
              <w:t xml:space="preserve">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left"/>
              <w:rPr>
                <w:rFonts w:ascii="Calibri" w:cs="Calibri" w:eastAsia="Calibri" w:hAnsi="Calibri"/>
              </w:rPr>
            </w:pPr>
            <w:r w:rsidDel="00000000" w:rsidR="00000000" w:rsidRPr="00000000">
              <w:rPr>
                <w:rFonts w:ascii="Calibri" w:cs="Calibri" w:eastAsia="Calibri" w:hAnsi="Calibri"/>
                <w:b w:val="1"/>
                <w:bCs w:val="1"/>
                <w:rtl w:val="0"/>
              </w:rPr>
              <w:t xml:space="preserve">Example Feedback</w:t>
            </w:r>
            <w:r w:rsidDel="00000000" w:rsidR="00000000" w:rsidRPr="00000000">
              <w:rPr>
                <w:rtl w:val="0"/>
              </w:rPr>
            </w:r>
          </w:p>
        </w:tc>
      </w:tr>
      <w:tr>
        <w:trPr>
          <w:cantSplit w:val="0"/>
          <w:trHeight w:val="11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0 (Poor)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“Nice work—keep going!”</w:t>
            </w:r>
          </w:p>
          <w:p w:rsidR="00000000" w:rsidDel="00000000" w:rsidP="00000000" w:rsidRDefault="00000000" w:rsidRPr="00000000" w14:paraId="00000025">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(No reference to any assignment goals or criteria.)</w:t>
            </w:r>
            <w:hyperlink r:id="rId6">
              <w:r w:rsidDel="00000000" w:rsidR="00000000" w:rsidRPr="00000000">
                <w:rPr>
                  <w:rFonts w:ascii="Calibri" w:cs="Calibri" w:eastAsia="Calibri" w:hAnsi="Calibri"/>
                  <w:rtl w:val="0"/>
                </w:rPr>
                <w:t xml:space="preserve"> </w:t>
              </w:r>
            </w:hyperlink>
            <w:r w:rsidDel="00000000" w:rsidR="00000000" w:rsidRPr="00000000">
              <w:rPr>
                <w:rtl w:val="0"/>
              </w:rPr>
            </w:r>
          </w:p>
        </w:tc>
      </w:tr>
      <w:tr>
        <w:trPr>
          <w:cantSplit w:val="0"/>
          <w:trHeight w:val="11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 (Fair)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“Your introduction is okay, but make it stronger to add depth.”</w:t>
            </w:r>
          </w:p>
          <w:p w:rsidR="00000000" w:rsidDel="00000000" w:rsidP="00000000" w:rsidRDefault="00000000" w:rsidRPr="00000000" w14:paraId="00000028">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(Mentions a goal vaguely but does not tie it to a specific learning outcome or stated goal.)</w:t>
            </w:r>
            <w:r w:rsidDel="00000000" w:rsidR="00000000" w:rsidRPr="00000000">
              <w:rPr>
                <w:rtl w:val="0"/>
              </w:rPr>
            </w:r>
          </w:p>
        </w:tc>
      </w:tr>
      <w:tr>
        <w:trPr>
          <w:cantSplit w:val="0"/>
          <w:trHeight w:val="14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2 (Great)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“Excellent work linking your data analysis to the learning outcome of critically evaluating statistical models; each example demonstrates how you tested and interpreted the hypothesis.”</w:t>
            </w:r>
          </w:p>
          <w:p w:rsidR="00000000" w:rsidDel="00000000" w:rsidP="00000000" w:rsidRDefault="00000000" w:rsidRPr="00000000" w14:paraId="0000002B">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(Most comments are explicitly framed in objective-language and aligned to the rubric or task requirements </w:t>
            </w:r>
            <w:r w:rsidDel="00000000" w:rsidR="00000000" w:rsidRPr="00000000">
              <w:rPr>
                <w:rFonts w:ascii="Calibri" w:cs="Calibri" w:eastAsia="Calibri" w:hAnsi="Calibri"/>
                <w:i w:val="1"/>
                <w:iCs w:val="1"/>
                <w:rtl w:val="0"/>
              </w:rPr>
              <w:t xml:space="preserve">or other goals for improvement</w:t>
            </w:r>
            <w:r w:rsidDel="00000000" w:rsidR="00000000" w:rsidRPr="00000000">
              <w:rPr>
                <w:rFonts w:ascii="Calibri" w:cs="Calibri" w:eastAsia="Calibri" w:hAnsi="Calibri"/>
                <w:i w:val="1"/>
                <w:iCs w:val="1"/>
                <w:rtl w:val="0"/>
              </w:rPr>
              <w:t xml:space="preserve">.)</w:t>
            </w:r>
            <w:r w:rsidDel="00000000" w:rsidR="00000000" w:rsidRPr="00000000">
              <w:rPr>
                <w:rtl w:val="0"/>
              </w:rPr>
            </w:r>
          </w:p>
        </w:tc>
      </w:tr>
    </w:tbl>
    <w:p w:rsidR="00000000" w:rsidDel="00000000" w:rsidP="00000000" w:rsidRDefault="00000000" w:rsidRPr="00000000" w14:paraId="0000002C">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Specificity examples: </w:t>
      </w:r>
    </w:p>
    <w:p w:rsidR="00000000" w:rsidDel="00000000" w:rsidP="00000000" w:rsidRDefault="00000000" w:rsidRPr="00000000" w14:paraId="0000002E">
      <w:pPr>
        <w:widowControl w:val="0"/>
        <w:spacing w:line="240" w:lineRule="auto"/>
        <w:rPr>
          <w:rFonts w:ascii="Calibri" w:cs="Calibri" w:eastAsia="Calibri" w:hAnsi="Calibri"/>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8.1906844073992"/>
        <w:gridCol w:w="7317.321126616224"/>
        <w:tblGridChange w:id="0">
          <w:tblGrid>
            <w:gridCol w:w="1708.1906844073992"/>
            <w:gridCol w:w="7317.321126616224"/>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left"/>
              <w:rPr>
                <w:rFonts w:ascii="Calibri" w:cs="Calibri" w:eastAsia="Calibri" w:hAnsi="Calibri"/>
              </w:rPr>
            </w:pPr>
            <w:r w:rsidDel="00000000" w:rsidR="00000000" w:rsidRPr="00000000">
              <w:rPr>
                <w:rFonts w:ascii="Calibri" w:cs="Calibri" w:eastAsia="Calibri" w:hAnsi="Calibri"/>
                <w:b w:val="1"/>
                <w:bCs w:val="1"/>
                <w:rtl w:val="0"/>
              </w:rPr>
              <w:t xml:space="preserve">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left"/>
              <w:rPr>
                <w:rFonts w:ascii="Calibri" w:cs="Calibri" w:eastAsia="Calibri" w:hAnsi="Calibri"/>
              </w:rPr>
            </w:pPr>
            <w:r w:rsidDel="00000000" w:rsidR="00000000" w:rsidRPr="00000000">
              <w:rPr>
                <w:rFonts w:ascii="Calibri" w:cs="Calibri" w:eastAsia="Calibri" w:hAnsi="Calibri"/>
                <w:b w:val="1"/>
                <w:bCs w:val="1"/>
                <w:rtl w:val="0"/>
              </w:rPr>
              <w:t xml:space="preserve">Example Feedback</w:t>
            </w:r>
            <w:r w:rsidDel="00000000" w:rsidR="00000000" w:rsidRPr="00000000">
              <w:rPr>
                <w:rtl w:val="0"/>
              </w:rPr>
            </w:r>
          </w:p>
        </w:tc>
      </w:tr>
      <w:tr>
        <w:trPr>
          <w:cantSplit w:val="0"/>
          <w:trHeight w:val="11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0 (Poor)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“Your argument needs work. Your introduction is okay, but make it stronger. ”</w:t>
            </w:r>
          </w:p>
          <w:p w:rsidR="00000000" w:rsidDel="00000000" w:rsidP="00000000" w:rsidRDefault="00000000" w:rsidRPr="00000000" w14:paraId="00000033">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(Vague critique without specifying what aspects need improvement.)</w:t>
            </w:r>
          </w:p>
        </w:tc>
      </w:tr>
      <w:tr>
        <w:trPr>
          <w:cantSplit w:val="0"/>
          <w:trHeight w:val="11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 (Fair)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“Your background is unclear. Try specifying your main point in the first sentence of your introduction.”</w:t>
            </w:r>
          </w:p>
          <w:p w:rsidR="00000000" w:rsidDel="00000000" w:rsidP="00000000" w:rsidRDefault="00000000" w:rsidRPr="00000000" w14:paraId="00000036">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(Some comments have moderate specifics, some are not. No concrete example(s) of how to improve.)</w:t>
            </w:r>
            <w:r w:rsidDel="00000000" w:rsidR="00000000" w:rsidRPr="00000000">
              <w:rPr>
                <w:rtl w:val="0"/>
              </w:rPr>
            </w:r>
          </w:p>
        </w:tc>
      </w:tr>
      <w:tr>
        <w:trPr>
          <w:cantSplit w:val="0"/>
          <w:trHeight w:val="14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2 (Great)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“You inserted 12 wild animals, then 8 bred animals, for a total of 20 animals. The requirement was a minimum of 12 animals in total, with some bred and some wild. While more is not penalized, you could clarify in your comments that </w:t>
            </w:r>
            <w:r w:rsidDel="00000000" w:rsidR="00000000" w:rsidRPr="00000000">
              <w:rPr>
                <w:rFonts w:ascii="Calibri" w:cs="Calibri" w:eastAsia="Calibri" w:hAnsi="Calibri"/>
                <w:u w:val="single"/>
                <w:rtl w:val="0"/>
              </w:rPr>
              <w:t xml:space="preserve">you are exceeding the minimum</w:t>
            </w:r>
            <w:r w:rsidDel="00000000" w:rsidR="00000000" w:rsidRPr="00000000">
              <w:rPr>
                <w:rFonts w:ascii="Calibri" w:cs="Calibri" w:eastAsia="Calibri" w:hAnsi="Calibri"/>
                <w:rtl w:val="0"/>
              </w:rPr>
              <w:t xml:space="preserve">.”</w:t>
            </w:r>
          </w:p>
          <w:p w:rsidR="00000000" w:rsidDel="00000000" w:rsidP="00000000" w:rsidRDefault="00000000" w:rsidRPr="00000000" w14:paraId="00000039">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(All comments offer detailed, actionable guidance, and the feedback includes any concrete example(s) of how to improve, like the underlined example of how to clarify in comments.)</w:t>
            </w:r>
          </w:p>
        </w:tc>
      </w:tr>
    </w:tbl>
    <w:p w:rsidR="00000000" w:rsidDel="00000000" w:rsidP="00000000" w:rsidRDefault="00000000" w:rsidRPr="00000000" w14:paraId="0000003A">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Motivational Tone examples: </w:t>
      </w:r>
    </w:p>
    <w:p w:rsidR="00000000" w:rsidDel="00000000" w:rsidP="00000000" w:rsidRDefault="00000000" w:rsidRPr="00000000" w14:paraId="0000003C">
      <w:pPr>
        <w:widowControl w:val="0"/>
        <w:spacing w:line="240" w:lineRule="auto"/>
        <w:rPr>
          <w:rFonts w:ascii="Calibri" w:cs="Calibri" w:eastAsia="Calibri" w:hAnsi="Calibri"/>
        </w:rPr>
      </w:pP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8.1906844073992"/>
        <w:gridCol w:w="7317.321126616224"/>
        <w:tblGridChange w:id="0">
          <w:tblGrid>
            <w:gridCol w:w="1708.1906844073992"/>
            <w:gridCol w:w="7317.321126616224"/>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left"/>
              <w:rPr>
                <w:rFonts w:ascii="Calibri" w:cs="Calibri" w:eastAsia="Calibri" w:hAnsi="Calibri"/>
              </w:rPr>
            </w:pPr>
            <w:r w:rsidDel="00000000" w:rsidR="00000000" w:rsidRPr="00000000">
              <w:rPr>
                <w:rFonts w:ascii="Calibri" w:cs="Calibri" w:eastAsia="Calibri" w:hAnsi="Calibri"/>
                <w:b w:val="1"/>
                <w:bCs w:val="1"/>
                <w:rtl w:val="0"/>
              </w:rPr>
              <w:t xml:space="preserve">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left"/>
              <w:rPr>
                <w:rFonts w:ascii="Calibri" w:cs="Calibri" w:eastAsia="Calibri" w:hAnsi="Calibri"/>
              </w:rPr>
            </w:pPr>
            <w:r w:rsidDel="00000000" w:rsidR="00000000" w:rsidRPr="00000000">
              <w:rPr>
                <w:rFonts w:ascii="Calibri" w:cs="Calibri" w:eastAsia="Calibri" w:hAnsi="Calibri"/>
                <w:b w:val="1"/>
                <w:bCs w:val="1"/>
                <w:rtl w:val="0"/>
              </w:rPr>
              <w:t xml:space="preserve">Example Feedback</w:t>
            </w:r>
            <w:r w:rsidDel="00000000" w:rsidR="00000000" w:rsidRPr="00000000">
              <w:rPr>
                <w:rtl w:val="0"/>
              </w:rPr>
            </w:r>
          </w:p>
        </w:tc>
      </w:tr>
      <w:tr>
        <w:trPr>
          <w:cantSplit w:val="0"/>
          <w:trHeight w:val="11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0 (Poor)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“This is terrible work.”</w:t>
            </w:r>
          </w:p>
          <w:p w:rsidR="00000000" w:rsidDel="00000000" w:rsidP="00000000" w:rsidRDefault="00000000" w:rsidRPr="00000000" w14:paraId="00000041">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(Negative tone.)</w:t>
            </w:r>
          </w:p>
        </w:tc>
      </w:tr>
      <w:tr>
        <w:trPr>
          <w:cantSplit w:val="0"/>
          <w:trHeight w:val="11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 (Fair)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“You're on the right track, but some parts need improvement.”</w:t>
            </w:r>
          </w:p>
          <w:p w:rsidR="00000000" w:rsidDel="00000000" w:rsidP="00000000" w:rsidRDefault="00000000" w:rsidRPr="00000000" w14:paraId="00000044">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(Tone is generally neutral with occasional positive or encouraging elements, but not positive and encouraging all the way.)</w:t>
            </w:r>
          </w:p>
        </w:tc>
      </w:tr>
      <w:tr>
        <w:trPr>
          <w:cantSplit w:val="0"/>
          <w:trHeight w:val="14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2 (Great)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“Great effort! Your ideas are promising. With a bit more focus on your thesis, your argument will be even stronger.”</w:t>
            </w:r>
          </w:p>
          <w:p w:rsidR="00000000" w:rsidDel="00000000" w:rsidP="00000000" w:rsidRDefault="00000000" w:rsidRPr="00000000" w14:paraId="00000047">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(Highly encouraging and supportive tone.)</w:t>
            </w:r>
          </w:p>
        </w:tc>
      </w:tr>
    </w:tbl>
    <w:p w:rsidR="00000000" w:rsidDel="00000000" w:rsidP="00000000" w:rsidRDefault="00000000" w:rsidRPr="00000000" w14:paraId="0000004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Instead of "researching the technical feasibility," mention *what* specific technologies or approaches you researched.' is Weakness 2, because it mentions specific weakness by pointing to the vagueness of “researching the technical feasibility”.</w:t>
      </w:r>
    </w:p>
    <w:p w:rsidR="00000000" w:rsidDel="00000000" w:rsidP="00000000" w:rsidRDefault="00000000" w:rsidRPr="00000000" w14:paraId="0000004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Good feedback practice helps clarify what good performance is (goals, criteria, expected standards); delivers high quality information to students about their learning; and encourages positive motivational beliefs and self‐esteem. (</w:t>
      </w:r>
      <w:r w:rsidDel="00000000" w:rsidR="00000000" w:rsidRPr="00000000">
        <w:rPr>
          <w:color w:val="222222"/>
          <w:sz w:val="20"/>
          <w:szCs w:val="20"/>
          <w:highlight w:val="white"/>
          <w:rtl w:val="0"/>
        </w:rPr>
        <w:t xml:space="preserve">Nicol, D. J., &amp; Macfarlane‐Dick, D. (2006). Formative assessment and self‐regulated learning: A model and seven principles of good feedback practice</w:t>
      </w:r>
      <w:r w:rsidDel="00000000" w:rsidR="00000000" w:rsidRPr="00000000">
        <w:rPr>
          <w:rFonts w:ascii="Calibri" w:cs="Calibri" w:eastAsia="Calibri" w:hAnsi="Calibri"/>
          <w:rtl w:val="0"/>
        </w:rPr>
        <w:t xml:space="preserve">)</w:t>
      </w:r>
    </w:p>
    <w:p w:rsidR="00000000" w:rsidDel="00000000" w:rsidP="00000000" w:rsidRDefault="00000000" w:rsidRPr="00000000" w14:paraId="0000004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Feedback specificity is defined as the level of information presented in feedback messages (</w:t>
      </w:r>
      <w:hyperlink r:id="rId7">
        <w:r w:rsidDel="00000000" w:rsidR="00000000" w:rsidRPr="00000000">
          <w:rPr>
            <w:rFonts w:ascii="Calibri" w:cs="Calibri" w:eastAsia="Calibri" w:hAnsi="Calibri"/>
            <w:sz w:val="24"/>
            <w:szCs w:val="24"/>
            <w:highlight w:val="white"/>
            <w:u w:val="single"/>
            <w:rtl w:val="0"/>
          </w:rPr>
          <w:t xml:space="preserve">Goodman, Wood, &amp; Hendrickx, 2004</w:t>
        </w:r>
      </w:hyperlink>
      <w:r w:rsidDel="00000000" w:rsidR="00000000" w:rsidRPr="00000000">
        <w:rPr>
          <w:rFonts w:ascii="Calibri" w:cs="Calibri" w:eastAsia="Calibri" w:hAnsi="Calibri"/>
          <w:rtl w:val="0"/>
        </w:rPr>
        <w:t xml:space="preserve">). In other words, specific (or elaborated) feedback provides information about particular responses or behaviors beyond their accuracy and tends to be more directive than facilitative. (Shute, V. J. (2008). Focus on formative feedback)</w:t>
      </w:r>
    </w:p>
    <w:p w:rsidR="00000000" w:rsidDel="00000000" w:rsidP="00000000" w:rsidRDefault="00000000" w:rsidRPr="00000000" w14:paraId="0000004B">
      <w:pPr>
        <w:spacing w:after="160" w:line="259" w:lineRule="auto"/>
        <w:rPr>
          <w:rFonts w:ascii="Calibri" w:cs="Calibri" w:eastAsia="Calibri" w:hAnsi="Calibri"/>
        </w:rPr>
      </w:pPr>
      <w:r w:rsidDel="00000000" w:rsidR="00000000" w:rsidRPr="00000000">
        <w:rPr>
          <w:color w:val="222222"/>
          <w:sz w:val="20"/>
          <w:szCs w:val="20"/>
          <w:highlight w:val="white"/>
          <w:rtl w:val="0"/>
        </w:rPr>
        <w:t xml:space="preserve">Brookhart, S. M. (2017). </w:t>
      </w:r>
      <w:r w:rsidDel="00000000" w:rsidR="00000000" w:rsidRPr="00000000">
        <w:rPr>
          <w:i w:val="1"/>
          <w:iCs w:val="1"/>
          <w:color w:val="222222"/>
          <w:sz w:val="20"/>
          <w:szCs w:val="20"/>
          <w:highlight w:val="white"/>
          <w:rtl w:val="0"/>
        </w:rPr>
        <w:t xml:space="preserve">How to give effective feedback to your students</w:t>
      </w:r>
      <w:r w:rsidDel="00000000" w:rsidR="00000000" w:rsidRPr="00000000">
        <w:rPr>
          <w:color w:val="222222"/>
          <w:sz w:val="20"/>
          <w:szCs w:val="20"/>
          <w:highlight w:val="white"/>
          <w:rtl w:val="0"/>
        </w:rPr>
        <w:t xml:space="preserve">. Ascd.</w:t>
      </w:r>
      <w:r w:rsidDel="00000000" w:rsidR="00000000" w:rsidRPr="00000000">
        <w:rPr>
          <w:rtl w:val="0"/>
        </w:rPr>
      </w:r>
    </w:p>
    <w:p w:rsidR="00000000" w:rsidDel="00000000" w:rsidP="00000000" w:rsidRDefault="00000000" w:rsidRPr="00000000" w14:paraId="0000004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Comments which highlight strengths and weaknesses in terms of specific aspects of the student’s task, such as grammar, content, structure, are core components of teacher-created learner-centred feedback. (Ryan, T., Henderson, M., Ryan, K., &amp; Kennedy, G. (2023). Identifying the components of effective learner-centred feedback information)</w:t>
      </w:r>
    </w:p>
    <w:p w:rsidR="00000000" w:rsidDel="00000000" w:rsidP="00000000" w:rsidRDefault="00000000" w:rsidRPr="00000000" w14:paraId="0000004D">
      <w:pPr>
        <w:numPr>
          <w:ilvl w:val="0"/>
          <w:numId w:val="6"/>
        </w:numPr>
        <w:spacing w:after="160" w:line="259" w:lineRule="auto"/>
        <w:ind w:left="720" w:hanging="36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Annotation task 2: Feedback effectiveness </w:t>
      </w:r>
    </w:p>
    <w:p w:rsidR="00000000" w:rsidDel="00000000" w:rsidP="00000000" w:rsidRDefault="00000000" w:rsidRPr="00000000" w14:paraId="0000004E">
      <w:pPr>
        <w:spacing w:line="259" w:lineRule="auto"/>
        <w:ind w:left="360" w:firstLine="0"/>
        <w:rPr>
          <w:rFonts w:ascii="Calibri" w:cs="Calibri" w:eastAsia="Calibri" w:hAnsi="Calibri"/>
        </w:rPr>
      </w:pPr>
      <w:r w:rsidDel="00000000" w:rsidR="00000000" w:rsidRPr="00000000">
        <w:rPr>
          <w:rFonts w:ascii="Calibri" w:cs="Calibri" w:eastAsia="Calibri" w:hAnsi="Calibri"/>
          <w:rtl w:val="0"/>
        </w:rPr>
        <w:t xml:space="preserve">Three dimensions:</w:t>
      </w:r>
    </w:p>
    <w:p w:rsidR="00000000" w:rsidDel="00000000" w:rsidP="00000000" w:rsidRDefault="00000000" w:rsidRPr="00000000" w14:paraId="0000004F">
      <w:pPr>
        <w:spacing w:line="259" w:lineRule="auto"/>
        <w:ind w:left="360" w:firstLine="0"/>
        <w:rPr>
          <w:rFonts w:ascii="Calibri" w:cs="Calibri" w:eastAsia="Calibri" w:hAnsi="Calibri"/>
        </w:rPr>
      </w:pPr>
      <w:r w:rsidDel="00000000" w:rsidR="00000000" w:rsidRPr="00000000">
        <w:rPr>
          <w:rFonts w:ascii="Calibri" w:cs="Calibri" w:eastAsia="Calibri" w:hAnsi="Calibri"/>
          <w:rtl w:val="0"/>
        </w:rPr>
        <w:t xml:space="preserve">Feed forward</w:t>
      </w:r>
    </w:p>
    <w:p w:rsidR="00000000" w:rsidDel="00000000" w:rsidP="00000000" w:rsidRDefault="00000000" w:rsidRPr="00000000" w14:paraId="00000050">
      <w:pPr>
        <w:spacing w:line="259" w:lineRule="auto"/>
        <w:ind w:left="360" w:firstLine="0"/>
        <w:rPr>
          <w:rFonts w:ascii="Calibri" w:cs="Calibri" w:eastAsia="Calibri" w:hAnsi="Calibri"/>
        </w:rPr>
      </w:pPr>
      <w:r w:rsidDel="00000000" w:rsidR="00000000" w:rsidRPr="00000000">
        <w:rPr>
          <w:rFonts w:ascii="Calibri" w:cs="Calibri" w:eastAsia="Calibri" w:hAnsi="Calibri"/>
          <w:rtl w:val="0"/>
        </w:rPr>
        <w:t xml:space="preserve">Feed up</w:t>
      </w:r>
    </w:p>
    <w:p w:rsidR="00000000" w:rsidDel="00000000" w:rsidP="00000000" w:rsidRDefault="00000000" w:rsidRPr="00000000" w14:paraId="00000051">
      <w:pPr>
        <w:spacing w:line="259" w:lineRule="auto"/>
        <w:ind w:left="360" w:firstLine="0"/>
        <w:rPr>
          <w:rFonts w:ascii="Calibri" w:cs="Calibri" w:eastAsia="Calibri" w:hAnsi="Calibri"/>
        </w:rPr>
      </w:pPr>
      <w:r w:rsidDel="00000000" w:rsidR="00000000" w:rsidRPr="00000000">
        <w:rPr>
          <w:rFonts w:ascii="Calibri" w:cs="Calibri" w:eastAsia="Calibri" w:hAnsi="Calibri"/>
          <w:rtl w:val="0"/>
        </w:rPr>
        <w:t xml:space="preserve">Feed back</w:t>
      </w:r>
    </w:p>
    <w:p w:rsidR="00000000" w:rsidDel="00000000" w:rsidP="00000000" w:rsidRDefault="00000000" w:rsidRPr="00000000" w14:paraId="00000052">
      <w:pPr>
        <w:spacing w:line="259"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053">
      <w:pPr>
        <w:spacing w:line="259" w:lineRule="auto"/>
        <w:ind w:left="360" w:firstLine="0"/>
        <w:rPr>
          <w:rFonts w:ascii="Calibri" w:cs="Calibri" w:eastAsia="Calibri" w:hAnsi="Calibri"/>
        </w:rPr>
      </w:pPr>
      <w:r w:rsidDel="00000000" w:rsidR="00000000" w:rsidRPr="00000000">
        <w:rPr>
          <w:rFonts w:ascii="Calibri" w:cs="Calibri" w:eastAsia="Calibri" w:hAnsi="Calibri"/>
          <w:rtl w:val="0"/>
        </w:rPr>
        <w:t xml:space="preserve">Four levels: </w:t>
      </w:r>
    </w:p>
    <w:p w:rsidR="00000000" w:rsidDel="00000000" w:rsidP="00000000" w:rsidRDefault="00000000" w:rsidRPr="00000000" w14:paraId="00000054">
      <w:pPr>
        <w:spacing w:line="259" w:lineRule="auto"/>
        <w:ind w:left="360" w:firstLine="0"/>
        <w:rPr>
          <w:rFonts w:ascii="Calibri" w:cs="Calibri" w:eastAsia="Calibri" w:hAnsi="Calibri"/>
        </w:rPr>
      </w:pPr>
      <w:r w:rsidDel="00000000" w:rsidR="00000000" w:rsidRPr="00000000">
        <w:rPr>
          <w:rFonts w:ascii="Calibri" w:cs="Calibri" w:eastAsia="Calibri" w:hAnsi="Calibri"/>
          <w:rtl w:val="0"/>
        </w:rPr>
        <w:t xml:space="preserve">Feedback on </w:t>
      </w:r>
      <w:r w:rsidDel="00000000" w:rsidR="00000000" w:rsidRPr="00000000">
        <w:rPr>
          <w:rFonts w:ascii="Calibri" w:cs="Calibri" w:eastAsia="Calibri" w:hAnsi="Calibri"/>
          <w:b w:val="1"/>
          <w:bCs w:val="1"/>
          <w:rtl w:val="0"/>
        </w:rPr>
        <w:t xml:space="preserve">task</w:t>
      </w:r>
      <w:r w:rsidDel="00000000" w:rsidR="00000000" w:rsidRPr="00000000">
        <w:rPr>
          <w:rFonts w:ascii="Calibri" w:cs="Calibri" w:eastAsia="Calibri" w:hAnsi="Calibri"/>
          <w:rtl w:val="0"/>
        </w:rPr>
        <w:t xml:space="preserve"> </w:t>
      </w:r>
    </w:p>
    <w:p w:rsidR="00000000" w:rsidDel="00000000" w:rsidP="00000000" w:rsidRDefault="00000000" w:rsidRPr="00000000" w14:paraId="00000055">
      <w:pPr>
        <w:spacing w:line="259" w:lineRule="auto"/>
        <w:ind w:left="360" w:firstLine="0"/>
        <w:rPr>
          <w:rFonts w:ascii="Calibri" w:cs="Calibri" w:eastAsia="Calibri" w:hAnsi="Calibri"/>
        </w:rPr>
      </w:pPr>
      <w:r w:rsidDel="00000000" w:rsidR="00000000" w:rsidRPr="00000000">
        <w:rPr>
          <w:rFonts w:ascii="Calibri" w:cs="Calibri" w:eastAsia="Calibri" w:hAnsi="Calibri"/>
          <w:rtl w:val="0"/>
        </w:rPr>
        <w:t xml:space="preserve">Feedback on </w:t>
      </w:r>
      <w:r w:rsidDel="00000000" w:rsidR="00000000" w:rsidRPr="00000000">
        <w:rPr>
          <w:rFonts w:ascii="Calibri" w:cs="Calibri" w:eastAsia="Calibri" w:hAnsi="Calibri"/>
          <w:b w:val="1"/>
          <w:bCs w:val="1"/>
          <w:rtl w:val="0"/>
        </w:rPr>
        <w:t xml:space="preserve">process </w:t>
      </w:r>
      <w:r w:rsidDel="00000000" w:rsidR="00000000" w:rsidRPr="00000000">
        <w:rPr>
          <w:rtl w:val="0"/>
        </w:rPr>
      </w:r>
    </w:p>
    <w:p w:rsidR="00000000" w:rsidDel="00000000" w:rsidP="00000000" w:rsidRDefault="00000000" w:rsidRPr="00000000" w14:paraId="00000056">
      <w:pPr>
        <w:spacing w:line="259" w:lineRule="auto"/>
        <w:ind w:left="360" w:firstLine="0"/>
        <w:rPr>
          <w:rFonts w:ascii="Calibri" w:cs="Calibri" w:eastAsia="Calibri" w:hAnsi="Calibri"/>
        </w:rPr>
      </w:pPr>
      <w:r w:rsidDel="00000000" w:rsidR="00000000" w:rsidRPr="00000000">
        <w:rPr>
          <w:rFonts w:ascii="Calibri" w:cs="Calibri" w:eastAsia="Calibri" w:hAnsi="Calibri"/>
          <w:rtl w:val="0"/>
        </w:rPr>
        <w:t xml:space="preserve">Feedback on </w:t>
      </w:r>
      <w:r w:rsidDel="00000000" w:rsidR="00000000" w:rsidRPr="00000000">
        <w:rPr>
          <w:rFonts w:ascii="Calibri" w:cs="Calibri" w:eastAsia="Calibri" w:hAnsi="Calibri"/>
          <w:b w:val="1"/>
          <w:bCs w:val="1"/>
          <w:rtl w:val="0"/>
        </w:rPr>
        <w:t xml:space="preserve">self-regulation</w:t>
      </w:r>
      <w:r w:rsidDel="00000000" w:rsidR="00000000" w:rsidRPr="00000000">
        <w:rPr>
          <w:rtl w:val="0"/>
        </w:rPr>
      </w:r>
    </w:p>
    <w:p w:rsidR="00000000" w:rsidDel="00000000" w:rsidP="00000000" w:rsidRDefault="00000000" w:rsidRPr="00000000" w14:paraId="00000057">
      <w:pPr>
        <w:spacing w:line="259" w:lineRule="auto"/>
        <w:ind w:left="360" w:firstLine="0"/>
        <w:rPr>
          <w:rFonts w:ascii="Calibri" w:cs="Calibri" w:eastAsia="Calibri" w:hAnsi="Calibri"/>
        </w:rPr>
      </w:pPr>
      <w:r w:rsidDel="00000000" w:rsidR="00000000" w:rsidRPr="00000000">
        <w:rPr>
          <w:rFonts w:ascii="Calibri" w:cs="Calibri" w:eastAsia="Calibri" w:hAnsi="Calibri"/>
          <w:rtl w:val="0"/>
        </w:rPr>
        <w:t xml:space="preserve">Feedback on </w:t>
      </w:r>
      <w:r w:rsidDel="00000000" w:rsidR="00000000" w:rsidRPr="00000000">
        <w:rPr>
          <w:rFonts w:ascii="Calibri" w:cs="Calibri" w:eastAsia="Calibri" w:hAnsi="Calibri"/>
          <w:b w:val="1"/>
          <w:bCs w:val="1"/>
          <w:rtl w:val="0"/>
        </w:rPr>
        <w:t xml:space="preserve">self </w:t>
      </w:r>
      <w:r w:rsidDel="00000000" w:rsidR="00000000" w:rsidRPr="00000000">
        <w:rPr>
          <w:rtl w:val="0"/>
        </w:rPr>
      </w:r>
    </w:p>
    <w:p w:rsidR="00000000" w:rsidDel="00000000" w:rsidP="00000000" w:rsidRDefault="00000000" w:rsidRPr="00000000" w14:paraId="00000058">
      <w:pPr>
        <w:spacing w:line="259"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059">
      <w:pPr>
        <w:spacing w:line="259" w:lineRule="auto"/>
        <w:ind w:left="36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Label with 0/1</w:t>
      </w:r>
    </w:p>
    <w:p w:rsidR="00000000" w:rsidDel="00000000" w:rsidP="00000000" w:rsidRDefault="00000000" w:rsidRPr="00000000" w14:paraId="0000005A">
      <w:pPr>
        <w:numPr>
          <w:ilvl w:val="0"/>
          <w:numId w:val="3"/>
        </w:numPr>
        <w:spacing w:after="160" w:line="259" w:lineRule="auto"/>
        <w:ind w:left="1080" w:hanging="360"/>
        <w:rPr>
          <w:rFonts w:ascii="Noto Sans Symbols" w:cs="Noto Sans Symbols" w:eastAsia="Noto Sans Symbols" w:hAnsi="Noto Sans Symbols"/>
          <w:b w:val="1"/>
          <w:bCs w:val="1"/>
        </w:rPr>
      </w:pPr>
      <w:r w:rsidDel="00000000" w:rsidR="00000000" w:rsidRPr="00000000">
        <w:rPr>
          <w:rFonts w:ascii="Calibri" w:cs="Calibri" w:eastAsia="Calibri" w:hAnsi="Calibri"/>
          <w:b w:val="1"/>
          <w:bCs w:val="1"/>
          <w:rtl w:val="0"/>
        </w:rPr>
        <w:t xml:space="preserve">Feed forward (‘where to next’) </w:t>
      </w:r>
    </w:p>
    <w:p w:rsidR="00000000" w:rsidDel="00000000" w:rsidP="00000000" w:rsidRDefault="00000000" w:rsidRPr="00000000" w14:paraId="0000005B">
      <w:pPr>
        <w:spacing w:after="16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What activities need to be undertaken to make better progress?</w:t>
      </w:r>
    </w:p>
    <w:p w:rsidR="00000000" w:rsidDel="00000000" w:rsidP="00000000" w:rsidRDefault="00000000" w:rsidRPr="00000000" w14:paraId="0000005C">
      <w:pPr>
        <w:spacing w:after="16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Feed forward is about the next steps in learning and the next tasks and activities. </w:t>
      </w:r>
    </w:p>
    <w:p w:rsidR="00000000" w:rsidDel="00000000" w:rsidP="00000000" w:rsidRDefault="00000000" w:rsidRPr="00000000" w14:paraId="0000005D">
      <w:pPr>
        <w:spacing w:after="160" w:line="259" w:lineRule="auto"/>
        <w:ind w:left="720" w:firstLine="0"/>
        <w:rPr>
          <w:rFonts w:ascii="Calibri" w:cs="Calibri" w:eastAsia="Calibri" w:hAnsi="Calibri"/>
          <w:u w:val="single"/>
        </w:rPr>
      </w:pPr>
      <w:r w:rsidDel="00000000" w:rsidR="00000000" w:rsidRPr="00000000">
        <w:rPr>
          <w:rFonts w:ascii="Calibri" w:cs="Calibri" w:eastAsia="Calibri" w:hAnsi="Calibri"/>
          <w:u w:val="single"/>
          <w:rtl w:val="0"/>
        </w:rPr>
        <w:t xml:space="preserve">Note for labelling: Feed forward is feedback on either next step of how to improve the assignment or next task.</w:t>
      </w:r>
    </w:p>
    <w:p w:rsidR="00000000" w:rsidDel="00000000" w:rsidP="00000000" w:rsidRDefault="00000000" w:rsidRPr="00000000" w14:paraId="0000005E">
      <w:pPr>
        <w:spacing w:after="16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Examples:</w:t>
      </w:r>
    </w:p>
    <w:p w:rsidR="00000000" w:rsidDel="00000000" w:rsidP="00000000" w:rsidRDefault="00000000" w:rsidRPr="00000000" w14:paraId="0000005F">
      <w:pPr>
        <w:spacing w:after="16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“I think the next step for you is to write in a more literary style.” </w:t>
      </w:r>
    </w:p>
    <w:p w:rsidR="00000000" w:rsidDel="00000000" w:rsidP="00000000" w:rsidRDefault="00000000" w:rsidRPr="00000000" w14:paraId="00000060">
      <w:pPr>
        <w:spacing w:after="16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“You need to learn how to write supporting sentences.”</w:t>
      </w:r>
    </w:p>
    <w:p w:rsidR="00000000" w:rsidDel="00000000" w:rsidP="00000000" w:rsidRDefault="00000000" w:rsidRPr="00000000" w14:paraId="00000061">
      <w:pPr>
        <w:spacing w:after="16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Can be improved with</w:t>
      </w:r>
      <w:r w:rsidDel="00000000" w:rsidR="00000000" w:rsidRPr="00000000">
        <w:rPr>
          <w:rFonts w:ascii="Calibri" w:cs="Calibri" w:eastAsia="Calibri" w:hAnsi="Calibri"/>
          <w:rtl w:val="0"/>
        </w:rPr>
        <w:t xml:space="preserve"> more specific discussion and emphasis on the role of data in the considered predictive modelling task.”</w:t>
      </w:r>
    </w:p>
    <w:p w:rsidR="00000000" w:rsidDel="00000000" w:rsidP="00000000" w:rsidRDefault="00000000" w:rsidRPr="00000000" w14:paraId="00000062">
      <w:pPr>
        <w:numPr>
          <w:ilvl w:val="0"/>
          <w:numId w:val="3"/>
        </w:numPr>
        <w:spacing w:line="360" w:lineRule="auto"/>
        <w:ind w:left="1080" w:hanging="360"/>
        <w:rPr>
          <w:rFonts w:ascii="Noto Sans Symbols" w:cs="Noto Sans Symbols" w:eastAsia="Noto Sans Symbols" w:hAnsi="Noto Sans Symbols"/>
          <w:b w:val="1"/>
          <w:bCs w:val="1"/>
        </w:rPr>
      </w:pPr>
      <w:r w:rsidDel="00000000" w:rsidR="00000000" w:rsidRPr="00000000">
        <w:rPr>
          <w:rFonts w:ascii="Calibri" w:cs="Calibri" w:eastAsia="Calibri" w:hAnsi="Calibri"/>
          <w:b w:val="1"/>
          <w:bCs w:val="1"/>
          <w:rtl w:val="0"/>
        </w:rPr>
        <w:t xml:space="preserve">Feed up (Where am I going?’) </w:t>
      </w:r>
    </w:p>
    <w:p w:rsidR="00000000" w:rsidDel="00000000" w:rsidP="00000000" w:rsidRDefault="00000000" w:rsidRPr="00000000" w14:paraId="00000063">
      <w:pPr>
        <w:widowControl w:val="0"/>
        <w:spacing w:line="240" w:lineRule="auto"/>
        <w:rPr>
          <w:rFonts w:ascii="Calibri" w:cs="Calibri" w:eastAsia="Calibri" w:hAnsi="Calibri"/>
          <w:u w:val="single"/>
        </w:rPr>
      </w:pPr>
      <w:r w:rsidDel="00000000" w:rsidR="00000000" w:rsidRPr="00000000">
        <w:rPr>
          <w:rFonts w:ascii="Calibri" w:cs="Calibri" w:eastAsia="Calibri" w:hAnsi="Calibri"/>
          <w:u w:val="single"/>
          <w:rtl w:val="0"/>
        </w:rPr>
        <w:t xml:space="preserve">Feed-up evaluates whether feedback includes judgment or reminder of goals or not.</w:t>
      </w:r>
    </w:p>
    <w:p w:rsidR="00000000" w:rsidDel="00000000" w:rsidP="00000000" w:rsidRDefault="00000000" w:rsidRPr="00000000" w14:paraId="00000064">
      <w:pPr>
        <w:widowControl w:val="0"/>
        <w:spacing w:line="240" w:lineRule="auto"/>
        <w:rPr>
          <w:rFonts w:ascii="Calibri" w:cs="Calibri" w:eastAsia="Calibri" w:hAnsi="Calibri"/>
          <w:u w:val="single"/>
        </w:rPr>
      </w:pPr>
      <w:r w:rsidDel="00000000" w:rsidR="00000000" w:rsidRPr="00000000">
        <w:rPr>
          <w:rFonts w:ascii="Calibri" w:cs="Calibri" w:eastAsia="Calibri" w:hAnsi="Calibri"/>
          <w:u w:val="single"/>
          <w:rtl w:val="0"/>
        </w:rPr>
        <w:t xml:space="preserve">Note: We can simply consider those reasonable specific goals mentioned as assignment goals or criteria.</w:t>
      </w:r>
      <w:r w:rsidDel="00000000" w:rsidR="00000000" w:rsidRPr="00000000">
        <w:rPr>
          <w:rFonts w:ascii="Calibri" w:cs="Calibri" w:eastAsia="Calibri" w:hAnsi="Calibri"/>
          <w:rtl w:val="0"/>
        </w:rPr>
        <w:t xml:space="preserve"> E.g, “Please also review the FIT citation style as in-text citation is missing in your report. ”.</w:t>
      </w:r>
      <w:r w:rsidDel="00000000" w:rsidR="00000000" w:rsidRPr="00000000">
        <w:rPr>
          <w:rtl w:val="0"/>
        </w:rPr>
      </w:r>
    </w:p>
    <w:p w:rsidR="00000000" w:rsidDel="00000000" w:rsidP="00000000" w:rsidRDefault="00000000" w:rsidRPr="00000000" w14:paraId="00000065">
      <w:pPr>
        <w:widowControl w:val="0"/>
        <w:spacing w:line="240" w:lineRule="auto"/>
        <w:rPr>
          <w:rFonts w:ascii="Calibri" w:cs="Calibri" w:eastAsia="Calibri" w:hAnsi="Calibri"/>
          <w:u w:val="single"/>
        </w:rPr>
      </w:pPr>
      <w:r w:rsidDel="00000000" w:rsidR="00000000" w:rsidRPr="00000000">
        <w:rPr>
          <w:rtl w:val="0"/>
        </w:rPr>
      </w:r>
    </w:p>
    <w:p w:rsidR="00000000" w:rsidDel="00000000" w:rsidP="00000000" w:rsidRDefault="00000000" w:rsidRPr="00000000" w14:paraId="00000066">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Feed up is about the student’s understanding of the learning goal, clarifying the goal.</w:t>
      </w:r>
    </w:p>
    <w:p w:rsidR="00000000" w:rsidDel="00000000" w:rsidP="00000000" w:rsidRDefault="00000000" w:rsidRPr="00000000" w14:paraId="00000067">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Feed up refers to reminders about the goals and judgements about the success in goal attainment (aspect) (Hattie &amp; Timperley, 2007). </w:t>
      </w:r>
    </w:p>
    <w:p w:rsidR="00000000" w:rsidDel="00000000" w:rsidP="00000000" w:rsidRDefault="00000000" w:rsidRPr="00000000" w14:paraId="00000068">
      <w:pPr>
        <w:spacing w:line="240" w:lineRule="auto"/>
        <w:ind w:left="1080" w:firstLine="0"/>
        <w:rPr>
          <w:rFonts w:ascii="Calibri" w:cs="Calibri" w:eastAsia="Calibri" w:hAnsi="Calibri"/>
        </w:rPr>
      </w:pPr>
      <w:r w:rsidDel="00000000" w:rsidR="00000000" w:rsidRPr="00000000">
        <w:rPr>
          <w:rtl w:val="0"/>
        </w:rPr>
      </w:r>
    </w:p>
    <w:p w:rsidR="00000000" w:rsidDel="00000000" w:rsidP="00000000" w:rsidRDefault="00000000" w:rsidRPr="00000000" w14:paraId="00000069">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Thus, through feed up, </w:t>
      </w:r>
      <w:r w:rsidDel="00000000" w:rsidR="00000000" w:rsidRPr="00000000">
        <w:rPr>
          <w:rFonts w:ascii="Calibri" w:cs="Calibri" w:eastAsia="Calibri" w:hAnsi="Calibri"/>
          <w:rtl w:val="0"/>
        </w:rPr>
        <w:t xml:space="preserve">teacher</w:t>
      </w:r>
      <w:r w:rsidDel="00000000" w:rsidR="00000000" w:rsidRPr="00000000">
        <w:rPr>
          <w:rFonts w:ascii="Calibri" w:cs="Calibri" w:eastAsia="Calibri" w:hAnsi="Calibri"/>
          <w:rtl w:val="0"/>
        </w:rPr>
        <w:t xml:space="preserve">s increase learners’ awareness of goals and present comments on their success in achieving those goals.</w:t>
      </w:r>
    </w:p>
    <w:p w:rsidR="00000000" w:rsidDel="00000000" w:rsidP="00000000" w:rsidRDefault="00000000" w:rsidRPr="00000000" w14:paraId="0000006A">
      <w:pPr>
        <w:spacing w:line="259" w:lineRule="auto"/>
        <w:ind w:left="1080" w:firstLine="0"/>
        <w:rPr>
          <w:rFonts w:ascii="Calibri" w:cs="Calibri" w:eastAsia="Calibri" w:hAnsi="Calibri"/>
        </w:rPr>
      </w:pPr>
      <w:r w:rsidDel="00000000" w:rsidR="00000000" w:rsidRPr="00000000">
        <w:rPr>
          <w:rtl w:val="0"/>
        </w:rPr>
      </w:r>
    </w:p>
    <w:p w:rsidR="00000000" w:rsidDel="00000000" w:rsidP="00000000" w:rsidRDefault="00000000" w:rsidRPr="00000000" w14:paraId="0000006B">
      <w:pPr>
        <w:spacing w:line="360" w:lineRule="auto"/>
        <w:ind w:left="1080" w:firstLine="0"/>
        <w:rPr>
          <w:rFonts w:ascii="Calibri" w:cs="Calibri" w:eastAsia="Calibri" w:hAnsi="Calibri"/>
        </w:rPr>
      </w:pPr>
      <w:r w:rsidDel="00000000" w:rsidR="00000000" w:rsidRPr="00000000">
        <w:rPr>
          <w:rFonts w:ascii="Calibri" w:cs="Calibri" w:eastAsia="Calibri" w:hAnsi="Calibri"/>
          <w:rtl w:val="0"/>
        </w:rPr>
        <w:t xml:space="preserve">Examples:</w:t>
      </w:r>
    </w:p>
    <w:p w:rsidR="00000000" w:rsidDel="00000000" w:rsidP="00000000" w:rsidRDefault="00000000" w:rsidRPr="00000000" w14:paraId="0000006C">
      <w:pPr>
        <w:spacing w:line="240" w:lineRule="auto"/>
        <w:ind w:left="1080" w:firstLine="0"/>
        <w:rPr>
          <w:rFonts w:ascii="Calibri" w:cs="Calibri" w:eastAsia="Calibri" w:hAnsi="Calibri"/>
        </w:rPr>
      </w:pPr>
      <w:r w:rsidDel="00000000" w:rsidR="00000000" w:rsidRPr="00000000">
        <w:rPr>
          <w:rFonts w:ascii="Calibri" w:cs="Calibri" w:eastAsia="Calibri" w:hAnsi="Calibri"/>
          <w:rtl w:val="0"/>
        </w:rPr>
        <w:t xml:space="preserve">The successful attainment of the assignment is listed in the assignment rubric or task description. Tutor should explicitly mention the success criteria in the feedback so as to be annotated as “feeding up”.</w:t>
      </w:r>
    </w:p>
    <w:p w:rsidR="00000000" w:rsidDel="00000000" w:rsidP="00000000" w:rsidRDefault="00000000" w:rsidRPr="00000000" w14:paraId="0000006D">
      <w:pPr>
        <w:numPr>
          <w:ilvl w:val="0"/>
          <w:numId w:val="2"/>
        </w:numPr>
        <w:spacing w:line="240" w:lineRule="auto"/>
        <w:ind w:left="1800" w:hanging="360"/>
        <w:rPr>
          <w:rFonts w:ascii="Calibri" w:cs="Calibri" w:eastAsia="Calibri" w:hAnsi="Calibri"/>
        </w:rPr>
      </w:pPr>
      <w:r w:rsidDel="00000000" w:rsidR="00000000" w:rsidRPr="00000000">
        <w:rPr>
          <w:rFonts w:ascii="Calibri" w:cs="Calibri" w:eastAsia="Calibri" w:hAnsi="Calibri"/>
          <w:rtl w:val="0"/>
        </w:rPr>
        <w:t xml:space="preserve">Teacher’s </w:t>
      </w:r>
      <w:r w:rsidDel="00000000" w:rsidR="00000000" w:rsidRPr="00000000">
        <w:rPr>
          <w:rFonts w:ascii="Calibri" w:cs="Calibri" w:eastAsia="Calibri" w:hAnsi="Calibri"/>
          <w:u w:val="single"/>
          <w:rtl w:val="0"/>
        </w:rPr>
        <w:t xml:space="preserve">judgment about the attainment of goals</w:t>
      </w:r>
      <w:r w:rsidDel="00000000" w:rsidR="00000000" w:rsidRPr="00000000">
        <w:rPr>
          <w:rFonts w:ascii="Calibri" w:cs="Calibri" w:eastAsia="Calibri" w:hAnsi="Calibri"/>
          <w:rtl w:val="0"/>
        </w:rPr>
        <w:t xml:space="preserve"> (e.g. ‘I think you have reached our goal. You wrote it successfully’ ‘demonstrates a good understanding of the assignment requirements’) </w:t>
      </w:r>
    </w:p>
    <w:p w:rsidR="00000000" w:rsidDel="00000000" w:rsidP="00000000" w:rsidRDefault="00000000" w:rsidRPr="00000000" w14:paraId="0000006E">
      <w:pPr>
        <w:numPr>
          <w:ilvl w:val="0"/>
          <w:numId w:val="2"/>
        </w:numPr>
        <w:spacing w:line="240" w:lineRule="auto"/>
        <w:ind w:left="1800" w:hanging="360"/>
        <w:rPr>
          <w:rFonts w:ascii="Calibri" w:cs="Calibri" w:eastAsia="Calibri" w:hAnsi="Calibri"/>
        </w:rPr>
      </w:pPr>
      <w:bookmarkStart w:colFirst="0" w:colLast="0" w:name="_g6y4bxeokbmy" w:id="0"/>
      <w:bookmarkEnd w:id="0"/>
      <w:r w:rsidDel="00000000" w:rsidR="00000000" w:rsidRPr="00000000">
        <w:rPr>
          <w:rFonts w:ascii="Calibri" w:cs="Calibri" w:eastAsia="Calibri" w:hAnsi="Calibri"/>
          <w:u w:val="single"/>
          <w:rtl w:val="0"/>
        </w:rPr>
        <w:t xml:space="preserve">reminders about what the goals are</w:t>
      </w:r>
      <w:r w:rsidDel="00000000" w:rsidR="00000000" w:rsidRPr="00000000">
        <w:rPr>
          <w:rFonts w:ascii="Calibri" w:cs="Calibri" w:eastAsia="Calibri" w:hAnsi="Calibri"/>
          <w:rtl w:val="0"/>
        </w:rPr>
        <w:t xml:space="preserve"> (e.g. ‘Do remember that our goal is to write a unified paragraph’). “Your presentation meets our HD expectation” “Please have proper sub topics and main topics according to the marking criteria” “Please also review the FIT citation style as in-text citation is missing in your report. ”</w:t>
      </w:r>
    </w:p>
    <w:p w:rsidR="00000000" w:rsidDel="00000000" w:rsidP="00000000" w:rsidRDefault="00000000" w:rsidRPr="00000000" w14:paraId="0000006F">
      <w:pPr>
        <w:spacing w:line="259" w:lineRule="auto"/>
        <w:ind w:left="1080" w:firstLine="0"/>
        <w:rPr>
          <w:rFonts w:ascii="Calibri" w:cs="Calibri" w:eastAsia="Calibri" w:hAnsi="Calibri"/>
        </w:rPr>
      </w:pPr>
      <w:r w:rsidDel="00000000" w:rsidR="00000000" w:rsidRPr="00000000">
        <w:rPr>
          <w:rtl w:val="0"/>
        </w:rPr>
      </w:r>
    </w:p>
    <w:p w:rsidR="00000000" w:rsidDel="00000000" w:rsidP="00000000" w:rsidRDefault="00000000" w:rsidRPr="00000000" w14:paraId="00000070">
      <w:pPr>
        <w:numPr>
          <w:ilvl w:val="0"/>
          <w:numId w:val="3"/>
        </w:numPr>
        <w:spacing w:line="240" w:lineRule="auto"/>
        <w:ind w:left="1080" w:hanging="360"/>
        <w:rPr>
          <w:rFonts w:ascii="Noto Sans Symbols" w:cs="Noto Sans Symbols" w:eastAsia="Noto Sans Symbols" w:hAnsi="Noto Sans Symbols"/>
          <w:b w:val="1"/>
          <w:bCs w:val="1"/>
        </w:rPr>
      </w:pPr>
      <w:r w:rsidDel="00000000" w:rsidR="00000000" w:rsidRPr="00000000">
        <w:rPr>
          <w:rFonts w:ascii="Calibri" w:cs="Calibri" w:eastAsia="Calibri" w:hAnsi="Calibri"/>
          <w:b w:val="1"/>
          <w:bCs w:val="1"/>
          <w:rtl w:val="0"/>
        </w:rPr>
        <w:t xml:space="preserve">Feed back (“How am I going?”) </w:t>
      </w:r>
    </w:p>
    <w:p w:rsidR="00000000" w:rsidDel="00000000" w:rsidP="00000000" w:rsidRDefault="00000000" w:rsidRPr="00000000" w14:paraId="00000071">
      <w:pPr>
        <w:spacing w:line="240" w:lineRule="auto"/>
        <w:ind w:left="1080" w:firstLine="0"/>
        <w:rPr>
          <w:rFonts w:ascii="Calibri" w:cs="Calibri" w:eastAsia="Calibri" w:hAnsi="Calibri"/>
          <w:u w:val="single"/>
        </w:rPr>
      </w:pPr>
      <w:r w:rsidDel="00000000" w:rsidR="00000000" w:rsidRPr="00000000">
        <w:rPr>
          <w:rFonts w:ascii="Calibri" w:cs="Calibri" w:eastAsia="Calibri" w:hAnsi="Calibri"/>
          <w:rtl w:val="0"/>
        </w:rPr>
        <w:t xml:space="preserve">Feed back is about the student’s progress towards achieving the learning goal, and responding to student work. </w:t>
      </w:r>
      <w:r w:rsidDel="00000000" w:rsidR="00000000" w:rsidRPr="00000000">
        <w:rPr>
          <w:rFonts w:ascii="Calibri" w:cs="Calibri" w:eastAsia="Calibri" w:hAnsi="Calibri"/>
          <w:u w:val="single"/>
          <w:rtl w:val="0"/>
        </w:rPr>
        <w:t xml:space="preserve">It includes comments on the errors and the correct forms.</w:t>
      </w:r>
    </w:p>
    <w:p w:rsidR="00000000" w:rsidDel="00000000" w:rsidP="00000000" w:rsidRDefault="00000000" w:rsidRPr="00000000" w14:paraId="00000072">
      <w:pPr>
        <w:spacing w:line="360" w:lineRule="auto"/>
        <w:ind w:left="1080" w:firstLine="0"/>
        <w:rPr>
          <w:rFonts w:ascii="Calibri" w:cs="Calibri" w:eastAsia="Calibri" w:hAnsi="Calibri"/>
        </w:rPr>
      </w:pPr>
      <w:r w:rsidDel="00000000" w:rsidR="00000000" w:rsidRPr="00000000">
        <w:rPr>
          <w:rtl w:val="0"/>
        </w:rPr>
      </w:r>
    </w:p>
    <w:p w:rsidR="00000000" w:rsidDel="00000000" w:rsidP="00000000" w:rsidRDefault="00000000" w:rsidRPr="00000000" w14:paraId="00000073">
      <w:pPr>
        <w:spacing w:line="360" w:lineRule="auto"/>
        <w:ind w:left="1080" w:firstLine="0"/>
        <w:rPr>
          <w:rFonts w:ascii="Calibri" w:cs="Calibri" w:eastAsia="Calibri" w:hAnsi="Calibri"/>
        </w:rPr>
      </w:pPr>
      <w:r w:rsidDel="00000000" w:rsidR="00000000" w:rsidRPr="00000000">
        <w:rPr>
          <w:rFonts w:ascii="Calibri" w:cs="Calibri" w:eastAsia="Calibri" w:hAnsi="Calibri"/>
          <w:rtl w:val="0"/>
        </w:rPr>
        <w:t xml:space="preserve">Examples:</w:t>
      </w:r>
    </w:p>
    <w:p w:rsidR="00000000" w:rsidDel="00000000" w:rsidP="00000000" w:rsidRDefault="00000000" w:rsidRPr="00000000" w14:paraId="00000074">
      <w:pPr>
        <w:spacing w:after="160" w:line="360" w:lineRule="auto"/>
        <w:ind w:left="1080" w:firstLine="0"/>
        <w:rPr>
          <w:rFonts w:ascii="Calibri" w:cs="Calibri" w:eastAsia="Calibri" w:hAnsi="Calibri"/>
        </w:rPr>
      </w:pPr>
      <w:r w:rsidDel="00000000" w:rsidR="00000000" w:rsidRPr="00000000">
        <w:rPr>
          <w:rFonts w:ascii="Calibri" w:cs="Calibri" w:eastAsia="Calibri" w:hAnsi="Calibri"/>
          <w:rtl w:val="0"/>
        </w:rPr>
        <w:t xml:space="preserve">“I think you presented well-structured report”</w:t>
      </w:r>
    </w:p>
    <w:p w:rsidR="00000000" w:rsidDel="00000000" w:rsidP="00000000" w:rsidRDefault="00000000" w:rsidRPr="00000000" w14:paraId="00000075">
      <w:pPr>
        <w:spacing w:after="160" w:line="259" w:lineRule="auto"/>
        <w:ind w:left="360" w:firstLine="0"/>
        <w:rPr>
          <w:rFonts w:ascii="Calibri" w:cs="Calibri" w:eastAsia="Calibri" w:hAnsi="Calibri"/>
        </w:rPr>
      </w:pPr>
      <w:r w:rsidDel="00000000" w:rsidR="00000000" w:rsidRPr="00000000">
        <w:rPr>
          <w:rFonts w:ascii="Calibri" w:cs="Calibri" w:eastAsia="Calibri" w:hAnsi="Calibri"/>
          <w:rtl w:val="0"/>
        </w:rPr>
        <w:t xml:space="preserve">Confusing annotation examples in our dataset</w:t>
      </w:r>
    </w:p>
    <w:p w:rsidR="00000000" w:rsidDel="00000000" w:rsidP="00000000" w:rsidRDefault="00000000" w:rsidRPr="00000000" w14:paraId="00000076">
      <w:pPr>
        <w:numPr>
          <w:ilvl w:val="0"/>
          <w:numId w:val="1"/>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understanding of “feed up”</w:t>
      </w:r>
    </w:p>
    <w:p w:rsidR="00000000" w:rsidDel="00000000" w:rsidP="00000000" w:rsidRDefault="00000000" w:rsidRPr="00000000" w14:paraId="00000077">
      <w:pPr>
        <w:numPr>
          <w:ilvl w:val="1"/>
          <w:numId w:val="1"/>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Novelty can be improved. </w:t>
      </w:r>
      <w:r w:rsidDel="00000000" w:rsidR="00000000" w:rsidRPr="00000000">
        <w:rPr>
          <w:rFonts w:ascii="Calibri" w:cs="Calibri" w:eastAsia="Calibri" w:hAnsi="Calibri"/>
          <w:color w:val="ff0000"/>
          <w:rtl w:val="0"/>
        </w:rPr>
        <w:t xml:space="preserve">(feed back)</w:t>
      </w:r>
      <w:r w:rsidDel="00000000" w:rsidR="00000000" w:rsidRPr="00000000">
        <w:rPr>
          <w:rtl w:val="0"/>
        </w:rPr>
      </w:r>
    </w:p>
    <w:p w:rsidR="00000000" w:rsidDel="00000000" w:rsidP="00000000" w:rsidRDefault="00000000" w:rsidRPr="00000000" w14:paraId="00000078">
      <w:pPr>
        <w:numPr>
          <w:ilvl w:val="1"/>
          <w:numId w:val="1"/>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Good choice of topic </w:t>
      </w:r>
      <w:r w:rsidDel="00000000" w:rsidR="00000000" w:rsidRPr="00000000">
        <w:rPr>
          <w:rFonts w:ascii="Calibri" w:cs="Calibri" w:eastAsia="Calibri" w:hAnsi="Calibri"/>
          <w:color w:val="ff0000"/>
          <w:rtl w:val="0"/>
        </w:rPr>
        <w:t xml:space="preserve">(feed back)</w:t>
      </w:r>
      <w:r w:rsidDel="00000000" w:rsidR="00000000" w:rsidRPr="00000000">
        <w:rPr>
          <w:rtl w:val="0"/>
        </w:rPr>
      </w:r>
    </w:p>
    <w:p w:rsidR="00000000" w:rsidDel="00000000" w:rsidP="00000000" w:rsidRDefault="00000000" w:rsidRPr="00000000" w14:paraId="00000079">
      <w:pPr>
        <w:numPr>
          <w:ilvl w:val="1"/>
          <w:numId w:val="1"/>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Please have proper sub topics and main topics according to the marking criteria </w:t>
      </w:r>
      <w:r w:rsidDel="00000000" w:rsidR="00000000" w:rsidRPr="00000000">
        <w:rPr>
          <w:rFonts w:ascii="Calibri" w:cs="Calibri" w:eastAsia="Calibri" w:hAnsi="Calibri"/>
          <w:color w:val="ff0000"/>
          <w:rtl w:val="0"/>
        </w:rPr>
        <w:t xml:space="preserve">(feed up)</w:t>
      </w:r>
      <w:r w:rsidDel="00000000" w:rsidR="00000000" w:rsidRPr="00000000">
        <w:rPr>
          <w:rtl w:val="0"/>
        </w:rPr>
      </w:r>
    </w:p>
    <w:p w:rsidR="00000000" w:rsidDel="00000000" w:rsidP="00000000" w:rsidRDefault="00000000" w:rsidRPr="00000000" w14:paraId="0000007A">
      <w:pPr>
        <w:numPr>
          <w:ilvl w:val="0"/>
          <w:numId w:val="1"/>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understanding of “feed forward”</w:t>
      </w:r>
    </w:p>
    <w:p w:rsidR="00000000" w:rsidDel="00000000" w:rsidP="00000000" w:rsidRDefault="00000000" w:rsidRPr="00000000" w14:paraId="0000007B">
      <w:pPr>
        <w:numPr>
          <w:ilvl w:val="1"/>
          <w:numId w:val="1"/>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Your report should follow the appropriate structure and reference style </w:t>
      </w:r>
      <w:r w:rsidDel="00000000" w:rsidR="00000000" w:rsidRPr="00000000">
        <w:rPr>
          <w:rFonts w:ascii="Calibri" w:cs="Calibri" w:eastAsia="Calibri" w:hAnsi="Calibri"/>
          <w:color w:val="ff0000"/>
          <w:rtl w:val="0"/>
        </w:rPr>
        <w:t xml:space="preserve">(feed back)</w:t>
      </w:r>
      <w:r w:rsidDel="00000000" w:rsidR="00000000" w:rsidRPr="00000000">
        <w:rPr>
          <w:rtl w:val="0"/>
        </w:rPr>
      </w:r>
    </w:p>
    <w:p w:rsidR="00000000" w:rsidDel="00000000" w:rsidP="00000000" w:rsidRDefault="00000000" w:rsidRPr="00000000" w14:paraId="0000007C">
      <w:pPr>
        <w:numPr>
          <w:ilvl w:val="1"/>
          <w:numId w:val="1"/>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Please also review the FIT citation style as in-text citation is missing in your report. </w:t>
      </w:r>
      <w:r w:rsidDel="00000000" w:rsidR="00000000" w:rsidRPr="00000000">
        <w:rPr>
          <w:rFonts w:ascii="Calibri" w:cs="Calibri" w:eastAsia="Calibri" w:hAnsi="Calibri"/>
          <w:color w:val="ff0000"/>
          <w:rtl w:val="0"/>
        </w:rPr>
        <w:t xml:space="preserve">(feed back, feed up)</w:t>
      </w:r>
      <w:r w:rsidDel="00000000" w:rsidR="00000000" w:rsidRPr="00000000">
        <w:rPr>
          <w:rtl w:val="0"/>
        </w:rPr>
      </w:r>
    </w:p>
    <w:p w:rsidR="00000000" w:rsidDel="00000000" w:rsidP="00000000" w:rsidRDefault="00000000" w:rsidRPr="00000000" w14:paraId="0000007D">
      <w:pPr>
        <w:numPr>
          <w:ilvl w:val="0"/>
          <w:numId w:val="1"/>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understanding of “feedback on process”</w:t>
      </w:r>
    </w:p>
    <w:p w:rsidR="00000000" w:rsidDel="00000000" w:rsidP="00000000" w:rsidRDefault="00000000" w:rsidRPr="00000000" w14:paraId="0000007E">
      <w:pPr>
        <w:numPr>
          <w:ilvl w:val="1"/>
          <w:numId w:val="1"/>
        </w:numPr>
        <w:spacing w:after="160"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Could be better if you explained more about benefits for your project </w:t>
      </w:r>
      <w:r w:rsidDel="00000000" w:rsidR="00000000" w:rsidRPr="00000000">
        <w:rPr>
          <w:rFonts w:ascii="Calibri" w:cs="Calibri" w:eastAsia="Calibri" w:hAnsi="Calibri"/>
          <w:color w:val="ff0000"/>
          <w:rtl w:val="0"/>
        </w:rPr>
        <w:t xml:space="preserve">(process)</w:t>
      </w:r>
      <w:r w:rsidDel="00000000" w:rsidR="00000000" w:rsidRPr="00000000">
        <w:rPr>
          <w:rtl w:val="0"/>
        </w:rPr>
      </w:r>
    </w:p>
    <w:p w:rsidR="00000000" w:rsidDel="00000000" w:rsidP="00000000" w:rsidRDefault="00000000" w:rsidRPr="00000000" w14:paraId="0000007F">
      <w:pPr>
        <w:spacing w:after="160" w:line="259" w:lineRule="auto"/>
        <w:ind w:left="1080" w:firstLine="0"/>
        <w:rPr>
          <w:rFonts w:ascii="Calibri" w:cs="Calibri" w:eastAsia="Calibri" w:hAnsi="Calibri"/>
        </w:rPr>
      </w:pPr>
      <w:r w:rsidDel="00000000" w:rsidR="00000000" w:rsidRPr="00000000">
        <w:rPr>
          <w:rFonts w:ascii="Calibri" w:cs="Calibri" w:eastAsia="Calibri" w:hAnsi="Calibri"/>
          <w:rtl w:val="0"/>
        </w:rPr>
        <w:t xml:space="preserve">“Explain more about benefits” is a way to improve the project. So this is feedback on process.</w:t>
      </w:r>
    </w:p>
    <w:p w:rsidR="00000000" w:rsidDel="00000000" w:rsidP="00000000" w:rsidRDefault="00000000" w:rsidRPr="00000000" w14:paraId="00000080">
      <w:pPr>
        <w:spacing w:line="259"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081">
      <w:pPr>
        <w:spacing w:line="259"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082">
      <w:pPr>
        <w:spacing w:line="259" w:lineRule="auto"/>
        <w:ind w:left="360" w:firstLine="0"/>
        <w:rPr>
          <w:rFonts w:ascii="Calibri" w:cs="Calibri" w:eastAsia="Calibri" w:hAnsi="Calibri"/>
        </w:rPr>
      </w:pPr>
      <w:r w:rsidDel="00000000" w:rsidR="00000000" w:rsidRPr="00000000">
        <w:rPr>
          <w:rFonts w:ascii="Calibri" w:cs="Calibri" w:eastAsia="Calibri" w:hAnsi="Calibri"/>
          <w:rtl w:val="0"/>
        </w:rPr>
        <w:t xml:space="preserve">Four levels: </w:t>
      </w:r>
    </w:p>
    <w:p w:rsidR="00000000" w:rsidDel="00000000" w:rsidP="00000000" w:rsidRDefault="00000000" w:rsidRPr="00000000" w14:paraId="00000083">
      <w:pPr>
        <w:spacing w:line="259" w:lineRule="auto"/>
        <w:ind w:left="360" w:firstLine="0"/>
        <w:rPr>
          <w:rFonts w:ascii="Calibri" w:cs="Calibri" w:eastAsia="Calibri" w:hAnsi="Calibri"/>
        </w:rPr>
      </w:pPr>
      <w:r w:rsidDel="00000000" w:rsidR="00000000" w:rsidRPr="00000000">
        <w:rPr>
          <w:rFonts w:ascii="Calibri" w:cs="Calibri" w:eastAsia="Calibri" w:hAnsi="Calibri"/>
          <w:rtl w:val="0"/>
        </w:rPr>
        <w:t xml:space="preserve">Feedback on </w:t>
      </w:r>
      <w:r w:rsidDel="00000000" w:rsidR="00000000" w:rsidRPr="00000000">
        <w:rPr>
          <w:rFonts w:ascii="Calibri" w:cs="Calibri" w:eastAsia="Calibri" w:hAnsi="Calibri"/>
          <w:b w:val="1"/>
          <w:bCs w:val="1"/>
          <w:rtl w:val="0"/>
        </w:rPr>
        <w:t xml:space="preserve">task</w:t>
      </w:r>
      <w:r w:rsidDel="00000000" w:rsidR="00000000" w:rsidRPr="00000000">
        <w:rPr>
          <w:rFonts w:ascii="Calibri" w:cs="Calibri" w:eastAsia="Calibri" w:hAnsi="Calibri"/>
          <w:rtl w:val="0"/>
        </w:rPr>
        <w:t xml:space="preserve"> </w:t>
      </w:r>
    </w:p>
    <w:p w:rsidR="00000000" w:rsidDel="00000000" w:rsidP="00000000" w:rsidRDefault="00000000" w:rsidRPr="00000000" w14:paraId="00000084">
      <w:pPr>
        <w:spacing w:line="259" w:lineRule="auto"/>
        <w:ind w:left="360" w:firstLine="0"/>
        <w:rPr>
          <w:rFonts w:ascii="Calibri" w:cs="Calibri" w:eastAsia="Calibri" w:hAnsi="Calibri"/>
        </w:rPr>
      </w:pPr>
      <w:r w:rsidDel="00000000" w:rsidR="00000000" w:rsidRPr="00000000">
        <w:rPr>
          <w:rFonts w:ascii="Calibri" w:cs="Calibri" w:eastAsia="Calibri" w:hAnsi="Calibri"/>
          <w:rtl w:val="0"/>
        </w:rPr>
        <w:t xml:space="preserve">Feedback on </w:t>
      </w:r>
      <w:r w:rsidDel="00000000" w:rsidR="00000000" w:rsidRPr="00000000">
        <w:rPr>
          <w:rFonts w:ascii="Calibri" w:cs="Calibri" w:eastAsia="Calibri" w:hAnsi="Calibri"/>
          <w:b w:val="1"/>
          <w:bCs w:val="1"/>
          <w:rtl w:val="0"/>
        </w:rPr>
        <w:t xml:space="preserve">process </w:t>
      </w:r>
      <w:r w:rsidDel="00000000" w:rsidR="00000000" w:rsidRPr="00000000">
        <w:rPr>
          <w:rtl w:val="0"/>
        </w:rPr>
      </w:r>
    </w:p>
    <w:p w:rsidR="00000000" w:rsidDel="00000000" w:rsidP="00000000" w:rsidRDefault="00000000" w:rsidRPr="00000000" w14:paraId="00000085">
      <w:pPr>
        <w:spacing w:line="259" w:lineRule="auto"/>
        <w:ind w:left="360" w:firstLine="0"/>
        <w:rPr>
          <w:rFonts w:ascii="Calibri" w:cs="Calibri" w:eastAsia="Calibri" w:hAnsi="Calibri"/>
        </w:rPr>
      </w:pPr>
      <w:r w:rsidDel="00000000" w:rsidR="00000000" w:rsidRPr="00000000">
        <w:rPr>
          <w:rFonts w:ascii="Calibri" w:cs="Calibri" w:eastAsia="Calibri" w:hAnsi="Calibri"/>
          <w:rtl w:val="0"/>
        </w:rPr>
        <w:t xml:space="preserve">Feedback on </w:t>
      </w:r>
      <w:r w:rsidDel="00000000" w:rsidR="00000000" w:rsidRPr="00000000">
        <w:rPr>
          <w:rFonts w:ascii="Calibri" w:cs="Calibri" w:eastAsia="Calibri" w:hAnsi="Calibri"/>
          <w:b w:val="1"/>
          <w:bCs w:val="1"/>
          <w:rtl w:val="0"/>
        </w:rPr>
        <w:t xml:space="preserve">self-regulation</w:t>
      </w:r>
      <w:r w:rsidDel="00000000" w:rsidR="00000000" w:rsidRPr="00000000">
        <w:rPr>
          <w:rtl w:val="0"/>
        </w:rPr>
      </w:r>
    </w:p>
    <w:p w:rsidR="00000000" w:rsidDel="00000000" w:rsidP="00000000" w:rsidRDefault="00000000" w:rsidRPr="00000000" w14:paraId="00000086">
      <w:pPr>
        <w:spacing w:line="259" w:lineRule="auto"/>
        <w:ind w:left="360" w:firstLine="0"/>
        <w:rPr>
          <w:rFonts w:ascii="Calibri" w:cs="Calibri" w:eastAsia="Calibri" w:hAnsi="Calibri"/>
        </w:rPr>
      </w:pPr>
      <w:r w:rsidDel="00000000" w:rsidR="00000000" w:rsidRPr="00000000">
        <w:rPr>
          <w:rFonts w:ascii="Calibri" w:cs="Calibri" w:eastAsia="Calibri" w:hAnsi="Calibri"/>
          <w:rtl w:val="0"/>
        </w:rPr>
        <w:t xml:space="preserve">Feedback on </w:t>
      </w:r>
      <w:r w:rsidDel="00000000" w:rsidR="00000000" w:rsidRPr="00000000">
        <w:rPr>
          <w:rFonts w:ascii="Calibri" w:cs="Calibri" w:eastAsia="Calibri" w:hAnsi="Calibri"/>
          <w:b w:val="1"/>
          <w:bCs w:val="1"/>
          <w:rtl w:val="0"/>
        </w:rPr>
        <w:t xml:space="preserve">self </w:t>
      </w:r>
      <w:r w:rsidDel="00000000" w:rsidR="00000000" w:rsidRPr="00000000">
        <w:rPr>
          <w:rtl w:val="0"/>
        </w:rPr>
      </w:r>
    </w:p>
    <w:p w:rsidR="00000000" w:rsidDel="00000000" w:rsidP="00000000" w:rsidRDefault="00000000" w:rsidRPr="00000000" w14:paraId="00000087">
      <w:pPr>
        <w:spacing w:after="160" w:line="259"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088">
      <w:pPr>
        <w:numPr>
          <w:ilvl w:val="0"/>
          <w:numId w:val="3"/>
        </w:numPr>
        <w:spacing w:after="160" w:line="259" w:lineRule="auto"/>
        <w:ind w:left="1080" w:hanging="360"/>
        <w:rPr>
          <w:rFonts w:ascii="Noto Sans Symbols" w:cs="Noto Sans Symbols" w:eastAsia="Noto Sans Symbols" w:hAnsi="Noto Sans Symbols"/>
          <w:b w:val="1"/>
          <w:bCs w:val="1"/>
        </w:rPr>
      </w:pPr>
      <w:r w:rsidDel="00000000" w:rsidR="00000000" w:rsidRPr="00000000">
        <w:rPr>
          <w:rFonts w:ascii="Calibri" w:cs="Calibri" w:eastAsia="Calibri" w:hAnsi="Calibri"/>
          <w:b w:val="1"/>
          <w:bCs w:val="1"/>
          <w:rtl w:val="0"/>
        </w:rPr>
        <w:t xml:space="preserve">Feedback on task </w:t>
      </w:r>
    </w:p>
    <w:p w:rsidR="00000000" w:rsidDel="00000000" w:rsidP="00000000" w:rsidRDefault="00000000" w:rsidRPr="00000000" w14:paraId="00000089">
      <w:pPr>
        <w:spacing w:after="160" w:line="259" w:lineRule="auto"/>
        <w:ind w:left="360" w:firstLine="0"/>
        <w:rPr>
          <w:rFonts w:ascii="Calibri" w:cs="Calibri" w:eastAsia="Calibri" w:hAnsi="Calibri"/>
        </w:rPr>
      </w:pPr>
      <w:r w:rsidDel="00000000" w:rsidR="00000000" w:rsidRPr="00000000">
        <w:rPr>
          <w:rFonts w:ascii="Calibri" w:cs="Calibri" w:eastAsia="Calibri" w:hAnsi="Calibri"/>
          <w:rtl w:val="0"/>
        </w:rPr>
        <w:t xml:space="preserve">This level includes feedback about </w:t>
      </w:r>
      <w:r w:rsidDel="00000000" w:rsidR="00000000" w:rsidRPr="00000000">
        <w:rPr>
          <w:rFonts w:ascii="Calibri" w:cs="Calibri" w:eastAsia="Calibri" w:hAnsi="Calibri"/>
          <w:b w:val="1"/>
          <w:bCs w:val="1"/>
          <w:rtl w:val="0"/>
        </w:rPr>
        <w:t xml:space="preserve">how well a task is being accomplished or performed</w:t>
      </w:r>
      <w:r w:rsidDel="00000000" w:rsidR="00000000" w:rsidRPr="00000000">
        <w:rPr>
          <w:rFonts w:ascii="Calibri" w:cs="Calibri" w:eastAsia="Calibri" w:hAnsi="Calibri"/>
          <w:rtl w:val="0"/>
        </w:rPr>
        <w:t xml:space="preserve">, such as </w:t>
      </w:r>
      <w:r w:rsidDel="00000000" w:rsidR="00000000" w:rsidRPr="00000000">
        <w:rPr>
          <w:rFonts w:ascii="Calibri" w:cs="Calibri" w:eastAsia="Calibri" w:hAnsi="Calibri"/>
          <w:b w:val="1"/>
          <w:bCs w:val="1"/>
          <w:rtl w:val="0"/>
        </w:rPr>
        <w:t xml:space="preserve">distinguishing correct from incorrect answers, acquiring more or different information, and </w:t>
      </w:r>
      <w:r w:rsidDel="00000000" w:rsidR="00000000" w:rsidRPr="00000000">
        <w:rPr>
          <w:rFonts w:ascii="Calibri" w:cs="Calibri" w:eastAsia="Calibri" w:hAnsi="Calibri"/>
          <w:rtl w:val="0"/>
        </w:rPr>
        <w:t xml:space="preserve">building more surface knowledge. (Hattie and Timperley, 2007).</w:t>
      </w:r>
    </w:p>
    <w:p w:rsidR="00000000" w:rsidDel="00000000" w:rsidP="00000000" w:rsidRDefault="00000000" w:rsidRPr="00000000" w14:paraId="0000008A">
      <w:pPr>
        <w:spacing w:after="160" w:line="259" w:lineRule="auto"/>
        <w:ind w:left="360" w:firstLine="0"/>
        <w:rPr>
          <w:rFonts w:ascii="Calibri" w:cs="Calibri" w:eastAsia="Calibri" w:hAnsi="Calibri"/>
        </w:rPr>
      </w:pPr>
      <w:r w:rsidDel="00000000" w:rsidR="00000000" w:rsidRPr="00000000">
        <w:rPr>
          <w:rFonts w:ascii="Calibri" w:cs="Calibri" w:eastAsia="Calibri" w:hAnsi="Calibri"/>
          <w:rtl w:val="0"/>
        </w:rPr>
        <w:t xml:space="preserve">Feedback can be about a task, such as </w:t>
      </w:r>
      <w:r w:rsidDel="00000000" w:rsidR="00000000" w:rsidRPr="00000000">
        <w:rPr>
          <w:rFonts w:ascii="Calibri" w:cs="Calibri" w:eastAsia="Calibri" w:hAnsi="Calibri"/>
          <w:b w:val="1"/>
          <w:bCs w:val="1"/>
          <w:rtl w:val="0"/>
        </w:rPr>
        <w:t xml:space="preserve">whether the job is correct or incorrect</w:t>
      </w:r>
      <w:r w:rsidDel="00000000" w:rsidR="00000000" w:rsidRPr="00000000">
        <w:rPr>
          <w:rFonts w:ascii="Calibri" w:cs="Calibri" w:eastAsia="Calibri" w:hAnsi="Calibri"/>
          <w:rtl w:val="0"/>
        </w:rPr>
        <w:t xml:space="preserve">, can</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include </w:t>
      </w:r>
      <w:r w:rsidDel="00000000" w:rsidR="00000000" w:rsidRPr="00000000">
        <w:rPr>
          <w:rFonts w:ascii="Calibri" w:cs="Calibri" w:eastAsia="Calibri" w:hAnsi="Calibri"/>
          <w:b w:val="1"/>
          <w:bCs w:val="1"/>
          <w:rtl w:val="0"/>
        </w:rPr>
        <w:t xml:space="preserve">instructions for more or different information</w:t>
      </w:r>
      <w:r w:rsidDel="00000000" w:rsidR="00000000" w:rsidRPr="00000000">
        <w:rPr>
          <w:rFonts w:ascii="Calibri" w:cs="Calibri" w:eastAsia="Calibri" w:hAnsi="Calibri"/>
          <w:rtl w:val="0"/>
        </w:rPr>
        <w:t xml:space="preserve">. (Cavalcanti et al., 2020) </w:t>
      </w:r>
    </w:p>
    <w:p w:rsidR="00000000" w:rsidDel="00000000" w:rsidP="00000000" w:rsidRDefault="00000000" w:rsidRPr="00000000" w14:paraId="0000008B">
      <w:pPr>
        <w:spacing w:after="160" w:line="259" w:lineRule="auto"/>
        <w:ind w:left="360" w:firstLine="0"/>
        <w:rPr>
          <w:rFonts w:ascii="Calibri" w:cs="Calibri" w:eastAsia="Calibri" w:hAnsi="Calibri"/>
        </w:rPr>
      </w:pPr>
      <w:r w:rsidDel="00000000" w:rsidR="00000000" w:rsidRPr="00000000">
        <w:rPr>
          <w:rFonts w:ascii="Calibri" w:cs="Calibri" w:eastAsia="Calibri" w:hAnsi="Calibri"/>
          <w:rtl w:val="0"/>
        </w:rPr>
        <w:t xml:space="preserve">There are three main types of Feedback on task:</w:t>
      </w:r>
    </w:p>
    <w:p w:rsidR="00000000" w:rsidDel="00000000" w:rsidP="00000000" w:rsidRDefault="00000000" w:rsidRPr="00000000" w14:paraId="0000008C">
      <w:pPr>
        <w:spacing w:after="160" w:line="259" w:lineRule="auto"/>
        <w:ind w:left="360" w:firstLine="0"/>
        <w:rPr>
          <w:rFonts w:ascii="Calibri" w:cs="Calibri" w:eastAsia="Calibri" w:hAnsi="Calibri"/>
        </w:rPr>
      </w:pPr>
      <w:r w:rsidDel="00000000" w:rsidR="00000000" w:rsidRPr="00000000">
        <w:rPr>
          <w:rFonts w:ascii="Calibri" w:cs="Calibri" w:eastAsia="Calibri" w:hAnsi="Calibri"/>
          <w:rtl w:val="0"/>
        </w:rPr>
        <w:t xml:space="preserve">1. </w:t>
      </w:r>
      <w:r w:rsidDel="00000000" w:rsidR="00000000" w:rsidRPr="00000000">
        <w:rPr>
          <w:rFonts w:ascii="Calibri" w:cs="Calibri" w:eastAsia="Calibri" w:hAnsi="Calibri"/>
          <w:b w:val="1"/>
          <w:bCs w:val="1"/>
          <w:rtl w:val="0"/>
        </w:rPr>
        <w:t xml:space="preserve">Negative</w:t>
      </w:r>
      <w:r w:rsidDel="00000000" w:rsidR="00000000" w:rsidRPr="00000000">
        <w:rPr>
          <w:rFonts w:ascii="Calibri" w:cs="Calibri" w:eastAsia="Calibri" w:hAnsi="Calibri"/>
          <w:rtl w:val="0"/>
        </w:rPr>
        <w:t xml:space="preserve"> comments “This is not a correct interpretation of random forest model” </w:t>
      </w:r>
    </w:p>
    <w:p w:rsidR="00000000" w:rsidDel="00000000" w:rsidP="00000000" w:rsidRDefault="00000000" w:rsidRPr="00000000" w14:paraId="0000008D">
      <w:pPr>
        <w:spacing w:after="160" w:line="259" w:lineRule="auto"/>
        <w:ind w:left="360" w:firstLine="0"/>
        <w:rPr>
          <w:rFonts w:ascii="Calibri" w:cs="Calibri" w:eastAsia="Calibri" w:hAnsi="Calibri"/>
        </w:rPr>
      </w:pPr>
      <w:r w:rsidDel="00000000" w:rsidR="00000000" w:rsidRPr="00000000">
        <w:rPr>
          <w:rFonts w:ascii="Calibri" w:cs="Calibri" w:eastAsia="Calibri" w:hAnsi="Calibri"/>
          <w:rtl w:val="0"/>
        </w:rPr>
        <w:t xml:space="preserve">2. </w:t>
      </w:r>
      <w:r w:rsidDel="00000000" w:rsidR="00000000" w:rsidRPr="00000000">
        <w:rPr>
          <w:rFonts w:ascii="Calibri" w:cs="Calibri" w:eastAsia="Calibri" w:hAnsi="Calibri"/>
          <w:b w:val="1"/>
          <w:bCs w:val="1"/>
          <w:rtl w:val="0"/>
        </w:rPr>
        <w:t xml:space="preserve">Positive</w:t>
      </w:r>
      <w:r w:rsidDel="00000000" w:rsidR="00000000" w:rsidRPr="00000000">
        <w:rPr>
          <w:rFonts w:ascii="Calibri" w:cs="Calibri" w:eastAsia="Calibri" w:hAnsi="Calibri"/>
          <w:rtl w:val="0"/>
        </w:rPr>
        <w:t xml:space="preserve"> comments “You did well on the introduction part for your topic” “Good research” </w:t>
      </w:r>
    </w:p>
    <w:p w:rsidR="00000000" w:rsidDel="00000000" w:rsidP="00000000" w:rsidRDefault="00000000" w:rsidRPr="00000000" w14:paraId="0000008E">
      <w:pPr>
        <w:spacing w:after="160" w:line="259" w:lineRule="auto"/>
        <w:ind w:left="360" w:firstLine="0"/>
        <w:rPr>
          <w:rFonts w:ascii="Calibri" w:cs="Calibri" w:eastAsia="Calibri" w:hAnsi="Calibri"/>
        </w:rPr>
      </w:pPr>
      <w:r w:rsidDel="00000000" w:rsidR="00000000" w:rsidRPr="00000000">
        <w:rPr>
          <w:rFonts w:ascii="Calibri" w:cs="Calibri" w:eastAsia="Calibri" w:hAnsi="Calibri"/>
          <w:rtl w:val="0"/>
        </w:rPr>
        <w:t xml:space="preserve">3. Comments related to </w:t>
      </w:r>
      <w:r w:rsidDel="00000000" w:rsidR="00000000" w:rsidRPr="00000000">
        <w:rPr>
          <w:rFonts w:ascii="Calibri" w:cs="Calibri" w:eastAsia="Calibri" w:hAnsi="Calibri"/>
          <w:b w:val="1"/>
          <w:bCs w:val="1"/>
          <w:rtl w:val="0"/>
        </w:rPr>
        <w:t xml:space="preserve">instruction</w:t>
      </w:r>
      <w:r w:rsidDel="00000000" w:rsidR="00000000" w:rsidRPr="00000000">
        <w:rPr>
          <w:rFonts w:ascii="Calibri" w:cs="Calibri" w:eastAsia="Calibri" w:hAnsi="Calibri"/>
          <w:rtl w:val="0"/>
        </w:rPr>
        <w:t xml:space="preserve"> “A section of data management is required”, “check your report’s grammar” </w:t>
      </w:r>
    </w:p>
    <w:p w:rsidR="00000000" w:rsidDel="00000000" w:rsidP="00000000" w:rsidRDefault="00000000" w:rsidRPr="00000000" w14:paraId="0000008F">
      <w:pPr>
        <w:spacing w:after="160" w:line="259" w:lineRule="auto"/>
        <w:ind w:left="360" w:firstLine="0"/>
        <w:rPr>
          <w:rFonts w:ascii="Calibri" w:cs="Calibri" w:eastAsia="Calibri" w:hAnsi="Calibri"/>
        </w:rPr>
      </w:pPr>
      <w:r w:rsidDel="00000000" w:rsidR="00000000" w:rsidRPr="00000000">
        <w:rPr>
          <w:rFonts w:ascii="Calibri" w:cs="Calibri" w:eastAsia="Calibri" w:hAnsi="Calibri"/>
          <w:rtl w:val="0"/>
        </w:rPr>
        <w:t xml:space="preserve">Note that "Good boy, that is correct" is not Feedback on task as teachers commonly mix corrective feedback with information at the </w:t>
      </w:r>
      <w:r w:rsidDel="00000000" w:rsidR="00000000" w:rsidRPr="00000000">
        <w:rPr>
          <w:rFonts w:ascii="Calibri" w:cs="Calibri" w:eastAsia="Calibri" w:hAnsi="Calibri"/>
          <w:b w:val="1"/>
          <w:bCs w:val="1"/>
          <w:rtl w:val="0"/>
        </w:rPr>
        <w:t xml:space="preserve">self-level</w:t>
      </w:r>
      <w:r w:rsidDel="00000000" w:rsidR="00000000" w:rsidRPr="00000000">
        <w:rPr>
          <w:rFonts w:ascii="Calibri" w:cs="Calibri" w:eastAsia="Calibri" w:hAnsi="Calibri"/>
          <w:rtl w:val="0"/>
        </w:rPr>
        <w:t xml:space="preserve">, which dilutes the power of the Feedback on task (see Bennett &amp; Kell, 1989).</w:t>
      </w:r>
    </w:p>
    <w:p w:rsidR="00000000" w:rsidDel="00000000" w:rsidP="00000000" w:rsidRDefault="00000000" w:rsidRPr="00000000" w14:paraId="00000090">
      <w:pPr>
        <w:numPr>
          <w:ilvl w:val="0"/>
          <w:numId w:val="3"/>
        </w:numPr>
        <w:spacing w:after="160" w:line="259" w:lineRule="auto"/>
        <w:ind w:left="1080" w:hanging="360"/>
        <w:rPr>
          <w:rFonts w:ascii="Noto Sans Symbols" w:cs="Noto Sans Symbols" w:eastAsia="Noto Sans Symbols" w:hAnsi="Noto Sans Symbols"/>
          <w:b w:val="1"/>
          <w:bCs w:val="1"/>
        </w:rPr>
      </w:pPr>
      <w:r w:rsidDel="00000000" w:rsidR="00000000" w:rsidRPr="00000000">
        <w:rPr>
          <w:rFonts w:ascii="Calibri" w:cs="Calibri" w:eastAsia="Calibri" w:hAnsi="Calibri"/>
          <w:b w:val="1"/>
          <w:bCs w:val="1"/>
          <w:rtl w:val="0"/>
        </w:rPr>
        <w:t xml:space="preserve">Feedback on process </w:t>
      </w:r>
    </w:p>
    <w:p w:rsidR="00000000" w:rsidDel="00000000" w:rsidP="00000000" w:rsidRDefault="00000000" w:rsidRPr="00000000" w14:paraId="00000091">
      <w:pPr>
        <w:spacing w:after="160" w:line="259" w:lineRule="auto"/>
        <w:ind w:left="360" w:firstLine="0"/>
        <w:rPr>
          <w:rFonts w:ascii="Calibri" w:cs="Calibri" w:eastAsia="Calibri" w:hAnsi="Calibri"/>
        </w:rPr>
      </w:pPr>
      <w:r w:rsidDel="00000000" w:rsidR="00000000" w:rsidRPr="00000000">
        <w:rPr>
          <w:rFonts w:ascii="Calibri" w:cs="Calibri" w:eastAsia="Calibri" w:hAnsi="Calibri"/>
          <w:rtl w:val="0"/>
        </w:rPr>
        <w:t xml:space="preserve">Directive developmental guidance in relation to future work (Derham et al., 2021). </w:t>
      </w:r>
    </w:p>
    <w:p w:rsidR="00000000" w:rsidDel="00000000" w:rsidP="00000000" w:rsidRDefault="00000000" w:rsidRPr="00000000" w14:paraId="00000092">
      <w:pPr>
        <w:spacing w:after="160" w:line="259" w:lineRule="auto"/>
        <w:ind w:left="360" w:firstLine="0"/>
        <w:rPr>
          <w:rFonts w:ascii="Calibri" w:cs="Calibri" w:eastAsia="Calibri" w:hAnsi="Calibri"/>
        </w:rPr>
      </w:pPr>
      <w:r w:rsidDel="00000000" w:rsidR="00000000" w:rsidRPr="00000000">
        <w:rPr>
          <w:rFonts w:ascii="Calibri" w:cs="Calibri" w:eastAsia="Calibri" w:hAnsi="Calibri"/>
          <w:rtl w:val="0"/>
        </w:rPr>
        <w:t xml:space="preserve">Feedback can be directed to the </w:t>
      </w:r>
      <w:r w:rsidDel="00000000" w:rsidR="00000000" w:rsidRPr="00000000">
        <w:rPr>
          <w:rFonts w:ascii="Calibri" w:cs="Calibri" w:eastAsia="Calibri" w:hAnsi="Calibri"/>
          <w:b w:val="1"/>
          <w:bCs w:val="1"/>
          <w:rtl w:val="0"/>
        </w:rPr>
        <w:t xml:space="preserve">process used to create a product or complete a task</w:t>
      </w:r>
      <w:r w:rsidDel="00000000" w:rsidR="00000000" w:rsidRPr="00000000">
        <w:rPr>
          <w:rFonts w:ascii="Calibri" w:cs="Calibri" w:eastAsia="Calibri" w:hAnsi="Calibri"/>
          <w:rtl w:val="0"/>
        </w:rPr>
        <w:t xml:space="preserve">, is more directed to information processing, or learning processes that require understanding or completing the task (Cavalcanti et al., 2020). </w:t>
      </w:r>
    </w:p>
    <w:p w:rsidR="00000000" w:rsidDel="00000000" w:rsidP="00000000" w:rsidRDefault="00000000" w:rsidRPr="00000000" w14:paraId="00000093">
      <w:pPr>
        <w:spacing w:after="160" w:line="259" w:lineRule="auto"/>
        <w:ind w:left="360" w:firstLine="0"/>
        <w:rPr>
          <w:rFonts w:ascii="Calibri" w:cs="Calibri" w:eastAsia="Calibri" w:hAnsi="Calibri"/>
        </w:rPr>
      </w:pPr>
      <w:r w:rsidDel="00000000" w:rsidR="00000000" w:rsidRPr="00000000">
        <w:rPr>
          <w:rFonts w:ascii="Calibri" w:cs="Calibri" w:eastAsia="Calibri" w:hAnsi="Calibri"/>
          <w:rtl w:val="0"/>
        </w:rPr>
        <w:t xml:space="preserve">Feedback information about the processes underlying a task also can act as a cueing mechanism and lead to more effective information search and </w:t>
      </w:r>
      <w:r w:rsidDel="00000000" w:rsidR="00000000" w:rsidRPr="00000000">
        <w:rPr>
          <w:rFonts w:ascii="Calibri" w:cs="Calibri" w:eastAsia="Calibri" w:hAnsi="Calibri"/>
          <w:b w:val="1"/>
          <w:bCs w:val="1"/>
          <w:rtl w:val="0"/>
        </w:rPr>
        <w:t xml:space="preserve">use of task strategies</w:t>
      </w:r>
      <w:r w:rsidDel="00000000" w:rsidR="00000000" w:rsidRPr="00000000">
        <w:rPr>
          <w:rFonts w:ascii="Calibri" w:cs="Calibri" w:eastAsia="Calibri" w:hAnsi="Calibri"/>
          <w:rtl w:val="0"/>
        </w:rPr>
        <w:t xml:space="preserve">. </w:t>
      </w:r>
    </w:p>
    <w:p w:rsidR="00000000" w:rsidDel="00000000" w:rsidP="00000000" w:rsidRDefault="00000000" w:rsidRPr="00000000" w14:paraId="00000094">
      <w:pPr>
        <w:spacing w:after="160" w:line="259" w:lineRule="auto"/>
        <w:ind w:left="360" w:firstLine="0"/>
        <w:rPr>
          <w:rFonts w:ascii="Calibri" w:cs="Calibri" w:eastAsia="Calibri" w:hAnsi="Calibri"/>
        </w:rPr>
      </w:pPr>
      <w:r w:rsidDel="00000000" w:rsidR="00000000" w:rsidRPr="00000000">
        <w:rPr>
          <w:rFonts w:ascii="Calibri" w:cs="Calibri" w:eastAsia="Calibri" w:hAnsi="Calibri"/>
          <w:rtl w:val="0"/>
        </w:rPr>
        <w:t xml:space="preserve">Examples:</w:t>
      </w:r>
    </w:p>
    <w:p w:rsidR="00000000" w:rsidDel="00000000" w:rsidP="00000000" w:rsidRDefault="00000000" w:rsidRPr="00000000" w14:paraId="00000095">
      <w:pPr>
        <w:spacing w:after="160" w:line="259" w:lineRule="auto"/>
        <w:ind w:left="360" w:firstLine="0"/>
        <w:rPr>
          <w:rFonts w:ascii="Calibri" w:cs="Calibri" w:eastAsia="Calibri" w:hAnsi="Calibri"/>
        </w:rPr>
      </w:pPr>
      <w:r w:rsidDel="00000000" w:rsidR="00000000" w:rsidRPr="00000000">
        <w:rPr>
          <w:rFonts w:ascii="Calibri" w:cs="Calibri" w:eastAsia="Calibri" w:hAnsi="Calibri"/>
          <w:rtl w:val="0"/>
        </w:rPr>
        <w:t xml:space="preserve">“When referencing, you don’t need to include the author’s Christian name. Please </w:t>
      </w:r>
      <w:r w:rsidDel="00000000" w:rsidR="00000000" w:rsidRPr="00000000">
        <w:rPr>
          <w:rFonts w:ascii="Calibri" w:cs="Calibri" w:eastAsia="Calibri" w:hAnsi="Calibri"/>
          <w:color w:val="ff0000"/>
          <w:rtl w:val="0"/>
        </w:rPr>
        <w:t xml:space="preserve">use this link </w:t>
      </w:r>
      <w:r w:rsidDel="00000000" w:rsidR="00000000" w:rsidRPr="00000000">
        <w:rPr>
          <w:rFonts w:ascii="Calibri" w:cs="Calibri" w:eastAsia="Calibri" w:hAnsi="Calibri"/>
          <w:rtl w:val="0"/>
        </w:rPr>
        <w:t xml:space="preserve">to access and check referencing guidelines to ensure this is correctly referenced in the future” </w:t>
      </w:r>
    </w:p>
    <w:p w:rsidR="00000000" w:rsidDel="00000000" w:rsidP="00000000" w:rsidRDefault="00000000" w:rsidRPr="00000000" w14:paraId="00000096">
      <w:pPr>
        <w:spacing w:after="160" w:line="259" w:lineRule="auto"/>
        <w:ind w:left="360" w:firstLine="0"/>
        <w:rPr>
          <w:rFonts w:ascii="Calibri" w:cs="Calibri" w:eastAsia="Calibri" w:hAnsi="Calibri"/>
          <w:highlight w:val="white"/>
        </w:rPr>
      </w:pPr>
      <w:r w:rsidDel="00000000" w:rsidR="00000000" w:rsidRPr="00000000">
        <w:rPr>
          <w:rFonts w:ascii="Calibri" w:cs="Calibri" w:eastAsia="Calibri" w:hAnsi="Calibri"/>
          <w:rtl w:val="0"/>
        </w:rPr>
        <w:t xml:space="preserve">“Could be better if you explicitly described the goal of your project and emphasised the data aspect in the goal.</w:t>
      </w:r>
      <w:r w:rsidDel="00000000" w:rsidR="00000000" w:rsidRPr="00000000">
        <w:rPr>
          <w:rFonts w:ascii="Calibri" w:cs="Calibri" w:eastAsia="Calibri" w:hAnsi="Calibri"/>
          <w:rtl w:val="0"/>
        </w:rPr>
        <w:t xml:space="preserve">for example</w:t>
      </w:r>
      <w:r w:rsidDel="00000000" w:rsidR="00000000" w:rsidRPr="00000000">
        <w:rPr>
          <w:rFonts w:ascii="Calibri" w:cs="Calibri" w:eastAsia="Calibri" w:hAnsi="Calibri"/>
          <w:rtl w:val="0"/>
        </w:rPr>
        <w:t xml:space="preserve">,’the objective of this project is to build models to predict the optimal locations.. by using some data in order to achieve some goal.. or improve something..’” </w:t>
      </w:r>
      <w:r w:rsidDel="00000000" w:rsidR="00000000" w:rsidRPr="00000000">
        <w:rPr>
          <w:rFonts w:ascii="Calibri" w:cs="Calibri" w:eastAsia="Calibri" w:hAnsi="Calibri"/>
          <w:highlight w:val="white"/>
          <w:rtl w:val="0"/>
        </w:rPr>
        <w:t xml:space="preserve">This long sentence should be considered as Feedback on the process. </w:t>
      </w:r>
    </w:p>
    <w:p w:rsidR="00000000" w:rsidDel="00000000" w:rsidP="00000000" w:rsidRDefault="00000000" w:rsidRPr="00000000" w14:paraId="00000097">
      <w:pPr>
        <w:spacing w:after="160" w:line="259" w:lineRule="auto"/>
        <w:ind w:left="360" w:firstLine="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color w:val="ff0000"/>
          <w:rtl w:val="0"/>
        </w:rPr>
        <w:t xml:space="preserve">When explaining </w:t>
      </w:r>
      <w:r w:rsidDel="00000000" w:rsidR="00000000" w:rsidRPr="00000000">
        <w:rPr>
          <w:rFonts w:ascii="Calibri" w:cs="Calibri" w:eastAsia="Calibri" w:hAnsi="Calibri"/>
          <w:rtl w:val="0"/>
        </w:rPr>
        <w:t xml:space="preserve">data science roles, need to discuss some more job roles. Not only about data scientist.” This long sentence should be considered as Feedback on the process. ” </w:t>
      </w:r>
    </w:p>
    <w:p w:rsidR="00000000" w:rsidDel="00000000" w:rsidP="00000000" w:rsidRDefault="00000000" w:rsidRPr="00000000" w14:paraId="00000098">
      <w:pPr>
        <w:spacing w:after="160" w:line="259" w:lineRule="auto"/>
        <w:ind w:left="360" w:firstLine="0"/>
        <w:rPr>
          <w:rFonts w:ascii="Calibri" w:cs="Calibri" w:eastAsia="Calibri" w:hAnsi="Calibri"/>
        </w:rPr>
      </w:pPr>
      <w:r w:rsidDel="00000000" w:rsidR="00000000" w:rsidRPr="00000000">
        <w:rPr>
          <w:rFonts w:ascii="Calibri" w:cs="Calibri" w:eastAsia="Calibri" w:hAnsi="Calibri"/>
          <w:rtl w:val="0"/>
        </w:rPr>
        <w:t xml:space="preserve">“It would be great if you can further illustrate on the goals of the project (e.g., what aspect of the performance are they optimising by the data science project? Are they trying to reduce the cost? Or are they adjusting their strategy based on the analysed data?)” </w:t>
      </w:r>
    </w:p>
    <w:p w:rsidR="00000000" w:rsidDel="00000000" w:rsidP="00000000" w:rsidRDefault="00000000" w:rsidRPr="00000000" w14:paraId="00000099">
      <w:pPr>
        <w:spacing w:after="160" w:line="259"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topic could be improved to link directly to employing data science aspects in the project” </w:t>
      </w:r>
    </w:p>
    <w:p w:rsidR="00000000" w:rsidDel="00000000" w:rsidP="00000000" w:rsidRDefault="00000000" w:rsidRPr="00000000" w14:paraId="0000009A">
      <w:pPr>
        <w:spacing w:after="160" w:line="259" w:lineRule="auto"/>
        <w:ind w:left="360" w:firstLine="0"/>
        <w:rPr>
          <w:rFonts w:ascii="Calibri" w:cs="Calibri" w:eastAsia="Calibri" w:hAnsi="Calibri"/>
        </w:rPr>
      </w:pPr>
      <w:r w:rsidDel="00000000" w:rsidR="00000000" w:rsidRPr="00000000">
        <w:rPr>
          <w:rFonts w:ascii="Calibri" w:cs="Calibri" w:eastAsia="Calibri" w:hAnsi="Calibri"/>
          <w:rtl w:val="0"/>
        </w:rPr>
        <w:t xml:space="preserve">“Please discuss how to draft the goal of a project report with your classmate or friend.” </w:t>
      </w:r>
    </w:p>
    <w:p w:rsidR="00000000" w:rsidDel="00000000" w:rsidP="00000000" w:rsidRDefault="00000000" w:rsidRPr="00000000" w14:paraId="0000009B">
      <w:pPr>
        <w:numPr>
          <w:ilvl w:val="0"/>
          <w:numId w:val="3"/>
        </w:numPr>
        <w:spacing w:after="160" w:line="259" w:lineRule="auto"/>
        <w:ind w:left="1080" w:hanging="360"/>
        <w:rPr>
          <w:rFonts w:ascii="Noto Sans Symbols" w:cs="Noto Sans Symbols" w:eastAsia="Noto Sans Symbols" w:hAnsi="Noto Sans Symbols"/>
          <w:b w:val="1"/>
          <w:bCs w:val="1"/>
        </w:rPr>
      </w:pPr>
      <w:r w:rsidDel="00000000" w:rsidR="00000000" w:rsidRPr="00000000">
        <w:rPr>
          <w:rFonts w:ascii="Calibri" w:cs="Calibri" w:eastAsia="Calibri" w:hAnsi="Calibri"/>
          <w:b w:val="1"/>
          <w:bCs w:val="1"/>
          <w:rtl w:val="0"/>
        </w:rPr>
        <w:t xml:space="preserve">Feedback on self-regulation</w:t>
      </w:r>
    </w:p>
    <w:p w:rsidR="00000000" w:rsidDel="00000000" w:rsidP="00000000" w:rsidRDefault="00000000" w:rsidRPr="00000000" w14:paraId="0000009C">
      <w:pPr>
        <w:spacing w:after="160" w:line="259" w:lineRule="auto"/>
        <w:ind w:left="360" w:firstLine="0"/>
        <w:rPr>
          <w:rFonts w:ascii="Calibri" w:cs="Calibri" w:eastAsia="Calibri" w:hAnsi="Calibri"/>
        </w:rPr>
      </w:pPr>
      <w:r w:rsidDel="00000000" w:rsidR="00000000" w:rsidRPr="00000000">
        <w:rPr>
          <w:rFonts w:ascii="Calibri" w:cs="Calibri" w:eastAsia="Calibri" w:hAnsi="Calibri"/>
          <w:rtl w:val="0"/>
        </w:rPr>
        <w:t xml:space="preserve">Informative developmental guidance (Derham et al., 2021) </w:t>
      </w:r>
    </w:p>
    <w:p w:rsidR="00000000" w:rsidDel="00000000" w:rsidP="00000000" w:rsidRDefault="00000000" w:rsidRPr="00000000" w14:paraId="0000009D">
      <w:pPr>
        <w:spacing w:after="160" w:line="259" w:lineRule="auto"/>
        <w:ind w:left="360" w:firstLine="0"/>
        <w:rPr>
          <w:rFonts w:ascii="Calibri" w:cs="Calibri" w:eastAsia="Calibri" w:hAnsi="Calibri"/>
        </w:rPr>
      </w:pPr>
      <w:r w:rsidDel="00000000" w:rsidR="00000000" w:rsidRPr="00000000">
        <w:rPr>
          <w:rFonts w:ascii="Calibri" w:cs="Calibri" w:eastAsia="Calibri" w:hAnsi="Calibri"/>
          <w:rtl w:val="0"/>
        </w:rPr>
        <w:t xml:space="preserve">Feedback for students can be focused on the level of self-regulation, including </w:t>
      </w:r>
      <w:r w:rsidDel="00000000" w:rsidR="00000000" w:rsidRPr="00000000">
        <w:rPr>
          <w:rFonts w:ascii="Calibri" w:cs="Calibri" w:eastAsia="Calibri" w:hAnsi="Calibri"/>
          <w:color w:val="ff0000"/>
          <w:rtl w:val="0"/>
        </w:rPr>
        <w:t xml:space="preserve">greater self-assessment</w:t>
      </w:r>
      <w:r w:rsidDel="00000000" w:rsidR="00000000" w:rsidRPr="00000000">
        <w:rPr>
          <w:rFonts w:ascii="Calibri" w:cs="Calibri" w:eastAsia="Calibri" w:hAnsi="Calibri"/>
          <w:rtl w:val="0"/>
        </w:rPr>
        <w:t xml:space="preserve"> or confidence skills</w:t>
      </w:r>
      <w:r w:rsidDel="00000000" w:rsidR="00000000" w:rsidRPr="00000000">
        <w:rPr>
          <w:rFonts w:ascii="Calibri" w:cs="Calibri" w:eastAsia="Calibri" w:hAnsi="Calibri"/>
          <w:rtl w:val="0"/>
        </w:rPr>
        <w:t xml:space="preserve">, which can have major influences on self-efficacy, self-regulatory proficiency, and students’ personal beliefs as learners (Cavalcanti et al., 2020). </w:t>
      </w:r>
    </w:p>
    <w:p w:rsidR="00000000" w:rsidDel="00000000" w:rsidP="00000000" w:rsidRDefault="00000000" w:rsidRPr="00000000" w14:paraId="0000009E">
      <w:pPr>
        <w:spacing w:after="160" w:line="259" w:lineRule="auto"/>
        <w:ind w:left="360" w:firstLine="0"/>
        <w:rPr>
          <w:rFonts w:ascii="Calibri" w:cs="Calibri" w:eastAsia="Calibri" w:hAnsi="Calibri"/>
        </w:rPr>
      </w:pPr>
      <w:r w:rsidDel="00000000" w:rsidR="00000000" w:rsidRPr="00000000">
        <w:rPr>
          <w:rFonts w:ascii="Calibri" w:cs="Calibri" w:eastAsia="Calibri" w:hAnsi="Calibri"/>
          <w:rtl w:val="0"/>
        </w:rPr>
        <w:t xml:space="preserve">Self-regulation involves an interplay between commitment, control, and confidence. It addresses the way students monitor, direct, and regulate actions toward the learning goal. It implies autonomy, self-control, self-direction, and self-discipline. </w:t>
      </w:r>
    </w:p>
    <w:p w:rsidR="00000000" w:rsidDel="00000000" w:rsidP="00000000" w:rsidRDefault="00000000" w:rsidRPr="00000000" w14:paraId="0000009F">
      <w:pPr>
        <w:spacing w:after="160" w:line="259" w:lineRule="auto"/>
        <w:ind w:left="360" w:firstLine="0"/>
        <w:rPr>
          <w:rFonts w:ascii="Calibri" w:cs="Calibri" w:eastAsia="Calibri" w:hAnsi="Calibri"/>
          <w:u w:val="single"/>
        </w:rPr>
      </w:pPr>
      <w:r w:rsidDel="00000000" w:rsidR="00000000" w:rsidRPr="00000000">
        <w:rPr>
          <w:rFonts w:ascii="Calibri" w:cs="Calibri" w:eastAsia="Calibri" w:hAnsi="Calibri"/>
          <w:u w:val="single"/>
          <w:rtl w:val="0"/>
        </w:rPr>
        <w:t xml:space="preserve">Self-regulation feedback provides cues or prompts to help students plan, monitor, and evaluate their strategies and efforts.</w:t>
      </w:r>
    </w:p>
    <w:p w:rsidR="00000000" w:rsidDel="00000000" w:rsidP="00000000" w:rsidRDefault="00000000" w:rsidRPr="00000000" w14:paraId="000000A0">
      <w:pPr>
        <w:spacing w:after="160" w:line="259" w:lineRule="auto"/>
        <w:ind w:left="360" w:firstLine="0"/>
        <w:rPr>
          <w:rFonts w:ascii="Calibri" w:cs="Calibri" w:eastAsia="Calibri" w:hAnsi="Calibri"/>
        </w:rPr>
      </w:pPr>
      <w:r w:rsidDel="00000000" w:rsidR="00000000" w:rsidRPr="00000000">
        <w:rPr>
          <w:rFonts w:ascii="Calibri" w:cs="Calibri" w:eastAsia="Calibri" w:hAnsi="Calibri"/>
          <w:rtl w:val="0"/>
        </w:rPr>
        <w:t xml:space="preserve">Examples:</w:t>
      </w:r>
    </w:p>
    <w:p w:rsidR="00000000" w:rsidDel="00000000" w:rsidP="00000000" w:rsidRDefault="00000000" w:rsidRPr="00000000" w14:paraId="000000A1">
      <w:pPr>
        <w:spacing w:after="160" w:line="259" w:lineRule="auto"/>
        <w:ind w:left="360" w:firstLine="0"/>
        <w:rPr>
          <w:rFonts w:ascii="Calibri" w:cs="Calibri" w:eastAsia="Calibri" w:hAnsi="Calibri"/>
        </w:rPr>
      </w:pPr>
      <w:r w:rsidDel="00000000" w:rsidR="00000000" w:rsidRPr="00000000">
        <w:rPr>
          <w:rFonts w:ascii="Calibri" w:cs="Calibri" w:eastAsia="Calibri" w:hAnsi="Calibri"/>
          <w:rtl w:val="0"/>
        </w:rPr>
        <w:t xml:space="preserve">“You’ll recall we discussed the strengths and limitations of different methodologies in class. </w:t>
      </w:r>
      <w:r w:rsidDel="00000000" w:rsidR="00000000" w:rsidRPr="00000000">
        <w:rPr>
          <w:rFonts w:ascii="Calibri" w:cs="Calibri" w:eastAsia="Calibri" w:hAnsi="Calibri"/>
          <w:color w:val="ff0000"/>
          <w:rtl w:val="0"/>
        </w:rPr>
        <w:t xml:space="preserve">Reconsider </w:t>
      </w:r>
      <w:r w:rsidDel="00000000" w:rsidR="00000000" w:rsidRPr="00000000">
        <w:rPr>
          <w:rFonts w:ascii="Calibri" w:cs="Calibri" w:eastAsia="Calibri" w:hAnsi="Calibri"/>
          <w:rtl w:val="0"/>
        </w:rPr>
        <w:t xml:space="preserve">your argument for the method you’ve chosen; </w:t>
      </w:r>
      <w:r w:rsidDel="00000000" w:rsidR="00000000" w:rsidRPr="00000000">
        <w:rPr>
          <w:rFonts w:ascii="Calibri" w:cs="Calibri" w:eastAsia="Calibri" w:hAnsi="Calibri"/>
          <w:color w:val="ff0000"/>
          <w:rtl w:val="0"/>
        </w:rPr>
        <w:t xml:space="preserve">consider</w:t>
      </w:r>
      <w:r w:rsidDel="00000000" w:rsidR="00000000" w:rsidRPr="00000000">
        <w:rPr>
          <w:rFonts w:ascii="Calibri" w:cs="Calibri" w:eastAsia="Calibri" w:hAnsi="Calibri"/>
          <w:rtl w:val="0"/>
        </w:rPr>
        <w:t xml:space="preserve"> both its strengths and limitations and thereby provide a stronger rationale.” (Hattie and Timperley, 2007). </w:t>
      </w:r>
    </w:p>
    <w:p w:rsidR="00000000" w:rsidDel="00000000" w:rsidP="00000000" w:rsidRDefault="00000000" w:rsidRPr="00000000" w14:paraId="000000A2">
      <w:pPr>
        <w:spacing w:after="160" w:line="259" w:lineRule="auto"/>
        <w:ind w:left="360" w:firstLine="0"/>
        <w:rPr>
          <w:rFonts w:ascii="Calibri" w:cs="Calibri" w:eastAsia="Calibri" w:hAnsi="Calibri"/>
        </w:rPr>
      </w:pPr>
      <w:r w:rsidDel="00000000" w:rsidR="00000000" w:rsidRPr="00000000">
        <w:rPr>
          <w:rFonts w:ascii="Calibri" w:cs="Calibri" w:eastAsia="Calibri" w:hAnsi="Calibri"/>
          <w:rtl w:val="0"/>
        </w:rPr>
        <w:t xml:space="preserve">“What are the data science job roles and their responsibilities?” </w:t>
      </w:r>
    </w:p>
    <w:p w:rsidR="00000000" w:rsidDel="00000000" w:rsidP="00000000" w:rsidRDefault="00000000" w:rsidRPr="00000000" w14:paraId="000000A3">
      <w:pPr>
        <w:spacing w:after="160" w:line="259" w:lineRule="auto"/>
        <w:ind w:left="360" w:firstLine="0"/>
        <w:rPr>
          <w:rFonts w:ascii="Calibri" w:cs="Calibri" w:eastAsia="Calibri" w:hAnsi="Calibri"/>
        </w:rPr>
      </w:pPr>
      <w:r w:rsidDel="00000000" w:rsidR="00000000" w:rsidRPr="00000000">
        <w:rPr>
          <w:rFonts w:ascii="Calibri" w:cs="Calibri" w:eastAsia="Calibri" w:hAnsi="Calibri"/>
          <w:rtl w:val="0"/>
        </w:rPr>
        <w:t xml:space="preserve">“Any specific challenges could also be mentioned with general comparative analysis given for any other similar approaches.”</w:t>
      </w:r>
    </w:p>
    <w:p w:rsidR="00000000" w:rsidDel="00000000" w:rsidP="00000000" w:rsidRDefault="00000000" w:rsidRPr="00000000" w14:paraId="000000A4">
      <w:pPr>
        <w:numPr>
          <w:ilvl w:val="0"/>
          <w:numId w:val="3"/>
        </w:numPr>
        <w:spacing w:after="160" w:line="259" w:lineRule="auto"/>
        <w:ind w:left="1080" w:hanging="360"/>
        <w:rPr>
          <w:rFonts w:ascii="Noto Sans Symbols" w:cs="Noto Sans Symbols" w:eastAsia="Noto Sans Symbols" w:hAnsi="Noto Sans Symbols"/>
          <w:b w:val="1"/>
          <w:bCs w:val="1"/>
        </w:rPr>
      </w:pPr>
      <w:r w:rsidDel="00000000" w:rsidR="00000000" w:rsidRPr="00000000">
        <w:rPr>
          <w:rFonts w:ascii="Calibri" w:cs="Calibri" w:eastAsia="Calibri" w:hAnsi="Calibri"/>
          <w:b w:val="1"/>
          <w:bCs w:val="1"/>
          <w:rtl w:val="0"/>
        </w:rPr>
        <w:t xml:space="preserve">Feedback on self </w:t>
      </w:r>
    </w:p>
    <w:p w:rsidR="00000000" w:rsidDel="00000000" w:rsidP="00000000" w:rsidRDefault="00000000" w:rsidRPr="00000000" w14:paraId="000000A5">
      <w:pPr>
        <w:spacing w:after="160" w:line="259" w:lineRule="auto"/>
        <w:ind w:left="360" w:firstLine="0"/>
        <w:rPr>
          <w:rFonts w:ascii="Calibri" w:cs="Calibri" w:eastAsia="Calibri" w:hAnsi="Calibri"/>
        </w:rPr>
      </w:pPr>
      <w:r w:rsidDel="00000000" w:rsidR="00000000" w:rsidRPr="00000000">
        <w:rPr>
          <w:rFonts w:ascii="Calibri" w:cs="Calibri" w:eastAsia="Calibri" w:hAnsi="Calibri"/>
          <w:rtl w:val="0"/>
        </w:rPr>
        <w:t xml:space="preserve">Feedback can be personal in the sense that it is </w:t>
      </w:r>
      <w:r w:rsidDel="00000000" w:rsidR="00000000" w:rsidRPr="00000000">
        <w:rPr>
          <w:rFonts w:ascii="Calibri" w:cs="Calibri" w:eastAsia="Calibri" w:hAnsi="Calibri"/>
          <w:b w:val="1"/>
          <w:bCs w:val="1"/>
          <w:rtl w:val="0"/>
        </w:rPr>
        <w:t xml:space="preserve">directed to the self</w:t>
      </w:r>
      <w:r w:rsidDel="00000000" w:rsidR="00000000" w:rsidRPr="00000000">
        <w:rPr>
          <w:rFonts w:ascii="Calibri" w:cs="Calibri" w:eastAsia="Calibri" w:hAnsi="Calibri"/>
          <w:rtl w:val="0"/>
        </w:rPr>
        <w:t xml:space="preserve">. It is often </w:t>
      </w:r>
      <w:r w:rsidDel="00000000" w:rsidR="00000000" w:rsidRPr="00000000">
        <w:rPr>
          <w:rFonts w:ascii="Calibri" w:cs="Calibri" w:eastAsia="Calibri" w:hAnsi="Calibri"/>
          <w:b w:val="1"/>
          <w:bCs w:val="1"/>
          <w:rtl w:val="0"/>
        </w:rPr>
        <w:t xml:space="preserve">unrelated to task performance</w:t>
      </w:r>
      <w:r w:rsidDel="00000000" w:rsidR="00000000" w:rsidRPr="00000000">
        <w:rPr>
          <w:rFonts w:ascii="Calibri" w:cs="Calibri" w:eastAsia="Calibri" w:hAnsi="Calibri"/>
          <w:rtl w:val="0"/>
        </w:rPr>
        <w:t xml:space="preserve">. </w:t>
      </w:r>
    </w:p>
    <w:p w:rsidR="00000000" w:rsidDel="00000000" w:rsidP="00000000" w:rsidRDefault="00000000" w:rsidRPr="00000000" w14:paraId="000000A6">
      <w:pPr>
        <w:spacing w:after="160" w:line="259" w:lineRule="auto"/>
        <w:ind w:left="360" w:firstLine="0"/>
        <w:rPr>
          <w:rFonts w:ascii="Calibri" w:cs="Calibri" w:eastAsia="Calibri" w:hAnsi="Calibri"/>
        </w:rPr>
      </w:pPr>
      <w:r w:rsidDel="00000000" w:rsidR="00000000" w:rsidRPr="00000000">
        <w:rPr>
          <w:rFonts w:ascii="Calibri" w:cs="Calibri" w:eastAsia="Calibri" w:hAnsi="Calibri"/>
          <w:rtl w:val="0"/>
        </w:rPr>
        <w:t xml:space="preserve">“you have worked hard”, “you are smart”, “well done”, “Nice job” (Derham et al., 2021) “Keep up the excellent work!”</w:t>
      </w:r>
    </w:p>
    <w:p w:rsidR="00000000" w:rsidDel="00000000" w:rsidP="00000000" w:rsidRDefault="00000000" w:rsidRPr="00000000" w14:paraId="000000A7">
      <w:pPr>
        <w:spacing w:after="160" w:line="259" w:lineRule="auto"/>
        <w:ind w:left="36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Some special cases </w:t>
      </w:r>
    </w:p>
    <w:p w:rsidR="00000000" w:rsidDel="00000000" w:rsidP="00000000" w:rsidRDefault="00000000" w:rsidRPr="00000000" w14:paraId="000000A8">
      <w:pPr>
        <w:spacing w:after="160" w:line="259" w:lineRule="auto"/>
        <w:ind w:left="360" w:firstLine="0"/>
        <w:rPr>
          <w:rFonts w:ascii="Calibri" w:cs="Calibri" w:eastAsia="Calibri" w:hAnsi="Calibri"/>
        </w:rPr>
      </w:pPr>
      <w:r w:rsidDel="00000000" w:rsidR="00000000" w:rsidRPr="00000000">
        <w:rPr>
          <w:rFonts w:ascii="Calibri" w:cs="Calibri" w:eastAsia="Calibri" w:hAnsi="Calibri"/>
          <w:rtl w:val="0"/>
        </w:rPr>
        <w:t xml:space="preserve">“Should elaborate on what exactly are the goals for this project (e.g. what do you hope to accomplish?)” Feedback on Task + Self-regulatory, not on self.</w:t>
      </w:r>
    </w:p>
    <w:p w:rsidR="00000000" w:rsidDel="00000000" w:rsidP="00000000" w:rsidRDefault="00000000" w:rsidRPr="00000000" w14:paraId="000000A9">
      <w:pPr>
        <w:spacing w:after="160" w:line="259" w:lineRule="auto"/>
        <w:ind w:left="360" w:firstLine="0"/>
        <w:rPr>
          <w:rFonts w:ascii="Calibri" w:cs="Calibri" w:eastAsia="Calibri" w:hAnsi="Calibri"/>
        </w:rPr>
      </w:pPr>
      <w:r w:rsidDel="00000000" w:rsidR="00000000" w:rsidRPr="00000000">
        <w:rPr>
          <w:rFonts w:ascii="Calibri" w:cs="Calibri" w:eastAsia="Calibri" w:hAnsi="Calibri"/>
          <w:rtl w:val="0"/>
        </w:rPr>
        <w:t xml:space="preserve">Hattie, J., &amp; Timperley, H. (2007). The power of feedback. Review of educational research, 77(1), 81-112. </w:t>
      </w:r>
    </w:p>
    <w:p w:rsidR="00000000" w:rsidDel="00000000" w:rsidP="00000000" w:rsidRDefault="00000000" w:rsidRPr="00000000" w14:paraId="000000AA">
      <w:pPr>
        <w:spacing w:after="160" w:line="259" w:lineRule="auto"/>
        <w:ind w:left="360" w:firstLine="0"/>
        <w:rPr>
          <w:rFonts w:ascii="Calibri" w:cs="Calibri" w:eastAsia="Calibri" w:hAnsi="Calibri"/>
        </w:rPr>
      </w:pPr>
      <w:r w:rsidDel="00000000" w:rsidR="00000000" w:rsidRPr="00000000">
        <w:rPr>
          <w:rFonts w:ascii="Calibri" w:cs="Calibri" w:eastAsia="Calibri" w:hAnsi="Calibri"/>
          <w:rtl w:val="0"/>
        </w:rPr>
        <w:t xml:space="preserve">Cavalcanti, A. P., Diego, A., Mello, R. F., Mangaroska, K., Nascimento, A., Freitas, F., &amp; Gašević, D. (2020, March). How good is my feedback? a content analysis of written feedback. In Proceedings of the tenth international conference on learning analytics &amp; knowledge (pp. 428-437).</w:t>
      </w:r>
    </w:p>
    <w:p w:rsidR="00000000" w:rsidDel="00000000" w:rsidP="00000000" w:rsidRDefault="00000000" w:rsidRPr="00000000" w14:paraId="000000AB">
      <w:pPr>
        <w:numPr>
          <w:ilvl w:val="0"/>
          <w:numId w:val="6"/>
        </w:numPr>
        <w:spacing w:after="160" w:line="259" w:lineRule="auto"/>
        <w:ind w:left="720" w:hanging="36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Annotation task 3: Clarity and Understandability</w:t>
      </w:r>
    </w:p>
    <w:p w:rsidR="00000000" w:rsidDel="00000000" w:rsidP="00000000" w:rsidRDefault="00000000" w:rsidRPr="00000000" w14:paraId="000000AC">
      <w:pPr>
        <w:spacing w:after="160" w:line="259" w:lineRule="auto"/>
        <w:ind w:left="360" w:firstLine="0"/>
        <w:rPr>
          <w:rFonts w:ascii="Calibri" w:cs="Calibri" w:eastAsia="Calibri" w:hAnsi="Calibri"/>
        </w:rPr>
      </w:pPr>
      <w:r w:rsidDel="00000000" w:rsidR="00000000" w:rsidRPr="00000000">
        <w:rPr>
          <w:rFonts w:ascii="Calibri" w:cs="Calibri" w:eastAsia="Calibri" w:hAnsi="Calibri"/>
          <w:rtl w:val="0"/>
        </w:rPr>
        <w:t xml:space="preserve">Clarity and Understandability measures how clear and easy to </w:t>
      </w:r>
      <w:r w:rsidDel="00000000" w:rsidR="00000000" w:rsidRPr="00000000">
        <w:rPr>
          <w:rFonts w:ascii="Calibri" w:cs="Calibri" w:eastAsia="Calibri" w:hAnsi="Calibri"/>
          <w:rtl w:val="0"/>
        </w:rPr>
        <w:t xml:space="preserve">understand the</w:t>
      </w:r>
      <w:r w:rsidDel="00000000" w:rsidR="00000000" w:rsidRPr="00000000">
        <w:rPr>
          <w:rFonts w:ascii="Calibri" w:cs="Calibri" w:eastAsia="Calibri" w:hAnsi="Calibri"/>
          <w:rtl w:val="0"/>
        </w:rPr>
        <w:t xml:space="preserve"> language used in the feedback is.</w:t>
      </w:r>
    </w:p>
    <w:p w:rsidR="00000000" w:rsidDel="00000000" w:rsidP="00000000" w:rsidRDefault="00000000" w:rsidRPr="00000000" w14:paraId="000000AD">
      <w:pPr>
        <w:spacing w:after="160" w:line="259" w:lineRule="auto"/>
        <w:ind w:left="360" w:firstLine="0"/>
        <w:rPr>
          <w:rFonts w:ascii="Calibri" w:cs="Calibri" w:eastAsia="Calibri" w:hAnsi="Calibri"/>
        </w:rPr>
      </w:pPr>
      <w:r w:rsidDel="00000000" w:rsidR="00000000" w:rsidRPr="00000000">
        <w:rPr>
          <w:rFonts w:ascii="Calibri" w:cs="Calibri" w:eastAsia="Calibri" w:hAnsi="Calibri"/>
          <w:rtl w:val="0"/>
        </w:rPr>
        <w:t xml:space="preserve">We judge it using a three-point rating scale: </w:t>
      </w:r>
    </w:p>
    <w:p w:rsidR="00000000" w:rsidDel="00000000" w:rsidP="00000000" w:rsidRDefault="00000000" w:rsidRPr="00000000" w14:paraId="000000AE">
      <w:pPr>
        <w:spacing w:after="160" w:line="259" w:lineRule="auto"/>
        <w:ind w:left="360" w:firstLine="0"/>
        <w:rPr>
          <w:rFonts w:ascii="Calibri" w:cs="Calibri" w:eastAsia="Calibri" w:hAnsi="Calibri"/>
        </w:rPr>
      </w:pPr>
      <w:r w:rsidDel="00000000" w:rsidR="00000000" w:rsidRPr="00000000">
        <w:rPr>
          <w:rFonts w:ascii="Calibri" w:cs="Calibri" w:eastAsia="Calibri" w:hAnsi="Calibri"/>
          <w:rtl w:val="0"/>
        </w:rPr>
        <w:t xml:space="preserve">0. Unclear and Confusing: The feedback is difficult to understand, with ambiguous or vague language, making it hard to grasp the intended meaning.</w:t>
        <w:br w:type="textWrapping"/>
        <w:t xml:space="preserve">Example: “</w:t>
      </w:r>
      <w:r w:rsidDel="00000000" w:rsidR="00000000" w:rsidRPr="00000000">
        <w:rPr>
          <w:rFonts w:ascii="Calibri" w:cs="Calibri" w:eastAsia="Calibri" w:hAnsi="Calibri"/>
          <w:color w:val="ff0000"/>
          <w:rtl w:val="0"/>
        </w:rPr>
        <w:t xml:space="preserve">Your thing</w:t>
      </w:r>
      <w:r w:rsidDel="00000000" w:rsidR="00000000" w:rsidRPr="00000000">
        <w:rPr>
          <w:rFonts w:ascii="Calibri" w:cs="Calibri" w:eastAsia="Calibri" w:hAnsi="Calibri"/>
          <w:rtl w:val="0"/>
        </w:rPr>
        <w:t xml:space="preserve"> is alright but could be better; </w:t>
      </w:r>
      <w:r w:rsidDel="00000000" w:rsidR="00000000" w:rsidRPr="00000000">
        <w:rPr>
          <w:rFonts w:ascii="Calibri" w:cs="Calibri" w:eastAsia="Calibri" w:hAnsi="Calibri"/>
          <w:color w:val="ff0000"/>
          <w:rtl w:val="0"/>
        </w:rPr>
        <w:t xml:space="preserve">some parts</w:t>
      </w:r>
      <w:r w:rsidDel="00000000" w:rsidR="00000000" w:rsidRPr="00000000">
        <w:rPr>
          <w:rFonts w:ascii="Calibri" w:cs="Calibri" w:eastAsia="Calibri" w:hAnsi="Calibri"/>
          <w:rtl w:val="0"/>
        </w:rPr>
        <w:t xml:space="preserve"> don’t really make sense and it’s hard to follow what you’re trying to say about the results.”</w:t>
      </w:r>
    </w:p>
    <w:p w:rsidR="00000000" w:rsidDel="00000000" w:rsidP="00000000" w:rsidRDefault="00000000" w:rsidRPr="00000000" w14:paraId="000000AF">
      <w:pPr>
        <w:spacing w:after="160" w:line="259" w:lineRule="auto"/>
        <w:ind w:left="360" w:firstLine="0"/>
        <w:rPr>
          <w:rFonts w:ascii="Calibri" w:cs="Calibri" w:eastAsia="Calibri" w:hAnsi="Calibri"/>
        </w:rPr>
      </w:pPr>
      <w:r w:rsidDel="00000000" w:rsidR="00000000" w:rsidRPr="00000000">
        <w:rPr>
          <w:rFonts w:ascii="Calibri" w:cs="Calibri" w:eastAsia="Calibri" w:hAnsi="Calibri"/>
          <w:rtl w:val="0"/>
        </w:rPr>
        <w:t xml:space="preserve">1. Generally Clear and Understandable: The feedback is mostly straightforward, but may require some context to fully comprehend.</w:t>
        <w:br w:type="textWrapping"/>
        <w:t xml:space="preserve">Example: “Your methodology section explains the main steps of the experiment, though </w:t>
      </w:r>
      <w:r w:rsidDel="00000000" w:rsidR="00000000" w:rsidRPr="00000000">
        <w:rPr>
          <w:rFonts w:ascii="Calibri" w:cs="Calibri" w:eastAsia="Calibri" w:hAnsi="Calibri"/>
          <w:color w:val="ff0000"/>
          <w:rtl w:val="0"/>
        </w:rPr>
        <w:t xml:space="preserve">adding a brief example in step 3</w:t>
      </w:r>
      <w:r w:rsidDel="00000000" w:rsidR="00000000" w:rsidRPr="00000000">
        <w:rPr>
          <w:rFonts w:ascii="Calibri" w:cs="Calibri" w:eastAsia="Calibri" w:hAnsi="Calibri"/>
          <w:rtl w:val="0"/>
        </w:rPr>
        <w:t xml:space="preserve"> would help readers unfamiliar with this approach fully grasp how you collected your data.”</w:t>
      </w:r>
    </w:p>
    <w:p w:rsidR="00000000" w:rsidDel="00000000" w:rsidP="00000000" w:rsidRDefault="00000000" w:rsidRPr="00000000" w14:paraId="000000B0">
      <w:pPr>
        <w:spacing w:after="160" w:line="259" w:lineRule="auto"/>
        <w:ind w:left="360" w:firstLine="0"/>
        <w:rPr>
          <w:rFonts w:ascii="Calibri" w:cs="Calibri" w:eastAsia="Calibri" w:hAnsi="Calibri"/>
          <w:sz w:val="32"/>
          <w:szCs w:val="32"/>
        </w:rPr>
      </w:pPr>
      <w:r w:rsidDel="00000000" w:rsidR="00000000" w:rsidRPr="00000000">
        <w:rPr>
          <w:rFonts w:ascii="Calibri" w:cs="Calibri" w:eastAsia="Calibri" w:hAnsi="Calibri"/>
          <w:rtl w:val="0"/>
        </w:rPr>
        <w:t xml:space="preserve">2. Crystal Clear and Intuitive: The feedback is concise, well-structured, and perfectly clear, leaving no doubt about the intended meaning, and is easily accessible.</w:t>
        <w:br w:type="textWrapping"/>
        <w:t xml:space="preserve">Example: “Your methodology section outlines each experimental step in a logical sequence, </w:t>
      </w:r>
      <w:r w:rsidDel="00000000" w:rsidR="00000000" w:rsidRPr="00000000">
        <w:rPr>
          <w:rFonts w:ascii="Calibri" w:cs="Calibri" w:eastAsia="Calibri" w:hAnsi="Calibri"/>
          <w:color w:val="ff0000"/>
          <w:rtl w:val="0"/>
        </w:rPr>
        <w:t xml:space="preserve">using concrete examples (e.g. ‘we ran three trials at 25 °C for five minutes each’) </w:t>
      </w:r>
      <w:r w:rsidDel="00000000" w:rsidR="00000000" w:rsidRPr="00000000">
        <w:rPr>
          <w:rFonts w:ascii="Calibri" w:cs="Calibri" w:eastAsia="Calibri" w:hAnsi="Calibri"/>
          <w:rtl w:val="0"/>
        </w:rPr>
        <w:t xml:space="preserve">so that readers can immediately understand and reproduce your procedure.”</w:t>
      </w:r>
      <w:r w:rsidDel="00000000" w:rsidR="00000000" w:rsidRPr="00000000">
        <w:rPr>
          <w:rtl w:val="0"/>
        </w:rPr>
      </w:r>
    </w:p>
    <w:p w:rsidR="00000000" w:rsidDel="00000000" w:rsidP="00000000" w:rsidRDefault="00000000" w:rsidRPr="00000000" w14:paraId="000000B1">
      <w:pPr>
        <w:numPr>
          <w:ilvl w:val="0"/>
          <w:numId w:val="6"/>
        </w:numPr>
        <w:spacing w:after="160" w:line="259" w:lineRule="auto"/>
        <w:ind w:left="720" w:hanging="36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Annotation task 4: Hallucinations Polarity</w:t>
      </w:r>
    </w:p>
    <w:p w:rsidR="00000000" w:rsidDel="00000000" w:rsidP="00000000" w:rsidRDefault="00000000" w:rsidRPr="00000000" w14:paraId="000000B2">
      <w:pPr>
        <w:spacing w:after="160" w:line="259" w:lineRule="auto"/>
        <w:ind w:left="360" w:firstLine="0"/>
        <w:rPr>
          <w:rFonts w:ascii="Calibri" w:cs="Calibri" w:eastAsia="Calibri" w:hAnsi="Calibri"/>
        </w:rPr>
      </w:pPr>
      <w:r w:rsidDel="00000000" w:rsidR="00000000" w:rsidRPr="00000000">
        <w:rPr>
          <w:rFonts w:ascii="Calibri" w:cs="Calibri" w:eastAsia="Calibri" w:hAnsi="Calibri"/>
          <w:rtl w:val="0"/>
        </w:rPr>
        <w:t xml:space="preserve">We label in three dimensions:</w:t>
      </w:r>
    </w:p>
    <w:p w:rsidR="00000000" w:rsidDel="00000000" w:rsidP="00000000" w:rsidRDefault="00000000" w:rsidRPr="00000000" w14:paraId="000000B3">
      <w:pPr>
        <w:spacing w:after="160" w:line="259" w:lineRule="auto"/>
        <w:ind w:left="360" w:firstLine="0"/>
        <w:rPr>
          <w:rFonts w:ascii="Calibri" w:cs="Calibri" w:eastAsia="Calibri" w:hAnsi="Calibri"/>
        </w:rPr>
      </w:pPr>
      <w:r w:rsidDel="00000000" w:rsidR="00000000" w:rsidRPr="00000000">
        <w:rPr>
          <w:rFonts w:ascii="Calibri" w:cs="Calibri" w:eastAsia="Calibri" w:hAnsi="Calibri"/>
          <w:rtl w:val="0"/>
        </w:rPr>
        <w:t xml:space="preserve">Input-Conflicting Hallucinations</w:t>
      </w:r>
    </w:p>
    <w:p w:rsidR="00000000" w:rsidDel="00000000" w:rsidP="00000000" w:rsidRDefault="00000000" w:rsidRPr="00000000" w14:paraId="000000B4">
      <w:pPr>
        <w:spacing w:after="160" w:line="259" w:lineRule="auto"/>
        <w:ind w:left="360" w:firstLine="0"/>
        <w:rPr>
          <w:rFonts w:ascii="Calibri" w:cs="Calibri" w:eastAsia="Calibri" w:hAnsi="Calibri"/>
        </w:rPr>
      </w:pPr>
      <w:r w:rsidDel="00000000" w:rsidR="00000000" w:rsidRPr="00000000">
        <w:rPr>
          <w:rFonts w:ascii="Calibri" w:cs="Calibri" w:eastAsia="Calibri" w:hAnsi="Calibri"/>
          <w:rtl w:val="0"/>
        </w:rPr>
        <w:t xml:space="preserve">Context-Conflicting Hallucinations</w:t>
      </w:r>
    </w:p>
    <w:p w:rsidR="00000000" w:rsidDel="00000000" w:rsidP="00000000" w:rsidRDefault="00000000" w:rsidRPr="00000000" w14:paraId="000000B5">
      <w:pPr>
        <w:spacing w:after="160" w:line="259" w:lineRule="auto"/>
        <w:ind w:left="360" w:firstLine="0"/>
        <w:rPr>
          <w:rFonts w:ascii="Calibri" w:cs="Calibri" w:eastAsia="Calibri" w:hAnsi="Calibri"/>
        </w:rPr>
      </w:pPr>
      <w:r w:rsidDel="00000000" w:rsidR="00000000" w:rsidRPr="00000000">
        <w:rPr>
          <w:rFonts w:ascii="Calibri" w:cs="Calibri" w:eastAsia="Calibri" w:hAnsi="Calibri"/>
          <w:rtl w:val="0"/>
        </w:rPr>
        <w:t xml:space="preserve">Fact-Conflicting Hallucinations</w:t>
      </w:r>
    </w:p>
    <w:p w:rsidR="00000000" w:rsidDel="00000000" w:rsidP="00000000" w:rsidRDefault="00000000" w:rsidRPr="00000000" w14:paraId="000000B6">
      <w:pPr>
        <w:spacing w:after="160" w:line="259" w:lineRule="auto"/>
        <w:ind w:left="360" w:firstLine="0"/>
        <w:rPr>
          <w:rFonts w:ascii="Calibri" w:cs="Calibri" w:eastAsia="Calibri" w:hAnsi="Calibri"/>
        </w:rPr>
      </w:pPr>
      <w:r w:rsidDel="00000000" w:rsidR="00000000" w:rsidRPr="00000000">
        <w:rPr>
          <w:rFonts w:ascii="Calibri" w:cs="Calibri" w:eastAsia="Calibri" w:hAnsi="Calibri"/>
          <w:u w:val="single"/>
          <w:rtl w:val="0"/>
        </w:rPr>
        <w:t xml:space="preserve">For all dimensions, 0 = no hallucinations, and 1 = hallucinations exist.</w:t>
      </w:r>
      <w:r w:rsidDel="00000000" w:rsidR="00000000" w:rsidRPr="00000000">
        <w:rPr>
          <w:rFonts w:ascii="Calibri" w:cs="Calibri" w:eastAsia="Calibri" w:hAnsi="Calibri"/>
          <w:rtl w:val="0"/>
        </w:rPr>
        <w:t xml:space="preserve"> If one hallucination belongs to multiple types, then multiple dimensions need to be labelled as 1.</w:t>
      </w:r>
    </w:p>
    <w:p w:rsidR="00000000" w:rsidDel="00000000" w:rsidP="00000000" w:rsidRDefault="00000000" w:rsidRPr="00000000" w14:paraId="000000B7">
      <w:pPr>
        <w:spacing w:after="160" w:line="259" w:lineRule="auto"/>
        <w:ind w:left="360" w:firstLine="0"/>
        <w:rPr>
          <w:rFonts w:ascii="Calibri" w:cs="Calibri" w:eastAsia="Calibri" w:hAnsi="Calibri"/>
          <w:u w:val="single"/>
        </w:rPr>
      </w:pPr>
      <w:r w:rsidDel="00000000" w:rsidR="00000000" w:rsidRPr="00000000">
        <w:rPr>
          <w:rFonts w:ascii="Calibri" w:cs="Calibri" w:eastAsia="Calibri" w:hAnsi="Calibri"/>
          <w:u w:val="single"/>
          <w:rtl w:val="0"/>
        </w:rPr>
        <w:t xml:space="preserve">If feedback says the student submission does or not does what, but is not true, or if the feedback says the student needs to do what but conflicts with the assignment requirement, it is both input-conflicting hallucination and fact conflicting hallucination.</w:t>
      </w:r>
    </w:p>
    <w:p w:rsidR="00000000" w:rsidDel="00000000" w:rsidP="00000000" w:rsidRDefault="00000000" w:rsidRPr="00000000" w14:paraId="000000B8">
      <w:pPr>
        <w:spacing w:after="160" w:line="259" w:lineRule="auto"/>
        <w:ind w:left="360" w:firstLine="0"/>
        <w:rPr>
          <w:rFonts w:ascii="Calibri" w:cs="Calibri" w:eastAsia="Calibri" w:hAnsi="Calibri"/>
          <w:u w:val="single"/>
        </w:rPr>
      </w:pPr>
      <w:r w:rsidDel="00000000" w:rsidR="00000000" w:rsidRPr="00000000">
        <w:rPr>
          <w:rFonts w:ascii="Calibri" w:cs="Calibri" w:eastAsia="Calibri" w:hAnsi="Calibri"/>
          <w:u w:val="single"/>
          <w:rtl w:val="0"/>
        </w:rPr>
        <w:t xml:space="preserve">If the assignment description says something is not needed but the feedback says something is needed, that should be input-conflicting hallucination but not fact conflicting hallucination.</w:t>
      </w:r>
    </w:p>
    <w:p w:rsidR="00000000" w:rsidDel="00000000" w:rsidP="00000000" w:rsidRDefault="00000000" w:rsidRPr="00000000" w14:paraId="000000B9">
      <w:pPr>
        <w:spacing w:after="160" w:line="259"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0BA">
      <w:pPr>
        <w:spacing w:after="160" w:line="259" w:lineRule="auto"/>
        <w:ind w:left="360" w:firstLine="0"/>
        <w:rPr>
          <w:rFonts w:ascii="Calibri" w:cs="Calibri" w:eastAsia="Calibri" w:hAnsi="Calibri"/>
        </w:rPr>
      </w:pPr>
      <w:r w:rsidDel="00000000" w:rsidR="00000000" w:rsidRPr="00000000">
        <w:rPr>
          <w:rFonts w:ascii="Calibri" w:cs="Calibri" w:eastAsia="Calibri" w:hAnsi="Calibri"/>
          <w:rtl w:val="0"/>
        </w:rPr>
        <w:t xml:space="preserve">Let’s use an example to explore each kind of hallucination.</w:t>
      </w:r>
    </w:p>
    <w:p w:rsidR="00000000" w:rsidDel="00000000" w:rsidP="00000000" w:rsidRDefault="00000000" w:rsidRPr="00000000" w14:paraId="000000BB">
      <w:pPr>
        <w:spacing w:after="160" w:line="259" w:lineRule="auto"/>
        <w:ind w:left="360" w:firstLine="0"/>
        <w:rPr>
          <w:rFonts w:ascii="Calibri" w:cs="Calibri" w:eastAsia="Calibri" w:hAnsi="Calibri"/>
        </w:rPr>
      </w:pPr>
      <w:r w:rsidDel="00000000" w:rsidR="00000000" w:rsidRPr="00000000">
        <w:rPr>
          <w:rFonts w:ascii="Calibri" w:cs="Calibri" w:eastAsia="Calibri" w:hAnsi="Calibri"/>
          <w:rtl w:val="0"/>
        </w:rPr>
        <w:t xml:space="preserve">Let’s say you type a prompt into an LLM that says, “Can you recommend a meal for a delicious dinner?”</w:t>
      </w:r>
    </w:p>
    <w:p w:rsidR="00000000" w:rsidDel="00000000" w:rsidP="00000000" w:rsidRDefault="00000000" w:rsidRPr="00000000" w14:paraId="000000BC">
      <w:pPr>
        <w:spacing w:after="160" w:line="259"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LLM produces this response, “Yes, here is a meal that will be a delicious </w:t>
      </w:r>
      <w:r w:rsidDel="00000000" w:rsidR="00000000" w:rsidRPr="00000000">
        <w:rPr>
          <w:rFonts w:ascii="Calibri" w:cs="Calibri" w:eastAsia="Calibri" w:hAnsi="Calibri"/>
          <w:b w:val="1"/>
          <w:bCs w:val="1"/>
          <w:sz w:val="24"/>
          <w:szCs w:val="24"/>
          <w:rtl w:val="0"/>
        </w:rPr>
        <w:t xml:space="preserve">lunch</w:t>
      </w:r>
      <w:r w:rsidDel="00000000" w:rsidR="00000000" w:rsidRPr="00000000">
        <w:rPr>
          <w:rFonts w:ascii="Calibri" w:cs="Calibri" w:eastAsia="Calibri" w:hAnsi="Calibri"/>
          <w:rtl w:val="0"/>
        </w:rPr>
        <w:t xml:space="preserve">. How about fried chicken with mashed potatoes? In addition, tomatoes are an excellent pairing for this dish, </w:t>
      </w:r>
      <w:r w:rsidDel="00000000" w:rsidR="00000000" w:rsidRPr="00000000">
        <w:rPr>
          <w:rFonts w:ascii="Calibri" w:cs="Calibri" w:eastAsia="Calibri" w:hAnsi="Calibri"/>
          <w:b w:val="1"/>
          <w:bCs w:val="1"/>
          <w:sz w:val="24"/>
          <w:szCs w:val="24"/>
          <w:rtl w:val="0"/>
        </w:rPr>
        <w:t xml:space="preserve">as they are rich in calcium</w:t>
      </w:r>
      <w:r w:rsidDel="00000000" w:rsidR="00000000" w:rsidRPr="00000000">
        <w:rPr>
          <w:rFonts w:ascii="Calibri" w:cs="Calibri" w:eastAsia="Calibri" w:hAnsi="Calibri"/>
          <w:rtl w:val="0"/>
        </w:rPr>
        <w:t xml:space="preserve">. Enjoy this </w:t>
      </w:r>
      <w:r w:rsidDel="00000000" w:rsidR="00000000" w:rsidRPr="00000000">
        <w:rPr>
          <w:rFonts w:ascii="Calibri" w:cs="Calibri" w:eastAsia="Calibri" w:hAnsi="Calibri"/>
          <w:b w:val="1"/>
          <w:bCs w:val="1"/>
          <w:sz w:val="24"/>
          <w:szCs w:val="24"/>
          <w:rtl w:val="0"/>
        </w:rPr>
        <w:t xml:space="preserve">steak</w:t>
      </w:r>
      <w:r w:rsidDel="00000000" w:rsidR="00000000" w:rsidRPr="00000000">
        <w:rPr>
          <w:rFonts w:ascii="Calibri" w:cs="Calibri" w:eastAsia="Calibri" w:hAnsi="Calibri"/>
          <w:rtl w:val="0"/>
        </w:rPr>
        <w:t xml:space="preserve">!”</w:t>
      </w:r>
    </w:p>
    <w:p w:rsidR="00000000" w:rsidDel="00000000" w:rsidP="00000000" w:rsidRDefault="00000000" w:rsidRPr="00000000" w14:paraId="000000BD">
      <w:pPr>
        <w:spacing w:after="160" w:line="259"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above response contains all three examples of AI hallucinations. The model recommending a meal for lunch instead of dinner is an input-conflicting hallucination. Tomatoes are not, in fact, rich in calcium, making this a fact-conflicting hallucination. </w:t>
      </w:r>
    </w:p>
    <w:p w:rsidR="00000000" w:rsidDel="00000000" w:rsidP="00000000" w:rsidRDefault="00000000" w:rsidRPr="00000000" w14:paraId="000000BE">
      <w:pPr>
        <w:spacing w:after="160" w:line="259" w:lineRule="auto"/>
        <w:ind w:left="360" w:firstLine="0"/>
        <w:rPr>
          <w:rFonts w:ascii="Calibri" w:cs="Calibri" w:eastAsia="Calibri" w:hAnsi="Calibri"/>
        </w:rPr>
      </w:pPr>
      <w:r w:rsidDel="00000000" w:rsidR="00000000" w:rsidRPr="00000000">
        <w:rPr>
          <w:rFonts w:ascii="Calibri" w:cs="Calibri" w:eastAsia="Calibri" w:hAnsi="Calibri"/>
          <w:rtl w:val="0"/>
        </w:rPr>
        <w:t xml:space="preserve">Finally, the response is based on the suggestion of fried chicken and mashed potatoes as the meal but, at the end, the model suddenly mentions steak with no prior context. This is an example of a context-conflicting hallucination.</w:t>
      </w:r>
    </w:p>
    <w:p w:rsidR="00000000" w:rsidDel="00000000" w:rsidP="00000000" w:rsidRDefault="00000000" w:rsidRPr="00000000" w14:paraId="000000BF">
      <w:pPr>
        <w:spacing w:after="160" w:line="259"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0C0">
      <w:pPr>
        <w:spacing w:after="160" w:line="259" w:lineRule="auto"/>
        <w:ind w:left="36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Input-Conflicting Hallucinations</w:t>
      </w:r>
    </w:p>
    <w:p w:rsidR="00000000" w:rsidDel="00000000" w:rsidP="00000000" w:rsidRDefault="00000000" w:rsidRPr="00000000" w14:paraId="000000C1">
      <w:pPr>
        <w:spacing w:after="160" w:line="259" w:lineRule="auto"/>
        <w:ind w:left="360" w:firstLine="0"/>
        <w:rPr>
          <w:rFonts w:ascii="Calibri" w:cs="Calibri" w:eastAsia="Calibri" w:hAnsi="Calibri"/>
        </w:rPr>
      </w:pPr>
      <w:r w:rsidDel="00000000" w:rsidR="00000000" w:rsidRPr="00000000">
        <w:rPr>
          <w:rFonts w:ascii="Calibri" w:cs="Calibri" w:eastAsia="Calibri" w:hAnsi="Calibri"/>
          <w:rtl w:val="0"/>
        </w:rPr>
        <w:t xml:space="preserve">Input-conflicting hallucinations </w:t>
      </w:r>
      <w:r w:rsidDel="00000000" w:rsidR="00000000" w:rsidRPr="00000000">
        <w:rPr>
          <w:rFonts w:ascii="Calibri" w:cs="Calibri" w:eastAsia="Calibri" w:hAnsi="Calibri"/>
          <w:color w:val="ff0000"/>
          <w:rtl w:val="0"/>
        </w:rPr>
        <w:t xml:space="preserve">replace correct input information with errors</w:t>
      </w:r>
      <w:r w:rsidDel="00000000" w:rsidR="00000000" w:rsidRPr="00000000">
        <w:rPr>
          <w:rFonts w:ascii="Calibri" w:cs="Calibri" w:eastAsia="Calibri" w:hAnsi="Calibri"/>
          <w:rtl w:val="0"/>
        </w:rPr>
        <w:t xml:space="preserve">, such as swapping a person’s name in a summary. These often stem from limited contextual understanding.</w:t>
      </w:r>
    </w:p>
    <w:p w:rsidR="00000000" w:rsidDel="00000000" w:rsidP="00000000" w:rsidRDefault="00000000" w:rsidRPr="00000000" w14:paraId="000000C2">
      <w:pPr>
        <w:spacing w:after="160" w:line="259" w:lineRule="auto"/>
        <w:ind w:left="360" w:firstLine="0"/>
        <w:rPr>
          <w:rFonts w:ascii="Calibri" w:cs="Calibri" w:eastAsia="Calibri" w:hAnsi="Calibri"/>
        </w:rPr>
      </w:pPr>
      <w:r w:rsidDel="00000000" w:rsidR="00000000" w:rsidRPr="00000000">
        <w:rPr>
          <w:rFonts w:ascii="Calibri" w:cs="Calibri" w:eastAsia="Calibri" w:hAnsi="Calibri"/>
          <w:rtl w:val="0"/>
        </w:rPr>
        <w:t xml:space="preserve">In our case, this usually refers to the case when </w:t>
      </w:r>
      <w:r w:rsidDel="00000000" w:rsidR="00000000" w:rsidRPr="00000000">
        <w:rPr>
          <w:rFonts w:ascii="Calibri" w:cs="Calibri" w:eastAsia="Calibri" w:hAnsi="Calibri"/>
          <w:color w:val="ff0000"/>
          <w:rtl w:val="0"/>
        </w:rPr>
        <w:t xml:space="preserve">tutor feedback conflicted with student assignment or assignment description or the feedback generation instructions</w:t>
      </w:r>
      <w:r w:rsidDel="00000000" w:rsidR="00000000" w:rsidRPr="00000000">
        <w:rPr>
          <w:rFonts w:ascii="Calibri" w:cs="Calibri" w:eastAsia="Calibri" w:hAnsi="Calibri"/>
          <w:rtl w:val="0"/>
        </w:rPr>
        <w:t xml:space="preserve">. For example, when the student assignment uses the title “Flood Response in Australia”, but the LLM tutor feedback says the title is “Flood Response in Austria”.</w:t>
      </w:r>
    </w:p>
    <w:p w:rsidR="00000000" w:rsidDel="00000000" w:rsidP="00000000" w:rsidRDefault="00000000" w:rsidRPr="00000000" w14:paraId="000000C3">
      <w:pPr>
        <w:spacing w:after="160" w:line="259"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C4">
      <w:pPr>
        <w:numPr>
          <w:ilvl w:val="0"/>
          <w:numId w:val="4"/>
        </w:numPr>
        <w:spacing w:after="160" w:line="259" w:lineRule="auto"/>
        <w:ind w:left="720" w:hanging="360"/>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Context-Conflicting Hallucinations</w:t>
      </w:r>
      <w:r w:rsidDel="00000000" w:rsidR="00000000" w:rsidRPr="00000000">
        <w:rPr>
          <w:rtl w:val="0"/>
        </w:rPr>
      </w:r>
    </w:p>
    <w:p w:rsidR="00000000" w:rsidDel="00000000" w:rsidP="00000000" w:rsidRDefault="00000000" w:rsidRPr="00000000" w14:paraId="000000C5">
      <w:pPr>
        <w:spacing w:after="160" w:line="259" w:lineRule="auto"/>
        <w:ind w:left="360" w:firstLine="0"/>
        <w:rPr>
          <w:rFonts w:ascii="Calibri" w:cs="Calibri" w:eastAsia="Calibri" w:hAnsi="Calibri"/>
        </w:rPr>
      </w:pPr>
      <w:r w:rsidDel="00000000" w:rsidR="00000000" w:rsidRPr="00000000">
        <w:rPr>
          <w:rFonts w:ascii="Calibri" w:cs="Calibri" w:eastAsia="Calibri" w:hAnsi="Calibri"/>
          <w:rtl w:val="0"/>
        </w:rPr>
        <w:t xml:space="preserve">Context-conflicting hallucinations</w:t>
      </w:r>
      <w:r w:rsidDel="00000000" w:rsidR="00000000" w:rsidRPr="00000000">
        <w:rPr>
          <w:rFonts w:ascii="Calibri" w:cs="Calibri" w:eastAsia="Calibri" w:hAnsi="Calibri"/>
          <w:color w:val="ff0000"/>
          <w:rtl w:val="0"/>
        </w:rPr>
        <w:t xml:space="preserve"> provide contradictory information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within the same context</w:t>
      </w:r>
      <w:r w:rsidDel="00000000" w:rsidR="00000000" w:rsidRPr="00000000">
        <w:rPr>
          <w:rFonts w:ascii="Calibri" w:cs="Calibri" w:eastAsia="Calibri" w:hAnsi="Calibri"/>
          <w:rtl w:val="0"/>
        </w:rPr>
        <w:t xml:space="preserve">, leading to confusion and misinformation.</w:t>
      </w:r>
    </w:p>
    <w:p w:rsidR="00000000" w:rsidDel="00000000" w:rsidP="00000000" w:rsidRDefault="00000000" w:rsidRPr="00000000" w14:paraId="000000C6">
      <w:pPr>
        <w:spacing w:after="160" w:line="259" w:lineRule="auto"/>
        <w:ind w:left="360" w:firstLine="0"/>
        <w:rPr>
          <w:rFonts w:ascii="Calibri" w:cs="Calibri" w:eastAsia="Calibri" w:hAnsi="Calibri"/>
        </w:rPr>
      </w:pPr>
      <w:r w:rsidDel="00000000" w:rsidR="00000000" w:rsidRPr="00000000">
        <w:rPr>
          <w:rFonts w:ascii="Calibri" w:cs="Calibri" w:eastAsia="Calibri" w:hAnsi="Calibri"/>
          <w:rtl w:val="0"/>
        </w:rPr>
        <w:t xml:space="preserve">For example, in the first feedback sentence: "For this problem, let's define X as 5."</w:t>
      </w:r>
    </w:p>
    <w:p w:rsidR="00000000" w:rsidDel="00000000" w:rsidP="00000000" w:rsidRDefault="00000000" w:rsidRPr="00000000" w14:paraId="000000C7">
      <w:pPr>
        <w:spacing w:after="160" w:line="259" w:lineRule="auto"/>
        <w:ind w:left="360" w:firstLine="0"/>
        <w:rPr>
          <w:rFonts w:ascii="Calibri" w:cs="Calibri" w:eastAsia="Calibri" w:hAnsi="Calibri"/>
        </w:rPr>
      </w:pPr>
      <w:r w:rsidDel="00000000" w:rsidR="00000000" w:rsidRPr="00000000">
        <w:rPr>
          <w:rFonts w:ascii="Calibri" w:cs="Calibri" w:eastAsia="Calibri" w:hAnsi="Calibri"/>
          <w:rtl w:val="0"/>
        </w:rPr>
        <w:t xml:space="preserve">But in the following feedback: "Given X is 10...".</w:t>
      </w:r>
    </w:p>
    <w:p w:rsidR="00000000" w:rsidDel="00000000" w:rsidP="00000000" w:rsidRDefault="00000000" w:rsidRPr="00000000" w14:paraId="000000C8">
      <w:pPr>
        <w:spacing w:after="160" w:line="259" w:lineRule="auto"/>
        <w:ind w:left="360" w:firstLine="0"/>
        <w:rPr>
          <w:rFonts w:ascii="Calibri" w:cs="Calibri" w:eastAsia="Calibri" w:hAnsi="Calibri"/>
        </w:rPr>
      </w:pPr>
      <w:r w:rsidDel="00000000" w:rsidR="00000000" w:rsidRPr="00000000">
        <w:rPr>
          <w:rFonts w:ascii="Calibri" w:cs="Calibri" w:eastAsia="Calibri" w:hAnsi="Calibri"/>
          <w:rtl w:val="0"/>
        </w:rPr>
        <w:t xml:space="preserve">Special case: If a hallucination is both input-conflicting and context-conflicting, we label it as both.</w:t>
      </w:r>
    </w:p>
    <w:p w:rsidR="00000000" w:rsidDel="00000000" w:rsidP="00000000" w:rsidRDefault="00000000" w:rsidRPr="00000000" w14:paraId="000000C9">
      <w:pPr>
        <w:spacing w:after="160" w:line="259" w:lineRule="auto"/>
        <w:ind w:left="360" w:firstLine="0"/>
        <w:rPr>
          <w:rFonts w:ascii="Calibri" w:cs="Calibri" w:eastAsia="Calibri" w:hAnsi="Calibri"/>
        </w:rPr>
      </w:pPr>
      <w:r w:rsidDel="00000000" w:rsidR="00000000" w:rsidRPr="00000000">
        <w:rPr>
          <w:rFonts w:ascii="Calibri" w:cs="Calibri" w:eastAsia="Calibri" w:hAnsi="Calibri"/>
          <w:rtl w:val="0"/>
        </w:rPr>
        <w:t xml:space="preserve">Example: when the student assignment uses the title “Flood Response in Australia”, and the tutor feedback mentions the correct title in the beginning, but mentions the wrong title “Flood Response in Austria” in the next paragraph, then the feedback contains both Input-Conflicting Hallucinations and Context-Conflicting Hallucinations.</w:t>
      </w:r>
    </w:p>
    <w:p w:rsidR="00000000" w:rsidDel="00000000" w:rsidP="00000000" w:rsidRDefault="00000000" w:rsidRPr="00000000" w14:paraId="000000CA">
      <w:pPr>
        <w:spacing w:after="160" w:line="259"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0CB">
      <w:pPr>
        <w:numPr>
          <w:ilvl w:val="0"/>
          <w:numId w:val="5"/>
        </w:numPr>
        <w:spacing w:after="160" w:line="259" w:lineRule="auto"/>
        <w:ind w:left="720" w:hanging="360"/>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Fact-Conflicting Hallucinations</w:t>
      </w:r>
    </w:p>
    <w:p w:rsidR="00000000" w:rsidDel="00000000" w:rsidP="00000000" w:rsidRDefault="00000000" w:rsidRPr="00000000" w14:paraId="000000CC">
      <w:pPr>
        <w:spacing w:after="160" w:line="259" w:lineRule="auto"/>
        <w:ind w:left="360" w:firstLine="0"/>
        <w:rPr>
          <w:rFonts w:ascii="Calibri" w:cs="Calibri" w:eastAsia="Calibri" w:hAnsi="Calibri"/>
        </w:rPr>
      </w:pPr>
      <w:r w:rsidDel="00000000" w:rsidR="00000000" w:rsidRPr="00000000">
        <w:rPr>
          <w:rFonts w:ascii="Calibri" w:cs="Calibri" w:eastAsia="Calibri" w:hAnsi="Calibri"/>
          <w:rtl w:val="0"/>
        </w:rPr>
        <w:t xml:space="preserve">Fact-conflicting hallucinations produce text that </w:t>
      </w:r>
      <w:r w:rsidDel="00000000" w:rsidR="00000000" w:rsidRPr="00000000">
        <w:rPr>
          <w:rFonts w:ascii="Calibri" w:cs="Calibri" w:eastAsia="Calibri" w:hAnsi="Calibri"/>
          <w:color w:val="ff0000"/>
          <w:rtl w:val="0"/>
        </w:rPr>
        <w:t xml:space="preserve">contradicts facts</w:t>
      </w:r>
      <w:r w:rsidDel="00000000" w:rsidR="00000000" w:rsidRPr="00000000">
        <w:rPr>
          <w:rFonts w:ascii="Calibri" w:cs="Calibri" w:eastAsia="Calibri" w:hAnsi="Calibri"/>
          <w:rtl w:val="0"/>
        </w:rPr>
        <w:t xml:space="preserve">, like "the capital of France is Lyon."</w:t>
      </w:r>
    </w:p>
    <w:p w:rsidR="00000000" w:rsidDel="00000000" w:rsidP="00000000" w:rsidRDefault="00000000" w:rsidRPr="00000000" w14:paraId="000000CD">
      <w:pPr>
        <w:spacing w:after="160" w:line="259"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0CE">
      <w:pPr>
        <w:spacing w:after="160" w:line="259"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0CF">
      <w:pPr>
        <w:spacing w:after="160" w:line="259"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0D0">
      <w:pPr>
        <w:spacing w:after="160" w:line="259"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0D1">
      <w:pPr>
        <w:spacing w:after="160" w:line="259"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0D2">
      <w:pPr>
        <w:spacing w:after="160" w:line="259"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0D3">
      <w:pPr>
        <w:numPr>
          <w:ilvl w:val="0"/>
          <w:numId w:val="5"/>
        </w:numPr>
        <w:spacing w:after="160" w:line="259"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Explanation (optional)</w:t>
      </w:r>
    </w:p>
    <w:p w:rsidR="00000000" w:rsidDel="00000000" w:rsidP="00000000" w:rsidRDefault="00000000" w:rsidRPr="00000000" w14:paraId="000000D4">
      <w:pPr>
        <w:spacing w:after="160" w:line="259" w:lineRule="auto"/>
        <w:ind w:left="360" w:firstLine="0"/>
        <w:rPr>
          <w:rFonts w:ascii="Calibri" w:cs="Calibri" w:eastAsia="Calibri" w:hAnsi="Calibri"/>
          <w:u w:val="single"/>
        </w:rPr>
      </w:pPr>
      <w:r w:rsidDel="00000000" w:rsidR="00000000" w:rsidRPr="00000000">
        <w:rPr>
          <w:rFonts w:ascii="Calibri" w:cs="Calibri" w:eastAsia="Calibri" w:hAnsi="Calibri"/>
          <w:rtl w:val="0"/>
        </w:rPr>
        <w:t xml:space="preserve">This one is optional for better fine-tuning or few-shot prompting the LLM feedback evaluator. </w:t>
      </w:r>
      <w:r w:rsidDel="00000000" w:rsidR="00000000" w:rsidRPr="00000000">
        <w:rPr>
          <w:rFonts w:ascii="Calibri" w:cs="Calibri" w:eastAsia="Calibri" w:hAnsi="Calibri"/>
          <w:u w:val="single"/>
          <w:rtl w:val="0"/>
        </w:rPr>
        <w:t xml:space="preserve">I suggest that </w:t>
      </w:r>
      <w:r w:rsidDel="00000000" w:rsidR="00000000" w:rsidRPr="00000000">
        <w:rPr>
          <w:rFonts w:ascii="Calibri" w:cs="Calibri" w:eastAsia="Calibri" w:hAnsi="Calibri"/>
          <w:u w:val="single"/>
          <w:rtl w:val="0"/>
        </w:rPr>
        <w:t xml:space="preserve">we clarify some hallucinations here</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D5">
      <w:pPr>
        <w:spacing w:after="160" w:line="259"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0D6">
      <w:pPr>
        <w:spacing w:after="160" w:line="259" w:lineRule="auto"/>
        <w:ind w:left="0" w:firstLine="0"/>
        <w:rPr>
          <w:rFonts w:ascii="Calibri" w:cs="Calibri" w:eastAsia="Calibri" w:hAnsi="Calibri"/>
          <w:sz w:val="32"/>
          <w:szCs w:val="32"/>
        </w:rPr>
      </w:pPr>
      <w:r w:rsidDel="00000000" w:rsidR="00000000" w:rsidRPr="00000000">
        <w:rPr>
          <w:rtl w:val="0"/>
        </w:rPr>
      </w:r>
    </w:p>
    <w:sectPr>
      <w:pgSz w:h="16834" w:w="11909" w:orient="portrait"/>
      <w:pgMar w:bottom="1373.5039370078755" w:top="1417.3228346456694"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decimal"/>
      <w:lvlText w:val="%1)"/>
      <w:lvlJc w:val="left"/>
      <w:pPr>
        <w:ind w:left="1800" w:hanging="360"/>
      </w:pPr>
      <w:rPr>
        <w:u w:val="none"/>
      </w:rPr>
    </w:lvl>
    <w:lvl w:ilvl="1">
      <w:start w:val="1"/>
      <w:numFmt w:val="lowerLetter"/>
      <w:lvlText w:val="%2."/>
      <w:lvlJc w:val="left"/>
      <w:pPr>
        <w:ind w:left="2520" w:hanging="360"/>
      </w:pPr>
      <w:rPr>
        <w:u w:val="none"/>
      </w:rPr>
    </w:lvl>
    <w:lvl w:ilvl="2">
      <w:start w:val="1"/>
      <w:numFmt w:val="lowerRoman"/>
      <w:lvlText w:val="%3."/>
      <w:lvlJc w:val="right"/>
      <w:pPr>
        <w:ind w:left="3240" w:hanging="180"/>
      </w:pPr>
      <w:rPr>
        <w:u w:val="none"/>
      </w:rPr>
    </w:lvl>
    <w:lvl w:ilvl="3">
      <w:start w:val="1"/>
      <w:numFmt w:val="decimal"/>
      <w:lvlText w:val="%4."/>
      <w:lvlJc w:val="left"/>
      <w:pPr>
        <w:ind w:left="3960" w:hanging="360"/>
      </w:pPr>
      <w:rPr>
        <w:u w:val="none"/>
      </w:rPr>
    </w:lvl>
    <w:lvl w:ilvl="4">
      <w:start w:val="1"/>
      <w:numFmt w:val="lowerLetter"/>
      <w:lvlText w:val="%5."/>
      <w:lvlJc w:val="left"/>
      <w:pPr>
        <w:ind w:left="4680" w:hanging="360"/>
      </w:pPr>
      <w:rPr>
        <w:u w:val="none"/>
      </w:rPr>
    </w:lvl>
    <w:lvl w:ilvl="5">
      <w:start w:val="1"/>
      <w:numFmt w:val="lowerRoman"/>
      <w:lvlText w:val="%6."/>
      <w:lvlJc w:val="right"/>
      <w:pPr>
        <w:ind w:left="5400" w:hanging="180"/>
      </w:pPr>
      <w:rPr>
        <w:u w:val="none"/>
      </w:rPr>
    </w:lvl>
    <w:lvl w:ilvl="6">
      <w:start w:val="1"/>
      <w:numFmt w:val="decimal"/>
      <w:lvlText w:val="%7."/>
      <w:lvlJc w:val="left"/>
      <w:pPr>
        <w:ind w:left="6120" w:hanging="360"/>
      </w:pPr>
      <w:rPr>
        <w:u w:val="none"/>
      </w:rPr>
    </w:lvl>
    <w:lvl w:ilvl="7">
      <w:start w:val="1"/>
      <w:numFmt w:val="lowerLetter"/>
      <w:lvlText w:val="%8."/>
      <w:lvlJc w:val="left"/>
      <w:pPr>
        <w:ind w:left="6840" w:hanging="360"/>
      </w:pPr>
      <w:rPr>
        <w:u w:val="none"/>
      </w:rPr>
    </w:lvl>
    <w:lvl w:ilvl="8">
      <w:start w:val="1"/>
      <w:numFmt w:val="lowerRoman"/>
      <w:lvlText w:val="%9."/>
      <w:lvlJc w:val="right"/>
      <w:pPr>
        <w:ind w:left="7560" w:hanging="180"/>
      </w:pPr>
      <w:rPr>
        <w:u w:val="none"/>
      </w:rPr>
    </w:lvl>
  </w:abstractNum>
  <w:abstractNum w:abstractNumId="3">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cmu.edu/teaching/assessment/basics/alignment.html?utm_source=chatgpt.com" TargetMode="External"/><Relationship Id="rId7" Type="http://schemas.openxmlformats.org/officeDocument/2006/relationships/hyperlink" Target="https://journals.sagepub.com/doi/full/10.3102/0034654307313795#b49-078015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