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F5C3" w14:textId="77777777" w:rsidR="001C63E9" w:rsidRPr="001C63E9" w:rsidRDefault="001C63E9" w:rsidP="001C63E9">
      <w:pPr>
        <w:rPr>
          <w:rFonts w:ascii="Calibri" w:hAnsi="Calibri" w:cs="Calibri"/>
        </w:rPr>
      </w:pPr>
      <w:bookmarkStart w:id="0" w:name="_8jscw62qiddp"/>
      <w:bookmarkEnd w:id="0"/>
      <w:r w:rsidRPr="001C63E9">
        <w:rPr>
          <w:rFonts w:ascii="Calibri" w:hAnsi="Calibri" w:cs="Calibri"/>
        </w:rPr>
        <w:t>2.2 pricing scheme</w:t>
      </w:r>
    </w:p>
    <w:p w14:paraId="29980EE3" w14:textId="77777777" w:rsidR="001C63E9" w:rsidRPr="001C63E9" w:rsidRDefault="001C63E9" w:rsidP="001C63E9">
      <w:pPr>
        <w:rPr>
          <w:rFonts w:ascii="Calibri" w:hAnsi="Calibri" w:cs="Calibri"/>
        </w:rPr>
      </w:pPr>
      <w:r w:rsidRPr="001C63E9">
        <w:rPr>
          <w:rFonts w:ascii="Calibri" w:hAnsi="Calibri" w:cs="Calibri"/>
        </w:rPr>
        <w:t>2.2.1 Cost Estimation</w:t>
      </w:r>
    </w:p>
    <w:p w14:paraId="47FAFD7D" w14:textId="49E3366F" w:rsidR="001C63E9" w:rsidRPr="001C63E9" w:rsidRDefault="001C63E9" w:rsidP="001C63E9">
      <w:pPr>
        <w:rPr>
          <w:rFonts w:ascii="Calibri" w:hAnsi="Calibri" w:cs="Calibri" w:hint="eastAsia"/>
        </w:rPr>
      </w:pPr>
      <w:r w:rsidRPr="001C63E9">
        <w:rPr>
          <w:rFonts w:ascii="Calibri" w:hAnsi="Calibri" w:cs="Calibri"/>
        </w:rPr>
        <w:t>Based on the DRT cost analysis method proposed by McCollom and Polin (1988), the annual total cost can be estimated using three main variables: operating hours, operating mileage, and the number of vehicles in service [1].</w:t>
      </w:r>
    </w:p>
    <w:p w14:paraId="02DB8107" w14:textId="77777777" w:rsidR="001C63E9" w:rsidRPr="001C63E9" w:rsidRDefault="001C63E9" w:rsidP="001C63E9">
      <w:pPr>
        <w:rPr>
          <w:rFonts w:ascii="Calibri" w:hAnsi="Calibri" w:cs="Calibri"/>
        </w:rPr>
      </w:pPr>
      <w:r w:rsidRPr="001C63E9">
        <w:rPr>
          <w:rFonts w:ascii="Calibri" w:hAnsi="Calibri" w:cs="Calibri"/>
        </w:rPr>
        <w:t>Annual Total Cost</w:t>
      </w:r>
    </w:p>
    <w:p w14:paraId="39F18A23" w14:textId="77777777" w:rsidR="001C63E9" w:rsidRPr="001C63E9" w:rsidRDefault="001C63E9" w:rsidP="001C63E9">
      <w:pPr>
        <w:rPr>
          <w:rFonts w:ascii="Calibri" w:hAnsi="Calibri" w:cs="Calibri"/>
        </w:rPr>
      </w:pPr>
      <w:r w:rsidRPr="001C63E9">
        <w:rPr>
          <w:rFonts w:ascii="Calibri" w:hAnsi="Calibri" w:cs="Calibri"/>
        </w:rPr>
        <w:t>= Cost per hour × Annual hours of operation</w:t>
      </w:r>
    </w:p>
    <w:p w14:paraId="024D3B16" w14:textId="77777777" w:rsidR="001C63E9" w:rsidRPr="001C63E9" w:rsidRDefault="001C63E9" w:rsidP="001C63E9">
      <w:pPr>
        <w:rPr>
          <w:rFonts w:ascii="Calibri" w:hAnsi="Calibri" w:cs="Calibri"/>
        </w:rPr>
      </w:pPr>
      <w:r w:rsidRPr="001C63E9">
        <w:rPr>
          <w:rFonts w:ascii="Calibri" w:hAnsi="Calibri" w:cs="Calibri"/>
        </w:rPr>
        <w:t>+ Cost per mile × Annual miles of operation</w:t>
      </w:r>
    </w:p>
    <w:p w14:paraId="67E0615A" w14:textId="77777777" w:rsidR="001C63E9" w:rsidRPr="001C63E9" w:rsidRDefault="001C63E9" w:rsidP="001C63E9">
      <w:pPr>
        <w:rPr>
          <w:rFonts w:ascii="Calibri" w:hAnsi="Calibri" w:cs="Calibri"/>
        </w:rPr>
      </w:pPr>
      <w:r w:rsidRPr="001C63E9">
        <w:rPr>
          <w:rFonts w:ascii="Calibri" w:hAnsi="Calibri" w:cs="Calibri"/>
        </w:rPr>
        <w:t>+ Cost per vehicle operated × Number of vehicles in service</w:t>
      </w:r>
    </w:p>
    <w:p w14:paraId="2603B9E7" w14:textId="77777777" w:rsidR="001C63E9" w:rsidRPr="001C63E9" w:rsidRDefault="001C63E9" w:rsidP="001C63E9">
      <w:pPr>
        <w:rPr>
          <w:rFonts w:ascii="Calibri" w:hAnsi="Calibri" w:cs="Calibri"/>
        </w:rPr>
      </w:pPr>
      <w:r w:rsidRPr="001C63E9">
        <w:rPr>
          <w:rFonts w:ascii="Calibri" w:hAnsi="Calibri" w:cs="Calibri"/>
        </w:rPr>
        <w:t>In this study, the hourly cost is represented by driver labor cost, the mileage cost is represented by vehicle operating cost, and the fixed vehicle cost is represented by depreciation and insurance.</w:t>
      </w:r>
    </w:p>
    <w:p w14:paraId="77FF953A" w14:textId="77777777" w:rsidR="001C63E9" w:rsidRPr="001C63E9" w:rsidRDefault="001C63E9" w:rsidP="001C63E9">
      <w:pPr>
        <w:rPr>
          <w:rFonts w:ascii="Calibri" w:hAnsi="Calibri" w:cs="Calibri"/>
        </w:rPr>
      </w:pPr>
      <w:r w:rsidRPr="001C63E9">
        <w:rPr>
          <w:rFonts w:ascii="Calibri" w:hAnsi="Calibri" w:cs="Calibri"/>
        </w:rPr>
        <w:t xml:space="preserve">The German Federal Employment Agency's </w:t>
      </w:r>
      <w:proofErr w:type="spellStart"/>
      <w:r w:rsidRPr="001C63E9">
        <w:rPr>
          <w:rFonts w:ascii="Calibri" w:hAnsi="Calibri" w:cs="Calibri"/>
        </w:rPr>
        <w:t>Entgeltatlas</w:t>
      </w:r>
      <w:proofErr w:type="spellEnd"/>
      <w:r w:rsidRPr="001C63E9">
        <w:rPr>
          <w:rFonts w:ascii="Calibri" w:hAnsi="Calibri" w:cs="Calibri"/>
        </w:rPr>
        <w:t xml:space="preserve"> reports that the full-time median monthly gross salary for </w:t>
      </w:r>
      <w:proofErr w:type="spellStart"/>
      <w:r w:rsidRPr="001C63E9">
        <w:rPr>
          <w:rFonts w:ascii="Calibri" w:hAnsi="Calibri" w:cs="Calibri"/>
        </w:rPr>
        <w:t>Busfahrer</w:t>
      </w:r>
      <w:proofErr w:type="spellEnd"/>
      <w:r w:rsidRPr="001C63E9">
        <w:rPr>
          <w:rFonts w:ascii="Calibri" w:hAnsi="Calibri" w:cs="Calibri"/>
        </w:rPr>
        <w:t>/in is 3,522 EUR [2]. Germany Trade &amp; Invest states that the employer's social insurance contribution in Germany is approximately 21% of the employee's gross wage [3].</w:t>
      </w:r>
    </w:p>
    <w:p w14:paraId="230CC8C2" w14:textId="77777777" w:rsidR="001C63E9" w:rsidRPr="001C63E9" w:rsidRDefault="001C63E9" w:rsidP="001C63E9">
      <w:pPr>
        <w:rPr>
          <w:rFonts w:ascii="Calibri" w:hAnsi="Calibri" w:cs="Calibri"/>
        </w:rPr>
      </w:pPr>
      <w:r w:rsidRPr="001C63E9">
        <w:rPr>
          <w:rFonts w:ascii="Calibri" w:hAnsi="Calibri" w:cs="Calibri"/>
        </w:rPr>
        <w:t xml:space="preserve">Therefore, </w:t>
      </w:r>
      <w:proofErr w:type="spellStart"/>
      <w:r w:rsidRPr="001C63E9">
        <w:rPr>
          <w:rFonts w:ascii="Calibri" w:hAnsi="Calibri" w:cs="Calibri"/>
        </w:rPr>
        <w:t>c_h</w:t>
      </w:r>
      <w:proofErr w:type="spellEnd"/>
      <w:r w:rsidRPr="001C63E9">
        <w:rPr>
          <w:rFonts w:ascii="Calibri" w:hAnsi="Calibri" w:cs="Calibri"/>
        </w:rPr>
        <w:t xml:space="preserve"> is set to 25 EUR/vehicle-hour. We assume that the service operates from 05:00 to 23:00, i.e., 16 operating hours per day.</w:t>
      </w:r>
    </w:p>
    <w:p w14:paraId="3C7E8987" w14:textId="77777777" w:rsidR="001C63E9" w:rsidRPr="001C63E9" w:rsidRDefault="001C63E9" w:rsidP="001C63E9">
      <w:pPr>
        <w:rPr>
          <w:rFonts w:ascii="Calibri" w:hAnsi="Calibri" w:cs="Calibri"/>
        </w:rPr>
      </w:pPr>
      <w:r w:rsidRPr="001C63E9">
        <w:rPr>
          <w:rFonts w:ascii="Calibri" w:hAnsi="Calibri" w:cs="Calibri"/>
        </w:rPr>
        <w:t xml:space="preserve">For vehicle cost, S8 uses 8-seat vehicles. Therefore, the Mercedes-Benz Vito Tourer </w:t>
      </w:r>
      <w:proofErr w:type="spellStart"/>
      <w:r w:rsidRPr="001C63E9">
        <w:rPr>
          <w:rFonts w:ascii="Calibri" w:hAnsi="Calibri" w:cs="Calibri"/>
        </w:rPr>
        <w:t>kompakt</w:t>
      </w:r>
      <w:proofErr w:type="spellEnd"/>
      <w:r w:rsidRPr="001C63E9">
        <w:rPr>
          <w:rFonts w:ascii="Calibri" w:hAnsi="Calibri" w:cs="Calibri"/>
        </w:rPr>
        <w:t xml:space="preserve"> 116 CDI Pro 9G-TRONIC is selected as a representative vehicle type. According to the ADAC cost table, the total vehicle cost for this model is approximately 91.7 </w:t>
      </w:r>
      <w:proofErr w:type="spellStart"/>
      <w:r w:rsidRPr="001C63E9">
        <w:rPr>
          <w:rFonts w:ascii="Calibri" w:hAnsi="Calibri" w:cs="Calibri"/>
        </w:rPr>
        <w:t>ct</w:t>
      </w:r>
      <w:proofErr w:type="spellEnd"/>
      <w:r w:rsidRPr="001C63E9">
        <w:rPr>
          <w:rFonts w:ascii="Calibri" w:hAnsi="Calibri" w:cs="Calibri"/>
        </w:rPr>
        <w:t>/km [4]. The fixed cost per vehicle is estimated using a depreciation cost of 646 EUR/month and an insurance cost of 195 EUR/month.</w:t>
      </w:r>
    </w:p>
    <w:p w14:paraId="5D6ECBB8" w14:textId="77777777" w:rsidR="001C63E9" w:rsidRPr="001C63E9" w:rsidRDefault="001C63E9" w:rsidP="001C63E9">
      <w:pPr>
        <w:rPr>
          <w:rFonts w:ascii="Calibri" w:hAnsi="Calibri" w:cs="Calibri"/>
        </w:rPr>
      </w:pPr>
      <w:r w:rsidRPr="001C63E9">
        <w:rPr>
          <w:rFonts w:ascii="Calibri" w:hAnsi="Calibri" w:cs="Calibri"/>
        </w:rPr>
        <w:t>The DREAM_PACE report indicates that digital DRT systems require a travel dispatch center, in-vehicle devices, user interfaces, and communication networks. Therefore, an additional 10% is added for dispatching and back-office management costs [5].</w:t>
      </w:r>
    </w:p>
    <w:p w14:paraId="185B4BFD" w14:textId="2CAC1897" w:rsidR="001C63E9" w:rsidRPr="001C63E9" w:rsidRDefault="001C63E9" w:rsidP="001C63E9">
      <w:pPr>
        <w:rPr>
          <w:rFonts w:ascii="Calibri" w:hAnsi="Calibri" w:cs="Calibri" w:hint="eastAsia"/>
        </w:rPr>
      </w:pPr>
      <w:r w:rsidRPr="001C63E9">
        <w:rPr>
          <w:rFonts w:ascii="Calibri" w:hAnsi="Calibri" w:cs="Calibri"/>
          <w:b/>
        </w:rPr>
        <w:t>Table 1. Cost assumptions for the S8 DRT scenario</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2400"/>
        <w:gridCol w:w="5370"/>
      </w:tblGrid>
      <w:tr w:rsidR="001C63E9" w:rsidRPr="001C63E9" w14:paraId="48C61DBD" w14:textId="77777777">
        <w:trPr>
          <w:trHeight w:val="470"/>
        </w:trPr>
        <w:tc>
          <w:tcPr>
            <w:tcW w:w="141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017ED6B2" w14:textId="77777777" w:rsidR="001C63E9" w:rsidRPr="001C63E9" w:rsidRDefault="001C63E9" w:rsidP="001C63E9">
            <w:pPr>
              <w:rPr>
                <w:rFonts w:ascii="Calibri" w:hAnsi="Calibri" w:cs="Calibri"/>
                <w:b/>
                <w:bCs/>
              </w:rPr>
            </w:pPr>
            <w:r w:rsidRPr="001C63E9">
              <w:rPr>
                <w:rFonts w:ascii="Calibri" w:hAnsi="Calibri" w:cs="Calibri"/>
                <w:b/>
                <w:bCs/>
              </w:rPr>
              <w:t>Parameter</w:t>
            </w:r>
          </w:p>
        </w:tc>
        <w:tc>
          <w:tcPr>
            <w:tcW w:w="240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79FF1D76" w14:textId="77777777" w:rsidR="001C63E9" w:rsidRPr="001C63E9" w:rsidRDefault="001C63E9" w:rsidP="001C63E9">
            <w:pPr>
              <w:rPr>
                <w:rFonts w:ascii="Calibri" w:hAnsi="Calibri" w:cs="Calibri"/>
                <w:b/>
                <w:bCs/>
              </w:rPr>
            </w:pPr>
            <w:r w:rsidRPr="001C63E9">
              <w:rPr>
                <w:rFonts w:ascii="Calibri" w:hAnsi="Calibri" w:cs="Calibri"/>
                <w:b/>
                <w:bCs/>
              </w:rPr>
              <w:t>Assumption</w:t>
            </w:r>
          </w:p>
        </w:tc>
        <w:tc>
          <w:tcPr>
            <w:tcW w:w="537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4B1A3DEA" w14:textId="77777777" w:rsidR="001C63E9" w:rsidRPr="001C63E9" w:rsidRDefault="001C63E9" w:rsidP="001C63E9">
            <w:pPr>
              <w:rPr>
                <w:rFonts w:ascii="Calibri" w:hAnsi="Calibri" w:cs="Calibri"/>
                <w:b/>
                <w:bCs/>
              </w:rPr>
            </w:pPr>
            <w:r w:rsidRPr="001C63E9">
              <w:rPr>
                <w:rFonts w:ascii="Calibri" w:hAnsi="Calibri" w:cs="Calibri"/>
                <w:b/>
                <w:bCs/>
              </w:rPr>
              <w:t>Basis</w:t>
            </w:r>
          </w:p>
        </w:tc>
      </w:tr>
      <w:tr w:rsidR="001C63E9" w:rsidRPr="001C63E9" w14:paraId="6698BE6F" w14:textId="77777777">
        <w:trPr>
          <w:trHeight w:val="62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736FAC6E" w14:textId="77777777" w:rsidR="001C63E9" w:rsidRPr="001C63E9" w:rsidRDefault="001C63E9" w:rsidP="001C63E9">
            <w:pPr>
              <w:rPr>
                <w:rFonts w:ascii="Calibri" w:hAnsi="Calibri" w:cs="Calibri"/>
              </w:rPr>
            </w:pPr>
            <w:proofErr w:type="spellStart"/>
            <w:r w:rsidRPr="001C63E9">
              <w:rPr>
                <w:rFonts w:ascii="Calibri" w:hAnsi="Calibri" w:cs="Calibri"/>
              </w:rPr>
              <w:t>c_h</w:t>
            </w:r>
            <w:proofErr w:type="spellEnd"/>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E36F0D3" w14:textId="77777777" w:rsidR="001C63E9" w:rsidRPr="001C63E9" w:rsidRDefault="001C63E9" w:rsidP="001C63E9">
            <w:pPr>
              <w:rPr>
                <w:rFonts w:ascii="Calibri" w:hAnsi="Calibri" w:cs="Calibri"/>
              </w:rPr>
            </w:pPr>
            <w:r w:rsidRPr="001C63E9">
              <w:rPr>
                <w:rFonts w:ascii="Calibri" w:hAnsi="Calibri" w:cs="Calibri"/>
              </w:rPr>
              <w:t>25 €/vehicle-hour</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3CC181AE" w14:textId="77777777" w:rsidR="001C63E9" w:rsidRPr="001C63E9" w:rsidRDefault="001C63E9" w:rsidP="001C63E9">
            <w:pPr>
              <w:rPr>
                <w:rFonts w:ascii="Calibri" w:hAnsi="Calibri" w:cs="Calibri"/>
              </w:rPr>
            </w:pPr>
            <w:r w:rsidRPr="001C63E9">
              <w:rPr>
                <w:rFonts w:ascii="Calibri" w:hAnsi="Calibri" w:cs="Calibri"/>
              </w:rPr>
              <w:t>driver wage + employer contribution</w:t>
            </w:r>
          </w:p>
        </w:tc>
      </w:tr>
      <w:tr w:rsidR="001C63E9" w:rsidRPr="001C63E9" w14:paraId="591A1831" w14:textId="77777777">
        <w:trPr>
          <w:trHeight w:val="62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0CCE9A72" w14:textId="77777777" w:rsidR="001C63E9" w:rsidRPr="001C63E9" w:rsidRDefault="001C63E9" w:rsidP="001C63E9">
            <w:pPr>
              <w:rPr>
                <w:rFonts w:ascii="Calibri" w:hAnsi="Calibri" w:cs="Calibri"/>
              </w:rPr>
            </w:pPr>
            <w:proofErr w:type="spellStart"/>
            <w:r w:rsidRPr="001C63E9">
              <w:rPr>
                <w:rFonts w:ascii="Calibri" w:hAnsi="Calibri" w:cs="Calibri"/>
              </w:rPr>
              <w:lastRenderedPageBreak/>
              <w:t>c_km</w:t>
            </w:r>
            <w:proofErr w:type="spellEnd"/>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6D07AD07" w14:textId="77777777" w:rsidR="001C63E9" w:rsidRPr="001C63E9" w:rsidRDefault="001C63E9" w:rsidP="001C63E9">
            <w:pPr>
              <w:rPr>
                <w:rFonts w:ascii="Calibri" w:hAnsi="Calibri" w:cs="Calibri"/>
              </w:rPr>
            </w:pPr>
            <w:r w:rsidRPr="001C63E9">
              <w:rPr>
                <w:rFonts w:ascii="Calibri" w:hAnsi="Calibri" w:cs="Calibri"/>
              </w:rPr>
              <w:t>0.917 €/vehicle-km</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A85C66D" w14:textId="77777777" w:rsidR="001C63E9" w:rsidRPr="001C63E9" w:rsidRDefault="001C63E9" w:rsidP="001C63E9">
            <w:pPr>
              <w:rPr>
                <w:rFonts w:ascii="Calibri" w:hAnsi="Calibri" w:cs="Calibri"/>
              </w:rPr>
            </w:pPr>
            <w:r w:rsidRPr="001C63E9">
              <w:rPr>
                <w:rFonts w:ascii="Calibri" w:hAnsi="Calibri" w:cs="Calibri"/>
              </w:rPr>
              <w:t>ADAC Vito Tourer total car cost</w:t>
            </w:r>
          </w:p>
        </w:tc>
      </w:tr>
      <w:tr w:rsidR="001C63E9" w:rsidRPr="001C63E9" w14:paraId="7683834D" w14:textId="77777777">
        <w:trPr>
          <w:trHeight w:val="62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91EEC69" w14:textId="77777777" w:rsidR="001C63E9" w:rsidRPr="001C63E9" w:rsidRDefault="001C63E9" w:rsidP="001C63E9">
            <w:pPr>
              <w:rPr>
                <w:rFonts w:ascii="Calibri" w:hAnsi="Calibri" w:cs="Calibri"/>
              </w:rPr>
            </w:pPr>
            <w:proofErr w:type="spellStart"/>
            <w:r w:rsidRPr="001C63E9">
              <w:rPr>
                <w:rFonts w:ascii="Calibri" w:hAnsi="Calibri" w:cs="Calibri"/>
              </w:rPr>
              <w:t>c_v</w:t>
            </w:r>
            <w:proofErr w:type="spellEnd"/>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2606578" w14:textId="77777777" w:rsidR="001C63E9" w:rsidRPr="001C63E9" w:rsidRDefault="001C63E9" w:rsidP="001C63E9">
            <w:pPr>
              <w:rPr>
                <w:rFonts w:ascii="Calibri" w:hAnsi="Calibri" w:cs="Calibri"/>
              </w:rPr>
            </w:pPr>
            <w:r w:rsidRPr="001C63E9">
              <w:rPr>
                <w:rFonts w:ascii="Calibri" w:hAnsi="Calibri" w:cs="Calibri"/>
              </w:rPr>
              <w:t>841 €/vehicle-month</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7216099" w14:textId="77777777" w:rsidR="001C63E9" w:rsidRPr="001C63E9" w:rsidRDefault="001C63E9" w:rsidP="001C63E9">
            <w:pPr>
              <w:rPr>
                <w:rFonts w:ascii="Calibri" w:hAnsi="Calibri" w:cs="Calibri"/>
              </w:rPr>
            </w:pPr>
            <w:r w:rsidRPr="001C63E9">
              <w:rPr>
                <w:rFonts w:ascii="Calibri" w:hAnsi="Calibri" w:cs="Calibri"/>
              </w:rPr>
              <w:t>depreciation + insurance</w:t>
            </w:r>
          </w:p>
        </w:tc>
      </w:tr>
      <w:tr w:rsidR="001C63E9" w:rsidRPr="001C63E9" w14:paraId="22D6F22A" w14:textId="77777777">
        <w:trPr>
          <w:trHeight w:val="36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2E512A3E" w14:textId="77777777" w:rsidR="001C63E9" w:rsidRPr="001C63E9" w:rsidRDefault="001C63E9" w:rsidP="001C63E9">
            <w:pPr>
              <w:rPr>
                <w:rFonts w:ascii="Calibri" w:hAnsi="Calibri" w:cs="Calibri"/>
              </w:rPr>
            </w:pPr>
            <w:r w:rsidRPr="001C63E9">
              <w:rPr>
                <w:rFonts w:ascii="Calibri" w:hAnsi="Calibri" w:cs="Calibri"/>
              </w:rPr>
              <w:t>Overhead</w:t>
            </w:r>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7ACE5D5E" w14:textId="77777777" w:rsidR="001C63E9" w:rsidRPr="001C63E9" w:rsidRDefault="001C63E9" w:rsidP="001C63E9">
            <w:pPr>
              <w:rPr>
                <w:rFonts w:ascii="Calibri" w:hAnsi="Calibri" w:cs="Calibri"/>
              </w:rPr>
            </w:pPr>
            <w:r w:rsidRPr="001C63E9">
              <w:rPr>
                <w:rFonts w:ascii="Calibri" w:hAnsi="Calibri" w:cs="Calibri"/>
              </w:rPr>
              <w:t>× 1.10</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9E0DEFA" w14:textId="77777777" w:rsidR="001C63E9" w:rsidRPr="001C63E9" w:rsidRDefault="001C63E9" w:rsidP="001C63E9">
            <w:pPr>
              <w:rPr>
                <w:rFonts w:ascii="Calibri" w:hAnsi="Calibri" w:cs="Calibri"/>
              </w:rPr>
            </w:pPr>
            <w:r w:rsidRPr="001C63E9">
              <w:rPr>
                <w:rFonts w:ascii="Calibri" w:hAnsi="Calibri" w:cs="Calibri"/>
              </w:rPr>
              <w:t>dispatching, customer service, administration</w:t>
            </w:r>
          </w:p>
        </w:tc>
      </w:tr>
    </w:tbl>
    <w:p w14:paraId="2B150AD4" w14:textId="77777777" w:rsidR="001C63E9" w:rsidRPr="001C63E9" w:rsidRDefault="001C63E9" w:rsidP="001C63E9">
      <w:pPr>
        <w:rPr>
          <w:rFonts w:ascii="Calibri" w:hAnsi="Calibri" w:cs="Calibri"/>
        </w:rPr>
      </w:pPr>
    </w:p>
    <w:p w14:paraId="614D2B20" w14:textId="77777777" w:rsidR="001C63E9" w:rsidRPr="001C63E9" w:rsidRDefault="001C63E9" w:rsidP="001C63E9">
      <w:pPr>
        <w:rPr>
          <w:rFonts w:ascii="Calibri" w:hAnsi="Calibri" w:cs="Calibri"/>
        </w:rPr>
      </w:pPr>
      <w:r w:rsidRPr="001C63E9">
        <w:rPr>
          <w:rFonts w:ascii="Calibri" w:hAnsi="Calibri" w:cs="Calibri"/>
        </w:rPr>
        <w:t>Based on these assumptions, the estimated annual operating cost of the S8 scenario is 65.09 million EUR/year.</w:t>
      </w:r>
    </w:p>
    <w:p w14:paraId="687C48BC" w14:textId="77777777" w:rsidR="001C63E9" w:rsidRPr="001C63E9" w:rsidRDefault="001C63E9" w:rsidP="001C63E9">
      <w:pPr>
        <w:rPr>
          <w:rFonts w:ascii="Calibri" w:hAnsi="Calibri" w:cs="Calibri"/>
        </w:rPr>
      </w:pPr>
      <w:r w:rsidRPr="001C63E9">
        <w:rPr>
          <w:rFonts w:ascii="Calibri" w:hAnsi="Calibri" w:cs="Calibri"/>
        </w:rPr>
        <w:t>In S8, the model reports 9,990 served DRT rides per day and 5 rejected requests. Therefore, the cost-recovery fare is approximately 17.8 EUR/ride.</w:t>
      </w:r>
    </w:p>
    <w:p w14:paraId="02FF3389" w14:textId="77777777" w:rsidR="001C63E9" w:rsidRPr="001C63E9" w:rsidRDefault="001C63E9" w:rsidP="001C63E9">
      <w:pPr>
        <w:rPr>
          <w:rFonts w:ascii="Calibri" w:hAnsi="Calibri" w:cs="Calibri"/>
        </w:rPr>
      </w:pPr>
      <w:r w:rsidRPr="001C63E9">
        <w:rPr>
          <w:rFonts w:ascii="Calibri" w:hAnsi="Calibri" w:cs="Calibri"/>
        </w:rPr>
        <w:t>2.2.2 Fare Comparison</w:t>
      </w:r>
    </w:p>
    <w:p w14:paraId="1368BD14" w14:textId="77777777" w:rsidR="001C63E9" w:rsidRPr="001C63E9" w:rsidRDefault="001C63E9" w:rsidP="001C63E9">
      <w:pPr>
        <w:rPr>
          <w:rFonts w:ascii="Calibri" w:hAnsi="Calibri" w:cs="Calibri"/>
        </w:rPr>
      </w:pPr>
      <w:r w:rsidRPr="001C63E9">
        <w:rPr>
          <w:rFonts w:ascii="Calibri" w:hAnsi="Calibri" w:cs="Calibri"/>
        </w:rPr>
        <w:t>Cottbus public transport fares are 2.70 EUR for a single ticket, 5.60 EUR for a 24-hour ticket, and 39.90 EUR for a monthly ticket [6].</w:t>
      </w:r>
    </w:p>
    <w:p w14:paraId="342A657C" w14:textId="77777777" w:rsidR="001C63E9" w:rsidRPr="001C63E9" w:rsidRDefault="001C63E9" w:rsidP="001C63E9">
      <w:pPr>
        <w:rPr>
          <w:rFonts w:ascii="Calibri" w:hAnsi="Calibri" w:cs="Calibri"/>
        </w:rPr>
      </w:pPr>
      <w:r w:rsidRPr="001C63E9">
        <w:rPr>
          <w:rFonts w:ascii="Calibri" w:hAnsi="Calibri" w:cs="Calibri"/>
        </w:rPr>
        <w:t>The daytime taxi tariff includes a base fare of 3.40 EUR, 2.60 EUR/km for the first 2 km, and 2.00 EUR/km after 2 km. Using an average passenger trip distance of 3.6 km, the estimated taxi fare is approximately 11.80 EUR [7].</w:t>
      </w:r>
    </w:p>
    <w:p w14:paraId="59841FE2" w14:textId="77777777" w:rsidR="001C63E9" w:rsidRPr="001C63E9" w:rsidRDefault="001C63E9" w:rsidP="001C63E9">
      <w:pPr>
        <w:rPr>
          <w:rFonts w:ascii="Calibri" w:hAnsi="Calibri" w:cs="Calibri"/>
        </w:rPr>
      </w:pPr>
      <w:r w:rsidRPr="001C63E9">
        <w:rPr>
          <w:rFonts w:ascii="Calibri" w:hAnsi="Calibri" w:cs="Calibri"/>
        </w:rPr>
        <w:t>To fully cover the estimated annual operating cost, the DRT fare would need to be set at approximately 18 EUR per ride.</w:t>
      </w:r>
    </w:p>
    <w:p w14:paraId="63792D1A" w14:textId="613831A5" w:rsidR="001C63E9" w:rsidRPr="001C63E9" w:rsidRDefault="001C63E9" w:rsidP="001C63E9">
      <w:pPr>
        <w:rPr>
          <w:rFonts w:ascii="Calibri" w:hAnsi="Calibri" w:cs="Calibri" w:hint="eastAsia"/>
        </w:rPr>
      </w:pPr>
      <w:r w:rsidRPr="001C63E9">
        <w:rPr>
          <w:rFonts w:ascii="Calibri" w:hAnsi="Calibri" w:cs="Calibri"/>
          <w:b/>
        </w:rPr>
        <w:t>Table 2. Fare comparison between DRT and existing transport options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0"/>
        <w:gridCol w:w="2820"/>
      </w:tblGrid>
      <w:tr w:rsidR="001C63E9" w:rsidRPr="001C63E9" w14:paraId="13622E29" w14:textId="77777777">
        <w:trPr>
          <w:trHeight w:val="291"/>
        </w:trPr>
        <w:tc>
          <w:tcPr>
            <w:tcW w:w="618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3AC43309" w14:textId="77777777" w:rsidR="001C63E9" w:rsidRPr="001C63E9" w:rsidRDefault="001C63E9" w:rsidP="001C63E9">
            <w:pPr>
              <w:rPr>
                <w:rFonts w:ascii="Calibri" w:hAnsi="Calibri" w:cs="Calibri"/>
                <w:b/>
                <w:bCs/>
              </w:rPr>
            </w:pPr>
            <w:r w:rsidRPr="001C63E9">
              <w:rPr>
                <w:rFonts w:ascii="Calibri" w:hAnsi="Calibri" w:cs="Calibri"/>
                <w:b/>
                <w:bCs/>
              </w:rPr>
              <w:t>Mode / fare type</w:t>
            </w:r>
          </w:p>
        </w:tc>
        <w:tc>
          <w:tcPr>
            <w:tcW w:w="282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13E6AC06" w14:textId="77777777" w:rsidR="001C63E9" w:rsidRPr="001C63E9" w:rsidRDefault="001C63E9" w:rsidP="001C63E9">
            <w:pPr>
              <w:rPr>
                <w:rFonts w:ascii="Calibri" w:hAnsi="Calibri" w:cs="Calibri"/>
                <w:b/>
                <w:bCs/>
              </w:rPr>
            </w:pPr>
            <w:r w:rsidRPr="001C63E9">
              <w:rPr>
                <w:rFonts w:ascii="Calibri" w:hAnsi="Calibri" w:cs="Calibri"/>
                <w:b/>
                <w:bCs/>
              </w:rPr>
              <w:t>Fare level</w:t>
            </w:r>
          </w:p>
        </w:tc>
      </w:tr>
      <w:tr w:rsidR="001C63E9" w:rsidRPr="001C63E9" w14:paraId="47F55A30" w14:textId="77777777">
        <w:trPr>
          <w:trHeight w:val="291"/>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3891956A" w14:textId="77777777" w:rsidR="001C63E9" w:rsidRPr="001C63E9" w:rsidRDefault="001C63E9" w:rsidP="001C63E9">
            <w:pPr>
              <w:rPr>
                <w:rFonts w:ascii="Calibri" w:hAnsi="Calibri" w:cs="Calibri"/>
              </w:rPr>
            </w:pPr>
            <w:r w:rsidRPr="001C63E9">
              <w:rPr>
                <w:rFonts w:ascii="Calibri" w:hAnsi="Calibri" w:cs="Calibri"/>
              </w:rPr>
              <w:t>Cottbus public transport single ticket</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441DD807" w14:textId="77777777" w:rsidR="001C63E9" w:rsidRPr="001C63E9" w:rsidRDefault="001C63E9" w:rsidP="001C63E9">
            <w:pPr>
              <w:rPr>
                <w:rFonts w:ascii="Calibri" w:hAnsi="Calibri" w:cs="Calibri"/>
              </w:rPr>
            </w:pPr>
            <w:r w:rsidRPr="001C63E9">
              <w:rPr>
                <w:rFonts w:ascii="Calibri" w:hAnsi="Calibri" w:cs="Calibri"/>
              </w:rPr>
              <w:t>2.70 €</w:t>
            </w:r>
          </w:p>
        </w:tc>
      </w:tr>
      <w:tr w:rsidR="001C63E9" w:rsidRPr="001C63E9" w14:paraId="19C91829" w14:textId="77777777">
        <w:trPr>
          <w:trHeight w:val="291"/>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2A91AE84" w14:textId="77777777" w:rsidR="001C63E9" w:rsidRPr="001C63E9" w:rsidRDefault="001C63E9" w:rsidP="001C63E9">
            <w:pPr>
              <w:rPr>
                <w:rFonts w:ascii="Calibri" w:hAnsi="Calibri" w:cs="Calibri"/>
              </w:rPr>
            </w:pPr>
            <w:r w:rsidRPr="001C63E9">
              <w:rPr>
                <w:rFonts w:ascii="Calibri" w:hAnsi="Calibri" w:cs="Calibri"/>
              </w:rPr>
              <w:t>Cottbus 24-hour ticket</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31E0D7F1" w14:textId="77777777" w:rsidR="001C63E9" w:rsidRPr="001C63E9" w:rsidRDefault="001C63E9" w:rsidP="001C63E9">
            <w:pPr>
              <w:rPr>
                <w:rFonts w:ascii="Calibri" w:hAnsi="Calibri" w:cs="Calibri"/>
              </w:rPr>
            </w:pPr>
            <w:r w:rsidRPr="001C63E9">
              <w:rPr>
                <w:rFonts w:ascii="Calibri" w:hAnsi="Calibri" w:cs="Calibri"/>
              </w:rPr>
              <w:t>5.60 €</w:t>
            </w:r>
          </w:p>
        </w:tc>
      </w:tr>
      <w:tr w:rsidR="001C63E9" w:rsidRPr="001C63E9" w14:paraId="43D8D72B" w14:textId="77777777">
        <w:trPr>
          <w:trHeight w:val="291"/>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2B0AE0B" w14:textId="77777777" w:rsidR="001C63E9" w:rsidRPr="001C63E9" w:rsidRDefault="001C63E9" w:rsidP="001C63E9">
            <w:pPr>
              <w:rPr>
                <w:rFonts w:ascii="Calibri" w:hAnsi="Calibri" w:cs="Calibri"/>
              </w:rPr>
            </w:pPr>
            <w:r w:rsidRPr="001C63E9">
              <w:rPr>
                <w:rFonts w:ascii="Calibri" w:hAnsi="Calibri" w:cs="Calibri"/>
              </w:rPr>
              <w:t>Average 3.6 km taxi trip</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F11AAF8" w14:textId="77777777" w:rsidR="001C63E9" w:rsidRPr="001C63E9" w:rsidRDefault="001C63E9" w:rsidP="001C63E9">
            <w:pPr>
              <w:rPr>
                <w:rFonts w:ascii="Calibri" w:hAnsi="Calibri" w:cs="Calibri"/>
              </w:rPr>
            </w:pPr>
            <w:r w:rsidRPr="001C63E9">
              <w:rPr>
                <w:rFonts w:ascii="Calibri" w:hAnsi="Calibri" w:cs="Calibri"/>
              </w:rPr>
              <w:t>≈ 11.80 €</w:t>
            </w:r>
          </w:p>
        </w:tc>
      </w:tr>
      <w:tr w:rsidR="001C63E9" w:rsidRPr="001C63E9" w14:paraId="5298DFFA" w14:textId="77777777" w:rsidTr="001C63E9">
        <w:trPr>
          <w:trHeight w:val="285"/>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70C355C0" w14:textId="77777777" w:rsidR="001C63E9" w:rsidRPr="001C63E9" w:rsidRDefault="001C63E9" w:rsidP="001C63E9">
            <w:pPr>
              <w:rPr>
                <w:rFonts w:ascii="Calibri" w:hAnsi="Calibri" w:cs="Calibri"/>
              </w:rPr>
            </w:pPr>
            <w:r w:rsidRPr="001C63E9">
              <w:rPr>
                <w:rFonts w:ascii="Calibri" w:hAnsi="Calibri" w:cs="Calibri"/>
              </w:rPr>
              <w:t>Full cost-recovery DRT fare</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0BD8B62" w14:textId="77777777" w:rsidR="001C63E9" w:rsidRPr="001C63E9" w:rsidRDefault="001C63E9" w:rsidP="001C63E9">
            <w:pPr>
              <w:rPr>
                <w:rFonts w:ascii="Calibri" w:hAnsi="Calibri" w:cs="Calibri"/>
              </w:rPr>
            </w:pPr>
            <w:r w:rsidRPr="001C63E9">
              <w:rPr>
                <w:rFonts w:ascii="Calibri" w:hAnsi="Calibri" w:cs="Calibri"/>
              </w:rPr>
              <w:t>18 €</w:t>
            </w:r>
          </w:p>
        </w:tc>
      </w:tr>
    </w:tbl>
    <w:p w14:paraId="4DD56E8F" w14:textId="77777777" w:rsidR="001C63E9" w:rsidRPr="001C63E9" w:rsidRDefault="001C63E9" w:rsidP="001C63E9">
      <w:pPr>
        <w:rPr>
          <w:rFonts w:ascii="Calibri" w:hAnsi="Calibri" w:cs="Calibri"/>
        </w:rPr>
      </w:pPr>
      <w:r w:rsidRPr="001C63E9">
        <w:rPr>
          <w:rFonts w:ascii="Calibri" w:hAnsi="Calibri" w:cs="Calibri"/>
        </w:rPr>
        <w:t xml:space="preserve">This shows that the full cost-recovery fare for S8 is much higher than existing public transport fares and also higher than the estimated fare for an average 3.6 km taxi trip. Therefore, </w:t>
      </w:r>
      <w:r w:rsidRPr="001C63E9">
        <w:rPr>
          <w:rFonts w:ascii="Calibri" w:hAnsi="Calibri" w:cs="Calibri"/>
        </w:rPr>
        <w:lastRenderedPageBreak/>
        <w:t>although a fare of about 18 EUR/ride could recover the full operating cost, it is not price competitive. Former bus users would likely consider it too expensive.</w:t>
      </w:r>
    </w:p>
    <w:p w14:paraId="0FFF3DA4" w14:textId="77777777" w:rsidR="001C63E9" w:rsidRPr="001C63E9" w:rsidRDefault="001C63E9" w:rsidP="001C63E9">
      <w:pPr>
        <w:rPr>
          <w:rFonts w:ascii="Calibri" w:hAnsi="Calibri" w:cs="Calibri"/>
        </w:rPr>
      </w:pPr>
      <w:r w:rsidRPr="001C63E9">
        <w:rPr>
          <w:rFonts w:ascii="Calibri" w:hAnsi="Calibri" w:cs="Calibri"/>
        </w:rPr>
        <w:t>2.2.3 Reasons for High Cost and Cost-Reduction Measures</w:t>
      </w:r>
    </w:p>
    <w:p w14:paraId="4DEC8050" w14:textId="77777777" w:rsidR="001C63E9" w:rsidRPr="001C63E9" w:rsidRDefault="001C63E9" w:rsidP="001C63E9">
      <w:pPr>
        <w:rPr>
          <w:rFonts w:ascii="Calibri" w:hAnsi="Calibri" w:cs="Calibri"/>
        </w:rPr>
      </w:pPr>
      <w:r w:rsidRPr="001C63E9">
        <w:rPr>
          <w:rFonts w:ascii="Calibri" w:hAnsi="Calibri" w:cs="Calibri"/>
        </w:rPr>
        <w:t>Driver cost accounts for about 67% of total operating cost. Passengers pay not only for their own ride, but also for the availability of the whole DRT fleet.</w:t>
      </w:r>
    </w:p>
    <w:p w14:paraId="05035EB3" w14:textId="6CE220D8" w:rsidR="001C63E9" w:rsidRPr="001C63E9" w:rsidRDefault="001C63E9" w:rsidP="001C63E9">
      <w:pPr>
        <w:rPr>
          <w:rFonts w:ascii="Calibri" w:hAnsi="Calibri" w:cs="Calibri"/>
        </w:rPr>
      </w:pPr>
      <w:r w:rsidRPr="001C63E9">
        <w:rPr>
          <w:rFonts w:ascii="Calibri" w:hAnsi="Calibri" w:cs="Calibri"/>
        </w:rPr>
        <w:t>To reduce operating costs, a dynamic fleet operation strategy could first be adopted. More vehicles could be deployed during peak periods, while the number of active vehicles could be reduced during off-peak periods, thereby reducing driver-hours. Second, the waiting-time target could be relaxed moderately, accepting a slightly longer passenger waiting time in exchange for a lower vehicle requirement. Third, a mixed fleet could be used, with cheaper 4-seat or 6-seat vehicles assigned to low-demand areas to reduce fixed vehicle costs. In the long term, autonomous DRT could also reduce operating costs significantly by removing driver cost, but due to regulatory, safety, and technical constraints, it is unlikely to be the main solution in the short term.</w:t>
      </w:r>
    </w:p>
    <w:p w14:paraId="6D54A023" w14:textId="77777777" w:rsidR="001C63E9" w:rsidRPr="001C63E9" w:rsidRDefault="001C63E9" w:rsidP="001C63E9">
      <w:pPr>
        <w:rPr>
          <w:rFonts w:ascii="Calibri" w:hAnsi="Calibri" w:cs="Calibri"/>
        </w:rPr>
      </w:pPr>
      <w:r w:rsidRPr="001C63E9">
        <w:rPr>
          <w:rFonts w:ascii="Calibri" w:hAnsi="Calibri" w:cs="Calibri"/>
          <w:b/>
        </w:rPr>
        <w:t>References</w:t>
      </w:r>
    </w:p>
    <w:p w14:paraId="629057DF" w14:textId="77777777" w:rsidR="001C63E9" w:rsidRPr="001C63E9" w:rsidRDefault="001C63E9" w:rsidP="001C63E9">
      <w:pPr>
        <w:rPr>
          <w:rFonts w:ascii="Calibri" w:hAnsi="Calibri" w:cs="Calibri"/>
        </w:rPr>
      </w:pPr>
      <w:r w:rsidRPr="001C63E9">
        <w:rPr>
          <w:rFonts w:ascii="Calibri" w:hAnsi="Calibri" w:cs="Calibri"/>
        </w:rPr>
        <w:t>[1] McCollom, B., &amp; Polin, L. (1988). Cost analysis methodology for demand-responsive service.</w:t>
      </w:r>
    </w:p>
    <w:p w14:paraId="5687FB46" w14:textId="77777777" w:rsidR="001C63E9" w:rsidRPr="001C63E9" w:rsidRDefault="001C63E9" w:rsidP="001C63E9">
      <w:pPr>
        <w:rPr>
          <w:rFonts w:ascii="Calibri" w:hAnsi="Calibri" w:cs="Calibri"/>
        </w:rPr>
      </w:pPr>
      <w:r w:rsidRPr="001C63E9">
        <w:rPr>
          <w:rFonts w:ascii="Calibri" w:hAnsi="Calibri" w:cs="Calibri"/>
          <w:lang w:val="de-DE"/>
        </w:rPr>
        <w:t xml:space="preserve">[2] Bundesagentur fuer Arbeit. (n.d.). Busfahrer/in. </w:t>
      </w:r>
      <w:proofErr w:type="spellStart"/>
      <w:r w:rsidRPr="001C63E9">
        <w:rPr>
          <w:rFonts w:ascii="Calibri" w:hAnsi="Calibri" w:cs="Calibri"/>
        </w:rPr>
        <w:t>Entgeltatlas</w:t>
      </w:r>
      <w:proofErr w:type="spellEnd"/>
      <w:r w:rsidRPr="001C63E9">
        <w:rPr>
          <w:rFonts w:ascii="Calibri" w:hAnsi="Calibri" w:cs="Calibri"/>
        </w:rPr>
        <w:t>. Retrieved June 22, 2026, from https://web.arbeitsagentur.de/entgeltatlas/</w:t>
      </w:r>
    </w:p>
    <w:p w14:paraId="39BF9089" w14:textId="77777777" w:rsidR="001C63E9" w:rsidRPr="001C63E9" w:rsidRDefault="001C63E9" w:rsidP="001C63E9">
      <w:pPr>
        <w:rPr>
          <w:rFonts w:ascii="Calibri" w:hAnsi="Calibri" w:cs="Calibri"/>
        </w:rPr>
      </w:pPr>
      <w:r w:rsidRPr="001C63E9">
        <w:rPr>
          <w:rFonts w:ascii="Calibri" w:hAnsi="Calibri" w:cs="Calibri"/>
        </w:rPr>
        <w:t>[3] Germany Trade &amp; Invest. (2026). Social insurance system. Retrieved June 22, 2026, from https://www.gtai.de/en/invest/investment-guide/social-insurance-system--660212</w:t>
      </w:r>
    </w:p>
    <w:p w14:paraId="0518A506" w14:textId="77777777" w:rsidR="001C63E9" w:rsidRPr="001C63E9" w:rsidRDefault="001C63E9" w:rsidP="001C63E9">
      <w:pPr>
        <w:rPr>
          <w:rFonts w:ascii="Calibri" w:hAnsi="Calibri" w:cs="Calibri"/>
        </w:rPr>
      </w:pPr>
      <w:r w:rsidRPr="001C63E9">
        <w:rPr>
          <w:rFonts w:ascii="Calibri" w:hAnsi="Calibri" w:cs="Calibri"/>
          <w:lang w:val="de-DE"/>
        </w:rPr>
        <w:t xml:space="preserve">[4] ADAC. (n.d.). Autokostenuebersicht [PDF]. </w:t>
      </w:r>
      <w:r w:rsidRPr="001C63E9">
        <w:rPr>
          <w:rFonts w:ascii="Calibri" w:hAnsi="Calibri" w:cs="Calibri"/>
        </w:rPr>
        <w:t>Retrieved June 22, 2026, from https://assets.adac.de/Autodatenbank/Autokosten/autokostenuebersicht.pdf</w:t>
      </w:r>
    </w:p>
    <w:p w14:paraId="1D7F9513" w14:textId="77777777" w:rsidR="001C63E9" w:rsidRPr="001C63E9" w:rsidRDefault="001C63E9" w:rsidP="001C63E9">
      <w:pPr>
        <w:rPr>
          <w:rFonts w:ascii="Calibri" w:hAnsi="Calibri" w:cs="Calibri"/>
        </w:rPr>
      </w:pPr>
      <w:r w:rsidRPr="001C63E9">
        <w:rPr>
          <w:rFonts w:ascii="Calibri" w:hAnsi="Calibri" w:cs="Calibri"/>
        </w:rPr>
        <w:t>[5] DREAM_PACE. (2023). D2.1.1 analysis report on DRT digital and operational innovations in CE regions and engaged areas (Final version). Interreg Central Europe.</w:t>
      </w:r>
    </w:p>
    <w:p w14:paraId="4286AEBA" w14:textId="77777777" w:rsidR="001C63E9" w:rsidRPr="001C63E9" w:rsidRDefault="001C63E9" w:rsidP="001C63E9">
      <w:pPr>
        <w:rPr>
          <w:rFonts w:ascii="Calibri" w:hAnsi="Calibri" w:cs="Calibri"/>
        </w:rPr>
      </w:pPr>
      <w:r w:rsidRPr="001C63E9">
        <w:rPr>
          <w:rFonts w:ascii="Calibri" w:hAnsi="Calibri" w:cs="Calibri"/>
        </w:rPr>
        <w:t xml:space="preserve">[6] </w:t>
      </w:r>
      <w:proofErr w:type="spellStart"/>
      <w:r w:rsidRPr="001C63E9">
        <w:rPr>
          <w:rFonts w:ascii="Calibri" w:hAnsi="Calibri" w:cs="Calibri"/>
        </w:rPr>
        <w:t>Cottbusverkehr</w:t>
      </w:r>
      <w:proofErr w:type="spellEnd"/>
      <w:r w:rsidRPr="001C63E9">
        <w:rPr>
          <w:rFonts w:ascii="Calibri" w:hAnsi="Calibri" w:cs="Calibri"/>
        </w:rPr>
        <w:t>. (n.d.). Moving Cottbus. Retrieved June 22, 2026, from https://www.cottbusverkehr.de/</w:t>
      </w:r>
    </w:p>
    <w:p w14:paraId="43E9F195" w14:textId="77777777" w:rsidR="001C63E9" w:rsidRPr="001C63E9" w:rsidRDefault="001C63E9" w:rsidP="001C63E9">
      <w:pPr>
        <w:rPr>
          <w:rFonts w:ascii="Calibri" w:hAnsi="Calibri" w:cs="Calibri"/>
        </w:rPr>
      </w:pPr>
      <w:r w:rsidRPr="001C63E9">
        <w:rPr>
          <w:rFonts w:ascii="Calibri" w:hAnsi="Calibri" w:cs="Calibri"/>
        </w:rPr>
        <w:t>[7] Taxi-Calculator.com. (n.d.). Cottbus taxi fare calculator. Retrieved June 22, 2026.</w:t>
      </w:r>
    </w:p>
    <w:p w14:paraId="4C7FC9A2" w14:textId="77777777" w:rsidR="00565747" w:rsidRPr="001C63E9" w:rsidRDefault="00565747">
      <w:pPr>
        <w:rPr>
          <w:rFonts w:ascii="Calibri" w:hAnsi="Calibri" w:cs="Calibri"/>
        </w:rPr>
      </w:pPr>
    </w:p>
    <w:sectPr w:rsidR="00565747" w:rsidRPr="001C63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89"/>
    <w:rsid w:val="001719C1"/>
    <w:rsid w:val="001C63E9"/>
    <w:rsid w:val="00565747"/>
    <w:rsid w:val="00665B89"/>
    <w:rsid w:val="007F2654"/>
    <w:rsid w:val="008B58AA"/>
    <w:rsid w:val="00CF5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8A79F"/>
  <w15:chartTrackingRefBased/>
  <w15:docId w15:val="{41F8ED8D-EAF1-4DC9-B5BA-FB412BD7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5B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5B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5B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5B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5B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5B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5B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5B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5B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5B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5B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5B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5B89"/>
    <w:rPr>
      <w:rFonts w:cstheme="majorBidi"/>
      <w:color w:val="0F4761" w:themeColor="accent1" w:themeShade="BF"/>
      <w:sz w:val="28"/>
      <w:szCs w:val="28"/>
    </w:rPr>
  </w:style>
  <w:style w:type="character" w:customStyle="1" w:styleId="50">
    <w:name w:val="标题 5 字符"/>
    <w:basedOn w:val="a0"/>
    <w:link w:val="5"/>
    <w:uiPriority w:val="9"/>
    <w:semiHidden/>
    <w:rsid w:val="00665B89"/>
    <w:rPr>
      <w:rFonts w:cstheme="majorBidi"/>
      <w:color w:val="0F4761" w:themeColor="accent1" w:themeShade="BF"/>
      <w:sz w:val="24"/>
    </w:rPr>
  </w:style>
  <w:style w:type="character" w:customStyle="1" w:styleId="60">
    <w:name w:val="标题 6 字符"/>
    <w:basedOn w:val="a0"/>
    <w:link w:val="6"/>
    <w:uiPriority w:val="9"/>
    <w:semiHidden/>
    <w:rsid w:val="00665B89"/>
    <w:rPr>
      <w:rFonts w:cstheme="majorBidi"/>
      <w:b/>
      <w:bCs/>
      <w:color w:val="0F4761" w:themeColor="accent1" w:themeShade="BF"/>
    </w:rPr>
  </w:style>
  <w:style w:type="character" w:customStyle="1" w:styleId="70">
    <w:name w:val="标题 7 字符"/>
    <w:basedOn w:val="a0"/>
    <w:link w:val="7"/>
    <w:uiPriority w:val="9"/>
    <w:semiHidden/>
    <w:rsid w:val="00665B89"/>
    <w:rPr>
      <w:rFonts w:cstheme="majorBidi"/>
      <w:b/>
      <w:bCs/>
      <w:color w:val="595959" w:themeColor="text1" w:themeTint="A6"/>
    </w:rPr>
  </w:style>
  <w:style w:type="character" w:customStyle="1" w:styleId="80">
    <w:name w:val="标题 8 字符"/>
    <w:basedOn w:val="a0"/>
    <w:link w:val="8"/>
    <w:uiPriority w:val="9"/>
    <w:semiHidden/>
    <w:rsid w:val="00665B89"/>
    <w:rPr>
      <w:rFonts w:cstheme="majorBidi"/>
      <w:color w:val="595959" w:themeColor="text1" w:themeTint="A6"/>
    </w:rPr>
  </w:style>
  <w:style w:type="character" w:customStyle="1" w:styleId="90">
    <w:name w:val="标题 9 字符"/>
    <w:basedOn w:val="a0"/>
    <w:link w:val="9"/>
    <w:uiPriority w:val="9"/>
    <w:semiHidden/>
    <w:rsid w:val="00665B89"/>
    <w:rPr>
      <w:rFonts w:eastAsiaTheme="majorEastAsia" w:cstheme="majorBidi"/>
      <w:color w:val="595959" w:themeColor="text1" w:themeTint="A6"/>
    </w:rPr>
  </w:style>
  <w:style w:type="paragraph" w:styleId="a3">
    <w:name w:val="Title"/>
    <w:basedOn w:val="a"/>
    <w:next w:val="a"/>
    <w:link w:val="a4"/>
    <w:uiPriority w:val="10"/>
    <w:qFormat/>
    <w:rsid w:val="00665B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5B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5B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5B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5B89"/>
    <w:pPr>
      <w:spacing w:before="160"/>
      <w:jc w:val="center"/>
    </w:pPr>
    <w:rPr>
      <w:i/>
      <w:iCs/>
      <w:color w:val="404040" w:themeColor="text1" w:themeTint="BF"/>
    </w:rPr>
  </w:style>
  <w:style w:type="character" w:customStyle="1" w:styleId="a8">
    <w:name w:val="引用 字符"/>
    <w:basedOn w:val="a0"/>
    <w:link w:val="a7"/>
    <w:uiPriority w:val="29"/>
    <w:rsid w:val="00665B89"/>
    <w:rPr>
      <w:i/>
      <w:iCs/>
      <w:color w:val="404040" w:themeColor="text1" w:themeTint="BF"/>
    </w:rPr>
  </w:style>
  <w:style w:type="paragraph" w:styleId="a9">
    <w:name w:val="List Paragraph"/>
    <w:basedOn w:val="a"/>
    <w:uiPriority w:val="34"/>
    <w:qFormat/>
    <w:rsid w:val="00665B89"/>
    <w:pPr>
      <w:ind w:left="720"/>
      <w:contextualSpacing/>
    </w:pPr>
  </w:style>
  <w:style w:type="character" w:styleId="aa">
    <w:name w:val="Intense Emphasis"/>
    <w:basedOn w:val="a0"/>
    <w:uiPriority w:val="21"/>
    <w:qFormat/>
    <w:rsid w:val="00665B89"/>
    <w:rPr>
      <w:i/>
      <w:iCs/>
      <w:color w:val="0F4761" w:themeColor="accent1" w:themeShade="BF"/>
    </w:rPr>
  </w:style>
  <w:style w:type="paragraph" w:styleId="ab">
    <w:name w:val="Intense Quote"/>
    <w:basedOn w:val="a"/>
    <w:next w:val="a"/>
    <w:link w:val="ac"/>
    <w:uiPriority w:val="30"/>
    <w:qFormat/>
    <w:rsid w:val="0066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5B89"/>
    <w:rPr>
      <w:i/>
      <w:iCs/>
      <w:color w:val="0F4761" w:themeColor="accent1" w:themeShade="BF"/>
    </w:rPr>
  </w:style>
  <w:style w:type="character" w:styleId="ad">
    <w:name w:val="Intense Reference"/>
    <w:basedOn w:val="a0"/>
    <w:uiPriority w:val="32"/>
    <w:qFormat/>
    <w:rsid w:val="00665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Guillotin</dc:creator>
  <cp:keywords/>
  <dc:description/>
  <cp:lastModifiedBy>Alain Guillotin</cp:lastModifiedBy>
  <cp:revision>2</cp:revision>
  <dcterms:created xsi:type="dcterms:W3CDTF">2026-06-22T12:24:00Z</dcterms:created>
  <dcterms:modified xsi:type="dcterms:W3CDTF">2026-06-22T12:33:00Z</dcterms:modified>
</cp:coreProperties>
</file>