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4668D" w14:textId="77777777" w:rsidR="00500528" w:rsidRPr="008E2539" w:rsidRDefault="00500528">
      <w:pPr>
        <w:rPr>
          <w:b/>
          <w:lang w:val="en-US"/>
        </w:rPr>
      </w:pPr>
    </w:p>
    <w:p w14:paraId="62AEEDF0" w14:textId="7B02D0E4" w:rsidR="00500528" w:rsidRDefault="00DE7C1C" w:rsidP="00842AF9">
      <w:pPr>
        <w:jc w:val="center"/>
        <w:rPr>
          <w:b/>
        </w:rPr>
      </w:pPr>
      <w:r w:rsidRPr="00DE7C1C">
        <w:rPr>
          <w:b/>
        </w:rPr>
        <w:drawing>
          <wp:inline distT="0" distB="0" distL="0" distR="0" wp14:anchorId="3614A96C" wp14:editId="5AEB67BA">
            <wp:extent cx="5943600" cy="4253865"/>
            <wp:effectExtent l="0" t="0" r="0" b="0"/>
            <wp:docPr id="45364874" name="Рисунок 1" descr="Изображение выглядит как диаграмма, Технический чертеж, План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4874" name="Рисунок 1" descr="Изображение выглядит как диаграмма, Технический чертеж, План, зарисовк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EB4C" w14:textId="66F47504" w:rsidR="00500528" w:rsidRPr="00842AF9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 w:rsidR="00DE7C1C">
        <w:rPr>
          <w:i/>
          <w:sz w:val="20"/>
          <w:szCs w:val="20"/>
          <w:lang w:val="ru-RU"/>
        </w:rPr>
        <w:t>пакетов</w:t>
      </w:r>
    </w:p>
    <w:p w14:paraId="2E51BE05" w14:textId="77777777" w:rsidR="00500528" w:rsidRPr="00CA7EBC" w:rsidRDefault="00500528">
      <w:pPr>
        <w:rPr>
          <w:lang w:val="ru-RU"/>
        </w:rPr>
      </w:pPr>
    </w:p>
    <w:p w14:paraId="75DCBAEC" w14:textId="07960E0D" w:rsidR="00842AF9" w:rsidRDefault="00636626" w:rsidP="00DE7C1C">
      <w:pPr>
        <w:rPr>
          <w:lang w:val="ru-RU"/>
        </w:rPr>
      </w:pPr>
      <w:r>
        <w:rPr>
          <w:lang w:val="ru-RU"/>
        </w:rPr>
        <w:t xml:space="preserve">На рисунке 1 представлена </w:t>
      </w:r>
      <w:r w:rsidR="00DE7C1C">
        <w:rPr>
          <w:lang w:val="ru-RU"/>
        </w:rPr>
        <w:t>схема взаимодействующих логических частей разрабатываемой системы в виде диаграммы пакетов.</w:t>
      </w:r>
    </w:p>
    <w:p w14:paraId="4A152F01" w14:textId="77777777" w:rsidR="00DE7C1C" w:rsidRDefault="00DE7C1C" w:rsidP="00DE7C1C">
      <w:pPr>
        <w:rPr>
          <w:lang w:val="ru-RU"/>
        </w:rPr>
      </w:pPr>
    </w:p>
    <w:p w14:paraId="39F7BC86" w14:textId="045A4DE0" w:rsid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r>
        <w:rPr>
          <w:lang w:val="en-US"/>
        </w:rPr>
        <w:t>DataModels</w:t>
      </w:r>
      <w:r w:rsidRPr="00DE7C1C">
        <w:rPr>
          <w:lang w:val="ru-RU"/>
        </w:rPr>
        <w:t xml:space="preserve"> </w:t>
      </w:r>
      <w:r>
        <w:rPr>
          <w:lang w:val="ru-RU"/>
        </w:rPr>
        <w:t>хранит структуры данных, которые используются во всех остальных частях системы.</w:t>
      </w:r>
    </w:p>
    <w:p w14:paraId="5FFC3B13" w14:textId="77777777" w:rsidR="00DE7C1C" w:rsidRDefault="00DE7C1C" w:rsidP="00DE7C1C">
      <w:pPr>
        <w:rPr>
          <w:lang w:val="ru-RU"/>
        </w:rPr>
      </w:pPr>
    </w:p>
    <w:p w14:paraId="003420F9" w14:textId="6E606DBA" w:rsid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r>
        <w:rPr>
          <w:lang w:val="en-US"/>
        </w:rPr>
        <w:t>Drivers</w:t>
      </w:r>
      <w:r w:rsidRPr="00DE7C1C">
        <w:rPr>
          <w:lang w:val="ru-RU"/>
        </w:rPr>
        <w:t xml:space="preserve"> </w:t>
      </w:r>
      <w:r>
        <w:rPr>
          <w:lang w:val="ru-RU"/>
        </w:rPr>
        <w:t xml:space="preserve">реализует функционал для работы с внешними источниками данных. </w:t>
      </w:r>
    </w:p>
    <w:p w14:paraId="34F070D6" w14:textId="77777777" w:rsidR="00DE7C1C" w:rsidRDefault="00DE7C1C" w:rsidP="00DE7C1C">
      <w:pPr>
        <w:rPr>
          <w:lang w:val="ru-RU"/>
        </w:rPr>
      </w:pPr>
    </w:p>
    <w:p w14:paraId="473EE6C7" w14:textId="3D588849" w:rsid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r>
        <w:rPr>
          <w:lang w:val="en-US"/>
        </w:rPr>
        <w:t>DB</w:t>
      </w:r>
      <w:r w:rsidRPr="00DE7C1C">
        <w:rPr>
          <w:lang w:val="ru-RU"/>
        </w:rPr>
        <w:t xml:space="preserve"> </w:t>
      </w:r>
      <w:r>
        <w:rPr>
          <w:lang w:val="ru-RU"/>
        </w:rPr>
        <w:t>реализует функционал работы с базой данных.</w:t>
      </w:r>
    </w:p>
    <w:p w14:paraId="7B57D190" w14:textId="77777777" w:rsidR="00DE7C1C" w:rsidRDefault="00DE7C1C" w:rsidP="00DE7C1C">
      <w:pPr>
        <w:rPr>
          <w:lang w:val="ru-RU"/>
        </w:rPr>
      </w:pPr>
    </w:p>
    <w:p w14:paraId="33926604" w14:textId="3DCB29F6" w:rsidR="00DE7C1C" w:rsidRP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r>
        <w:rPr>
          <w:lang w:val="en-US"/>
        </w:rPr>
        <w:t>API</w:t>
      </w:r>
      <w:r w:rsidRPr="00DE7C1C">
        <w:rPr>
          <w:lang w:val="ru-RU"/>
        </w:rPr>
        <w:t xml:space="preserve"> </w:t>
      </w:r>
      <w:r>
        <w:rPr>
          <w:lang w:val="ru-RU"/>
        </w:rPr>
        <w:t xml:space="preserve">реализует интерфейс для работы с системой </w:t>
      </w:r>
      <w:r w:rsidR="000E5DBE">
        <w:rPr>
          <w:lang w:val="ru-RU"/>
        </w:rPr>
        <w:t>в целом.</w:t>
      </w:r>
    </w:p>
    <w:p w14:paraId="7A6BA13F" w14:textId="77777777" w:rsidR="00500528" w:rsidRPr="00CA7EBC" w:rsidRDefault="00500528">
      <w:pPr>
        <w:rPr>
          <w:lang w:val="ru-RU"/>
        </w:rPr>
      </w:pPr>
    </w:p>
    <w:p w14:paraId="0E15E4A7" w14:textId="641C7DBC" w:rsidR="00500528" w:rsidRDefault="00F31C98" w:rsidP="00842AF9">
      <w:pPr>
        <w:jc w:val="center"/>
      </w:pPr>
      <w:r w:rsidRPr="00F31C98">
        <w:lastRenderedPageBreak/>
        <w:drawing>
          <wp:inline distT="0" distB="0" distL="0" distR="0" wp14:anchorId="34108ED5" wp14:editId="0BE22672">
            <wp:extent cx="5108400" cy="5144400"/>
            <wp:effectExtent l="0" t="0" r="0" b="0"/>
            <wp:docPr id="393211473" name="Рисунок 1" descr="Изображение выглядит как диаграмма, План, Технический чертеж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11473" name="Рисунок 1" descr="Изображение выглядит как диаграмма, План, Технический чертеж, зарисовк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400" cy="51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31F3" w14:textId="0EB271BD" w:rsidR="00842AF9" w:rsidRPr="00842AF9" w:rsidRDefault="00842AF9" w:rsidP="00842AF9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 w:rsidR="000E5DBE">
        <w:rPr>
          <w:i/>
          <w:sz w:val="20"/>
          <w:szCs w:val="20"/>
          <w:lang w:val="ru-RU"/>
        </w:rPr>
        <w:t>компонентов</w:t>
      </w:r>
    </w:p>
    <w:p w14:paraId="65573994" w14:textId="77777777" w:rsidR="00500528" w:rsidRPr="00CA7EBC" w:rsidRDefault="00500528">
      <w:pPr>
        <w:jc w:val="center"/>
        <w:rPr>
          <w:i/>
          <w:sz w:val="20"/>
          <w:szCs w:val="20"/>
          <w:lang w:val="ru-RU"/>
        </w:rPr>
      </w:pPr>
    </w:p>
    <w:p w14:paraId="4453A855" w14:textId="77777777" w:rsidR="00F31C98" w:rsidRDefault="00842AF9" w:rsidP="000E5DBE">
      <w:pPr>
        <w:rPr>
          <w:lang w:val="ru-RU"/>
        </w:rPr>
      </w:pPr>
      <w:r>
        <w:rPr>
          <w:lang w:val="ru-RU"/>
        </w:rPr>
        <w:t xml:space="preserve">На рисунке </w:t>
      </w:r>
      <w:r w:rsidR="004A6CF2">
        <w:rPr>
          <w:lang w:val="ru-RU"/>
        </w:rPr>
        <w:t>2</w:t>
      </w:r>
      <w:r>
        <w:rPr>
          <w:lang w:val="ru-RU"/>
        </w:rPr>
        <w:t xml:space="preserve"> представлен</w:t>
      </w:r>
      <w:r w:rsidR="00F31C98">
        <w:rPr>
          <w:lang w:val="ru-RU"/>
        </w:rPr>
        <w:t>ы структурные компоненты и связи между ними.</w:t>
      </w:r>
    </w:p>
    <w:p w14:paraId="7E77C125" w14:textId="77777777" w:rsidR="00F31C98" w:rsidRDefault="00F31C98" w:rsidP="000E5DBE">
      <w:pPr>
        <w:rPr>
          <w:lang w:val="ru-RU"/>
        </w:rPr>
      </w:pPr>
    </w:p>
    <w:p w14:paraId="32516A3D" w14:textId="32A54B07" w:rsidR="00842AF9" w:rsidRDefault="00F31C98" w:rsidP="000E5DBE">
      <w:pPr>
        <w:rPr>
          <w:lang w:val="ru-RU"/>
        </w:rPr>
      </w:pPr>
      <w:r>
        <w:rPr>
          <w:lang w:val="en-US"/>
        </w:rPr>
        <w:t>API</w:t>
      </w:r>
      <w:r w:rsidRPr="00F31C98">
        <w:rPr>
          <w:lang w:val="ru-RU"/>
        </w:rPr>
        <w:t xml:space="preserve"> </w:t>
      </w:r>
      <w:r>
        <w:rPr>
          <w:lang w:val="ru-RU"/>
        </w:rPr>
        <w:t xml:space="preserve">требует интерфейсы драйверов </w:t>
      </w:r>
      <w:r>
        <w:rPr>
          <w:lang w:val="en-US"/>
        </w:rPr>
        <w:t>IDriver</w:t>
      </w:r>
      <w:r>
        <w:rPr>
          <w:lang w:val="ru-RU"/>
        </w:rPr>
        <w:t xml:space="preserve">, загрузчиков </w:t>
      </w:r>
      <w:r>
        <w:rPr>
          <w:lang w:val="en-US"/>
        </w:rPr>
        <w:t>IDownloader</w:t>
      </w:r>
      <w:r>
        <w:rPr>
          <w:lang w:val="ru-RU"/>
        </w:rPr>
        <w:t xml:space="preserve"> и базы данных </w:t>
      </w:r>
      <w:r>
        <w:rPr>
          <w:lang w:val="en-US"/>
        </w:rPr>
        <w:t>IDB</w:t>
      </w:r>
      <w:r w:rsidRPr="00F31C98">
        <w:rPr>
          <w:lang w:val="ru-RU"/>
        </w:rPr>
        <w:t xml:space="preserve">. </w:t>
      </w:r>
      <w:r>
        <w:rPr>
          <w:lang w:val="ru-RU"/>
        </w:rPr>
        <w:t xml:space="preserve">Так же </w:t>
      </w:r>
      <w:r>
        <w:rPr>
          <w:lang w:val="en-US"/>
        </w:rPr>
        <w:t>API</w:t>
      </w:r>
      <w:r w:rsidRPr="00F31C98">
        <w:rPr>
          <w:lang w:val="ru-RU"/>
        </w:rPr>
        <w:t xml:space="preserve"> </w:t>
      </w:r>
      <w:r>
        <w:rPr>
          <w:lang w:val="ru-RU"/>
        </w:rPr>
        <w:t xml:space="preserve">реализует интерфейс </w:t>
      </w:r>
      <w:r>
        <w:rPr>
          <w:lang w:val="en-US"/>
        </w:rPr>
        <w:t>IAPI</w:t>
      </w:r>
      <w:r>
        <w:rPr>
          <w:lang w:val="ru-RU"/>
        </w:rPr>
        <w:t>, который может быть использован любым клиентом.</w:t>
      </w:r>
    </w:p>
    <w:p w14:paraId="40A0F034" w14:textId="77777777" w:rsidR="00F31C98" w:rsidRDefault="00F31C98" w:rsidP="000E5DBE">
      <w:pPr>
        <w:rPr>
          <w:lang w:val="ru-RU"/>
        </w:rPr>
      </w:pPr>
    </w:p>
    <w:p w14:paraId="231989C3" w14:textId="3FCD3BCA" w:rsidR="00F31C98" w:rsidRDefault="00F31C98" w:rsidP="000E5DBE">
      <w:pPr>
        <w:rPr>
          <w:lang w:val="en-US"/>
        </w:rPr>
      </w:pPr>
      <w:r>
        <w:rPr>
          <w:lang w:val="ru-RU"/>
        </w:rPr>
        <w:t xml:space="preserve">Компонент </w:t>
      </w:r>
      <w:r>
        <w:rPr>
          <w:lang w:val="en-US"/>
        </w:rPr>
        <w:t>Drivers</w:t>
      </w:r>
      <w:r w:rsidRPr="00F31C98">
        <w:rPr>
          <w:lang w:val="ru-RU"/>
        </w:rPr>
        <w:t xml:space="preserve"> </w:t>
      </w:r>
      <w:r>
        <w:rPr>
          <w:lang w:val="ru-RU"/>
        </w:rPr>
        <w:t xml:space="preserve">для совей работы требует реализацию интерфейса для работы с Интернетом </w:t>
      </w:r>
      <w:r>
        <w:rPr>
          <w:lang w:val="en-US"/>
        </w:rPr>
        <w:t>INetworking</w:t>
      </w:r>
      <w:r w:rsidRPr="00F31C98">
        <w:rPr>
          <w:lang w:val="ru-RU"/>
        </w:rPr>
        <w:t>.</w:t>
      </w:r>
    </w:p>
    <w:p w14:paraId="7F3792F7" w14:textId="77777777" w:rsidR="00F31C98" w:rsidRDefault="00F31C98" w:rsidP="000E5DBE">
      <w:pPr>
        <w:rPr>
          <w:lang w:val="en-US"/>
        </w:rPr>
      </w:pPr>
    </w:p>
    <w:p w14:paraId="408F97B1" w14:textId="7C965911" w:rsidR="00F31C98" w:rsidRDefault="00F31C98" w:rsidP="000E5DBE">
      <w:pPr>
        <w:rPr>
          <w:lang w:val="en-US"/>
        </w:rPr>
      </w:pPr>
      <w:r>
        <w:rPr>
          <w:lang w:val="ru-RU"/>
        </w:rPr>
        <w:t xml:space="preserve">Компонент </w:t>
      </w:r>
      <w:r>
        <w:rPr>
          <w:lang w:val="en-US"/>
        </w:rPr>
        <w:t>DB</w:t>
      </w:r>
      <w:r w:rsidRPr="00F31C98">
        <w:rPr>
          <w:lang w:val="ru-RU"/>
        </w:rPr>
        <w:t xml:space="preserve"> </w:t>
      </w:r>
      <w:r>
        <w:rPr>
          <w:lang w:val="ru-RU"/>
        </w:rPr>
        <w:t xml:space="preserve">для своей работы требует реализацию интерфейса для работы с СУБД </w:t>
      </w:r>
      <w:r>
        <w:rPr>
          <w:lang w:val="en-US"/>
        </w:rPr>
        <w:t>IDBMS</w:t>
      </w:r>
      <w:r w:rsidRPr="00F31C98">
        <w:rPr>
          <w:lang w:val="ru-RU"/>
        </w:rPr>
        <w:t>.</w:t>
      </w:r>
    </w:p>
    <w:p w14:paraId="7891C93D" w14:textId="77777777" w:rsidR="00F31C98" w:rsidRPr="00F31C98" w:rsidRDefault="00F31C98" w:rsidP="000E5DBE">
      <w:pPr>
        <w:rPr>
          <w:lang w:val="en-US"/>
        </w:rPr>
      </w:pPr>
    </w:p>
    <w:p w14:paraId="78657D00" w14:textId="404057E1" w:rsidR="00842AF9" w:rsidRPr="00F31C98" w:rsidRDefault="00F31C98" w:rsidP="00842AF9">
      <w:pPr>
        <w:rPr>
          <w:lang w:val="ru-RU"/>
        </w:rPr>
      </w:pPr>
      <w:r>
        <w:rPr>
          <w:lang w:val="ru-RU"/>
        </w:rPr>
        <w:t>Компоненты</w:t>
      </w:r>
      <w:r w:rsidRPr="00F31C98">
        <w:rPr>
          <w:lang w:val="ru-RU"/>
        </w:rPr>
        <w:t xml:space="preserve"> </w:t>
      </w:r>
      <w:r>
        <w:rPr>
          <w:lang w:val="en-US"/>
        </w:rPr>
        <w:t>API</w:t>
      </w:r>
      <w:r w:rsidRPr="00F31C98">
        <w:rPr>
          <w:lang w:val="ru-RU"/>
        </w:rPr>
        <w:t xml:space="preserve">, </w:t>
      </w:r>
      <w:r>
        <w:rPr>
          <w:lang w:val="en-US"/>
        </w:rPr>
        <w:t>Drivers</w:t>
      </w:r>
      <w:r w:rsidRPr="00F31C98">
        <w:rPr>
          <w:lang w:val="ru-RU"/>
        </w:rPr>
        <w:t xml:space="preserve"> </w:t>
      </w:r>
      <w:r>
        <w:rPr>
          <w:lang w:val="ru-RU"/>
        </w:rPr>
        <w:t>и</w:t>
      </w:r>
      <w:r w:rsidRPr="00F31C98">
        <w:rPr>
          <w:lang w:val="ru-RU"/>
        </w:rPr>
        <w:t xml:space="preserve"> </w:t>
      </w:r>
      <w:r>
        <w:rPr>
          <w:lang w:val="en-US"/>
        </w:rPr>
        <w:t>DB</w:t>
      </w:r>
      <w:r w:rsidRPr="00F31C98">
        <w:rPr>
          <w:lang w:val="ru-RU"/>
        </w:rPr>
        <w:t xml:space="preserve"> </w:t>
      </w:r>
      <w:r>
        <w:rPr>
          <w:lang w:val="ru-RU"/>
        </w:rPr>
        <w:t>используют</w:t>
      </w:r>
      <w:r w:rsidRPr="00F31C98">
        <w:rPr>
          <w:lang w:val="ru-RU"/>
        </w:rPr>
        <w:t xml:space="preserve"> </w:t>
      </w:r>
      <w:r>
        <w:rPr>
          <w:lang w:val="ru-RU"/>
        </w:rPr>
        <w:t>компонент</w:t>
      </w:r>
      <w:r w:rsidRPr="00F31C98">
        <w:rPr>
          <w:lang w:val="ru-RU"/>
        </w:rPr>
        <w:t xml:space="preserve"> </w:t>
      </w:r>
      <w:r>
        <w:rPr>
          <w:lang w:val="en-US"/>
        </w:rPr>
        <w:t>DataModels</w:t>
      </w:r>
      <w:r w:rsidRPr="00F31C98">
        <w:rPr>
          <w:lang w:val="ru-RU"/>
        </w:rPr>
        <w:t xml:space="preserve">, </w:t>
      </w:r>
      <w:r>
        <w:rPr>
          <w:lang w:val="ru-RU"/>
        </w:rPr>
        <w:t xml:space="preserve">который предоставляет </w:t>
      </w:r>
      <w:r w:rsidR="000039FE">
        <w:rPr>
          <w:lang w:val="ru-RU"/>
        </w:rPr>
        <w:t xml:space="preserve">необходимые </w:t>
      </w:r>
      <w:r>
        <w:rPr>
          <w:lang w:val="ru-RU"/>
        </w:rPr>
        <w:t>структуры данных.</w:t>
      </w:r>
    </w:p>
    <w:p w14:paraId="178CA7F0" w14:textId="77777777" w:rsidR="00500528" w:rsidRPr="00F31C98" w:rsidRDefault="00500528">
      <w:pPr>
        <w:rPr>
          <w:lang w:val="ru-RU"/>
        </w:rPr>
      </w:pPr>
    </w:p>
    <w:p w14:paraId="0A137224" w14:textId="3EB85E42" w:rsidR="00500528" w:rsidRPr="00EB2141" w:rsidRDefault="00432025">
      <w:pPr>
        <w:rPr>
          <w:b/>
          <w:lang w:val="ru-RU"/>
        </w:rPr>
      </w:pPr>
      <w:r w:rsidRPr="00432025">
        <w:rPr>
          <w:b/>
          <w:noProof/>
          <w:lang w:val="ru-RU"/>
        </w:rPr>
        <w:lastRenderedPageBreak/>
        <w:drawing>
          <wp:inline distT="0" distB="0" distL="0" distR="0" wp14:anchorId="4204CE89" wp14:editId="73F6EBC9">
            <wp:extent cx="5943600" cy="2519045"/>
            <wp:effectExtent l="0" t="0" r="0" b="0"/>
            <wp:docPr id="1435924517" name="Рисунок 1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24517" name="Рисунок 1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141" w:rsidRPr="00EB2141">
        <w:rPr>
          <w:b/>
          <w:noProof/>
          <w:lang w:val="ru-RU"/>
        </w:rPr>
        <w:t xml:space="preserve"> </w:t>
      </w:r>
    </w:p>
    <w:p w14:paraId="6B32A3FA" w14:textId="0CD3BA3F" w:rsidR="004A6CF2" w:rsidRDefault="004A6CF2" w:rsidP="004A6CF2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 w:rsidR="00432025">
        <w:rPr>
          <w:i/>
          <w:sz w:val="20"/>
          <w:szCs w:val="20"/>
          <w:lang w:val="ru-RU"/>
        </w:rPr>
        <w:t>размещения</w:t>
      </w:r>
    </w:p>
    <w:p w14:paraId="21F06B67" w14:textId="77777777" w:rsidR="004A6CF2" w:rsidRPr="00842AF9" w:rsidRDefault="004A6CF2" w:rsidP="004A6CF2">
      <w:pPr>
        <w:jc w:val="center"/>
        <w:rPr>
          <w:i/>
          <w:sz w:val="20"/>
          <w:szCs w:val="20"/>
          <w:lang w:val="ru-RU"/>
        </w:rPr>
      </w:pPr>
    </w:p>
    <w:p w14:paraId="34B7A03B" w14:textId="643860FF" w:rsidR="004A6CF2" w:rsidRDefault="004A6CF2" w:rsidP="004A6CF2">
      <w:pPr>
        <w:rPr>
          <w:lang w:val="ru-RU"/>
        </w:rPr>
      </w:pPr>
      <w:r>
        <w:rPr>
          <w:lang w:val="ru-RU"/>
        </w:rPr>
        <w:t xml:space="preserve">На рисунке 3 </w:t>
      </w:r>
      <w:r w:rsidR="00432025">
        <w:rPr>
          <w:lang w:val="ru-RU"/>
        </w:rPr>
        <w:t>представлено физическое размещение артефактов системы на ее узлах.</w:t>
      </w:r>
    </w:p>
    <w:p w14:paraId="600F7E12" w14:textId="77777777" w:rsidR="009165AE" w:rsidRDefault="009165AE" w:rsidP="009165AE">
      <w:pPr>
        <w:rPr>
          <w:lang w:val="ru-RU"/>
        </w:rPr>
      </w:pPr>
    </w:p>
    <w:p w14:paraId="0589433F" w14:textId="69F95697" w:rsidR="00432025" w:rsidRDefault="00432025" w:rsidP="009165AE">
      <w:pPr>
        <w:rPr>
          <w:lang w:val="en-US"/>
        </w:rPr>
      </w:pPr>
      <w:r>
        <w:rPr>
          <w:lang w:val="ru-RU"/>
        </w:rPr>
        <w:t xml:space="preserve">На устройстве сервера настроена среда исполнения </w:t>
      </w:r>
      <w:r>
        <w:rPr>
          <w:lang w:val="en-US"/>
        </w:rPr>
        <w:t>FastApi</w:t>
      </w:r>
      <w:r w:rsidRPr="00432025">
        <w:rPr>
          <w:lang w:val="ru-RU"/>
        </w:rPr>
        <w:t xml:space="preserve"> </w:t>
      </w:r>
      <w:r>
        <w:rPr>
          <w:lang w:val="en-US"/>
        </w:rPr>
        <w:t>Framework</w:t>
      </w:r>
      <w:r>
        <w:rPr>
          <w:lang w:val="ru-RU"/>
        </w:rPr>
        <w:t xml:space="preserve">, в которой выполняется серверный сценарий </w:t>
      </w:r>
      <w:r>
        <w:rPr>
          <w:lang w:val="en-US"/>
        </w:rPr>
        <w:t>main</w:t>
      </w:r>
      <w:r w:rsidRPr="00432025">
        <w:rPr>
          <w:lang w:val="ru-RU"/>
        </w:rPr>
        <w:t>.</w:t>
      </w:r>
      <w:r>
        <w:rPr>
          <w:lang w:val="en-US"/>
        </w:rPr>
        <w:t>py</w:t>
      </w:r>
      <w:r w:rsidRPr="00432025">
        <w:rPr>
          <w:lang w:val="ru-RU"/>
        </w:rPr>
        <w:t>.</w:t>
      </w:r>
    </w:p>
    <w:p w14:paraId="3154B4B6" w14:textId="77777777" w:rsidR="00432025" w:rsidRDefault="00432025" w:rsidP="009165AE">
      <w:pPr>
        <w:rPr>
          <w:lang w:val="en-US"/>
        </w:rPr>
      </w:pPr>
    </w:p>
    <w:p w14:paraId="7E1A5BCB" w14:textId="103CBB93" w:rsidR="00432025" w:rsidRDefault="00432025" w:rsidP="009165AE">
      <w:pPr>
        <w:rPr>
          <w:lang w:val="en-US"/>
        </w:rPr>
      </w:pPr>
      <w:r>
        <w:rPr>
          <w:lang w:val="ru-RU"/>
        </w:rPr>
        <w:t xml:space="preserve">На устройстве пользователя исполняется артефакт </w:t>
      </w:r>
      <w:r>
        <w:rPr>
          <w:lang w:val="en-US"/>
        </w:rPr>
        <w:t>DIBooks</w:t>
      </w:r>
      <w:r w:rsidRPr="00432025">
        <w:rPr>
          <w:lang w:val="ru-RU"/>
        </w:rPr>
        <w:t>.</w:t>
      </w:r>
      <w:r>
        <w:rPr>
          <w:lang w:val="en-US"/>
        </w:rPr>
        <w:t>exe</w:t>
      </w:r>
      <w:r w:rsidRPr="00432025">
        <w:rPr>
          <w:lang w:val="ru-RU"/>
        </w:rPr>
        <w:t xml:space="preserve"> </w:t>
      </w:r>
      <w:r>
        <w:rPr>
          <w:lang w:val="ru-RU"/>
        </w:rPr>
        <w:t xml:space="preserve">и хранятся артефакты базы данных </w:t>
      </w:r>
      <w:r>
        <w:rPr>
          <w:lang w:val="en-US"/>
        </w:rPr>
        <w:t>db</w:t>
      </w:r>
      <w:r w:rsidRPr="00432025">
        <w:rPr>
          <w:lang w:val="ru-RU"/>
        </w:rPr>
        <w:t>.</w:t>
      </w:r>
      <w:r>
        <w:rPr>
          <w:lang w:val="en-US"/>
        </w:rPr>
        <w:t>sqlite</w:t>
      </w:r>
      <w:r w:rsidRPr="00432025">
        <w:rPr>
          <w:lang w:val="ru-RU"/>
        </w:rPr>
        <w:t xml:space="preserve"> </w:t>
      </w:r>
      <w:r>
        <w:rPr>
          <w:lang w:val="ru-RU"/>
        </w:rPr>
        <w:t xml:space="preserve">и файл конфигурации приложения </w:t>
      </w:r>
      <w:r>
        <w:rPr>
          <w:lang w:val="en-US"/>
        </w:rPr>
        <w:t>config</w:t>
      </w:r>
      <w:r w:rsidRPr="00432025">
        <w:rPr>
          <w:lang w:val="ru-RU"/>
        </w:rPr>
        <w:t>.</w:t>
      </w:r>
      <w:r>
        <w:rPr>
          <w:lang w:val="en-US"/>
        </w:rPr>
        <w:t>json</w:t>
      </w:r>
      <w:r w:rsidRPr="00432025">
        <w:rPr>
          <w:lang w:val="ru-RU"/>
        </w:rPr>
        <w:t>.</w:t>
      </w:r>
    </w:p>
    <w:p w14:paraId="4EB5E492" w14:textId="77777777" w:rsidR="00E7689C" w:rsidRDefault="00E7689C" w:rsidP="009165AE">
      <w:pPr>
        <w:rPr>
          <w:lang w:val="en-US"/>
        </w:rPr>
      </w:pPr>
    </w:p>
    <w:p w14:paraId="52C545CE" w14:textId="468E7269" w:rsidR="00E7689C" w:rsidRPr="00E7689C" w:rsidRDefault="00E7689C" w:rsidP="009165AE">
      <w:pPr>
        <w:rPr>
          <w:lang w:val="ru-RU"/>
        </w:rPr>
      </w:pPr>
      <w:r>
        <w:rPr>
          <w:lang w:val="ru-RU"/>
        </w:rPr>
        <w:t xml:space="preserve">Сервер и клиент связываются между собой по протоколу </w:t>
      </w:r>
      <w:r>
        <w:rPr>
          <w:lang w:val="en-US"/>
        </w:rPr>
        <w:t>http</w:t>
      </w:r>
      <w:r w:rsidRPr="00E7689C">
        <w:rPr>
          <w:lang w:val="ru-RU"/>
        </w:rPr>
        <w:t>.</w:t>
      </w:r>
    </w:p>
    <w:p w14:paraId="0BDB88C8" w14:textId="77777777" w:rsidR="009165AE" w:rsidRPr="009165AE" w:rsidRDefault="009165AE" w:rsidP="009165AE">
      <w:pPr>
        <w:rPr>
          <w:b/>
          <w:bCs/>
          <w:lang w:val="ru-RU"/>
        </w:rPr>
      </w:pPr>
    </w:p>
    <w:sectPr w:rsidR="009165AE" w:rsidRPr="009165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528"/>
    <w:rsid w:val="000039FE"/>
    <w:rsid w:val="00014711"/>
    <w:rsid w:val="000B7B21"/>
    <w:rsid w:val="000E5DBE"/>
    <w:rsid w:val="0025703B"/>
    <w:rsid w:val="003746AD"/>
    <w:rsid w:val="00393E68"/>
    <w:rsid w:val="004229C4"/>
    <w:rsid w:val="00432025"/>
    <w:rsid w:val="00496E02"/>
    <w:rsid w:val="004A6CF2"/>
    <w:rsid w:val="004E66E5"/>
    <w:rsid w:val="00500528"/>
    <w:rsid w:val="00520B02"/>
    <w:rsid w:val="005B3D0E"/>
    <w:rsid w:val="00636626"/>
    <w:rsid w:val="00647B96"/>
    <w:rsid w:val="007C1A6F"/>
    <w:rsid w:val="00842AF9"/>
    <w:rsid w:val="008522EF"/>
    <w:rsid w:val="008B03A7"/>
    <w:rsid w:val="008E2539"/>
    <w:rsid w:val="009165AE"/>
    <w:rsid w:val="00987ABC"/>
    <w:rsid w:val="009B17D7"/>
    <w:rsid w:val="00A53EE6"/>
    <w:rsid w:val="00AE057D"/>
    <w:rsid w:val="00B80A93"/>
    <w:rsid w:val="00C014E9"/>
    <w:rsid w:val="00CA7EBC"/>
    <w:rsid w:val="00CE4D54"/>
    <w:rsid w:val="00DE7C1C"/>
    <w:rsid w:val="00E7689C"/>
    <w:rsid w:val="00EB2141"/>
    <w:rsid w:val="00EB3237"/>
    <w:rsid w:val="00EF78F7"/>
    <w:rsid w:val="00F3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165A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LioFi .</cp:lastModifiedBy>
  <cp:revision>19</cp:revision>
  <dcterms:created xsi:type="dcterms:W3CDTF">2025-10-12T05:21:00Z</dcterms:created>
  <dcterms:modified xsi:type="dcterms:W3CDTF">2025-11-01T12:51:00Z</dcterms:modified>
</cp:coreProperties>
</file>