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94"/>
      </w:tblGrid>
      <w:tr w:rsidR="00D22BBE" w14:paraId="016BD3C6" w14:textId="77777777" w:rsidTr="00D22BBE">
        <w:tc>
          <w:tcPr>
            <w:tcW w:w="5000" w:type="pct"/>
            <w:vAlign w:val="center"/>
          </w:tcPr>
          <w:p w14:paraId="7008171E" w14:textId="20A80429" w:rsidR="00D22BBE" w:rsidRDefault="00D22BBE" w:rsidP="00D22B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B45955" wp14:editId="69D3FF4F">
                  <wp:extent cx="5362575" cy="6943725"/>
                  <wp:effectExtent l="0" t="0" r="9525" b="9525"/>
                  <wp:docPr id="1" name="図 1" descr="Flow Chart for Selecting Commonly Used Statistical Tes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w Chart for Selecting Commonly Used Statistical Tes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2575" cy="694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5C5FBC" w14:textId="5DA15EDC" w:rsidR="004C44C0" w:rsidRDefault="004C44C0" w:rsidP="001B30D6">
      <w:pPr>
        <w:spacing w:line="400" w:lineRule="exact"/>
      </w:pPr>
    </w:p>
    <w:p w14:paraId="12C0F67D" w14:textId="77F139A0" w:rsidR="001B30D6" w:rsidRDefault="001B30D6" w:rsidP="00901BCE">
      <w:pPr>
        <w:pStyle w:val="2"/>
        <w:spacing w:line="400" w:lineRule="exact"/>
      </w:pPr>
      <w:r>
        <w:rPr>
          <w:rFonts w:hint="eastAsia"/>
        </w:rPr>
        <w:t>ウィルコクソンの順位和検定とステューデントのt検定について</w:t>
      </w:r>
    </w:p>
    <w:p w14:paraId="7C3CA8BB" w14:textId="1426FFED" w:rsidR="001B30D6" w:rsidRDefault="001B30D6" w:rsidP="00901BCE">
      <w:pPr>
        <w:pStyle w:val="a4"/>
        <w:numPr>
          <w:ilvl w:val="0"/>
          <w:numId w:val="1"/>
        </w:numPr>
        <w:spacing w:line="400" w:lineRule="exact"/>
        <w:ind w:leftChars="0"/>
      </w:pPr>
      <w:r>
        <w:rPr>
          <w:rFonts w:hint="eastAsia"/>
        </w:rPr>
        <w:t>通常、ウィルコクソンの順位和検定の方がp値が大きくなるため、帰無仮説を棄却しづらい</w:t>
      </w:r>
    </w:p>
    <w:p w14:paraId="591566D7" w14:textId="08E74F8D" w:rsidR="001B30D6" w:rsidRDefault="001B30D6" w:rsidP="00901BCE">
      <w:pPr>
        <w:pStyle w:val="a4"/>
        <w:numPr>
          <w:ilvl w:val="1"/>
          <w:numId w:val="1"/>
        </w:numPr>
        <w:spacing w:line="400" w:lineRule="exact"/>
        <w:ind w:leftChars="0"/>
      </w:pPr>
      <w:r>
        <w:t>t検定</w:t>
      </w:r>
      <w:r>
        <w:rPr>
          <w:rFonts w:hint="eastAsia"/>
        </w:rPr>
        <w:t>よりもβエラーの確率が高く(検出力が低く)、代わりにαエラーを発生させる確率が低い。</w:t>
      </w:r>
    </w:p>
    <w:p w14:paraId="2CE37D6F" w14:textId="537941BA" w:rsidR="001B30D6" w:rsidRDefault="001B30D6" w:rsidP="00901BCE">
      <w:pPr>
        <w:pStyle w:val="a4"/>
        <w:numPr>
          <w:ilvl w:val="1"/>
          <w:numId w:val="1"/>
        </w:numPr>
        <w:spacing w:line="400" w:lineRule="exact"/>
        <w:ind w:leftChars="0"/>
      </w:pPr>
      <w:r>
        <w:rPr>
          <w:rFonts w:hint="eastAsia"/>
        </w:rPr>
        <w:t>上記の点より、ウィルコクソンの順位和検定は保守的だとされる</w:t>
      </w:r>
    </w:p>
    <w:p w14:paraId="6DDB4DA4" w14:textId="3E94A257" w:rsidR="00901BCE" w:rsidRDefault="00901BCE" w:rsidP="00901BCE">
      <w:pPr>
        <w:spacing w:line="400" w:lineRule="exact"/>
      </w:pPr>
    </w:p>
    <w:p w14:paraId="6724CC0E" w14:textId="4632C30F" w:rsidR="00901BCE" w:rsidRDefault="00901BCE" w:rsidP="00901BCE">
      <w:pPr>
        <w:pStyle w:val="2"/>
        <w:spacing w:line="400" w:lineRule="exact"/>
      </w:pPr>
      <w:r>
        <w:rPr>
          <w:rFonts w:hint="eastAsia"/>
        </w:rPr>
        <w:t>対応あり／なしの違い</w:t>
      </w:r>
    </w:p>
    <w:p w14:paraId="0DFD165F" w14:textId="23002A35" w:rsidR="00901BCE" w:rsidRDefault="00901BCE" w:rsidP="00901BCE">
      <w:pPr>
        <w:pStyle w:val="a4"/>
        <w:numPr>
          <w:ilvl w:val="0"/>
          <w:numId w:val="1"/>
        </w:numPr>
        <w:spacing w:line="400" w:lineRule="exact"/>
        <w:ind w:leftChars="0"/>
      </w:pPr>
      <w:r>
        <w:rPr>
          <w:rFonts w:hint="eastAsia"/>
        </w:rPr>
        <w:t>(参考</w:t>
      </w:r>
      <w:r>
        <w:t xml:space="preserve">) </w:t>
      </w:r>
      <w:hyperlink r:id="rId6" w:history="1">
        <w:r>
          <w:rPr>
            <w:rStyle w:val="a5"/>
          </w:rPr>
          <w:t>https://imnstir.blogspot.com/2017/10/blog-post_5.html</w:t>
        </w:r>
      </w:hyperlink>
    </w:p>
    <w:p w14:paraId="585FE65B" w14:textId="311B282D" w:rsidR="00901BCE" w:rsidRDefault="00901BCE" w:rsidP="00901BCE">
      <w:pPr>
        <w:pStyle w:val="a4"/>
        <w:numPr>
          <w:ilvl w:val="0"/>
          <w:numId w:val="1"/>
        </w:numPr>
        <w:spacing w:line="400" w:lineRule="exact"/>
        <w:ind w:leftChars="0"/>
      </w:pPr>
      <w:r>
        <w:rPr>
          <w:rFonts w:hint="eastAsia"/>
        </w:rPr>
        <w:t>対応なし</w:t>
      </w:r>
    </w:p>
    <w:p w14:paraId="79E10270" w14:textId="2538A8D6" w:rsidR="00901BCE" w:rsidRPr="00901BCE" w:rsidRDefault="00901BCE" w:rsidP="00901BCE">
      <w:pPr>
        <w:pStyle w:val="a4"/>
        <w:numPr>
          <w:ilvl w:val="1"/>
          <w:numId w:val="1"/>
        </w:numPr>
        <w:ind w:leftChars="0"/>
        <w:rPr>
          <w:rStyle w:val="a6"/>
          <w:color w:val="auto"/>
        </w:rPr>
      </w:pPr>
      <m:oMath>
        <m:f>
          <m:fPr>
            <m:ctrlPr>
              <w:rPr>
                <w:rStyle w:val="a6"/>
                <w:rFonts w:ascii="Cambria Math" w:hAnsi="Cambria Math"/>
                <w:i/>
              </w:rPr>
            </m:ctrlPr>
          </m:fPr>
          <m:num>
            <m:r>
              <w:rPr>
                <w:rStyle w:val="a6"/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Style w:val="a6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a6"/>
                    <w:rFonts w:ascii="Cambria Math" w:hAnsi="Cambria Math"/>
                  </w:rPr>
                  <m:t>X</m:t>
                </m:r>
              </m:e>
            </m:acc>
            <m:r>
              <w:rPr>
                <w:rStyle w:val="a6"/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Style w:val="a6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a6"/>
                    <w:rFonts w:ascii="Cambria Math" w:hAnsi="Cambria Math"/>
                  </w:rPr>
                  <m:t>Y</m:t>
                </m:r>
              </m:e>
            </m:acc>
            <m:r>
              <w:rPr>
                <w:rStyle w:val="a6"/>
                <w:rFonts w:ascii="Cambria Math" w:hAnsi="Cambria Math"/>
              </w:rPr>
              <m:t>)-(</m:t>
            </m:r>
            <m:sSub>
              <m:sSubPr>
                <m:ctrlPr>
                  <w:rPr>
                    <w:rStyle w:val="a6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hAnsi="Cambria Math"/>
                  </w:rPr>
                  <m:t>μ</m:t>
                </m:r>
              </m:e>
              <m:sub>
                <m:r>
                  <w:rPr>
                    <w:rStyle w:val="a6"/>
                    <w:rFonts w:ascii="Cambria Math" w:hAnsi="Cambria Math"/>
                  </w:rPr>
                  <m:t>x</m:t>
                </m:r>
              </m:sub>
            </m:sSub>
            <m:r>
              <w:rPr>
                <w:rStyle w:val="a6"/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Style w:val="a6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hAnsi="Cambria Math"/>
                  </w:rPr>
                  <m:t>μ</m:t>
                </m:r>
              </m:e>
              <m:sub>
                <m:r>
                  <w:rPr>
                    <w:rStyle w:val="a6"/>
                    <w:rFonts w:ascii="Cambria Math" w:hAnsi="Cambria Math"/>
                  </w:rPr>
                  <m:t>Y</m:t>
                </m:r>
              </m:sub>
            </m:sSub>
            <m:r>
              <w:rPr>
                <w:rStyle w:val="a6"/>
                <w:rFonts w:ascii="Cambria Math" w:hAnsi="Cambria Math"/>
              </w:rPr>
              <m:t>)</m:t>
            </m:r>
          </m:num>
          <m:den>
            <m:r>
              <w:rPr>
                <w:rStyle w:val="a6"/>
                <w:rFonts w:ascii="Cambria Math" w:hAnsi="Cambria Math"/>
              </w:rPr>
              <m:t>s</m:t>
            </m:r>
            <m:rad>
              <m:radPr>
                <m:degHide m:val="1"/>
                <m:ctrlPr>
                  <w:rPr>
                    <w:rStyle w:val="a6"/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a6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Style w:val="a6"/>
                        <w:rFonts w:ascii="Cambria Math" w:hAnsi="Cambria Math"/>
                      </w:rPr>
                      <m:t>m</m:t>
                    </m:r>
                  </m:den>
                </m:f>
                <m:r>
                  <w:rPr>
                    <w:rStyle w:val="a6"/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a6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Style w:val="a6"/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</w:p>
    <w:p w14:paraId="09B1EB31" w14:textId="4CFA9BED" w:rsidR="00901BCE" w:rsidRDefault="00901BCE" w:rsidP="00901BCE">
      <w:pPr>
        <w:pStyle w:val="a4"/>
        <w:numPr>
          <w:ilvl w:val="0"/>
          <w:numId w:val="1"/>
        </w:numPr>
        <w:spacing w:line="400" w:lineRule="exact"/>
        <w:ind w:leftChars="0"/>
      </w:pPr>
      <w:r>
        <w:rPr>
          <w:rFonts w:hint="eastAsia"/>
        </w:rPr>
        <w:t>対応あり</w:t>
      </w:r>
    </w:p>
    <w:p w14:paraId="453CB002" w14:textId="068216B7" w:rsidR="00901BCE" w:rsidRPr="001B30D6" w:rsidRDefault="00901BCE" w:rsidP="00901BCE">
      <w:pPr>
        <w:pStyle w:val="a4"/>
        <w:numPr>
          <w:ilvl w:val="1"/>
          <w:numId w:val="1"/>
        </w:numPr>
        <w:ind w:leftChars="0"/>
        <w:rPr>
          <w:rFonts w:hint="eastAsia"/>
        </w:rPr>
      </w:pPr>
      <m:oMath>
        <m:f>
          <m:fPr>
            <m:ctrlPr>
              <w:rPr>
                <w:rStyle w:val="a6"/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Style w:val="a6"/>
                    <w:rFonts w:ascii="Cambria Math" w:hAnsi="Cambria Math"/>
                    <w:i/>
                  </w:rPr>
                </m:ctrlPr>
              </m:fPr>
              <m:num>
                <m:r>
                  <w:rPr>
                    <w:rStyle w:val="a6"/>
                    <w:rFonts w:ascii="Cambria Math" w:hAnsi="Cambria Math"/>
                  </w:rPr>
                  <m:t>1</m:t>
                </m:r>
              </m:num>
              <m:den>
                <m:r>
                  <w:rPr>
                    <w:rStyle w:val="a6"/>
                    <w:rFonts w:ascii="Cambria Math" w:hAnsi="Cambria Math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Style w:val="a6"/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Style w:val="a6"/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Style w:val="a6"/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Style w:val="a6"/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Style w:val="a6"/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Style w:val="a6"/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Style w:val="a6"/>
                    <w:rFonts w:ascii="Cambria Math" w:hAnsi="Cambria Math"/>
                  </w:rPr>
                  <m:t>)</m:t>
                </m:r>
              </m:e>
            </m:nary>
            <m:r>
              <w:rPr>
                <w:rStyle w:val="a6"/>
                <w:rFonts w:ascii="Cambria Math" w:hAnsi="Cambria Math"/>
              </w:rPr>
              <m:t>-(</m:t>
            </m:r>
            <m:sSub>
              <m:sSubPr>
                <m:ctrlPr>
                  <w:rPr>
                    <w:rStyle w:val="a6"/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Style w:val="a6"/>
                    <w:rFonts w:ascii="Cambria Math" w:hAnsi="Cambria Math"/>
                  </w:rPr>
                  <m:t>μ</m:t>
                </m:r>
              </m:e>
              <m:sub>
                <m:r>
                  <w:rPr>
                    <w:rStyle w:val="a6"/>
                    <w:rFonts w:ascii="Cambria Math" w:hAnsi="Cambria Math"/>
                  </w:rPr>
                  <m:t>X-Y</m:t>
                </m:r>
              </m:sub>
            </m:sSub>
            <m:r>
              <w:rPr>
                <w:rStyle w:val="a6"/>
                <w:rFonts w:ascii="Cambria Math" w:hAnsi="Cambria Math"/>
              </w:rPr>
              <m:t>)</m:t>
            </m:r>
          </m:num>
          <m:den>
            <m:r>
              <w:rPr>
                <w:rStyle w:val="a6"/>
                <w:rFonts w:ascii="Cambria Math" w:hAnsi="Cambria Math"/>
              </w:rPr>
              <m:t>s</m:t>
            </m:r>
            <m:rad>
              <m:radPr>
                <m:degHide m:val="1"/>
                <m:ctrlPr>
                  <w:rPr>
                    <w:rStyle w:val="a6"/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Style w:val="a6"/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Style w:val="a6"/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Style w:val="a6"/>
                        <w:rFonts w:ascii="Cambria Math" w:hAnsi="Cambria Math"/>
                      </w:rPr>
                      <m:t>n</m:t>
                    </m:r>
                  </m:den>
                </m:f>
              </m:e>
            </m:rad>
          </m:den>
        </m:f>
      </m:oMath>
    </w:p>
    <w:sectPr w:rsidR="00901BCE" w:rsidRPr="001B30D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463A38"/>
    <w:multiLevelType w:val="hybridMultilevel"/>
    <w:tmpl w:val="829E6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2D"/>
    <w:rsid w:val="001B30D6"/>
    <w:rsid w:val="004C44C0"/>
    <w:rsid w:val="007751CA"/>
    <w:rsid w:val="00881DF6"/>
    <w:rsid w:val="008C79BD"/>
    <w:rsid w:val="00901BCE"/>
    <w:rsid w:val="00AB7C95"/>
    <w:rsid w:val="00D0762D"/>
    <w:rsid w:val="00D2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D0BB15"/>
  <w15:chartTrackingRefBased/>
  <w15:docId w15:val="{92ED01BF-72C6-4B39-A9F1-4DF1EE98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B30D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2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1B30D6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1B30D6"/>
    <w:pPr>
      <w:ind w:leftChars="400" w:left="840"/>
    </w:pPr>
  </w:style>
  <w:style w:type="character" w:styleId="a5">
    <w:name w:val="Hyperlink"/>
    <w:basedOn w:val="a0"/>
    <w:uiPriority w:val="99"/>
    <w:semiHidden/>
    <w:unhideWhenUsed/>
    <w:rsid w:val="00901BCE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901B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nstir.blogspot.com/2017/10/blog-post_5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祐作</dc:creator>
  <cp:keywords/>
  <dc:description/>
  <cp:lastModifiedBy>林 祐作</cp:lastModifiedBy>
  <cp:revision>4</cp:revision>
  <dcterms:created xsi:type="dcterms:W3CDTF">2020-07-05T06:38:00Z</dcterms:created>
  <dcterms:modified xsi:type="dcterms:W3CDTF">2020-07-05T09:11:00Z</dcterms:modified>
</cp:coreProperties>
</file>