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4E7" w:rsidRPr="00EF3696" w:rsidRDefault="00EF3696" w:rsidP="00EF3696">
      <w:pPr>
        <w:jc w:val="center"/>
        <w:rPr>
          <w:rFonts w:ascii="Times New Roman" w:eastAsia="楷体" w:hAnsi="Times New Roman"/>
          <w:b/>
          <w:sz w:val="32"/>
          <w:szCs w:val="32"/>
        </w:rPr>
      </w:pPr>
      <w:r w:rsidRPr="00EF3696">
        <w:rPr>
          <w:rFonts w:ascii="Times New Roman" w:eastAsia="楷体" w:hAnsi="楷体"/>
          <w:b/>
          <w:sz w:val="32"/>
          <w:szCs w:val="32"/>
        </w:rPr>
        <w:t>实验</w:t>
      </w:r>
      <w:r w:rsidRPr="00EF3696">
        <w:rPr>
          <w:rFonts w:ascii="Times New Roman" w:eastAsia="楷体" w:hAnsi="Times New Roman"/>
          <w:b/>
          <w:sz w:val="32"/>
          <w:szCs w:val="32"/>
        </w:rPr>
        <w:t>2</w:t>
      </w:r>
      <w:r w:rsidRPr="00EF3696">
        <w:rPr>
          <w:rFonts w:ascii="Times New Roman" w:eastAsia="楷体" w:hAnsi="楷体"/>
          <w:b/>
          <w:sz w:val="32"/>
          <w:szCs w:val="32"/>
        </w:rPr>
        <w:t>：超链接与多媒体文件应用</w:t>
      </w:r>
    </w:p>
    <w:p w:rsidR="00EF3696" w:rsidRPr="00EF3696" w:rsidRDefault="00EF3696" w:rsidP="00EF3696">
      <w:pPr>
        <w:spacing w:before="60" w:after="40"/>
        <w:ind w:right="-1264"/>
        <w:rPr>
          <w:rFonts w:ascii="Times New Roman" w:eastAsia="楷体" w:hAnsi="Times New Roman"/>
          <w:szCs w:val="28"/>
        </w:rPr>
      </w:pPr>
      <w:r w:rsidRPr="00EF3696">
        <w:rPr>
          <w:rFonts w:ascii="Times New Roman" w:eastAsia="楷体" w:hAnsi="楷体" w:hint="eastAsia"/>
          <w:szCs w:val="28"/>
        </w:rPr>
        <w:t>1</w:t>
      </w:r>
      <w:r w:rsidRPr="00EF3696">
        <w:rPr>
          <w:rFonts w:ascii="Times New Roman" w:eastAsia="楷体" w:hAnsi="楷体" w:hint="eastAsia"/>
          <w:szCs w:val="28"/>
        </w:rPr>
        <w:t>、</w:t>
      </w:r>
      <w:r w:rsidRPr="00EF3696">
        <w:rPr>
          <w:rFonts w:ascii="Times New Roman" w:eastAsia="楷体" w:hAnsi="楷体"/>
          <w:szCs w:val="28"/>
        </w:rPr>
        <w:t>实验目的：运用超链接、图像、音视频、背景音乐等标记进行设计</w:t>
      </w:r>
    </w:p>
    <w:p w:rsidR="00EF3696" w:rsidRPr="00EF3696" w:rsidRDefault="00EF3696" w:rsidP="00EF3696">
      <w:pPr>
        <w:rPr>
          <w:rFonts w:ascii="Times New Roman" w:eastAsia="楷体" w:hAnsi="Times New Roman"/>
          <w:szCs w:val="28"/>
        </w:rPr>
      </w:pPr>
      <w:r w:rsidRPr="00EF3696">
        <w:rPr>
          <w:rFonts w:ascii="Times New Roman" w:eastAsia="楷体" w:hAnsi="楷体" w:hint="eastAsia"/>
          <w:szCs w:val="28"/>
        </w:rPr>
        <w:t>2</w:t>
      </w:r>
      <w:r w:rsidRPr="00EF3696">
        <w:rPr>
          <w:rFonts w:ascii="Times New Roman" w:eastAsia="楷体" w:hAnsi="楷体" w:hint="eastAsia"/>
          <w:szCs w:val="28"/>
        </w:rPr>
        <w:t>、</w:t>
      </w:r>
      <w:r w:rsidRPr="00EF3696">
        <w:rPr>
          <w:rFonts w:ascii="Times New Roman" w:eastAsia="楷体" w:hAnsi="楷体"/>
          <w:szCs w:val="28"/>
        </w:rPr>
        <w:t>实验要求：使用超链接制作网站导航条，使用无序列表制作网站导航条，使用</w:t>
      </w:r>
      <w:r w:rsidR="00B2066B">
        <w:rPr>
          <w:rFonts w:ascii="Times New Roman" w:eastAsia="楷体" w:hAnsi="Times New Roman" w:hint="eastAsia"/>
          <w:szCs w:val="28"/>
        </w:rPr>
        <w:t>多媒体</w:t>
      </w:r>
      <w:r w:rsidRPr="00EF3696">
        <w:rPr>
          <w:rFonts w:ascii="Times New Roman" w:eastAsia="楷体" w:hAnsi="楷体"/>
          <w:szCs w:val="28"/>
        </w:rPr>
        <w:t>标记制作带有音乐、视频的网页</w:t>
      </w:r>
    </w:p>
    <w:p w:rsidR="00EF3696" w:rsidRPr="00EF3696" w:rsidRDefault="00EF3696" w:rsidP="00EF3696">
      <w:pPr>
        <w:rPr>
          <w:rFonts w:ascii="Times New Roman" w:eastAsia="楷体" w:hAnsi="楷体"/>
          <w:szCs w:val="28"/>
        </w:rPr>
      </w:pPr>
      <w:r w:rsidRPr="00EF3696">
        <w:rPr>
          <w:rFonts w:ascii="Times New Roman" w:eastAsia="楷体" w:hAnsi="楷体" w:hint="eastAsia"/>
          <w:szCs w:val="28"/>
        </w:rPr>
        <w:t>3</w:t>
      </w:r>
      <w:r w:rsidRPr="00EF3696">
        <w:rPr>
          <w:rFonts w:ascii="Times New Roman" w:eastAsia="楷体" w:hAnsi="楷体" w:hint="eastAsia"/>
          <w:szCs w:val="28"/>
        </w:rPr>
        <w:t>、</w:t>
      </w:r>
      <w:r w:rsidRPr="00EF3696">
        <w:rPr>
          <w:rFonts w:ascii="Times New Roman" w:eastAsia="楷体" w:hAnsi="楷体"/>
          <w:szCs w:val="28"/>
        </w:rPr>
        <w:t>实验内容：</w:t>
      </w:r>
    </w:p>
    <w:p w:rsidR="00EF3696" w:rsidRPr="00EF3696" w:rsidRDefault="00EF3696" w:rsidP="00EF3696">
      <w:pPr>
        <w:rPr>
          <w:rFonts w:ascii="Times New Roman" w:eastAsia="楷体" w:hAnsi="Times New Roman"/>
          <w:szCs w:val="28"/>
        </w:rPr>
      </w:pPr>
      <w:r w:rsidRPr="00EF3696">
        <w:rPr>
          <w:rFonts w:ascii="Times New Roman" w:eastAsia="楷体" w:hAnsi="楷体"/>
        </w:rPr>
        <w:t>（</w:t>
      </w:r>
      <w:r w:rsidRPr="00EF3696">
        <w:rPr>
          <w:rFonts w:ascii="Times New Roman" w:eastAsia="楷体" w:hAnsi="Times New Roman"/>
        </w:rPr>
        <w:t>1</w:t>
      </w:r>
      <w:r w:rsidRPr="00EF3696">
        <w:rPr>
          <w:rFonts w:ascii="Times New Roman" w:eastAsia="楷体" w:hAnsi="楷体"/>
        </w:rPr>
        <w:t>）</w:t>
      </w:r>
      <w:r w:rsidRPr="00EF3696">
        <w:rPr>
          <w:rFonts w:ascii="Times New Roman" w:eastAsia="楷体" w:hAnsi="Times New Roman"/>
          <w:szCs w:val="28"/>
        </w:rPr>
        <w:t>Web</w:t>
      </w:r>
      <w:r w:rsidRPr="00EF3696">
        <w:rPr>
          <w:rFonts w:ascii="Times New Roman" w:eastAsia="楷体" w:hAnsi="楷体"/>
          <w:szCs w:val="28"/>
        </w:rPr>
        <w:t>前端技术新书推荐</w:t>
      </w:r>
    </w:p>
    <w:p w:rsidR="00EF3696" w:rsidRDefault="00EF3696" w:rsidP="00EF3696">
      <w:pPr>
        <w:jc w:val="center"/>
        <w:rPr>
          <w:rFonts w:ascii="Times New Roman" w:eastAsia="楷体" w:hAnsi="Times New Roman"/>
        </w:rPr>
      </w:pPr>
      <w:r>
        <w:rPr>
          <w:noProof/>
        </w:rPr>
        <w:drawing>
          <wp:inline distT="0" distB="0" distL="0" distR="0">
            <wp:extent cx="4128135" cy="2907030"/>
            <wp:effectExtent l="19050" t="0" r="5715" b="0"/>
            <wp:docPr id="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135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696" w:rsidRDefault="00EF3696" w:rsidP="00EF3696">
      <w:pPr>
        <w:jc w:val="center"/>
        <w:rPr>
          <w:rFonts w:ascii="Times New Roman" w:eastAsia="楷体" w:hAnsi="楷体" w:hint="eastAsia"/>
          <w:sz w:val="24"/>
          <w:szCs w:val="24"/>
        </w:rPr>
      </w:pPr>
      <w:r w:rsidRPr="00EF3696">
        <w:rPr>
          <w:rFonts w:ascii="Times New Roman" w:eastAsia="楷体" w:hAnsi="楷体"/>
          <w:sz w:val="24"/>
          <w:szCs w:val="24"/>
        </w:rPr>
        <w:t>图</w:t>
      </w:r>
      <w:r w:rsidRPr="00EF3696">
        <w:rPr>
          <w:rFonts w:ascii="Times New Roman" w:eastAsia="楷体" w:hAnsi="Times New Roman"/>
          <w:sz w:val="24"/>
          <w:szCs w:val="24"/>
        </w:rPr>
        <w:t>1 Web</w:t>
      </w:r>
      <w:r w:rsidRPr="00EF3696">
        <w:rPr>
          <w:rFonts w:ascii="Times New Roman" w:eastAsia="楷体" w:hAnsi="楷体"/>
          <w:sz w:val="24"/>
          <w:szCs w:val="24"/>
        </w:rPr>
        <w:t>前端技术新书推荐页面</w:t>
      </w:r>
    </w:p>
    <w:p w:rsidR="00467CCB" w:rsidRDefault="00467CCB" w:rsidP="00467CCB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楷体" w:hint="eastAsia"/>
        </w:rPr>
      </w:pPr>
      <w:r w:rsidRPr="00467CCB">
        <w:rPr>
          <w:rFonts w:ascii="Times New Roman" w:eastAsia="楷体" w:hAnsi="楷体" w:hint="eastAsia"/>
        </w:rPr>
        <w:t>要求：</w:t>
      </w:r>
    </w:p>
    <w:p w:rsidR="00467CCB" w:rsidRDefault="00467CCB" w:rsidP="00467CCB">
      <w:pPr>
        <w:pStyle w:val="a7"/>
        <w:numPr>
          <w:ilvl w:val="1"/>
          <w:numId w:val="1"/>
        </w:numPr>
        <w:ind w:firstLineChars="0"/>
        <w:jc w:val="left"/>
        <w:rPr>
          <w:rFonts w:ascii="Times New Roman" w:eastAsia="楷体" w:hAnsi="楷体" w:hint="eastAsia"/>
        </w:rPr>
      </w:pPr>
      <w:r w:rsidRPr="00FF422E">
        <w:rPr>
          <w:rFonts w:ascii="Times New Roman" w:eastAsia="楷体" w:hAnsi="楷体" w:hint="eastAsia"/>
          <w:szCs w:val="28"/>
        </w:rPr>
        <w:t>页面所涉及到的所有样式统一使用内部</w:t>
      </w:r>
      <w:r w:rsidRPr="00FF422E">
        <w:rPr>
          <w:rFonts w:ascii="Times New Roman" w:eastAsia="楷体" w:hAnsi="楷体" w:hint="eastAsia"/>
          <w:szCs w:val="28"/>
        </w:rPr>
        <w:t>CSS</w:t>
      </w:r>
      <w:r w:rsidRPr="00FF422E">
        <w:rPr>
          <w:rFonts w:ascii="Times New Roman" w:eastAsia="楷体" w:hAnsi="楷体" w:hint="eastAsia"/>
          <w:szCs w:val="28"/>
        </w:rPr>
        <w:t>定义，不要使用内联样式。</w:t>
      </w:r>
    </w:p>
    <w:p w:rsidR="00FA340A" w:rsidRDefault="00467CCB" w:rsidP="00467CCB">
      <w:pPr>
        <w:pStyle w:val="a7"/>
        <w:numPr>
          <w:ilvl w:val="1"/>
          <w:numId w:val="1"/>
        </w:numPr>
        <w:ind w:firstLineChars="0"/>
        <w:jc w:val="left"/>
        <w:rPr>
          <w:rFonts w:ascii="Times New Roman" w:eastAsia="楷体" w:hAnsi="楷体" w:hint="eastAsia"/>
        </w:rPr>
      </w:pPr>
      <w:r w:rsidRPr="00467CCB">
        <w:rPr>
          <w:rFonts w:ascii="Times New Roman" w:eastAsia="楷体" w:hAnsi="楷体" w:hint="eastAsia"/>
        </w:rPr>
        <w:t>通过</w:t>
      </w:r>
      <w:r w:rsidRPr="00467CCB">
        <w:rPr>
          <w:rFonts w:ascii="Times New Roman" w:eastAsia="楷体" w:hAnsi="楷体" w:hint="eastAsia"/>
        </w:rPr>
        <w:t>CSS</w:t>
      </w:r>
      <w:r w:rsidRPr="00467CCB">
        <w:rPr>
          <w:rFonts w:ascii="Times New Roman" w:eastAsia="楷体" w:hAnsi="楷体" w:hint="eastAsia"/>
        </w:rPr>
        <w:t>实现滚动文字效果</w:t>
      </w:r>
      <w:r w:rsidR="00FA340A">
        <w:rPr>
          <w:rFonts w:ascii="Times New Roman" w:eastAsia="楷体" w:hAnsi="楷体" w:hint="eastAsia"/>
        </w:rPr>
        <w:t>。</w:t>
      </w:r>
    </w:p>
    <w:p w:rsidR="00FA340A" w:rsidRDefault="00FA340A" w:rsidP="00FA340A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楷体" w:hint="eastAsia"/>
        </w:rPr>
      </w:pPr>
      <w:r>
        <w:rPr>
          <w:rFonts w:ascii="Times New Roman" w:eastAsia="楷体" w:hAnsi="楷体" w:hint="eastAsia"/>
        </w:rPr>
        <w:t>提示：</w:t>
      </w:r>
    </w:p>
    <w:p w:rsidR="00283D56" w:rsidRDefault="009A7E79" w:rsidP="00FA340A">
      <w:pPr>
        <w:pStyle w:val="a7"/>
        <w:numPr>
          <w:ilvl w:val="1"/>
          <w:numId w:val="1"/>
        </w:numPr>
        <w:ind w:firstLineChars="0"/>
        <w:jc w:val="left"/>
        <w:rPr>
          <w:rFonts w:ascii="Times New Roman" w:eastAsia="楷体" w:hAnsi="楷体" w:hint="eastAsia"/>
        </w:rPr>
      </w:pPr>
      <w:r>
        <w:rPr>
          <w:rFonts w:ascii="Times New Roman" w:eastAsia="楷体" w:hAnsi="楷体" w:hint="eastAsia"/>
        </w:rPr>
        <w:t>滚动文字相关</w:t>
      </w:r>
      <w:r>
        <w:rPr>
          <w:rFonts w:ascii="Times New Roman" w:eastAsia="楷体" w:hAnsi="楷体" w:hint="eastAsia"/>
        </w:rPr>
        <w:t>CSS</w:t>
      </w:r>
      <w:r>
        <w:rPr>
          <w:rFonts w:ascii="Times New Roman" w:eastAsia="楷体" w:hAnsi="楷体" w:hint="eastAsia"/>
        </w:rPr>
        <w:t>代码：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 w:hint="eastAsia"/>
          <w:sz w:val="24"/>
          <w:szCs w:val="24"/>
        </w:rPr>
      </w:pPr>
      <w:r w:rsidRPr="009A7E79">
        <w:rPr>
          <w:rFonts w:ascii="Times New Roman" w:eastAsia="楷体" w:hAnsi="楷体" w:hint="eastAsia"/>
          <w:sz w:val="24"/>
          <w:szCs w:val="24"/>
        </w:rPr>
        <w:t xml:space="preserve">     /* </w:t>
      </w:r>
      <w:r w:rsidRPr="009A7E79">
        <w:rPr>
          <w:rFonts w:ascii="Times New Roman" w:eastAsia="楷体" w:hAnsi="楷体" w:hint="eastAsia"/>
          <w:sz w:val="24"/>
          <w:szCs w:val="24"/>
        </w:rPr>
        <w:t>滚动元素样式</w:t>
      </w:r>
      <w:r w:rsidRPr="009A7E79">
        <w:rPr>
          <w:rFonts w:ascii="Times New Roman" w:eastAsia="楷体" w:hAnsi="楷体" w:hint="eastAsia"/>
          <w:sz w:val="24"/>
          <w:szCs w:val="24"/>
        </w:rPr>
        <w:t xml:space="preserve"> */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t xml:space="preserve">    .scroll-text {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t xml:space="preserve">      display: inline-block;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t xml:space="preserve">      animation: backForth 5s ease-in-out infinite alternate;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lastRenderedPageBreak/>
        <w:t xml:space="preserve">      }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t xml:space="preserve">    @keyframes backForth {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t xml:space="preserve">      0% {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t xml:space="preserve">        transform: translateX(calc(-100% + 8em))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t xml:space="preserve">      }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t xml:space="preserve">      100% {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t xml:space="preserve">        transform: translateX(calc(100% - 8em))</w:t>
      </w:r>
    </w:p>
    <w:p w:rsidR="009A7E79" w:rsidRPr="009A7E79" w:rsidRDefault="009A7E79" w:rsidP="009A7E79">
      <w:pPr>
        <w:ind w:left="420"/>
        <w:jc w:val="left"/>
        <w:rPr>
          <w:rFonts w:ascii="Times New Roman" w:eastAsia="楷体" w:hAnsi="楷体" w:hint="eastAsia"/>
          <w:sz w:val="24"/>
          <w:szCs w:val="24"/>
        </w:rPr>
      </w:pPr>
      <w:r w:rsidRPr="009A7E79">
        <w:rPr>
          <w:rFonts w:ascii="Times New Roman" w:eastAsia="楷体" w:hAnsi="楷体"/>
          <w:sz w:val="24"/>
          <w:szCs w:val="24"/>
        </w:rPr>
        <w:t xml:space="preserve">      }</w:t>
      </w:r>
    </w:p>
    <w:p w:rsidR="00467CCB" w:rsidRDefault="00FB3135" w:rsidP="00467CCB">
      <w:pPr>
        <w:pStyle w:val="a7"/>
        <w:numPr>
          <w:ilvl w:val="1"/>
          <w:numId w:val="1"/>
        </w:numPr>
        <w:ind w:firstLineChars="0"/>
        <w:jc w:val="left"/>
        <w:rPr>
          <w:rFonts w:ascii="Times New Roman" w:eastAsia="楷体" w:hAnsi="楷体" w:hint="eastAsia"/>
        </w:rPr>
      </w:pPr>
      <w:r>
        <w:rPr>
          <w:rFonts w:ascii="Times New Roman" w:eastAsia="楷体" w:hAnsi="楷体" w:hint="eastAsia"/>
        </w:rPr>
        <w:t>图片边缘弧度通过</w:t>
      </w:r>
      <w:r>
        <w:rPr>
          <w:rFonts w:ascii="Times New Roman" w:eastAsia="楷体" w:hAnsi="楷体" w:hint="eastAsia"/>
        </w:rPr>
        <w:t>CSS</w:t>
      </w:r>
      <w:r>
        <w:rPr>
          <w:rFonts w:ascii="Times New Roman" w:eastAsia="楷体" w:hAnsi="楷体" w:hint="eastAsia"/>
        </w:rPr>
        <w:t>属性</w:t>
      </w:r>
      <w:r w:rsidRPr="00FB3135">
        <w:rPr>
          <w:rFonts w:ascii="Times New Roman" w:eastAsia="楷体" w:hAnsi="楷体"/>
        </w:rPr>
        <w:t>border-radius</w:t>
      </w:r>
      <w:r>
        <w:rPr>
          <w:rFonts w:ascii="Times New Roman" w:eastAsia="楷体" w:hAnsi="楷体" w:hint="eastAsia"/>
        </w:rPr>
        <w:t>定义，图片边框阴影通过</w:t>
      </w:r>
      <w:r w:rsidR="00FA340A">
        <w:rPr>
          <w:rFonts w:ascii="Times New Roman" w:eastAsia="楷体" w:hAnsi="楷体" w:hint="eastAsia"/>
        </w:rPr>
        <w:t>CSS</w:t>
      </w:r>
      <w:r w:rsidR="00FA340A">
        <w:rPr>
          <w:rFonts w:ascii="Times New Roman" w:eastAsia="楷体" w:hAnsi="楷体" w:hint="eastAsia"/>
        </w:rPr>
        <w:t>属性</w:t>
      </w:r>
      <w:r w:rsidR="00FA340A" w:rsidRPr="00FA340A">
        <w:rPr>
          <w:rFonts w:ascii="Times New Roman" w:eastAsia="楷体" w:hAnsi="楷体"/>
        </w:rPr>
        <w:t>box-shadow</w:t>
      </w:r>
      <w:r w:rsidR="00FA340A">
        <w:rPr>
          <w:rFonts w:ascii="Times New Roman" w:eastAsia="楷体" w:hAnsi="楷体" w:hint="eastAsia"/>
        </w:rPr>
        <w:t>定义。</w:t>
      </w:r>
    </w:p>
    <w:p w:rsidR="00FA340A" w:rsidRPr="00467CCB" w:rsidRDefault="00FA340A" w:rsidP="00467CCB">
      <w:pPr>
        <w:pStyle w:val="a7"/>
        <w:numPr>
          <w:ilvl w:val="1"/>
          <w:numId w:val="1"/>
        </w:numPr>
        <w:ind w:firstLineChars="0"/>
        <w:jc w:val="left"/>
        <w:rPr>
          <w:rFonts w:ascii="Times New Roman" w:eastAsia="楷体" w:hAnsi="楷体"/>
        </w:rPr>
      </w:pPr>
      <w:r>
        <w:rPr>
          <w:rFonts w:ascii="Times New Roman" w:eastAsia="楷体" w:hAnsi="楷体" w:hint="eastAsia"/>
        </w:rPr>
        <w:t>锚标签与</w:t>
      </w:r>
      <w:r>
        <w:rPr>
          <w:rFonts w:ascii="Times New Roman" w:eastAsia="楷体" w:hAnsi="楷体" w:hint="eastAsia"/>
        </w:rPr>
        <w:t>iframe</w:t>
      </w:r>
      <w:r>
        <w:rPr>
          <w:rFonts w:ascii="Times New Roman" w:eastAsia="楷体" w:hAnsi="楷体" w:hint="eastAsia"/>
        </w:rPr>
        <w:t>元素的关联方法：锚标签的</w:t>
      </w:r>
      <w:r>
        <w:rPr>
          <w:rFonts w:ascii="Times New Roman" w:eastAsia="楷体" w:hAnsi="楷体" w:hint="eastAsia"/>
        </w:rPr>
        <w:t>target</w:t>
      </w:r>
      <w:r>
        <w:rPr>
          <w:rFonts w:ascii="Times New Roman" w:eastAsia="楷体" w:hAnsi="楷体" w:hint="eastAsia"/>
        </w:rPr>
        <w:t>属性与</w:t>
      </w:r>
      <w:r>
        <w:rPr>
          <w:rFonts w:ascii="Times New Roman" w:eastAsia="楷体" w:hAnsi="楷体" w:hint="eastAsia"/>
        </w:rPr>
        <w:t>iframe</w:t>
      </w:r>
      <w:r>
        <w:rPr>
          <w:rFonts w:ascii="Times New Roman" w:eastAsia="楷体" w:hAnsi="楷体" w:hint="eastAsia"/>
        </w:rPr>
        <w:t>的</w:t>
      </w:r>
      <w:r>
        <w:rPr>
          <w:rFonts w:ascii="Times New Roman" w:eastAsia="楷体" w:hAnsi="楷体" w:hint="eastAsia"/>
        </w:rPr>
        <w:t>name</w:t>
      </w:r>
      <w:r>
        <w:rPr>
          <w:rFonts w:ascii="Times New Roman" w:eastAsia="楷体" w:hAnsi="楷体" w:hint="eastAsia"/>
        </w:rPr>
        <w:t>属性一致。</w:t>
      </w:r>
    </w:p>
    <w:p w:rsidR="00EF3696" w:rsidRDefault="00EF3696" w:rsidP="00EF3696">
      <w:pPr>
        <w:rPr>
          <w:rFonts w:ascii="Times New Roman" w:eastAsia="楷体" w:hAnsi="楷体"/>
        </w:rPr>
      </w:pPr>
      <w:r w:rsidRPr="00EF3696">
        <w:rPr>
          <w:rFonts w:ascii="Times New Roman" w:eastAsia="楷体" w:hAnsi="楷体" w:hint="eastAsia"/>
        </w:rPr>
        <w:t>（</w:t>
      </w:r>
      <w:r w:rsidRPr="00EF3696">
        <w:rPr>
          <w:rFonts w:ascii="Times New Roman" w:eastAsia="楷体" w:hAnsi="楷体" w:hint="eastAsia"/>
        </w:rPr>
        <w:t>2</w:t>
      </w:r>
      <w:r w:rsidRPr="00EF3696">
        <w:rPr>
          <w:rFonts w:ascii="Times New Roman" w:eastAsia="楷体" w:hAnsi="楷体" w:hint="eastAsia"/>
        </w:rPr>
        <w:t>）万维网</w:t>
      </w:r>
      <w:r w:rsidRPr="00EF3696">
        <w:rPr>
          <w:rFonts w:ascii="Times New Roman" w:eastAsia="楷体" w:hAnsi="楷体" w:hint="eastAsia"/>
        </w:rPr>
        <w:t>WWW</w:t>
      </w:r>
      <w:r w:rsidRPr="00EF3696">
        <w:rPr>
          <w:rFonts w:ascii="Times New Roman" w:eastAsia="楷体" w:hAnsi="楷体" w:hint="eastAsia"/>
        </w:rPr>
        <w:t>简介</w:t>
      </w:r>
    </w:p>
    <w:p w:rsidR="00EF3696" w:rsidRDefault="00EF3696" w:rsidP="00EF3696">
      <w:pPr>
        <w:jc w:val="center"/>
        <w:rPr>
          <w:rFonts w:ascii="Times New Roman" w:eastAsia="楷体" w:hAnsi="楷体"/>
        </w:rPr>
      </w:pPr>
      <w:r>
        <w:rPr>
          <w:noProof/>
        </w:rPr>
        <w:drawing>
          <wp:inline distT="0" distB="0" distL="0" distR="0">
            <wp:extent cx="3752850" cy="2429510"/>
            <wp:effectExtent l="19050" t="0" r="0" b="0"/>
            <wp:docPr id="4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2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696" w:rsidRPr="00EF3696" w:rsidRDefault="00EF3696" w:rsidP="00EF3696">
      <w:pPr>
        <w:jc w:val="center"/>
        <w:rPr>
          <w:rFonts w:ascii="Times New Roman" w:eastAsia="楷体" w:hAnsi="楷体"/>
          <w:sz w:val="24"/>
          <w:szCs w:val="24"/>
        </w:rPr>
      </w:pPr>
      <w:r w:rsidRPr="00EF3696">
        <w:rPr>
          <w:rFonts w:ascii="Times New Roman" w:eastAsia="楷体" w:hAnsi="楷体" w:hint="eastAsia"/>
          <w:sz w:val="24"/>
          <w:szCs w:val="24"/>
        </w:rPr>
        <w:t>图</w:t>
      </w:r>
      <w:r w:rsidRPr="00EF3696">
        <w:rPr>
          <w:rFonts w:ascii="Times New Roman" w:eastAsia="楷体" w:hAnsi="楷体" w:hint="eastAsia"/>
          <w:sz w:val="24"/>
          <w:szCs w:val="24"/>
        </w:rPr>
        <w:t xml:space="preserve">2 </w:t>
      </w:r>
      <w:r w:rsidRPr="00EF3696">
        <w:rPr>
          <w:rFonts w:ascii="Times New Roman" w:eastAsia="楷体" w:hAnsi="楷体" w:hint="eastAsia"/>
          <w:sz w:val="24"/>
          <w:szCs w:val="24"/>
        </w:rPr>
        <w:t>万维网</w:t>
      </w:r>
      <w:r w:rsidRPr="00EF3696">
        <w:rPr>
          <w:rFonts w:ascii="Times New Roman" w:eastAsia="楷体" w:hAnsi="楷体" w:hint="eastAsia"/>
          <w:sz w:val="24"/>
          <w:szCs w:val="24"/>
        </w:rPr>
        <w:t>WWW</w:t>
      </w:r>
      <w:r w:rsidRPr="00EF3696">
        <w:rPr>
          <w:rFonts w:ascii="Times New Roman" w:eastAsia="楷体" w:hAnsi="楷体" w:hint="eastAsia"/>
          <w:sz w:val="24"/>
          <w:szCs w:val="24"/>
        </w:rPr>
        <w:t>简介初始页面</w:t>
      </w:r>
    </w:p>
    <w:p w:rsidR="00EF3696" w:rsidRDefault="00EF3696" w:rsidP="00EF3696">
      <w:pPr>
        <w:ind w:left="1"/>
        <w:jc w:val="center"/>
        <w:rPr>
          <w:rFonts w:ascii="宋体" w:hAnsi="宋体"/>
          <w:b/>
          <w:sz w:val="18"/>
          <w:szCs w:val="18"/>
        </w:rPr>
      </w:pPr>
      <w:r>
        <w:rPr>
          <w:noProof/>
        </w:rPr>
        <w:drawing>
          <wp:inline distT="0" distB="0" distL="0" distR="0">
            <wp:extent cx="3752850" cy="2429510"/>
            <wp:effectExtent l="19050" t="0" r="0" b="0"/>
            <wp:docPr id="7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2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696" w:rsidRDefault="00EF3696" w:rsidP="00EF3696">
      <w:pPr>
        <w:jc w:val="center"/>
        <w:rPr>
          <w:rFonts w:ascii="Times New Roman" w:eastAsia="楷体" w:hAnsi="楷体"/>
          <w:sz w:val="24"/>
          <w:szCs w:val="24"/>
        </w:rPr>
      </w:pPr>
      <w:r w:rsidRPr="00EF3696">
        <w:rPr>
          <w:rFonts w:ascii="Times New Roman" w:eastAsia="楷体" w:hAnsi="楷体" w:hint="eastAsia"/>
          <w:sz w:val="24"/>
          <w:szCs w:val="24"/>
        </w:rPr>
        <w:lastRenderedPageBreak/>
        <w:t>图</w:t>
      </w:r>
      <w:r w:rsidRPr="00EF3696">
        <w:rPr>
          <w:rFonts w:ascii="Times New Roman" w:eastAsia="楷体" w:hAnsi="楷体" w:hint="eastAsia"/>
          <w:sz w:val="24"/>
          <w:szCs w:val="24"/>
        </w:rPr>
        <w:t xml:space="preserve">3 </w:t>
      </w:r>
      <w:r w:rsidRPr="00EF3696">
        <w:rPr>
          <w:rFonts w:ascii="Times New Roman" w:eastAsia="楷体" w:hAnsi="楷体" w:hint="eastAsia"/>
          <w:sz w:val="24"/>
          <w:szCs w:val="24"/>
        </w:rPr>
        <w:t>在超</w:t>
      </w:r>
      <w:r w:rsidRPr="00EF3696">
        <w:rPr>
          <w:rFonts w:ascii="Times New Roman" w:eastAsia="楷体" w:hAnsi="楷体"/>
          <w:sz w:val="24"/>
          <w:szCs w:val="24"/>
        </w:rPr>
        <w:t>链接上盘旋</w:t>
      </w:r>
      <w:r w:rsidRPr="00EF3696">
        <w:rPr>
          <w:rFonts w:ascii="Times New Roman" w:eastAsia="楷体" w:hAnsi="楷体" w:hint="eastAsia"/>
          <w:sz w:val="24"/>
          <w:szCs w:val="24"/>
        </w:rPr>
        <w:t>时</w:t>
      </w:r>
      <w:r w:rsidRPr="00EF3696">
        <w:rPr>
          <w:rFonts w:ascii="Times New Roman" w:eastAsia="楷体" w:hAnsi="楷体"/>
          <w:sz w:val="24"/>
          <w:szCs w:val="24"/>
        </w:rPr>
        <w:t>页面</w:t>
      </w:r>
    </w:p>
    <w:p w:rsidR="007F43B5" w:rsidRDefault="007F43B5" w:rsidP="007F43B5">
      <w:pPr>
        <w:jc w:val="left"/>
        <w:rPr>
          <w:rFonts w:ascii="Times New Roman" w:eastAsia="楷体" w:hAnsi="楷体"/>
          <w:sz w:val="24"/>
          <w:szCs w:val="24"/>
        </w:rPr>
      </w:pPr>
    </w:p>
    <w:p w:rsidR="007F43B5" w:rsidRDefault="007F43B5" w:rsidP="007F43B5">
      <w:pPr>
        <w:jc w:val="left"/>
        <w:rPr>
          <w:rFonts w:ascii="Times New Roman" w:eastAsia="楷体" w:hAnsi="楷体" w:hint="eastAsia"/>
          <w:sz w:val="24"/>
          <w:szCs w:val="24"/>
        </w:rPr>
      </w:pPr>
      <w:r>
        <w:rPr>
          <w:rFonts w:ascii="Times New Roman" w:eastAsia="楷体" w:hAnsi="楷体" w:hint="eastAsia"/>
          <w:sz w:val="24"/>
          <w:szCs w:val="24"/>
        </w:rPr>
        <w:t>锚标签的链接地址：</w:t>
      </w:r>
      <w:hyperlink r:id="rId9" w:history="1">
        <w:r w:rsidR="00FF1260" w:rsidRPr="005D39AE">
          <w:rPr>
            <w:rStyle w:val="a8"/>
            <w:rFonts w:ascii="Times New Roman" w:eastAsia="楷体" w:hAnsi="楷体"/>
            <w:sz w:val="24"/>
            <w:szCs w:val="24"/>
          </w:rPr>
          <w:t>http://info.cern.ch/hypertext/WWW/TheProject.html</w:t>
        </w:r>
      </w:hyperlink>
    </w:p>
    <w:p w:rsidR="00FF1260" w:rsidRDefault="00FF1260" w:rsidP="007F43B5">
      <w:pPr>
        <w:jc w:val="left"/>
        <w:rPr>
          <w:rFonts w:ascii="Times New Roman" w:eastAsia="楷体" w:hAnsi="楷体" w:hint="eastAsia"/>
          <w:sz w:val="24"/>
          <w:szCs w:val="24"/>
        </w:rPr>
      </w:pPr>
    </w:p>
    <w:p w:rsidR="00FF1260" w:rsidRPr="00FF1260" w:rsidRDefault="00FF1260" w:rsidP="00FF1260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楷体" w:hint="eastAsia"/>
        </w:rPr>
      </w:pPr>
      <w:r w:rsidRPr="00FF1260">
        <w:rPr>
          <w:rFonts w:ascii="Times New Roman" w:eastAsia="楷体" w:hAnsi="楷体" w:hint="eastAsia"/>
        </w:rPr>
        <w:t>要求：</w:t>
      </w:r>
      <w:r w:rsidRPr="00FF1260">
        <w:rPr>
          <w:rFonts w:ascii="Times New Roman" w:eastAsia="楷体" w:hAnsi="楷体" w:hint="eastAsia"/>
          <w:szCs w:val="28"/>
        </w:rPr>
        <w:t>页面所涉及到的所有样式统一使用内部</w:t>
      </w:r>
      <w:r w:rsidRPr="00FF1260">
        <w:rPr>
          <w:rFonts w:ascii="Times New Roman" w:eastAsia="楷体" w:hAnsi="楷体" w:hint="eastAsia"/>
          <w:szCs w:val="28"/>
        </w:rPr>
        <w:t>CSS</w:t>
      </w:r>
      <w:r w:rsidRPr="00FF1260">
        <w:rPr>
          <w:rFonts w:ascii="Times New Roman" w:eastAsia="楷体" w:hAnsi="楷体" w:hint="eastAsia"/>
          <w:szCs w:val="28"/>
        </w:rPr>
        <w:t>定义，不要使用内联样式。</w:t>
      </w:r>
    </w:p>
    <w:p w:rsidR="00FF1260" w:rsidRPr="00FF1260" w:rsidRDefault="00FF1260" w:rsidP="007F43B5">
      <w:pPr>
        <w:jc w:val="left"/>
        <w:rPr>
          <w:rFonts w:ascii="Times New Roman" w:eastAsia="楷体" w:hAnsi="楷体"/>
          <w:sz w:val="24"/>
          <w:szCs w:val="24"/>
        </w:rPr>
      </w:pPr>
    </w:p>
    <w:sectPr w:rsidR="00FF1260" w:rsidRPr="00FF1260" w:rsidSect="00B65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1DC7" w:rsidRDefault="00BB1DC7" w:rsidP="00B2066B">
      <w:r>
        <w:separator/>
      </w:r>
    </w:p>
  </w:endnote>
  <w:endnote w:type="continuationSeparator" w:id="1">
    <w:p w:rsidR="00BB1DC7" w:rsidRDefault="00BB1DC7" w:rsidP="00B206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1DC7" w:rsidRDefault="00BB1DC7" w:rsidP="00B2066B">
      <w:r>
        <w:separator/>
      </w:r>
    </w:p>
  </w:footnote>
  <w:footnote w:type="continuationSeparator" w:id="1">
    <w:p w:rsidR="00BB1DC7" w:rsidRDefault="00BB1DC7" w:rsidP="00B206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495294"/>
    <w:multiLevelType w:val="hybridMultilevel"/>
    <w:tmpl w:val="E2DA570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20547C02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F3696"/>
    <w:rsid w:val="00060B4E"/>
    <w:rsid w:val="001112CF"/>
    <w:rsid w:val="00137628"/>
    <w:rsid w:val="00283D56"/>
    <w:rsid w:val="00310FBD"/>
    <w:rsid w:val="00467CCB"/>
    <w:rsid w:val="006F694B"/>
    <w:rsid w:val="007F43B5"/>
    <w:rsid w:val="009A7E79"/>
    <w:rsid w:val="009B7DF0"/>
    <w:rsid w:val="009C7236"/>
    <w:rsid w:val="00AE26E4"/>
    <w:rsid w:val="00B00E2E"/>
    <w:rsid w:val="00B2066B"/>
    <w:rsid w:val="00B654E7"/>
    <w:rsid w:val="00BB1DC7"/>
    <w:rsid w:val="00E711AE"/>
    <w:rsid w:val="00E90E1E"/>
    <w:rsid w:val="00EF3696"/>
    <w:rsid w:val="00F67571"/>
    <w:rsid w:val="00FA340A"/>
    <w:rsid w:val="00FB3135"/>
    <w:rsid w:val="00FF1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楷体" w:hAnsi="Times New Roman" w:cs="Times New Roman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E2E"/>
    <w:pPr>
      <w:widowControl w:val="0"/>
      <w:jc w:val="both"/>
    </w:pPr>
    <w:rPr>
      <w:rFonts w:ascii="Calibri" w:eastAsia="仿宋_GB2312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B00E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00E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character" w:styleId="a5">
    <w:name w:val="Strong"/>
    <w:basedOn w:val="a0"/>
    <w:qFormat/>
    <w:rsid w:val="00B00E2E"/>
    <w:rPr>
      <w:b/>
      <w:bCs/>
    </w:rPr>
  </w:style>
  <w:style w:type="character" w:customStyle="1" w:styleId="26pt">
    <w:name w:val="正文文本 (2) + 6 pt"/>
    <w:qFormat/>
    <w:rsid w:val="00B00E2E"/>
    <w:rPr>
      <w:rFonts w:ascii="微软雅黑" w:eastAsia="微软雅黑" w:hAnsi="微软雅黑" w:cs="微软雅黑"/>
      <w:color w:val="000000"/>
      <w:spacing w:val="1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2">
    <w:name w:val="正文文本 (2)_"/>
    <w:qFormat/>
    <w:rsid w:val="00B00E2E"/>
    <w:rPr>
      <w:rFonts w:ascii="微软雅黑" w:eastAsia="微软雅黑" w:hAnsi="微软雅黑" w:cs="微软雅黑"/>
      <w:spacing w:val="10"/>
      <w:sz w:val="13"/>
      <w:szCs w:val="13"/>
      <w:u w:val="none"/>
    </w:rPr>
  </w:style>
  <w:style w:type="paragraph" w:customStyle="1" w:styleId="1">
    <w:name w:val="样式1"/>
    <w:basedOn w:val="a"/>
    <w:qFormat/>
    <w:rsid w:val="00B00E2E"/>
    <w:pPr>
      <w:spacing w:line="276" w:lineRule="auto"/>
      <w:ind w:firstLine="200"/>
    </w:pPr>
    <w:rPr>
      <w:rFonts w:ascii="Times New Roman" w:hAnsi="Times New Roman"/>
      <w:kern w:val="0"/>
      <w:szCs w:val="21"/>
    </w:rPr>
  </w:style>
  <w:style w:type="paragraph" w:styleId="a6">
    <w:name w:val="Balloon Text"/>
    <w:basedOn w:val="a"/>
    <w:link w:val="Char1"/>
    <w:uiPriority w:val="99"/>
    <w:semiHidden/>
    <w:unhideWhenUsed/>
    <w:rsid w:val="00EF369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F3696"/>
    <w:rPr>
      <w:rFonts w:ascii="Calibri" w:eastAsia="仿宋_GB2312" w:hAnsi="Calibri"/>
      <w:sz w:val="18"/>
      <w:szCs w:val="18"/>
    </w:rPr>
  </w:style>
  <w:style w:type="paragraph" w:styleId="a7">
    <w:name w:val="List Paragraph"/>
    <w:basedOn w:val="a"/>
    <w:uiPriority w:val="99"/>
    <w:qFormat/>
    <w:rsid w:val="00467CCB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FF126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nfo.cern.ch/hypertext/WWW/TheProject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9</cp:revision>
  <dcterms:created xsi:type="dcterms:W3CDTF">2024-05-31T03:37:00Z</dcterms:created>
  <dcterms:modified xsi:type="dcterms:W3CDTF">2026-05-25T05:21:00Z</dcterms:modified>
</cp:coreProperties>
</file>