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2978C" w14:textId="0AEDE634" w:rsidR="00254E6A" w:rsidRPr="00254E6A" w:rsidRDefault="006125DD" w:rsidP="006125D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Presenting Information about the Data</w:t>
      </w:r>
      <w:r w:rsidR="00254E6A" w:rsidRPr="00254E6A">
        <w:rPr>
          <w:sz w:val="36"/>
          <w:szCs w:val="36"/>
          <w:u w:val="single"/>
        </w:rPr>
        <w:t>:</w:t>
      </w:r>
    </w:p>
    <w:p w14:paraId="0BB7D799" w14:textId="243B13D8" w:rsidR="00D8138E" w:rsidRDefault="00D8138E" w:rsidP="00CB4CC0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F7B319" wp14:editId="1195A082">
            <wp:simplePos x="0" y="0"/>
            <wp:positionH relativeFrom="margin">
              <wp:posOffset>3591462</wp:posOffset>
            </wp:positionH>
            <wp:positionV relativeFrom="paragraph">
              <wp:posOffset>79570</wp:posOffset>
            </wp:positionV>
            <wp:extent cx="2425065" cy="1555750"/>
            <wp:effectExtent l="0" t="0" r="0" b="635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E6A">
        <w:rPr>
          <w:noProof/>
        </w:rPr>
        <w:drawing>
          <wp:inline distT="0" distB="0" distL="0" distR="0" wp14:anchorId="5FEF4F65" wp14:editId="442D9FEB">
            <wp:extent cx="3029447" cy="183061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807" cy="184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0ACD" w14:textId="03162E41" w:rsidR="00254E6A" w:rsidRDefault="00254E6A" w:rsidP="00254E6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can be seen that Most prices of the items are ranged from 1$ - 300$, and another small fractions moves between 200$-450$ (approx.)</w:t>
      </w:r>
    </w:p>
    <w:p w14:paraId="04F916FC" w14:textId="5CD1C0D6" w:rsidR="00254E6A" w:rsidRDefault="00254E6A" w:rsidP="00254E6A">
      <w:pPr>
        <w:pStyle w:val="a5"/>
        <w:rPr>
          <w:sz w:val="28"/>
          <w:szCs w:val="28"/>
        </w:rPr>
      </w:pPr>
      <w:r>
        <w:rPr>
          <w:sz w:val="28"/>
          <w:szCs w:val="28"/>
        </w:rPr>
        <w:t>This information could be useful to assist with evaluating a good\decent\really-bad model using th</w:t>
      </w:r>
      <w:r w:rsidR="00720A09">
        <w:rPr>
          <w:sz w:val="28"/>
          <w:szCs w:val="28"/>
        </w:rPr>
        <w:t>ei</w:t>
      </w:r>
      <w:r>
        <w:rPr>
          <w:sz w:val="28"/>
          <w:szCs w:val="28"/>
        </w:rPr>
        <w:t>r MSE\ MAE</w:t>
      </w:r>
      <w:r w:rsidR="006125DD">
        <w:rPr>
          <w:sz w:val="28"/>
          <w:szCs w:val="28"/>
        </w:rPr>
        <w:t>.</w:t>
      </w:r>
    </w:p>
    <w:p w14:paraId="6CC1CF17" w14:textId="2C5DBCD0" w:rsidR="00A3717E" w:rsidRDefault="00953BEB" w:rsidP="00A371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213B60" wp14:editId="1CFE5554">
            <wp:extent cx="5117698" cy="2556662"/>
            <wp:effectExtent l="0" t="0" r="698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698" cy="25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197F" w14:textId="4DE007E0" w:rsidR="00A3717E" w:rsidRPr="00A3717E" w:rsidRDefault="005A7ADC" w:rsidP="00A3717E">
      <w:pPr>
        <w:rPr>
          <w:sz w:val="28"/>
          <w:szCs w:val="28"/>
        </w:rPr>
      </w:pPr>
      <w:r>
        <w:rPr>
          <w:sz w:val="28"/>
          <w:szCs w:val="28"/>
        </w:rPr>
        <w:t>Presenting the log-scale of the prices values , can show us the distribution of the prices in a better way.</w:t>
      </w:r>
      <w:r w:rsidR="00E503EF">
        <w:rPr>
          <w:sz w:val="28"/>
          <w:szCs w:val="28"/>
        </w:rPr>
        <w:t xml:space="preserve"> (added +1 to each price to prevent zero values)</w:t>
      </w:r>
    </w:p>
    <w:p w14:paraId="447B7B61" w14:textId="65F0A46E" w:rsidR="006125DD" w:rsidRDefault="002405C2" w:rsidP="006125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836EF5" wp14:editId="33A636D4">
            <wp:extent cx="3219831" cy="2316773"/>
            <wp:effectExtent l="0" t="0" r="0" b="762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813" cy="23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F09E" w14:textId="247817CE" w:rsidR="002405C2" w:rsidRDefault="002405C2" w:rsidP="002405C2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can see that </w:t>
      </w:r>
      <w:r w:rsidR="001A2180">
        <w:rPr>
          <w:sz w:val="28"/>
          <w:szCs w:val="28"/>
        </w:rPr>
        <w:t xml:space="preserve">almost half of the data rows contain </w:t>
      </w:r>
      <w:proofErr w:type="spellStart"/>
      <w:r w:rsidR="001A2180">
        <w:rPr>
          <w:sz w:val="28"/>
          <w:szCs w:val="28"/>
        </w:rPr>
        <w:t>item_condition</w:t>
      </w:r>
      <w:proofErr w:type="spellEnd"/>
      <w:r w:rsidR="001A2180">
        <w:rPr>
          <w:sz w:val="28"/>
          <w:szCs w:val="28"/>
        </w:rPr>
        <w:t>=1. The other half have it’s value on 2 / 3. Kind of a weak distribution. May not be too helpful in our opinion in the prediction.</w:t>
      </w:r>
    </w:p>
    <w:p w14:paraId="0533AADA" w14:textId="77A30098" w:rsidR="00432F4B" w:rsidRPr="00432F4B" w:rsidRDefault="00CD6113" w:rsidP="00432F4B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6E7BB0" wp14:editId="7969DB7C">
            <wp:simplePos x="0" y="0"/>
            <wp:positionH relativeFrom="column">
              <wp:posOffset>3640773</wp:posOffset>
            </wp:positionH>
            <wp:positionV relativeFrom="paragraph">
              <wp:posOffset>350203</wp:posOffset>
            </wp:positionV>
            <wp:extent cx="2174875" cy="1050290"/>
            <wp:effectExtent l="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F4B">
        <w:rPr>
          <w:noProof/>
        </w:rPr>
        <w:drawing>
          <wp:inline distT="0" distB="0" distL="0" distR="0" wp14:anchorId="1FC8C440" wp14:editId="548582A0">
            <wp:extent cx="2955341" cy="2126877"/>
            <wp:effectExtent l="0" t="0" r="0" b="698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834" cy="21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6420" w14:textId="0703835A" w:rsidR="00432F4B" w:rsidRPr="00432F4B" w:rsidRDefault="00432F4B" w:rsidP="00432F4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‘shipping’ feature is almost evenly distributed. </w:t>
      </w:r>
    </w:p>
    <w:p w14:paraId="082B1DCD" w14:textId="05C764DA" w:rsidR="003D572B" w:rsidRDefault="00432F4B" w:rsidP="003D572B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Rest of the features are text, and therefore will be converted into vectors using some kind of sentence embeddings</w:t>
      </w:r>
      <w:r w:rsidR="00F317B0">
        <w:rPr>
          <w:sz w:val="28"/>
          <w:szCs w:val="28"/>
        </w:rPr>
        <w:t xml:space="preserve"> (Eventually used </w:t>
      </w:r>
      <w:proofErr w:type="spellStart"/>
      <w:r w:rsidR="00F317B0">
        <w:rPr>
          <w:sz w:val="28"/>
          <w:szCs w:val="28"/>
        </w:rPr>
        <w:t>InferSent</w:t>
      </w:r>
      <w:proofErr w:type="spellEnd"/>
      <w:r w:rsidR="00F317B0">
        <w:rPr>
          <w:sz w:val="28"/>
          <w:szCs w:val="28"/>
        </w:rPr>
        <w:t>)</w:t>
      </w:r>
    </w:p>
    <w:p w14:paraId="40823F00" w14:textId="3621346C" w:rsidR="003D572B" w:rsidRDefault="003D572B" w:rsidP="003D572B">
      <w:pPr>
        <w:rPr>
          <w:sz w:val="28"/>
          <w:szCs w:val="28"/>
        </w:rPr>
      </w:pPr>
    </w:p>
    <w:p w14:paraId="32E4E5F5" w14:textId="3F33F1B5" w:rsidR="003C54EC" w:rsidRDefault="003C54EC" w:rsidP="003D572B">
      <w:pPr>
        <w:rPr>
          <w:sz w:val="28"/>
          <w:szCs w:val="28"/>
        </w:rPr>
      </w:pPr>
    </w:p>
    <w:p w14:paraId="46CC9428" w14:textId="315C8F7C" w:rsidR="003C54EC" w:rsidRDefault="003C54EC" w:rsidP="003D572B">
      <w:pPr>
        <w:rPr>
          <w:sz w:val="28"/>
          <w:szCs w:val="28"/>
        </w:rPr>
      </w:pPr>
    </w:p>
    <w:p w14:paraId="46F9506D" w14:textId="658F5145" w:rsidR="003C54EC" w:rsidRDefault="003C54EC" w:rsidP="003D572B">
      <w:pPr>
        <w:rPr>
          <w:sz w:val="28"/>
          <w:szCs w:val="28"/>
        </w:rPr>
      </w:pPr>
    </w:p>
    <w:p w14:paraId="462D9E94" w14:textId="77777777" w:rsidR="003C54EC" w:rsidRPr="003D572B" w:rsidRDefault="003C54EC" w:rsidP="003D572B">
      <w:pPr>
        <w:rPr>
          <w:sz w:val="28"/>
          <w:szCs w:val="28"/>
        </w:rPr>
      </w:pPr>
    </w:p>
    <w:p w14:paraId="781CF7FD" w14:textId="37CE264B" w:rsidR="003D572B" w:rsidRDefault="003D572B" w:rsidP="003D572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Some more general information</w:t>
      </w:r>
      <w:r w:rsidRPr="003D572B">
        <w:rPr>
          <w:sz w:val="36"/>
          <w:szCs w:val="36"/>
          <w:u w:val="single"/>
        </w:rPr>
        <w:t>:</w:t>
      </w:r>
    </w:p>
    <w:p w14:paraId="7A9FD665" w14:textId="40B5EC4A" w:rsidR="003D572B" w:rsidRPr="003D572B" w:rsidRDefault="003D572B" w:rsidP="003D572B">
      <w:pPr>
        <w:rPr>
          <w:sz w:val="36"/>
          <w:szCs w:val="36"/>
          <w:u w:val="single"/>
        </w:rPr>
      </w:pPr>
      <w:r>
        <w:rPr>
          <w:sz w:val="28"/>
          <w:szCs w:val="28"/>
        </w:rPr>
        <w:t>The information is being calculated in ‘present_data.py’:</w:t>
      </w:r>
    </w:p>
    <w:p w14:paraId="3F946EED" w14:textId="1E36B185" w:rsidR="003D572B" w:rsidRDefault="003D572B" w:rsidP="003D57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94777F" wp14:editId="1CB90F7E">
            <wp:extent cx="4495800" cy="752475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FE9A" w14:textId="68ADD1A8" w:rsidR="003D572B" w:rsidRDefault="003D572B" w:rsidP="003D57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A80CD2" wp14:editId="16056985">
            <wp:extent cx="2996415" cy="2872596"/>
            <wp:effectExtent l="0" t="0" r="0" b="444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231" cy="288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F8AA" w14:textId="2D0506E9" w:rsidR="003D572B" w:rsidRDefault="003D572B" w:rsidP="003D572B">
      <w:pPr>
        <w:rPr>
          <w:sz w:val="28"/>
          <w:szCs w:val="28"/>
        </w:rPr>
      </w:pPr>
      <w:r>
        <w:rPr>
          <w:sz w:val="28"/>
          <w:szCs w:val="28"/>
        </w:rPr>
        <w:t>Categoric features different values counting :</w:t>
      </w:r>
    </w:p>
    <w:p w14:paraId="23B3161F" w14:textId="41BF5933" w:rsidR="003D572B" w:rsidRDefault="003D572B" w:rsidP="003D57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CDC4AE" wp14:editId="44FF282B">
            <wp:extent cx="4419600" cy="230505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2011" w14:textId="1CD5DEF2" w:rsidR="003D572B" w:rsidRDefault="003D572B" w:rsidP="003D572B">
      <w:pPr>
        <w:rPr>
          <w:sz w:val="28"/>
          <w:szCs w:val="28"/>
        </w:rPr>
      </w:pPr>
    </w:p>
    <w:p w14:paraId="55295167" w14:textId="77777777" w:rsidR="005472C1" w:rsidRPr="003D572B" w:rsidRDefault="005472C1" w:rsidP="003D572B">
      <w:pPr>
        <w:rPr>
          <w:sz w:val="28"/>
          <w:szCs w:val="28"/>
        </w:rPr>
      </w:pPr>
      <w:bookmarkStart w:id="0" w:name="_GoBack"/>
      <w:bookmarkEnd w:id="0"/>
    </w:p>
    <w:p w14:paraId="150EC51E" w14:textId="368F0B18" w:rsidR="00254E6A" w:rsidRPr="0066165B" w:rsidRDefault="0066165B" w:rsidP="0066165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Correlation Matrix of the initial numeric features</w:t>
      </w:r>
      <w:r w:rsidRPr="00254E6A">
        <w:rPr>
          <w:sz w:val="36"/>
          <w:szCs w:val="36"/>
          <w:u w:val="single"/>
        </w:rPr>
        <w:t>:</w:t>
      </w:r>
    </w:p>
    <w:p w14:paraId="42AE4AA8" w14:textId="28A96A71" w:rsidR="0066165B" w:rsidRDefault="0066165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51DFF5" wp14:editId="0309B318">
            <wp:extent cx="5210175" cy="95250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4460" w14:textId="6EC1C5FE" w:rsidR="0066165B" w:rsidRDefault="0066165B">
      <w:pPr>
        <w:rPr>
          <w:sz w:val="28"/>
          <w:szCs w:val="28"/>
        </w:rPr>
      </w:pPr>
      <w:r w:rsidRPr="0066165B">
        <w:rPr>
          <w:sz w:val="28"/>
          <w:szCs w:val="28"/>
        </w:rPr>
        <w:t xml:space="preserve">We can see that </w:t>
      </w:r>
      <w:r>
        <w:rPr>
          <w:sz w:val="28"/>
          <w:szCs w:val="28"/>
        </w:rPr>
        <w:t>shipping has a certain correlation with the price. Close to 10%.</w:t>
      </w:r>
    </w:p>
    <w:p w14:paraId="1AD589BA" w14:textId="1E1995F9" w:rsidR="0066165B" w:rsidRDefault="0066165B">
      <w:pPr>
        <w:rPr>
          <w:sz w:val="28"/>
          <w:szCs w:val="28"/>
        </w:rPr>
      </w:pPr>
      <w:r>
        <w:rPr>
          <w:sz w:val="28"/>
          <w:szCs w:val="28"/>
        </w:rPr>
        <w:t>The condition of the item (ranging from 1 to 5) not too much correlation by itself.</w:t>
      </w:r>
    </w:p>
    <w:p w14:paraId="76197F3C" w14:textId="6B0EE927" w:rsidR="002A3738" w:rsidRPr="0066165B" w:rsidRDefault="002A3738" w:rsidP="00854673">
      <w:pPr>
        <w:rPr>
          <w:sz w:val="28"/>
          <w:szCs w:val="28"/>
        </w:rPr>
      </w:pPr>
      <w:r>
        <w:rPr>
          <w:sz w:val="28"/>
          <w:szCs w:val="28"/>
        </w:rPr>
        <w:t xml:space="preserve">Checking each one of the other features correlation to the price may be possible with a linear regression model using the </w:t>
      </w:r>
      <w:proofErr w:type="spellStart"/>
      <w:r>
        <w:rPr>
          <w:sz w:val="28"/>
          <w:szCs w:val="28"/>
        </w:rPr>
        <w:t>infersent</w:t>
      </w:r>
      <w:proofErr w:type="spellEnd"/>
      <w:r>
        <w:rPr>
          <w:sz w:val="28"/>
          <w:szCs w:val="28"/>
        </w:rPr>
        <w:t xml:space="preserve"> encoding of the feature. Conclusions of this will be put here after all of the data encoding works (encoding too much data doesn’t work on our computers).</w:t>
      </w:r>
    </w:p>
    <w:sectPr w:rsidR="002A3738" w:rsidRPr="0066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04D7E"/>
    <w:multiLevelType w:val="hybridMultilevel"/>
    <w:tmpl w:val="0516812E"/>
    <w:lvl w:ilvl="0" w:tplc="DC44CF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71"/>
    <w:rsid w:val="000D6293"/>
    <w:rsid w:val="001A2180"/>
    <w:rsid w:val="002405C2"/>
    <w:rsid w:val="00254E6A"/>
    <w:rsid w:val="002A3738"/>
    <w:rsid w:val="003C54EC"/>
    <w:rsid w:val="003D572B"/>
    <w:rsid w:val="00432F4B"/>
    <w:rsid w:val="005472C1"/>
    <w:rsid w:val="005A7ADC"/>
    <w:rsid w:val="006125DD"/>
    <w:rsid w:val="0066165B"/>
    <w:rsid w:val="00720A09"/>
    <w:rsid w:val="007B1B83"/>
    <w:rsid w:val="007E5DF1"/>
    <w:rsid w:val="00854673"/>
    <w:rsid w:val="00953BEB"/>
    <w:rsid w:val="009A7BD2"/>
    <w:rsid w:val="00A3717E"/>
    <w:rsid w:val="00BC0E71"/>
    <w:rsid w:val="00CB4CC0"/>
    <w:rsid w:val="00CD6113"/>
    <w:rsid w:val="00D8138E"/>
    <w:rsid w:val="00E503EF"/>
    <w:rsid w:val="00E626AD"/>
    <w:rsid w:val="00F317B0"/>
    <w:rsid w:val="00FD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C680"/>
  <w15:chartTrackingRefBased/>
  <w15:docId w15:val="{25DA27F8-4687-4418-993A-580B7636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4E6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254E6A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254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</dc:creator>
  <cp:keywords/>
  <dc:description/>
  <cp:lastModifiedBy>Yuval</cp:lastModifiedBy>
  <cp:revision>19</cp:revision>
  <dcterms:created xsi:type="dcterms:W3CDTF">2019-03-27T17:28:00Z</dcterms:created>
  <dcterms:modified xsi:type="dcterms:W3CDTF">2019-04-12T14:27:00Z</dcterms:modified>
</cp:coreProperties>
</file>