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A590" w14:textId="6EC5C5E3" w:rsidR="00642680" w:rsidRDefault="00642680" w:rsidP="001B68DB">
      <w:pPr>
        <w:rPr>
          <w:u w:val="single"/>
          <w:rtl/>
        </w:rPr>
      </w:pPr>
      <w:r>
        <w:rPr>
          <w:rFonts w:hint="cs"/>
          <w:u w:val="single"/>
          <w:rtl/>
        </w:rPr>
        <w:t xml:space="preserve">טיפים למבחן ב- </w:t>
      </w:r>
      <w:r>
        <w:rPr>
          <w:rFonts w:hint="cs"/>
          <w:u w:val="single"/>
        </w:rPr>
        <w:t>OOP</w:t>
      </w:r>
      <w:r>
        <w:rPr>
          <w:rFonts w:hint="cs"/>
          <w:u w:val="single"/>
          <w:rtl/>
        </w:rPr>
        <w:t>:</w:t>
      </w:r>
    </w:p>
    <w:p w14:paraId="77A0B9E0" w14:textId="4EC08D66" w:rsidR="001B68DB" w:rsidRDefault="001B68DB" w:rsidP="001B68DB">
      <w:pPr>
        <w:pStyle w:val="a3"/>
        <w:numPr>
          <w:ilvl w:val="0"/>
          <w:numId w:val="2"/>
        </w:numPr>
      </w:pPr>
      <w:r>
        <w:rPr>
          <w:rFonts w:hint="cs"/>
          <w:rtl/>
        </w:rPr>
        <w:t>כדי לבצע המרה מ-</w:t>
      </w:r>
      <w:r>
        <w:t>String</w:t>
      </w:r>
      <w:r>
        <w:rPr>
          <w:rFonts w:hint="cs"/>
          <w:rtl/>
        </w:rPr>
        <w:t xml:space="preserve"> ל- </w:t>
      </w:r>
      <w:r>
        <w:t>Double</w:t>
      </w:r>
      <w:r>
        <w:rPr>
          <w:rFonts w:hint="cs"/>
          <w:rtl/>
        </w:rPr>
        <w:t xml:space="preserve"> עושים:</w:t>
      </w:r>
    </w:p>
    <w:p w14:paraId="60DCB6F4" w14:textId="6AF77FBA" w:rsidR="001B68DB" w:rsidRDefault="00364346" w:rsidP="00364346">
      <w:pPr>
        <w:pStyle w:val="a3"/>
        <w:ind w:left="360"/>
        <w:rPr>
          <w:rtl/>
        </w:rPr>
      </w:pPr>
      <w:r>
        <w:t xml:space="preserve">double number = </w:t>
      </w:r>
      <w:r w:rsidR="001B68DB" w:rsidRPr="001B68DB">
        <w:t>Double.parseDouble</w:t>
      </w:r>
      <w:r w:rsidR="001B68DB">
        <w:t>(str)</w:t>
      </w:r>
    </w:p>
    <w:p w14:paraId="16C7DF2D" w14:textId="77777777" w:rsidR="00364346" w:rsidRDefault="00364346" w:rsidP="00364346">
      <w:pPr>
        <w:pStyle w:val="a3"/>
        <w:ind w:left="360"/>
        <w:rPr>
          <w:rtl/>
        </w:rPr>
      </w:pPr>
    </w:p>
    <w:p w14:paraId="28D2A5F9" w14:textId="575CEFAD" w:rsidR="00364346" w:rsidRDefault="00364346" w:rsidP="00364346">
      <w:pPr>
        <w:pStyle w:val="a3"/>
        <w:ind w:left="360"/>
        <w:rPr>
          <w:rtl/>
        </w:rPr>
      </w:pPr>
      <w:r>
        <w:rPr>
          <w:rFonts w:hint="cs"/>
          <w:rtl/>
        </w:rPr>
        <w:t>המרה מ-</w:t>
      </w:r>
      <w:r>
        <w:t>String</w:t>
      </w:r>
      <w:r>
        <w:rPr>
          <w:rFonts w:hint="cs"/>
          <w:rtl/>
        </w:rPr>
        <w:t xml:space="preserve"> ל-</w:t>
      </w:r>
      <w:r>
        <w:t>Integer</w:t>
      </w:r>
      <w:r>
        <w:rPr>
          <w:rFonts w:hint="cs"/>
          <w:rtl/>
        </w:rPr>
        <w:t>:</w:t>
      </w:r>
    </w:p>
    <w:p w14:paraId="400B9B1A" w14:textId="16AF6531" w:rsidR="00364346" w:rsidRDefault="00364346" w:rsidP="00364346">
      <w:pPr>
        <w:pStyle w:val="a3"/>
        <w:ind w:left="360"/>
        <w:rPr>
          <w:rtl/>
        </w:rPr>
      </w:pPr>
      <w:r w:rsidRPr="00364346">
        <w:t>int number = Integer.parseInt(numberStr);</w:t>
      </w:r>
    </w:p>
    <w:p w14:paraId="7F3922D9" w14:textId="77777777" w:rsidR="00364346" w:rsidRDefault="00364346" w:rsidP="00364346">
      <w:pPr>
        <w:pStyle w:val="a3"/>
        <w:ind w:left="360"/>
        <w:rPr>
          <w:rtl/>
        </w:rPr>
      </w:pPr>
    </w:p>
    <w:p w14:paraId="2E36B7FA" w14:textId="775B5EF7" w:rsidR="00364346" w:rsidRDefault="000131C4" w:rsidP="000131C4">
      <w:pPr>
        <w:pStyle w:val="a3"/>
        <w:numPr>
          <w:ilvl w:val="0"/>
          <w:numId w:val="2"/>
        </w:numPr>
      </w:pPr>
      <w:r>
        <w:rPr>
          <w:rFonts w:hint="cs"/>
          <w:rtl/>
        </w:rPr>
        <w:t xml:space="preserve">בחלוקה בין מספרים לזכור לעשות </w:t>
      </w:r>
      <w:r>
        <w:t>casting</w:t>
      </w:r>
      <w:r>
        <w:rPr>
          <w:rFonts w:hint="cs"/>
          <w:rtl/>
        </w:rPr>
        <w:t xml:space="preserve"> ל-</w:t>
      </w:r>
      <w:r>
        <w:t>float</w:t>
      </w:r>
      <w:r>
        <w:rPr>
          <w:rFonts w:hint="cs"/>
          <w:rtl/>
        </w:rPr>
        <w:t xml:space="preserve"> למונה או למכנה.</w:t>
      </w:r>
    </w:p>
    <w:p w14:paraId="50B09A5C" w14:textId="77777777" w:rsidR="006B5BBD" w:rsidRDefault="006B5BBD" w:rsidP="006B5BBD">
      <w:pPr>
        <w:pStyle w:val="a3"/>
        <w:ind w:left="360"/>
      </w:pPr>
    </w:p>
    <w:p w14:paraId="42051B6C" w14:textId="6C025227" w:rsidR="006B5BBD" w:rsidRDefault="006B5BBD" w:rsidP="000131C4">
      <w:pPr>
        <w:pStyle w:val="a3"/>
        <w:numPr>
          <w:ilvl w:val="0"/>
          <w:numId w:val="2"/>
        </w:numPr>
      </w:pPr>
      <w:r>
        <w:rPr>
          <w:rFonts w:hint="cs"/>
          <w:rtl/>
        </w:rPr>
        <w:t>רשימה ב-</w:t>
      </w:r>
      <w:r>
        <w:rPr>
          <w:rFonts w:hint="cs"/>
        </w:rPr>
        <w:t>J</w:t>
      </w:r>
      <w:r>
        <w:t>ava</w:t>
      </w:r>
      <w:r>
        <w:rPr>
          <w:rFonts w:hint="cs"/>
          <w:rtl/>
        </w:rPr>
        <w:t xml:space="preserve"> לא ניתנת לשינוי על ידי </w:t>
      </w:r>
      <w:r>
        <w:t>slicing</w:t>
      </w:r>
      <w:r>
        <w:rPr>
          <w:rFonts w:hint="cs"/>
          <w:rtl/>
        </w:rPr>
        <w:t xml:space="preserve"> רגיל, צריך לייצר </w:t>
      </w:r>
      <w:r>
        <w:t>copy</w:t>
      </w:r>
      <w:r>
        <w:rPr>
          <w:rFonts w:hint="cs"/>
          <w:rtl/>
        </w:rPr>
        <w:t xml:space="preserve"> שלה באמצעות</w:t>
      </w:r>
    </w:p>
    <w:p w14:paraId="6DB67B65" w14:textId="5A144476" w:rsidR="006B5BBD" w:rsidRDefault="006B5BBD" w:rsidP="006B5BBD">
      <w:pPr>
        <w:pStyle w:val="a3"/>
        <w:ind w:left="360"/>
        <w:rPr>
          <w:rtl/>
        </w:rPr>
      </w:pPr>
      <w:r w:rsidRPr="006B5BBD">
        <w:t>Arrays.copyOfRange(items, 0, size)</w:t>
      </w:r>
    </w:p>
    <w:p w14:paraId="213200A5" w14:textId="77777777" w:rsidR="00A43A90" w:rsidRDefault="00A43A90" w:rsidP="006B5BBD">
      <w:pPr>
        <w:pStyle w:val="a3"/>
        <w:ind w:left="360"/>
        <w:rPr>
          <w:rtl/>
        </w:rPr>
      </w:pPr>
    </w:p>
    <w:p w14:paraId="056996E5" w14:textId="1BB4DBFA" w:rsidR="00A43A90" w:rsidRDefault="00A43A90" w:rsidP="00A43A90">
      <w:pPr>
        <w:pStyle w:val="a3"/>
        <w:numPr>
          <w:ilvl w:val="0"/>
          <w:numId w:val="2"/>
        </w:numPr>
        <w:rPr>
          <w:rtl/>
        </w:rPr>
      </w:pPr>
      <w:r>
        <w:rPr>
          <w:rFonts w:hint="cs"/>
        </w:rPr>
        <w:t>UML</w:t>
      </w:r>
    </w:p>
    <w:p w14:paraId="6C48431D" w14:textId="429F4B45" w:rsidR="00A43A90" w:rsidRDefault="00A43A90" w:rsidP="00A43A90">
      <w:pPr>
        <w:pStyle w:val="a3"/>
        <w:ind w:left="360"/>
        <w:rPr>
          <w:rtl/>
        </w:rPr>
      </w:pPr>
      <w:r w:rsidRPr="00A43A90">
        <w:rPr>
          <w:rFonts w:cs="Arial"/>
          <w:noProof/>
          <w:rtl/>
        </w:rPr>
        <w:drawing>
          <wp:inline distT="0" distB="0" distL="0" distR="0" wp14:anchorId="2CDCCFE6" wp14:editId="3793E13F">
            <wp:extent cx="5274310" cy="233680"/>
            <wp:effectExtent l="19050" t="19050" r="21590" b="13970"/>
            <wp:docPr id="59345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585" name=""/>
                    <pic:cNvPicPr/>
                  </pic:nvPicPr>
                  <pic:blipFill>
                    <a:blip r:embed="rId5"/>
                    <a:stretch>
                      <a:fillRect/>
                    </a:stretch>
                  </pic:blipFill>
                  <pic:spPr>
                    <a:xfrm>
                      <a:off x="0" y="0"/>
                      <a:ext cx="5274310" cy="233680"/>
                    </a:xfrm>
                    <a:prstGeom prst="rect">
                      <a:avLst/>
                    </a:prstGeom>
                    <a:ln>
                      <a:solidFill>
                        <a:schemeClr val="tx1"/>
                      </a:solidFill>
                    </a:ln>
                  </pic:spPr>
                </pic:pic>
              </a:graphicData>
            </a:graphic>
          </wp:inline>
        </w:drawing>
      </w:r>
      <w:r w:rsidRPr="00A43A90">
        <w:rPr>
          <w:rFonts w:cs="Arial"/>
          <w:noProof/>
          <w:rtl/>
        </w:rPr>
        <w:drawing>
          <wp:inline distT="0" distB="0" distL="0" distR="0" wp14:anchorId="4082D209" wp14:editId="18A9153E">
            <wp:extent cx="2283460" cy="603168"/>
            <wp:effectExtent l="19050" t="19050" r="21590" b="26035"/>
            <wp:docPr id="22405788"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5788" name="תמונה 1" descr="תמונה שמכילה טקסט, גופן, צילום מסך, לבן&#10;&#10;התיאור נוצר באופן אוטומטי"/>
                    <pic:cNvPicPr/>
                  </pic:nvPicPr>
                  <pic:blipFill>
                    <a:blip r:embed="rId6"/>
                    <a:stretch>
                      <a:fillRect/>
                    </a:stretch>
                  </pic:blipFill>
                  <pic:spPr>
                    <a:xfrm>
                      <a:off x="0" y="0"/>
                      <a:ext cx="2303570" cy="608480"/>
                    </a:xfrm>
                    <a:prstGeom prst="rect">
                      <a:avLst/>
                    </a:prstGeom>
                    <a:ln>
                      <a:solidFill>
                        <a:schemeClr val="tx1"/>
                      </a:solidFill>
                    </a:ln>
                  </pic:spPr>
                </pic:pic>
              </a:graphicData>
            </a:graphic>
          </wp:inline>
        </w:drawing>
      </w:r>
      <w:r w:rsidRPr="00A43A90">
        <w:rPr>
          <w:rFonts w:cs="Arial"/>
          <w:noProof/>
          <w:rtl/>
        </w:rPr>
        <w:drawing>
          <wp:inline distT="0" distB="0" distL="0" distR="0" wp14:anchorId="535A0CC2" wp14:editId="40A84578">
            <wp:extent cx="1656425" cy="343359"/>
            <wp:effectExtent l="19050" t="19050" r="20320" b="19050"/>
            <wp:docPr id="641402496" name="תמונה 1" descr="תמונה שמכילה טקסט, גופן, לבן,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02496" name="תמונה 1" descr="תמונה שמכילה טקסט, גופן, לבן, טיפוגרפיה&#10;&#10;התיאור נוצר באופן אוטומטי"/>
                    <pic:cNvPicPr/>
                  </pic:nvPicPr>
                  <pic:blipFill>
                    <a:blip r:embed="rId7"/>
                    <a:stretch>
                      <a:fillRect/>
                    </a:stretch>
                  </pic:blipFill>
                  <pic:spPr>
                    <a:xfrm>
                      <a:off x="0" y="0"/>
                      <a:ext cx="1697031" cy="351776"/>
                    </a:xfrm>
                    <a:prstGeom prst="rect">
                      <a:avLst/>
                    </a:prstGeom>
                    <a:ln>
                      <a:solidFill>
                        <a:schemeClr val="tx1"/>
                      </a:solidFill>
                    </a:ln>
                  </pic:spPr>
                </pic:pic>
              </a:graphicData>
            </a:graphic>
          </wp:inline>
        </w:drawing>
      </w:r>
      <w:r w:rsidRPr="00A43A90">
        <w:rPr>
          <w:rFonts w:cs="Arial"/>
          <w:noProof/>
          <w:rtl/>
        </w:rPr>
        <w:drawing>
          <wp:inline distT="0" distB="0" distL="0" distR="0" wp14:anchorId="566A5A37" wp14:editId="548BF146">
            <wp:extent cx="2485239" cy="1483782"/>
            <wp:effectExtent l="19050" t="19050" r="10795" b="21590"/>
            <wp:docPr id="459109925"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09925" name="תמונה 1" descr="תמונה שמכילה טקסט, צילום מסך, גופן, קו&#10;&#10;התיאור נוצר באופן אוטומטי"/>
                    <pic:cNvPicPr/>
                  </pic:nvPicPr>
                  <pic:blipFill>
                    <a:blip r:embed="rId8"/>
                    <a:stretch>
                      <a:fillRect/>
                    </a:stretch>
                  </pic:blipFill>
                  <pic:spPr>
                    <a:xfrm>
                      <a:off x="0" y="0"/>
                      <a:ext cx="2498708" cy="1491823"/>
                    </a:xfrm>
                    <a:prstGeom prst="rect">
                      <a:avLst/>
                    </a:prstGeom>
                    <a:ln>
                      <a:solidFill>
                        <a:schemeClr val="tx1"/>
                      </a:solidFill>
                    </a:ln>
                  </pic:spPr>
                </pic:pic>
              </a:graphicData>
            </a:graphic>
          </wp:inline>
        </w:drawing>
      </w:r>
    </w:p>
    <w:p w14:paraId="025469A1" w14:textId="608FDAC2" w:rsidR="00A43A90" w:rsidRPr="00A43A90" w:rsidRDefault="00A43A90" w:rsidP="00A43A90">
      <w:pPr>
        <w:pStyle w:val="a3"/>
        <w:ind w:left="360"/>
        <w:rPr>
          <w:rtl/>
        </w:rPr>
      </w:pPr>
      <w:r w:rsidRPr="00A43A90">
        <w:rPr>
          <w:rFonts w:hint="cs"/>
          <w:b/>
          <w:bCs/>
          <w:rtl/>
        </w:rPr>
        <w:t xml:space="preserve">ההבדל </w:t>
      </w:r>
      <w:r>
        <w:rPr>
          <w:rFonts w:hint="cs"/>
          <w:rtl/>
        </w:rPr>
        <w:t>בין הכלה לבין תלות היא שבהכלה אנחנו שומרים את האובייקט של המחלקה אותה אנו מכילים כמשתנה פרטי (שדה) של המחלקה שמכילה אותו. כאשר יש לנו תלות בפונקציה אחת, היא רק תשתמש בו כארגומנט ולא תשמור אותו במחלקה.</w:t>
      </w:r>
    </w:p>
    <w:p w14:paraId="75FB014F" w14:textId="5C225569" w:rsidR="006B5BBD" w:rsidRDefault="00A43A90" w:rsidP="006B5BBD">
      <w:pPr>
        <w:pStyle w:val="a3"/>
        <w:ind w:left="360"/>
        <w:rPr>
          <w:rtl/>
        </w:rPr>
      </w:pPr>
      <w:r w:rsidRPr="00A43A90">
        <w:rPr>
          <w:rFonts w:cs="Arial"/>
          <w:noProof/>
          <w:rtl/>
        </w:rPr>
        <w:drawing>
          <wp:inline distT="0" distB="0" distL="0" distR="0" wp14:anchorId="12CAC84C" wp14:editId="1EC80283">
            <wp:extent cx="3505200" cy="1329326"/>
            <wp:effectExtent l="19050" t="19050" r="19050" b="23495"/>
            <wp:docPr id="367212752" name="תמונה 1" descr="תמונה שמכילה טקסט, צילום מסך, קו,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12752" name="תמונה 1" descr="תמונה שמכילה טקסט, צילום מסך, קו, תרשים&#10;&#10;התיאור נוצר באופן אוטומטי"/>
                    <pic:cNvPicPr/>
                  </pic:nvPicPr>
                  <pic:blipFill>
                    <a:blip r:embed="rId9"/>
                    <a:stretch>
                      <a:fillRect/>
                    </a:stretch>
                  </pic:blipFill>
                  <pic:spPr>
                    <a:xfrm>
                      <a:off x="0" y="0"/>
                      <a:ext cx="3513204" cy="1332362"/>
                    </a:xfrm>
                    <a:prstGeom prst="rect">
                      <a:avLst/>
                    </a:prstGeom>
                    <a:ln>
                      <a:solidFill>
                        <a:schemeClr val="tx1"/>
                      </a:solidFill>
                    </a:ln>
                  </pic:spPr>
                </pic:pic>
              </a:graphicData>
            </a:graphic>
          </wp:inline>
        </w:drawing>
      </w:r>
      <w:r w:rsidRPr="00A43A90">
        <w:rPr>
          <w:rFonts w:cs="Arial"/>
          <w:noProof/>
          <w:rtl/>
        </w:rPr>
        <w:drawing>
          <wp:inline distT="0" distB="0" distL="0" distR="0" wp14:anchorId="2E9549C2" wp14:editId="14D8D1E3">
            <wp:extent cx="3552825" cy="1417537"/>
            <wp:effectExtent l="19050" t="19050" r="9525" b="11430"/>
            <wp:docPr id="1139775925"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75925" name="תמונה 1" descr="תמונה שמכילה טקסט, צילום מסך, גופן, קו&#10;&#10;התיאור נוצר באופן אוטומטי"/>
                    <pic:cNvPicPr/>
                  </pic:nvPicPr>
                  <pic:blipFill>
                    <a:blip r:embed="rId10"/>
                    <a:stretch>
                      <a:fillRect/>
                    </a:stretch>
                  </pic:blipFill>
                  <pic:spPr>
                    <a:xfrm>
                      <a:off x="0" y="0"/>
                      <a:ext cx="3564113" cy="1422041"/>
                    </a:xfrm>
                    <a:prstGeom prst="rect">
                      <a:avLst/>
                    </a:prstGeom>
                    <a:ln>
                      <a:solidFill>
                        <a:schemeClr val="tx1"/>
                      </a:solidFill>
                    </a:ln>
                  </pic:spPr>
                </pic:pic>
              </a:graphicData>
            </a:graphic>
          </wp:inline>
        </w:drawing>
      </w:r>
    </w:p>
    <w:p w14:paraId="6A42AEF5" w14:textId="77777777" w:rsidR="0089456E" w:rsidRDefault="0089456E" w:rsidP="006B5BBD">
      <w:pPr>
        <w:pStyle w:val="a3"/>
        <w:ind w:left="360"/>
        <w:rPr>
          <w:rtl/>
        </w:rPr>
      </w:pPr>
    </w:p>
    <w:p w14:paraId="55DA360C" w14:textId="77777777" w:rsidR="0089456E" w:rsidRDefault="0089456E" w:rsidP="006B5BBD">
      <w:pPr>
        <w:pStyle w:val="a3"/>
        <w:ind w:left="360"/>
        <w:rPr>
          <w:rtl/>
        </w:rPr>
      </w:pPr>
    </w:p>
    <w:p w14:paraId="6C30FCAD" w14:textId="77777777" w:rsidR="0089456E" w:rsidRDefault="0089456E" w:rsidP="006B5BBD">
      <w:pPr>
        <w:pStyle w:val="a3"/>
        <w:ind w:left="360"/>
        <w:rPr>
          <w:rtl/>
        </w:rPr>
      </w:pPr>
    </w:p>
    <w:p w14:paraId="5B25B00B" w14:textId="27D86B6D" w:rsidR="0089456E" w:rsidRDefault="0089456E" w:rsidP="0089456E">
      <w:pPr>
        <w:pStyle w:val="a3"/>
        <w:numPr>
          <w:ilvl w:val="0"/>
          <w:numId w:val="2"/>
        </w:numPr>
      </w:pPr>
      <w:r>
        <w:lastRenderedPageBreak/>
        <w:t>Singleton</w:t>
      </w:r>
    </w:p>
    <w:p w14:paraId="2DC23A31" w14:textId="67670F8F" w:rsidR="0089456E" w:rsidRDefault="0089456E" w:rsidP="0089456E">
      <w:pPr>
        <w:pStyle w:val="a3"/>
        <w:ind w:left="360"/>
        <w:rPr>
          <w:rtl/>
        </w:rPr>
      </w:pPr>
      <w:r>
        <w:rPr>
          <w:rFonts w:hint="cs"/>
          <w:rtl/>
        </w:rPr>
        <w:t xml:space="preserve">לזכור שכאשר אנחנו כותבים את השיטה </w:t>
      </w:r>
      <w:r>
        <w:t>getInstance</w:t>
      </w:r>
      <w:r>
        <w:rPr>
          <w:rFonts w:hint="cs"/>
          <w:rtl/>
        </w:rPr>
        <w:t xml:space="preserve"> אז לעדכן את השדה שמחזיק את ה-</w:t>
      </w:r>
      <w:r>
        <w:t>Singleton</w:t>
      </w:r>
      <w:r>
        <w:rPr>
          <w:rFonts w:hint="cs"/>
          <w:rtl/>
        </w:rPr>
        <w:t xml:space="preserve"> במידה ומייצרים סינגלטון חדש:</w:t>
      </w:r>
    </w:p>
    <w:p w14:paraId="07514497" w14:textId="189C5FB2" w:rsidR="0089456E" w:rsidRDefault="0089456E" w:rsidP="0089456E">
      <w:pPr>
        <w:pStyle w:val="a3"/>
        <w:ind w:left="360"/>
        <w:rPr>
          <w:rtl/>
        </w:rPr>
      </w:pPr>
      <w:r w:rsidRPr="0089456E">
        <w:rPr>
          <w:rFonts w:cs="Arial"/>
          <w:noProof/>
          <w:rtl/>
        </w:rPr>
        <w:drawing>
          <wp:inline distT="0" distB="0" distL="0" distR="0" wp14:anchorId="420FFCEA" wp14:editId="5F289121">
            <wp:extent cx="3067478" cy="885949"/>
            <wp:effectExtent l="0" t="0" r="0" b="9525"/>
            <wp:docPr id="1750821840"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1840" name="תמונה 1" descr="תמונה שמכילה טקסט, גופן, צילום מסך, קו&#10;&#10;התיאור נוצר באופן אוטומטי"/>
                    <pic:cNvPicPr/>
                  </pic:nvPicPr>
                  <pic:blipFill>
                    <a:blip r:embed="rId11"/>
                    <a:stretch>
                      <a:fillRect/>
                    </a:stretch>
                  </pic:blipFill>
                  <pic:spPr>
                    <a:xfrm>
                      <a:off x="0" y="0"/>
                      <a:ext cx="3067478" cy="885949"/>
                    </a:xfrm>
                    <a:prstGeom prst="rect">
                      <a:avLst/>
                    </a:prstGeom>
                  </pic:spPr>
                </pic:pic>
              </a:graphicData>
            </a:graphic>
          </wp:inline>
        </w:drawing>
      </w:r>
    </w:p>
    <w:p w14:paraId="6607206C" w14:textId="41D5B8B8" w:rsidR="0089456E" w:rsidRDefault="0089456E" w:rsidP="0089456E">
      <w:pPr>
        <w:pStyle w:val="a3"/>
        <w:ind w:left="360"/>
        <w:rPr>
          <w:rtl/>
        </w:rPr>
      </w:pPr>
      <w:r>
        <w:rPr>
          <w:rFonts w:hint="cs"/>
          <w:rtl/>
        </w:rPr>
        <w:t xml:space="preserve">כאן אנחנו מעדכנים את </w:t>
      </w:r>
      <w:r>
        <w:t>logger</w:t>
      </w:r>
      <w:r>
        <w:rPr>
          <w:rFonts w:hint="cs"/>
          <w:rtl/>
        </w:rPr>
        <w:t xml:space="preserve"> בערך חדש של </w:t>
      </w:r>
      <w:r>
        <w:t>Logger</w:t>
      </w:r>
      <w:r>
        <w:rPr>
          <w:rFonts w:hint="cs"/>
          <w:rtl/>
        </w:rPr>
        <w:t xml:space="preserve"> במידה והוא </w:t>
      </w:r>
      <w:r>
        <w:rPr>
          <w:rFonts w:hint="cs"/>
        </w:rPr>
        <w:t>NULL</w:t>
      </w:r>
      <w:r>
        <w:rPr>
          <w:rFonts w:hint="cs"/>
          <w:rtl/>
        </w:rPr>
        <w:t>.</w:t>
      </w:r>
    </w:p>
    <w:p w14:paraId="3B1658A7" w14:textId="77777777" w:rsidR="0089456E" w:rsidRDefault="0089456E" w:rsidP="0089456E">
      <w:pPr>
        <w:pStyle w:val="a3"/>
        <w:ind w:left="360"/>
        <w:rPr>
          <w:rtl/>
        </w:rPr>
      </w:pPr>
    </w:p>
    <w:p w14:paraId="1FD4455D" w14:textId="77777777" w:rsidR="0089456E" w:rsidRDefault="0089456E" w:rsidP="0089456E">
      <w:pPr>
        <w:pStyle w:val="a3"/>
        <w:ind w:left="360"/>
        <w:rPr>
          <w:rtl/>
        </w:rPr>
      </w:pPr>
    </w:p>
    <w:p w14:paraId="3E5DCCD8" w14:textId="3D709F85" w:rsidR="00396D6A" w:rsidRDefault="00396D6A" w:rsidP="00396D6A">
      <w:pPr>
        <w:pStyle w:val="a3"/>
        <w:numPr>
          <w:ilvl w:val="0"/>
          <w:numId w:val="2"/>
        </w:numPr>
      </w:pPr>
      <w:r>
        <w:rPr>
          <w:rFonts w:hint="cs"/>
          <w:rtl/>
        </w:rPr>
        <w:t>עקרונות:</w:t>
      </w:r>
    </w:p>
    <w:p w14:paraId="55A3E469" w14:textId="729F9870" w:rsidR="00396D6A" w:rsidRDefault="00396D6A" w:rsidP="00396D6A">
      <w:pPr>
        <w:pStyle w:val="a3"/>
        <w:numPr>
          <w:ilvl w:val="0"/>
          <w:numId w:val="4"/>
        </w:numPr>
      </w:pPr>
      <w:r w:rsidRPr="00631601">
        <w:rPr>
          <w:rFonts w:hint="cs"/>
          <w:b/>
          <w:bCs/>
          <w:rtl/>
        </w:rPr>
        <w:t>עקרון הבחירה היחידה</w:t>
      </w:r>
      <w:r>
        <w:rPr>
          <w:rFonts w:hint="cs"/>
          <w:rtl/>
        </w:rPr>
        <w:t xml:space="preserve"> </w:t>
      </w:r>
      <w:r>
        <w:rPr>
          <w:rtl/>
        </w:rPr>
        <w:t>–</w:t>
      </w:r>
      <w:r>
        <w:rPr>
          <w:rFonts w:hint="cs"/>
          <w:rtl/>
        </w:rPr>
        <w:t xml:space="preserve"> אם יש משהו בתוכנית שלנו עבורו תיתכנה מספר אפשרויות אז הרשימה המלאה של האפשרויות הללו תופיע רק במקום אחד.</w:t>
      </w:r>
    </w:p>
    <w:p w14:paraId="659F7A6B" w14:textId="5C9C2F19" w:rsidR="00631601" w:rsidRPr="00631601" w:rsidRDefault="00631601" w:rsidP="00396D6A">
      <w:pPr>
        <w:pStyle w:val="a3"/>
        <w:numPr>
          <w:ilvl w:val="0"/>
          <w:numId w:val="4"/>
        </w:numPr>
      </w:pPr>
      <w:r>
        <w:rPr>
          <w:rFonts w:hint="cs"/>
          <w:b/>
          <w:bCs/>
          <w:rtl/>
        </w:rPr>
        <w:t xml:space="preserve">עקרון הפתוח סגור </w:t>
      </w:r>
      <w:r>
        <w:rPr>
          <w:rtl/>
        </w:rPr>
        <w:t>–</w:t>
      </w:r>
      <w:r>
        <w:rPr>
          <w:rFonts w:hint="cs"/>
          <w:rtl/>
        </w:rPr>
        <w:t xml:space="preserve"> פתוח להוספה של יכולות חדשות אבל לא לשינוי של דברים שכבר משתמשים בהם.</w:t>
      </w:r>
    </w:p>
    <w:p w14:paraId="199BEEFF" w14:textId="7BB18DF2" w:rsidR="00396D6A" w:rsidRDefault="00396D6A" w:rsidP="00396D6A">
      <w:pPr>
        <w:pStyle w:val="a3"/>
        <w:numPr>
          <w:ilvl w:val="0"/>
          <w:numId w:val="4"/>
        </w:numPr>
      </w:pPr>
      <w:r w:rsidRPr="00631601">
        <w:rPr>
          <w:rFonts w:hint="cs"/>
          <w:b/>
          <w:bCs/>
          <w:rtl/>
        </w:rPr>
        <w:t>עקרון השיקוף</w:t>
      </w:r>
      <w:r>
        <w:rPr>
          <w:rFonts w:hint="cs"/>
          <w:rtl/>
        </w:rPr>
        <w:t xml:space="preserve"> </w:t>
      </w:r>
      <w:r>
        <w:rPr>
          <w:rtl/>
        </w:rPr>
        <w:t>–</w:t>
      </w:r>
      <w:r w:rsidR="00631601">
        <w:rPr>
          <w:rFonts w:hint="cs"/>
          <w:rtl/>
        </w:rPr>
        <w:t xml:space="preserve"> זהה לעיקרון הפתוח סגור.</w:t>
      </w:r>
    </w:p>
    <w:p w14:paraId="53DCCDBE" w14:textId="42EA1E5D" w:rsidR="00396D6A" w:rsidRDefault="00396D6A" w:rsidP="00396D6A">
      <w:pPr>
        <w:pStyle w:val="a3"/>
        <w:numPr>
          <w:ilvl w:val="0"/>
          <w:numId w:val="4"/>
        </w:numPr>
      </w:pPr>
      <w:r w:rsidRPr="00631601">
        <w:rPr>
          <w:rFonts w:hint="cs"/>
          <w:b/>
          <w:bCs/>
          <w:rtl/>
        </w:rPr>
        <w:t>עקרון העדפת הכלה על פני ירושה</w:t>
      </w:r>
      <w:r>
        <w:rPr>
          <w:rFonts w:hint="cs"/>
          <w:rtl/>
        </w:rPr>
        <w:t xml:space="preserve"> </w:t>
      </w:r>
      <w:r>
        <w:rPr>
          <w:rtl/>
        </w:rPr>
        <w:t>–</w:t>
      </w:r>
      <w:r>
        <w:rPr>
          <w:rFonts w:hint="cs"/>
          <w:rtl/>
        </w:rPr>
        <w:t xml:space="preserve"> </w:t>
      </w:r>
    </w:p>
    <w:p w14:paraId="24B63680" w14:textId="7C7A1BDE" w:rsidR="00631601" w:rsidRDefault="00631601" w:rsidP="00631601">
      <w:pPr>
        <w:pStyle w:val="a3"/>
        <w:rPr>
          <w:rtl/>
        </w:rPr>
      </w:pPr>
      <w:r w:rsidRPr="00631601">
        <w:rPr>
          <w:rFonts w:hint="cs"/>
          <w:u w:val="single"/>
          <w:rtl/>
        </w:rPr>
        <w:t>ירושה</w:t>
      </w:r>
      <w:r>
        <w:rPr>
          <w:rFonts w:hint="cs"/>
          <w:rtl/>
        </w:rPr>
        <w:t xml:space="preserve"> מאפשרת לנו מיחזור קוד וגם פולימורפיזם.</w:t>
      </w:r>
    </w:p>
    <w:p w14:paraId="5C532D03" w14:textId="2F69C5C6" w:rsidR="00631601" w:rsidRDefault="00631601" w:rsidP="00631601">
      <w:pPr>
        <w:pStyle w:val="a3"/>
        <w:rPr>
          <w:rtl/>
        </w:rPr>
      </w:pPr>
      <w:r w:rsidRPr="00631601">
        <w:rPr>
          <w:rFonts w:hint="cs"/>
          <w:u w:val="single"/>
          <w:rtl/>
        </w:rPr>
        <w:t>ממשק</w:t>
      </w:r>
      <w:r>
        <w:rPr>
          <w:rFonts w:hint="cs"/>
          <w:rtl/>
        </w:rPr>
        <w:t xml:space="preserve"> </w:t>
      </w:r>
      <w:r>
        <w:rPr>
          <w:rtl/>
        </w:rPr>
        <w:t>–</w:t>
      </w:r>
      <w:r>
        <w:rPr>
          <w:rFonts w:hint="cs"/>
          <w:rtl/>
        </w:rPr>
        <w:t xml:space="preserve"> מאפשר רק פולימורפיזם.</w:t>
      </w:r>
    </w:p>
    <w:p w14:paraId="2C42BF68" w14:textId="544A8DE0" w:rsidR="00631601" w:rsidRDefault="00631601" w:rsidP="00631601">
      <w:pPr>
        <w:pStyle w:val="a3"/>
        <w:rPr>
          <w:rtl/>
        </w:rPr>
      </w:pPr>
      <w:r w:rsidRPr="00631601">
        <w:rPr>
          <w:rFonts w:hint="cs"/>
          <w:u w:val="single"/>
          <w:rtl/>
        </w:rPr>
        <w:t>הכלה</w:t>
      </w:r>
      <w:r>
        <w:rPr>
          <w:rFonts w:hint="cs"/>
          <w:rtl/>
        </w:rPr>
        <w:t xml:space="preserve"> מאפשר רק מיחזור קוד.</w:t>
      </w:r>
    </w:p>
    <w:p w14:paraId="101D2BB0" w14:textId="77777777" w:rsidR="00631601" w:rsidRDefault="00631601" w:rsidP="00631601">
      <w:pPr>
        <w:pStyle w:val="a3"/>
      </w:pPr>
    </w:p>
    <w:p w14:paraId="0AFFB016" w14:textId="57528FDA" w:rsidR="00631601" w:rsidRDefault="00631601" w:rsidP="00631601">
      <w:pPr>
        <w:pStyle w:val="a3"/>
        <w:rPr>
          <w:rtl/>
        </w:rPr>
      </w:pPr>
      <w:r>
        <w:rPr>
          <w:rFonts w:hint="cs"/>
          <w:rtl/>
        </w:rPr>
        <w:t>כללי אצבע:</w:t>
      </w:r>
    </w:p>
    <w:p w14:paraId="7286AE3F" w14:textId="4D15B444" w:rsidR="00631601" w:rsidRDefault="00631601" w:rsidP="00631601">
      <w:pPr>
        <w:pStyle w:val="a3"/>
        <w:numPr>
          <w:ilvl w:val="0"/>
          <w:numId w:val="5"/>
        </w:numPr>
      </w:pPr>
      <w:r>
        <w:rPr>
          <w:rFonts w:hint="cs"/>
          <w:rtl/>
        </w:rPr>
        <w:t xml:space="preserve">קוד משותף על ידי שצריך להיות במימוש כל המחלקות </w:t>
      </w:r>
      <w:r>
        <w:rPr>
          <w:rtl/>
        </w:rPr>
        <w:t>–</w:t>
      </w:r>
      <w:r>
        <w:rPr>
          <w:rFonts w:hint="cs"/>
          <w:rtl/>
        </w:rPr>
        <w:t xml:space="preserve"> פולימורפיזם שימוש בירושה.</w:t>
      </w:r>
    </w:p>
    <w:p w14:paraId="36047B01" w14:textId="328D84F6" w:rsidR="00631601" w:rsidRDefault="00631601" w:rsidP="00631601">
      <w:pPr>
        <w:pStyle w:val="a3"/>
        <w:numPr>
          <w:ilvl w:val="0"/>
          <w:numId w:val="5"/>
        </w:numPr>
      </w:pPr>
      <w:r>
        <w:rPr>
          <w:rFonts w:hint="cs"/>
          <w:rtl/>
        </w:rPr>
        <w:t xml:space="preserve">אין קוד משותף בין המחלקות </w:t>
      </w:r>
      <w:r>
        <w:rPr>
          <w:rtl/>
        </w:rPr>
        <w:t>–</w:t>
      </w:r>
      <w:r>
        <w:rPr>
          <w:rFonts w:hint="cs"/>
          <w:rtl/>
        </w:rPr>
        <w:t xml:space="preserve"> ממשק.</w:t>
      </w:r>
    </w:p>
    <w:p w14:paraId="0582BA8F" w14:textId="5E91C9EC" w:rsidR="00631601" w:rsidRPr="00631601" w:rsidRDefault="00631601" w:rsidP="00631601">
      <w:pPr>
        <w:pStyle w:val="a3"/>
        <w:numPr>
          <w:ilvl w:val="0"/>
          <w:numId w:val="5"/>
        </w:numPr>
      </w:pPr>
      <w:r>
        <w:rPr>
          <w:rFonts w:hint="cs"/>
          <w:rtl/>
        </w:rPr>
        <w:t xml:space="preserve">שימוש נקודתי בקוד משותף בין מחלקות </w:t>
      </w:r>
      <w:r>
        <w:rPr>
          <w:rtl/>
        </w:rPr>
        <w:t>–</w:t>
      </w:r>
      <w:r>
        <w:rPr>
          <w:rFonts w:hint="cs"/>
          <w:rtl/>
        </w:rPr>
        <w:t xml:space="preserve"> הכלה. </w:t>
      </w:r>
    </w:p>
    <w:p w14:paraId="62832FFB" w14:textId="3F3D196A" w:rsidR="00396D6A" w:rsidRDefault="00396D6A" w:rsidP="00396D6A">
      <w:pPr>
        <w:pStyle w:val="a3"/>
        <w:numPr>
          <w:ilvl w:val="0"/>
          <w:numId w:val="4"/>
        </w:numPr>
      </w:pPr>
      <w:r w:rsidRPr="00631601">
        <w:rPr>
          <w:rFonts w:hint="cs"/>
          <w:b/>
          <w:bCs/>
          <w:rtl/>
        </w:rPr>
        <w:t>עקרון האחריות היחידה</w:t>
      </w:r>
      <w:r>
        <w:rPr>
          <w:rFonts w:hint="cs"/>
          <w:rtl/>
        </w:rPr>
        <w:t xml:space="preserve"> </w:t>
      </w:r>
      <w:r>
        <w:rPr>
          <w:rtl/>
        </w:rPr>
        <w:t>–</w:t>
      </w:r>
      <w:r>
        <w:rPr>
          <w:rFonts w:hint="cs"/>
          <w:rtl/>
        </w:rPr>
        <w:t xml:space="preserve"> לכל מחלקה צריכה להיות אחריות אחת בלבד.</w:t>
      </w:r>
    </w:p>
    <w:p w14:paraId="204FBA48" w14:textId="15756A3D" w:rsidR="00396D6A" w:rsidRDefault="00396D6A" w:rsidP="00396D6A">
      <w:pPr>
        <w:pStyle w:val="a3"/>
        <w:numPr>
          <w:ilvl w:val="0"/>
          <w:numId w:val="4"/>
        </w:numPr>
      </w:pPr>
      <w:r w:rsidRPr="00631601">
        <w:rPr>
          <w:rFonts w:hint="cs"/>
          <w:b/>
          <w:bCs/>
          <w:rtl/>
        </w:rPr>
        <w:t xml:space="preserve">עקרון ה </w:t>
      </w:r>
      <w:r w:rsidRPr="00631601">
        <w:rPr>
          <w:b/>
          <w:bCs/>
        </w:rPr>
        <w:t>discoverability</w:t>
      </w:r>
      <w:r>
        <w:rPr>
          <w:rFonts w:hint="cs"/>
          <w:rtl/>
        </w:rPr>
        <w:t xml:space="preserve"> </w:t>
      </w:r>
      <w:r>
        <w:rPr>
          <w:rtl/>
        </w:rPr>
        <w:t>–</w:t>
      </w:r>
      <w:r>
        <w:rPr>
          <w:rFonts w:hint="cs"/>
          <w:rtl/>
        </w:rPr>
        <w:t xml:space="preserve"> נשים את השיטה במקום שבו היינו מחפשים אותה.</w:t>
      </w:r>
    </w:p>
    <w:p w14:paraId="20C381CF" w14:textId="3B1A5A99" w:rsidR="00396D6A" w:rsidRDefault="00396D6A" w:rsidP="00396D6A">
      <w:pPr>
        <w:pStyle w:val="a3"/>
        <w:numPr>
          <w:ilvl w:val="0"/>
          <w:numId w:val="4"/>
        </w:numPr>
      </w:pPr>
      <w:r w:rsidRPr="00631601">
        <w:rPr>
          <w:rFonts w:hint="cs"/>
          <w:b/>
          <w:bCs/>
          <w:rtl/>
        </w:rPr>
        <w:t>עקרון תכנות לממשק ולא למימוש</w:t>
      </w:r>
      <w:r>
        <w:rPr>
          <w:rFonts w:hint="cs"/>
          <w:rtl/>
        </w:rPr>
        <w:t xml:space="preserve"> </w:t>
      </w:r>
      <w:r>
        <w:rPr>
          <w:rtl/>
        </w:rPr>
        <w:t>–</w:t>
      </w:r>
      <w:r>
        <w:rPr>
          <w:rFonts w:hint="cs"/>
          <w:rtl/>
        </w:rPr>
        <w:t xml:space="preserve"> תמיד נשאף לכתוב קוד עבור הטיפוס הגבוה ביותר ועם המטרה הכללית ביותר.</w:t>
      </w:r>
    </w:p>
    <w:p w14:paraId="458A3B48" w14:textId="14981B65" w:rsidR="00396D6A" w:rsidRPr="001B68DB" w:rsidRDefault="00396D6A" w:rsidP="00396D6A">
      <w:pPr>
        <w:pStyle w:val="a3"/>
        <w:numPr>
          <w:ilvl w:val="0"/>
          <w:numId w:val="4"/>
        </w:numPr>
        <w:rPr>
          <w:rtl/>
        </w:rPr>
      </w:pPr>
      <w:r w:rsidRPr="00631601">
        <w:rPr>
          <w:rFonts w:hint="cs"/>
          <w:b/>
          <w:bCs/>
          <w:rtl/>
        </w:rPr>
        <w:t>עקרון הפולימורפיזם</w:t>
      </w:r>
      <w:r>
        <w:rPr>
          <w:rFonts w:hint="cs"/>
          <w:rtl/>
        </w:rPr>
        <w:t xml:space="preserve"> </w:t>
      </w:r>
      <w:r>
        <w:rPr>
          <w:rtl/>
        </w:rPr>
        <w:t>–</w:t>
      </w:r>
      <w:r>
        <w:rPr>
          <w:rFonts w:hint="cs"/>
          <w:rtl/>
        </w:rPr>
        <w:t xml:space="preserve"> ממשק שמאפשר עבודה עם מספר עצמים שונים.</w:t>
      </w:r>
    </w:p>
    <w:sectPr w:rsidR="00396D6A" w:rsidRPr="001B68DB" w:rsidSect="00CA1F4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0C5E"/>
    <w:multiLevelType w:val="hybridMultilevel"/>
    <w:tmpl w:val="B4E0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91068"/>
    <w:multiLevelType w:val="hybridMultilevel"/>
    <w:tmpl w:val="19706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435C59"/>
    <w:multiLevelType w:val="hybridMultilevel"/>
    <w:tmpl w:val="45DA09F4"/>
    <w:lvl w:ilvl="0" w:tplc="B450D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6F6CAD"/>
    <w:multiLevelType w:val="hybridMultilevel"/>
    <w:tmpl w:val="CA40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4325E"/>
    <w:multiLevelType w:val="hybridMultilevel"/>
    <w:tmpl w:val="12B0442E"/>
    <w:lvl w:ilvl="0" w:tplc="C89A62C2">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946918">
    <w:abstractNumId w:val="0"/>
  </w:num>
  <w:num w:numId="2" w16cid:durableId="1371343305">
    <w:abstractNumId w:val="1"/>
  </w:num>
  <w:num w:numId="3" w16cid:durableId="506136468">
    <w:abstractNumId w:val="4"/>
  </w:num>
  <w:num w:numId="4" w16cid:durableId="1364137236">
    <w:abstractNumId w:val="3"/>
  </w:num>
  <w:num w:numId="5" w16cid:durableId="1183935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2680"/>
    <w:rsid w:val="000131C4"/>
    <w:rsid w:val="001B68DB"/>
    <w:rsid w:val="00364346"/>
    <w:rsid w:val="00396D6A"/>
    <w:rsid w:val="00631601"/>
    <w:rsid w:val="00642680"/>
    <w:rsid w:val="006B5BBD"/>
    <w:rsid w:val="007C4302"/>
    <w:rsid w:val="00832ABC"/>
    <w:rsid w:val="0089456E"/>
    <w:rsid w:val="00A43A90"/>
    <w:rsid w:val="00A96537"/>
    <w:rsid w:val="00CA1F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1466"/>
  <w15:docId w15:val="{0B9A4CD0-C8FA-4333-83FF-5BEE9F93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558279">
      <w:bodyDiv w:val="1"/>
      <w:marLeft w:val="0"/>
      <w:marRight w:val="0"/>
      <w:marTop w:val="0"/>
      <w:marBottom w:val="0"/>
      <w:divBdr>
        <w:top w:val="none" w:sz="0" w:space="0" w:color="auto"/>
        <w:left w:val="none" w:sz="0" w:space="0" w:color="auto"/>
        <w:bottom w:val="none" w:sz="0" w:space="0" w:color="auto"/>
        <w:right w:val="none" w:sz="0" w:space="0" w:color="auto"/>
      </w:divBdr>
      <w:divsChild>
        <w:div w:id="1295187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268</Words>
  <Characters>1343</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שקד נחום אדריכלים</dc:creator>
  <cp:keywords/>
  <dc:description/>
  <cp:lastModifiedBy>עידו שקד נחום אדריכלים</cp:lastModifiedBy>
  <cp:revision>2</cp:revision>
  <dcterms:created xsi:type="dcterms:W3CDTF">2024-03-14T08:17:00Z</dcterms:created>
  <dcterms:modified xsi:type="dcterms:W3CDTF">2024-03-15T19:47:00Z</dcterms:modified>
</cp:coreProperties>
</file>