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Apple Color Emoji" w:eastAsia="Times New Roman" w:hAnsi="Apple Color Emoji" w:cs="Apple Color Emoji"/>
          <w:kern w:val="0"/>
          <w14:ligatures w14:val="none"/>
        </w:rPr>
        <w:t>⚠️</w:t>
      </w:r>
      <w:r w:rsidRPr="00C82ADC">
        <w:rPr>
          <w:rFonts w:ascii="Times New Roman" w:eastAsia="Times New Roman" w:hAnsi="Times New Roman" w:cs="Times New Roman"/>
          <w:kern w:val="0"/>
          <w14:ligatures w14:val="none"/>
        </w:rPr>
        <w:t xml:space="preserve"> Running with missing data:</w:t>
      </w:r>
    </w:p>
    <w:p w:rsidR="00C82ADC" w:rsidRPr="00C82ADC" w:rsidRDefault="00C82ADC" w:rsidP="00C82A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Exact </w:t>
      </w:r>
      <w:r w:rsidRPr="00C82ADC">
        <w:rPr>
          <w:rFonts w:ascii="Times New Roman" w:eastAsia="Times New Roman" w:hAnsi="Times New Roman" w:cs="Times New Roman"/>
          <w:b/>
          <w:bCs/>
          <w:kern w:val="0"/>
          <w14:ligatures w14:val="none"/>
        </w:rPr>
        <w:t>location &amp; setting details</w:t>
      </w:r>
      <w:r w:rsidRPr="00C82ADC">
        <w:rPr>
          <w:rFonts w:ascii="Times New Roman" w:eastAsia="Times New Roman" w:hAnsi="Times New Roman" w:cs="Times New Roman"/>
          <w:kern w:val="0"/>
          <w14:ligatures w14:val="none"/>
        </w:rPr>
        <w:t> (street/parcel, wider landscape).</w:t>
      </w:r>
    </w:p>
    <w:p w:rsidR="00C82ADC" w:rsidRPr="00C82ADC" w:rsidRDefault="00C82ADC" w:rsidP="00C82A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Timeline anchors</w:t>
      </w:r>
      <w:r w:rsidRPr="00C82ADC">
        <w:rPr>
          <w:rFonts w:ascii="Times New Roman" w:eastAsia="Times New Roman" w:hAnsi="Times New Roman" w:cs="Times New Roman"/>
          <w:kern w:val="0"/>
          <w14:ligatures w14:val="none"/>
        </w:rPr>
        <w:t> (construction dates, phases, major events).</w:t>
      </w:r>
    </w:p>
    <w:p w:rsidR="00C82ADC" w:rsidRPr="00C82ADC" w:rsidRDefault="00C82ADC" w:rsidP="00C82A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Physical description</w:t>
      </w:r>
      <w:r w:rsidRPr="00C82ADC">
        <w:rPr>
          <w:rFonts w:ascii="Times New Roman" w:eastAsia="Times New Roman" w:hAnsi="Times New Roman" w:cs="Times New Roman"/>
          <w:kern w:val="0"/>
          <w14:ligatures w14:val="none"/>
        </w:rPr>
        <w:t> of specific structures (materials, style, layout).</w:t>
      </w:r>
    </w:p>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50"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ADC">
        <w:rPr>
          <w:rFonts w:ascii="Times New Roman" w:eastAsia="Times New Roman" w:hAnsi="Times New Roman" w:cs="Times New Roman"/>
          <w:b/>
          <w:bCs/>
          <w:kern w:val="0"/>
          <w:sz w:val="36"/>
          <w:szCs w:val="36"/>
          <w14:ligatures w14:val="none"/>
        </w:rPr>
        <w:t>0.0 Summary</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The uploaded file </w:t>
      </w:r>
      <w:r w:rsidRPr="00C82ADC">
        <w:rPr>
          <w:rFonts w:ascii="Times New Roman" w:eastAsia="Times New Roman" w:hAnsi="Times New Roman" w:cs="Times New Roman"/>
          <w:i/>
          <w:iCs/>
          <w:kern w:val="0"/>
          <w14:ligatures w14:val="none"/>
        </w:rPr>
        <w:t>Description_Nazareth.doc</w:t>
      </w:r>
      <w:r w:rsidRPr="00C82ADC">
        <w:rPr>
          <w:rFonts w:ascii="Times New Roman" w:eastAsia="Times New Roman" w:hAnsi="Times New Roman" w:cs="Times New Roman"/>
          <w:kern w:val="0"/>
          <w14:ligatures w14:val="none"/>
        </w:rPr>
        <w:t xml:space="preserve"> refers broadly to Nazareth as a historic town with religious and cultural associations. It highlights its role as a major pilgrimage </w:t>
      </w:r>
      <w:proofErr w:type="spellStart"/>
      <w:r w:rsidRPr="00C82ADC">
        <w:rPr>
          <w:rFonts w:ascii="Times New Roman" w:eastAsia="Times New Roman" w:hAnsi="Times New Roman" w:cs="Times New Roman"/>
          <w:kern w:val="0"/>
          <w14:ligatures w14:val="none"/>
        </w:rPr>
        <w:t>center</w:t>
      </w:r>
      <w:proofErr w:type="spellEnd"/>
      <w:r w:rsidRPr="00C82ADC">
        <w:rPr>
          <w:rFonts w:ascii="Times New Roman" w:eastAsia="Times New Roman" w:hAnsi="Times New Roman" w:cs="Times New Roman"/>
          <w:kern w:val="0"/>
          <w14:ligatures w14:val="none"/>
        </w:rPr>
        <w:t>, with layers of Christian, Muslim, and Jewish presence, but provides limited concrete data on buildings, phases, or artefacts. Asset type: primarily an </w:t>
      </w:r>
      <w:r w:rsidRPr="00C82ADC">
        <w:rPr>
          <w:rFonts w:ascii="Times New Roman" w:eastAsia="Times New Roman" w:hAnsi="Times New Roman" w:cs="Times New Roman"/>
          <w:b/>
          <w:bCs/>
          <w:kern w:val="0"/>
          <w14:ligatures w14:val="none"/>
        </w:rPr>
        <w:t>urban cultural landscape</w:t>
      </w:r>
      <w:r w:rsidRPr="00C82ADC">
        <w:rPr>
          <w:rFonts w:ascii="Times New Roman" w:eastAsia="Times New Roman" w:hAnsi="Times New Roman" w:cs="Times New Roman"/>
          <w:kern w:val="0"/>
          <w14:ligatures w14:val="none"/>
        </w:rPr>
        <w:t> with religious focal points. Period scope: mentions ancient to modern, but not structured chronologically.</w:t>
      </w:r>
    </w:p>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49"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ADC">
        <w:rPr>
          <w:rFonts w:ascii="Times New Roman" w:eastAsia="Times New Roman" w:hAnsi="Times New Roman" w:cs="Times New Roman"/>
          <w:b/>
          <w:bCs/>
          <w:kern w:val="0"/>
          <w:sz w:val="36"/>
          <w:szCs w:val="36"/>
          <w14:ligatures w14:val="none"/>
        </w:rPr>
        <w:t>0.1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6"/>
        <w:gridCol w:w="701"/>
        <w:gridCol w:w="5379"/>
      </w:tblGrid>
      <w:tr w:rsidR="00C82ADC" w:rsidRPr="00C82ADC">
        <w:trPr>
          <w:tblHeader/>
          <w:tblCellSpacing w:w="15" w:type="dxa"/>
        </w:trPr>
        <w:tc>
          <w:tcPr>
            <w:tcW w:w="0" w:type="auto"/>
            <w:vAlign w:val="center"/>
            <w:hideMark/>
          </w:tcPr>
          <w:p w:rsidR="00C82ADC" w:rsidRPr="00C82ADC" w:rsidRDefault="00C82ADC" w:rsidP="00C82ADC">
            <w:pPr>
              <w:spacing w:after="0" w:line="240" w:lineRule="auto"/>
              <w:jc w:val="center"/>
              <w:rPr>
                <w:rFonts w:ascii="Times New Roman" w:eastAsia="Times New Roman" w:hAnsi="Times New Roman" w:cs="Times New Roman"/>
                <w:b/>
                <w:bCs/>
                <w:kern w:val="0"/>
                <w14:ligatures w14:val="none"/>
              </w:rPr>
            </w:pPr>
            <w:r w:rsidRPr="00C82ADC">
              <w:rPr>
                <w:rFonts w:ascii="Times New Roman" w:eastAsia="Times New Roman" w:hAnsi="Times New Roman" w:cs="Times New Roman"/>
                <w:b/>
                <w:bCs/>
                <w:kern w:val="0"/>
                <w14:ligatures w14:val="none"/>
              </w:rPr>
              <w:t>Category</w:t>
            </w:r>
          </w:p>
        </w:tc>
        <w:tc>
          <w:tcPr>
            <w:tcW w:w="0" w:type="auto"/>
            <w:vAlign w:val="center"/>
            <w:hideMark/>
          </w:tcPr>
          <w:p w:rsidR="00C82ADC" w:rsidRPr="00C82ADC" w:rsidRDefault="00C82ADC" w:rsidP="00C82ADC">
            <w:pPr>
              <w:spacing w:after="0" w:line="240" w:lineRule="auto"/>
              <w:jc w:val="center"/>
              <w:rPr>
                <w:rFonts w:ascii="Times New Roman" w:eastAsia="Times New Roman" w:hAnsi="Times New Roman" w:cs="Times New Roman"/>
                <w:b/>
                <w:bCs/>
                <w:kern w:val="0"/>
                <w14:ligatures w14:val="none"/>
              </w:rPr>
            </w:pPr>
            <w:r w:rsidRPr="00C82ADC">
              <w:rPr>
                <w:rFonts w:ascii="Times New Roman" w:eastAsia="Times New Roman" w:hAnsi="Times New Roman" w:cs="Times New Roman"/>
                <w:b/>
                <w:bCs/>
                <w:kern w:val="0"/>
                <w14:ligatures w14:val="none"/>
              </w:rPr>
              <w:t>Status</w:t>
            </w:r>
          </w:p>
        </w:tc>
        <w:tc>
          <w:tcPr>
            <w:tcW w:w="0" w:type="auto"/>
            <w:vAlign w:val="center"/>
            <w:hideMark/>
          </w:tcPr>
          <w:p w:rsidR="00C82ADC" w:rsidRPr="00C82ADC" w:rsidRDefault="00C82ADC" w:rsidP="00C82ADC">
            <w:pPr>
              <w:spacing w:after="0" w:line="240" w:lineRule="auto"/>
              <w:jc w:val="center"/>
              <w:rPr>
                <w:rFonts w:ascii="Times New Roman" w:eastAsia="Times New Roman" w:hAnsi="Times New Roman" w:cs="Times New Roman"/>
                <w:b/>
                <w:bCs/>
                <w:kern w:val="0"/>
                <w14:ligatures w14:val="none"/>
              </w:rPr>
            </w:pPr>
            <w:r w:rsidRPr="00C82ADC">
              <w:rPr>
                <w:rFonts w:ascii="Times New Roman" w:eastAsia="Times New Roman" w:hAnsi="Times New Roman" w:cs="Times New Roman"/>
                <w:b/>
                <w:bCs/>
                <w:kern w:val="0"/>
                <w14:ligatures w14:val="none"/>
              </w:rPr>
              <w:t>Note</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 xml:space="preserve">Location &amp; </w:t>
            </w:r>
            <w:proofErr w:type="gramStart"/>
            <w:r w:rsidRPr="00C82ADC">
              <w:rPr>
                <w:rFonts w:ascii="Times New Roman" w:eastAsia="Times New Roman" w:hAnsi="Times New Roman" w:cs="Times New Roman"/>
                <w:kern w:val="0"/>
                <w14:ligatures w14:val="none"/>
              </w:rPr>
              <w:t>Setting</w:t>
            </w:r>
            <w:proofErr w:type="gramEnd"/>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Partial</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General reference to Nazareth town; no exact site boundary.</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Original Function &amp; Dates</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No clear founding date or initial role identified.</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Evolution / Phases</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Mentions multi-faith layers, but no dated sequence.</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Contexts (social, historical, etc.)</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Partial</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Pilgrimage, religious traditions, cultural diversity mentioned.</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Physical Description</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No detail on fabric, materials, structures.</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Finds / Artefacts</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Not noted in current text.</w:t>
            </w:r>
          </w:p>
        </w:tc>
      </w:tr>
    </w:tbl>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48"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ADC">
        <w:rPr>
          <w:rFonts w:ascii="Times New Roman" w:eastAsia="Times New Roman" w:hAnsi="Times New Roman" w:cs="Times New Roman"/>
          <w:b/>
          <w:bCs/>
          <w:kern w:val="0"/>
          <w:sz w:val="36"/>
          <w:szCs w:val="36"/>
          <w14:ligatures w14:val="none"/>
        </w:rPr>
        <w:t>0.2 Gaps / Ambiguities</w:t>
      </w:r>
    </w:p>
    <w:p w:rsidR="00C82ADC" w:rsidRPr="00C82ADC" w:rsidRDefault="00C82ADC" w:rsidP="00C82A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Lack of a </w:t>
      </w:r>
      <w:r w:rsidRPr="00C82ADC">
        <w:rPr>
          <w:rFonts w:ascii="Times New Roman" w:eastAsia="Times New Roman" w:hAnsi="Times New Roman" w:cs="Times New Roman"/>
          <w:b/>
          <w:bCs/>
          <w:kern w:val="0"/>
          <w14:ligatures w14:val="none"/>
        </w:rPr>
        <w:t>structured timeline</w:t>
      </w:r>
      <w:r w:rsidRPr="00C82ADC">
        <w:rPr>
          <w:rFonts w:ascii="Times New Roman" w:eastAsia="Times New Roman" w:hAnsi="Times New Roman" w:cs="Times New Roman"/>
          <w:kern w:val="0"/>
          <w14:ligatures w14:val="none"/>
        </w:rPr>
        <w:t> for Nazareth’s development.</w:t>
      </w:r>
    </w:p>
    <w:p w:rsidR="00C82ADC" w:rsidRPr="00C82ADC" w:rsidRDefault="00C82ADC" w:rsidP="00C82A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Absence of </w:t>
      </w:r>
      <w:r w:rsidRPr="00C82ADC">
        <w:rPr>
          <w:rFonts w:ascii="Times New Roman" w:eastAsia="Times New Roman" w:hAnsi="Times New Roman" w:cs="Times New Roman"/>
          <w:b/>
          <w:bCs/>
          <w:kern w:val="0"/>
          <w14:ligatures w14:val="none"/>
        </w:rPr>
        <w:t>specific building/landscape descriptions</w:t>
      </w:r>
      <w:r w:rsidRPr="00C82ADC">
        <w:rPr>
          <w:rFonts w:ascii="Times New Roman" w:eastAsia="Times New Roman" w:hAnsi="Times New Roman" w:cs="Times New Roman"/>
          <w:kern w:val="0"/>
          <w14:ligatures w14:val="none"/>
        </w:rPr>
        <w:t>.</w:t>
      </w:r>
    </w:p>
    <w:p w:rsidR="00C82ADC" w:rsidRPr="00C82ADC" w:rsidRDefault="00C82ADC" w:rsidP="00C82A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No detail on </w:t>
      </w:r>
      <w:r w:rsidRPr="00C82ADC">
        <w:rPr>
          <w:rFonts w:ascii="Times New Roman" w:eastAsia="Times New Roman" w:hAnsi="Times New Roman" w:cs="Times New Roman"/>
          <w:b/>
          <w:bCs/>
          <w:kern w:val="0"/>
          <w14:ligatures w14:val="none"/>
        </w:rPr>
        <w:t>who built/used key structures</w:t>
      </w:r>
      <w:r w:rsidRPr="00C82ADC">
        <w:rPr>
          <w:rFonts w:ascii="Times New Roman" w:eastAsia="Times New Roman" w:hAnsi="Times New Roman" w:cs="Times New Roman"/>
          <w:kern w:val="0"/>
          <w14:ligatures w14:val="none"/>
        </w:rPr>
        <w:t> at different times.</w:t>
      </w:r>
    </w:p>
    <w:p w:rsidR="00C82ADC" w:rsidRPr="00C82ADC" w:rsidRDefault="00C82ADC" w:rsidP="00C82A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Missing information on </w:t>
      </w:r>
      <w:r w:rsidRPr="00C82ADC">
        <w:rPr>
          <w:rFonts w:ascii="Times New Roman" w:eastAsia="Times New Roman" w:hAnsi="Times New Roman" w:cs="Times New Roman"/>
          <w:b/>
          <w:bCs/>
          <w:kern w:val="0"/>
          <w14:ligatures w14:val="none"/>
        </w:rPr>
        <w:t>archaeological finds or records</w:t>
      </w:r>
      <w:r w:rsidRPr="00C82ADC">
        <w:rPr>
          <w:rFonts w:ascii="Times New Roman" w:eastAsia="Times New Roman" w:hAnsi="Times New Roman" w:cs="Times New Roman"/>
          <w:kern w:val="0"/>
          <w14:ligatures w14:val="none"/>
        </w:rPr>
        <w:t>.</w:t>
      </w:r>
    </w:p>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47"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ADC">
        <w:rPr>
          <w:rFonts w:ascii="Times New Roman" w:eastAsia="Times New Roman" w:hAnsi="Times New Roman" w:cs="Times New Roman"/>
          <w:b/>
          <w:bCs/>
          <w:kern w:val="0"/>
          <w:sz w:val="36"/>
          <w:szCs w:val="36"/>
          <w14:ligatures w14:val="none"/>
        </w:rPr>
        <w:t>0.3 Data Suggestions</w:t>
      </w:r>
    </w:p>
    <w:p w:rsidR="00C82ADC" w:rsidRPr="00C82ADC" w:rsidRDefault="00C82ADC" w:rsidP="00C82AD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Add a </w:t>
      </w:r>
      <w:r w:rsidRPr="00C82ADC">
        <w:rPr>
          <w:rFonts w:ascii="Times New Roman" w:eastAsia="Times New Roman" w:hAnsi="Times New Roman" w:cs="Times New Roman"/>
          <w:b/>
          <w:bCs/>
          <w:kern w:val="0"/>
          <w14:ligatures w14:val="none"/>
        </w:rPr>
        <w:t>timeline of key periods</w:t>
      </w:r>
      <w:r w:rsidRPr="00C82ADC">
        <w:rPr>
          <w:rFonts w:ascii="Times New Roman" w:eastAsia="Times New Roman" w:hAnsi="Times New Roman" w:cs="Times New Roman"/>
          <w:kern w:val="0"/>
          <w14:ligatures w14:val="none"/>
        </w:rPr>
        <w:t> (Roman, Byzantine, Crusader, Ottoman, modern).</w:t>
      </w:r>
    </w:p>
    <w:p w:rsidR="00C82ADC" w:rsidRPr="00C82ADC" w:rsidRDefault="00C82ADC" w:rsidP="00C82AD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Provide </w:t>
      </w:r>
      <w:r w:rsidRPr="00C82ADC">
        <w:rPr>
          <w:rFonts w:ascii="Times New Roman" w:eastAsia="Times New Roman" w:hAnsi="Times New Roman" w:cs="Times New Roman"/>
          <w:b/>
          <w:bCs/>
          <w:kern w:val="0"/>
          <w14:ligatures w14:val="none"/>
        </w:rPr>
        <w:t>site-specific descriptions</w:t>
      </w:r>
      <w:r w:rsidRPr="00C82ADC">
        <w:rPr>
          <w:rFonts w:ascii="Times New Roman" w:eastAsia="Times New Roman" w:hAnsi="Times New Roman" w:cs="Times New Roman"/>
          <w:kern w:val="0"/>
          <w14:ligatures w14:val="none"/>
        </w:rPr>
        <w:t> of main churches, mosques, or urban quarters.</w:t>
      </w:r>
    </w:p>
    <w:p w:rsidR="00C82ADC" w:rsidRPr="00C82ADC" w:rsidRDefault="00C82ADC" w:rsidP="00C82AD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Include </w:t>
      </w:r>
      <w:r w:rsidRPr="00C82ADC">
        <w:rPr>
          <w:rFonts w:ascii="Times New Roman" w:eastAsia="Times New Roman" w:hAnsi="Times New Roman" w:cs="Times New Roman"/>
          <w:b/>
          <w:bCs/>
          <w:kern w:val="0"/>
          <w14:ligatures w14:val="none"/>
        </w:rPr>
        <w:t>maps, photos, or plans</w:t>
      </w:r>
      <w:r w:rsidRPr="00C82ADC">
        <w:rPr>
          <w:rFonts w:ascii="Times New Roman" w:eastAsia="Times New Roman" w:hAnsi="Times New Roman" w:cs="Times New Roman"/>
          <w:kern w:val="0"/>
          <w14:ligatures w14:val="none"/>
        </w:rPr>
        <w:t> to anchor setting and spatial evolution.</w:t>
      </w:r>
    </w:p>
    <w:p w:rsidR="00C82ADC" w:rsidRPr="00C82ADC" w:rsidRDefault="00C82ADC" w:rsidP="00C82AD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lastRenderedPageBreak/>
        <w:t>Note any </w:t>
      </w:r>
      <w:r w:rsidRPr="00C82ADC">
        <w:rPr>
          <w:rFonts w:ascii="Times New Roman" w:eastAsia="Times New Roman" w:hAnsi="Times New Roman" w:cs="Times New Roman"/>
          <w:b/>
          <w:bCs/>
          <w:kern w:val="0"/>
          <w14:ligatures w14:val="none"/>
        </w:rPr>
        <w:t>archaeological finds or archival records</w:t>
      </w:r>
      <w:r w:rsidRPr="00C82ADC">
        <w:rPr>
          <w:rFonts w:ascii="Times New Roman" w:eastAsia="Times New Roman" w:hAnsi="Times New Roman" w:cs="Times New Roman"/>
          <w:kern w:val="0"/>
          <w14:ligatures w14:val="none"/>
        </w:rPr>
        <w:t> that evidence long-term use.</w:t>
      </w:r>
    </w:p>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46"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ADC">
        <w:rPr>
          <w:rFonts w:ascii="Times New Roman" w:eastAsia="Times New Roman" w:hAnsi="Times New Roman" w:cs="Times New Roman"/>
          <w:b/>
          <w:bCs/>
          <w:kern w:val="0"/>
          <w:sz w:val="27"/>
          <w:szCs w:val="27"/>
          <w14:ligatures w14:val="none"/>
        </w:rPr>
        <w:t>Stop Questions</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1a. Would you like to add, correct, or change anything in this summary?</w:t>
      </w:r>
      <w:r w:rsidRPr="00C82ADC">
        <w:rPr>
          <w:rFonts w:ascii="Times New Roman" w:eastAsia="Times New Roman" w:hAnsi="Times New Roman" w:cs="Times New Roman"/>
          <w:kern w:val="0"/>
          <w14:ligatures w14:val="none"/>
        </w:rPr>
        <w:br/>
        <w:t>2a. Do you approve moving to Stage 1 (Context &amp; Asset Description)?</w:t>
      </w:r>
    </w:p>
    <w:p w:rsidR="00C82ADC" w:rsidRPr="00C82ADC" w:rsidRDefault="00C82ADC" w:rsidP="00C82AD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82ADC">
        <w:rPr>
          <w:rFonts w:ascii="Times New Roman" w:eastAsia="Times New Roman" w:hAnsi="Times New Roman" w:cs="Times New Roman"/>
          <w:b/>
          <w:bCs/>
          <w:kern w:val="0"/>
          <w:sz w:val="20"/>
          <w:szCs w:val="20"/>
          <w14:ligatures w14:val="none"/>
        </w:rPr>
        <w:t>You said:</w:t>
      </w:r>
    </w:p>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stage 1</w:t>
      </w:r>
    </w:p>
    <w:p w:rsidR="00C82ADC" w:rsidRPr="00C82ADC" w:rsidRDefault="00C82ADC" w:rsidP="00C82AD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82ADC">
        <w:rPr>
          <w:rFonts w:ascii="Times New Roman" w:eastAsia="Times New Roman" w:hAnsi="Times New Roman" w:cs="Times New Roman"/>
          <w:b/>
          <w:bCs/>
          <w:kern w:val="0"/>
          <w:sz w:val="15"/>
          <w:szCs w:val="15"/>
          <w14:ligatures w14:val="none"/>
        </w:rPr>
        <w:t>Cultural-</w:t>
      </w:r>
      <w:proofErr w:type="spellStart"/>
      <w:r w:rsidRPr="00C82ADC">
        <w:rPr>
          <w:rFonts w:ascii="Times New Roman" w:eastAsia="Times New Roman" w:hAnsi="Times New Roman" w:cs="Times New Roman"/>
          <w:b/>
          <w:bCs/>
          <w:kern w:val="0"/>
          <w:sz w:val="15"/>
          <w:szCs w:val="15"/>
          <w14:ligatures w14:val="none"/>
        </w:rPr>
        <w:t>Insites</w:t>
      </w:r>
      <w:proofErr w:type="spellEnd"/>
      <w:r w:rsidRPr="00C82ADC">
        <w:rPr>
          <w:rFonts w:ascii="Times New Roman" w:eastAsia="Times New Roman" w:hAnsi="Times New Roman" w:cs="Times New Roman"/>
          <w:b/>
          <w:bCs/>
          <w:kern w:val="0"/>
          <w:sz w:val="15"/>
          <w:szCs w:val="15"/>
          <w14:ligatures w14:val="none"/>
        </w:rPr>
        <w:t xml:space="preserve"> v</w:t>
      </w:r>
      <w:proofErr w:type="gramStart"/>
      <w:r w:rsidRPr="00C82ADC">
        <w:rPr>
          <w:rFonts w:ascii="Times New Roman" w:eastAsia="Times New Roman" w:hAnsi="Times New Roman" w:cs="Times New Roman"/>
          <w:b/>
          <w:bCs/>
          <w:kern w:val="0"/>
          <w:sz w:val="15"/>
          <w:szCs w:val="15"/>
          <w14:ligatures w14:val="none"/>
        </w:rPr>
        <w:t>5 :</w:t>
      </w:r>
      <w:proofErr w:type="gramEnd"/>
      <w:r w:rsidRPr="00C82ADC">
        <w:rPr>
          <w:rFonts w:ascii="Times New Roman" w:eastAsia="Times New Roman" w:hAnsi="Times New Roman" w:cs="Times New Roman"/>
          <w:b/>
          <w:bCs/>
          <w:kern w:val="0"/>
          <w:sz w:val="15"/>
          <w:szCs w:val="15"/>
          <w14:ligatures w14:val="none"/>
        </w:rPr>
        <w:t xml:space="preserve"> CIPA-Workshop said:</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Apple Color Emoji" w:eastAsia="Times New Roman" w:hAnsi="Apple Color Emoji" w:cs="Apple Color Emoji"/>
          <w:kern w:val="0"/>
          <w14:ligatures w14:val="none"/>
        </w:rPr>
        <w:t>⚠️</w:t>
      </w:r>
      <w:r w:rsidRPr="00C82ADC">
        <w:rPr>
          <w:rFonts w:ascii="Times New Roman" w:eastAsia="Times New Roman" w:hAnsi="Times New Roman" w:cs="Times New Roman"/>
          <w:kern w:val="0"/>
          <w14:ligatures w14:val="none"/>
        </w:rPr>
        <w:t xml:space="preserve"> Running with missing data:</w:t>
      </w:r>
    </w:p>
    <w:p w:rsidR="00C82ADC" w:rsidRPr="00C82ADC" w:rsidRDefault="00C82ADC" w:rsidP="00C82AD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Exact founding date(s) of Nazareth.</w:t>
      </w:r>
    </w:p>
    <w:p w:rsidR="00C82ADC" w:rsidRPr="00C82ADC" w:rsidRDefault="00C82ADC" w:rsidP="00C82AD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Chronological sequence of phases (Roman, Byzantine, Crusader, Ottoman, modern).</w:t>
      </w:r>
    </w:p>
    <w:p w:rsidR="00C82ADC" w:rsidRPr="00C82ADC" w:rsidRDefault="00C82ADC" w:rsidP="00C82AD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Detailed descriptions of specific structures (e.g., Basilica of the Annunciation, mosques, synagogues, old quarters).</w:t>
      </w:r>
    </w:p>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45"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ADC">
        <w:rPr>
          <w:rFonts w:ascii="Times New Roman" w:eastAsia="Times New Roman" w:hAnsi="Times New Roman" w:cs="Times New Roman"/>
          <w:b/>
          <w:bCs/>
          <w:kern w:val="36"/>
          <w:sz w:val="48"/>
          <w:szCs w:val="48"/>
          <w14:ligatures w14:val="none"/>
        </w:rPr>
        <w:t>1.0 Contexts &amp; Asset Description</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Stage Link</w:t>
      </w:r>
      <w:r w:rsidRPr="00C82ADC">
        <w:rPr>
          <w:rFonts w:ascii="Times New Roman" w:eastAsia="Times New Roman" w:hAnsi="Times New Roman" w:cs="Times New Roman"/>
          <w:kern w:val="0"/>
          <w14:ligatures w14:val="none"/>
        </w:rPr>
        <w:t> — Stage 0 showed Nazareth described as a layered pilgrimage town with multi-faith associations, but lacking a structured timeline and specific building details.</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Reasoning Brief</w:t>
      </w:r>
      <w:r w:rsidRPr="00C82ADC">
        <w:rPr>
          <w:rFonts w:ascii="Times New Roman" w:eastAsia="Times New Roman" w:hAnsi="Times New Roman" w:cs="Times New Roman"/>
          <w:kern w:val="0"/>
          <w14:ligatures w14:val="none"/>
        </w:rPr>
        <w:t> — These gaps steer Stage 1 toward framing Nazareth as an </w:t>
      </w:r>
      <w:r w:rsidRPr="00C82ADC">
        <w:rPr>
          <w:rFonts w:ascii="Times New Roman" w:eastAsia="Times New Roman" w:hAnsi="Times New Roman" w:cs="Times New Roman"/>
          <w:b/>
          <w:bCs/>
          <w:kern w:val="0"/>
          <w14:ligatures w14:val="none"/>
        </w:rPr>
        <w:t>urban cultural landscape</w:t>
      </w:r>
      <w:r w:rsidRPr="00C82ADC">
        <w:rPr>
          <w:rFonts w:ascii="Times New Roman" w:eastAsia="Times New Roman" w:hAnsi="Times New Roman" w:cs="Times New Roman"/>
          <w:kern w:val="0"/>
          <w14:ligatures w14:val="none"/>
        </w:rPr>
        <w:t> where religious, historical, and social contexts intersect. Evidence stresses the city’s role as a pilgrimage focus and multicultural setting, though without precise chronological anchors.</w:t>
      </w:r>
    </w:p>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44"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ADC">
        <w:rPr>
          <w:rFonts w:ascii="Times New Roman" w:eastAsia="Times New Roman" w:hAnsi="Times New Roman" w:cs="Times New Roman"/>
          <w:b/>
          <w:bCs/>
          <w:kern w:val="0"/>
          <w:sz w:val="27"/>
          <w:szCs w:val="27"/>
          <w14:ligatures w14:val="none"/>
        </w:rPr>
        <w:t>Narrative (~280 words)</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Nazareth is situated in the hilly landscape of Galilee, northern Israel. Today it is the largest Arab city in the country, with both Christian and Muslim communities, and a strong historical identity tied to biblical narratives. Its setting within the valleys and ridges of Galilee has shaped its urban form: narrow streets, dense clusters of religious buildings, and historic quarters closely tied to pilgrimage flows.</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 xml:space="preserve">The town’s original function is not explicitly detailed in the file, though tradition links it to the life of Jesus, making it a cornerstone of Christian pilgrimage since at least the Byzantine period. Over time, Nazareth’s role expanded from sacred site to an urban settlement layered with mosques, churches, monasteries, and residential quarters. The Basilica of the Annunciation, while not described in the document, is the most prominent Christian site, </w:t>
      </w:r>
      <w:r w:rsidRPr="00C82ADC">
        <w:rPr>
          <w:rFonts w:ascii="Times New Roman" w:eastAsia="Times New Roman" w:hAnsi="Times New Roman" w:cs="Times New Roman"/>
          <w:kern w:val="0"/>
          <w14:ligatures w14:val="none"/>
        </w:rPr>
        <w:lastRenderedPageBreak/>
        <w:t>rebuilt multiple times across centuries. Similarly, mosques such as the White Mosque represent long-standing Muslim presence.</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Throughout history, Nazareth evolved under Roman, Byzantine, Crusader, Ottoman, and modern Israeli influences. Each phase left its imprint, though the current document does not specify precise changes. Socially, Nazareth reflects a complex interplay between religious identities, community resilience, and its position as a symbolic gateway for pilgrims.</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Apple Color Emoji" w:eastAsia="Times New Roman" w:hAnsi="Apple Color Emoji" w:cs="Apple Color Emoji"/>
          <w:kern w:val="0"/>
          <w14:ligatures w14:val="none"/>
        </w:rPr>
        <w:t>⚠️</w:t>
      </w:r>
      <w:r w:rsidRPr="00C82ADC">
        <w:rPr>
          <w:rFonts w:ascii="Times New Roman" w:eastAsia="Times New Roman" w:hAnsi="Times New Roman" w:cs="Times New Roman"/>
          <w:kern w:val="0"/>
          <w14:ligatures w14:val="none"/>
        </w:rPr>
        <w:t xml:space="preserve"> Timeline incomplete — details of construction, destruction, and rebuilding phases need to be added from external sources or further documents.</w:t>
      </w:r>
    </w:p>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43"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ADC">
        <w:rPr>
          <w:rFonts w:ascii="Times New Roman" w:eastAsia="Times New Roman" w:hAnsi="Times New Roman" w:cs="Times New Roman"/>
          <w:b/>
          <w:bCs/>
          <w:kern w:val="0"/>
          <w:sz w:val="27"/>
          <w:szCs w:val="27"/>
          <w14:ligatures w14:val="none"/>
        </w:rPr>
        <w:t>1.3 Timeline</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Insufficient dated data for timeline.</w:t>
      </w:r>
      <w:r w:rsidRPr="00C82ADC">
        <w:rPr>
          <w:rFonts w:ascii="Times New Roman" w:eastAsia="Times New Roman" w:hAnsi="Times New Roman" w:cs="Times New Roman"/>
          <w:kern w:val="0"/>
          <w14:ligatures w14:val="none"/>
        </w:rPr>
        <w:br/>
      </w:r>
      <w:r w:rsidRPr="00C82ADC">
        <w:rPr>
          <w:rFonts w:ascii="Times New Roman" w:eastAsia="Times New Roman" w:hAnsi="Times New Roman" w:cs="Times New Roman"/>
          <w:b/>
          <w:bCs/>
          <w:kern w:val="0"/>
          <w14:ligatures w14:val="none"/>
        </w:rPr>
        <w:t>Needed:</w:t>
      </w:r>
      <w:r w:rsidRPr="00C82ADC">
        <w:rPr>
          <w:rFonts w:ascii="Times New Roman" w:eastAsia="Times New Roman" w:hAnsi="Times New Roman" w:cs="Times New Roman"/>
          <w:kern w:val="0"/>
          <w14:ligatures w14:val="none"/>
        </w:rPr>
        <w:t> founding reference, Byzantine phase, Crusader occupation, Ottoman structures, 19th–20th c. missionary expansions, modern urban growth.</w:t>
      </w:r>
    </w:p>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42"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ADC">
        <w:rPr>
          <w:rFonts w:ascii="Times New Roman" w:eastAsia="Times New Roman" w:hAnsi="Times New Roman" w:cs="Times New Roman"/>
          <w:b/>
          <w:bCs/>
          <w:kern w:val="0"/>
          <w:sz w:val="27"/>
          <w:szCs w:val="27"/>
          <w14:ligatures w14:val="none"/>
        </w:rPr>
        <w:t>1.4 Context Paragraphs</w:t>
      </w:r>
    </w:p>
    <w:p w:rsidR="00C82ADC" w:rsidRPr="00C82ADC" w:rsidRDefault="00C82ADC" w:rsidP="00C82AD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Geographic</w:t>
      </w:r>
      <w:r w:rsidRPr="00C82ADC">
        <w:rPr>
          <w:rFonts w:ascii="Times New Roman" w:eastAsia="Times New Roman" w:hAnsi="Times New Roman" w:cs="Times New Roman"/>
          <w:kern w:val="0"/>
          <w14:ligatures w14:val="none"/>
        </w:rPr>
        <w:t> — Located in Galilee’s hills, Nazareth’s topography shaped dense quarters and pilgrimage routes. Its position in northern Israel places it at a crossroads between historic trade and religious routes.</w:t>
      </w:r>
    </w:p>
    <w:p w:rsidR="00C82ADC" w:rsidRPr="00C82ADC" w:rsidRDefault="00C82ADC" w:rsidP="00C82AD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Historical</w:t>
      </w:r>
      <w:r w:rsidRPr="00C82ADC">
        <w:rPr>
          <w:rFonts w:ascii="Times New Roman" w:eastAsia="Times New Roman" w:hAnsi="Times New Roman" w:cs="Times New Roman"/>
          <w:kern w:val="0"/>
          <w14:ligatures w14:val="none"/>
        </w:rPr>
        <w:t> — Tradition links the city to biblical events, especially the Annunciation, giving it a long-standing role in Christian memory. Later phases (Byzantine, Crusader, Ottoman) show shifting rulers and cultural overlays, though specifics are not given.</w:t>
      </w:r>
    </w:p>
    <w:p w:rsidR="00C82ADC" w:rsidRPr="00C82ADC" w:rsidRDefault="00C82ADC" w:rsidP="00C82AD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Urban</w:t>
      </w:r>
      <w:r w:rsidRPr="00C82ADC">
        <w:rPr>
          <w:rFonts w:ascii="Times New Roman" w:eastAsia="Times New Roman" w:hAnsi="Times New Roman" w:cs="Times New Roman"/>
          <w:kern w:val="0"/>
          <w14:ligatures w14:val="none"/>
        </w:rPr>
        <w:t> — Nazareth functions as a pilgrimage town with clustered churches, mosques, and markets. The urban fabric reflects religious coexistence and adaptation to topography.</w:t>
      </w:r>
    </w:p>
    <w:p w:rsidR="00C82ADC" w:rsidRPr="00C82ADC" w:rsidRDefault="00C82ADC" w:rsidP="00C82AD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Social</w:t>
      </w:r>
      <w:r w:rsidRPr="00C82ADC">
        <w:rPr>
          <w:rFonts w:ascii="Times New Roman" w:eastAsia="Times New Roman" w:hAnsi="Times New Roman" w:cs="Times New Roman"/>
          <w:kern w:val="0"/>
          <w14:ligatures w14:val="none"/>
        </w:rPr>
        <w:t> — The file mentions diverse communities. Nazareth continues to embody Christian–Muslim coexistence, with shared festivals, traditions, and contested spaces reinforcing cultural dynamics.</w:t>
      </w:r>
    </w:p>
    <w:p w:rsidR="00C82ADC" w:rsidRPr="00C82ADC" w:rsidRDefault="00C82ADC" w:rsidP="00C82AD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Thematic</w:t>
      </w:r>
      <w:r w:rsidRPr="00C82ADC">
        <w:rPr>
          <w:rFonts w:ascii="Times New Roman" w:eastAsia="Times New Roman" w:hAnsi="Times New Roman" w:cs="Times New Roman"/>
          <w:kern w:val="0"/>
          <w14:ligatures w14:val="none"/>
        </w:rPr>
        <w:t> — Pilgrimage emerges as a dominant theme, giving Nazareth significance beyond its local fabric. Its narrative of sacred encounter resonates globally.</w:t>
      </w:r>
    </w:p>
    <w:p w:rsidR="00C82ADC" w:rsidRPr="00C82ADC" w:rsidRDefault="00C82ADC" w:rsidP="00C82AD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Intangible Heritage</w:t>
      </w:r>
      <w:r w:rsidRPr="00C82ADC">
        <w:rPr>
          <w:rFonts w:ascii="Times New Roman" w:eastAsia="Times New Roman" w:hAnsi="Times New Roman" w:cs="Times New Roman"/>
          <w:kern w:val="0"/>
          <w14:ligatures w14:val="none"/>
        </w:rPr>
        <w:t> — Practices of pilgrimage, prayer, and storytelling (biblical and Qur’anic references) shape Nazareth’s living heritage.</w:t>
      </w:r>
    </w:p>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41"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ADC">
        <w:rPr>
          <w:rFonts w:ascii="Times New Roman" w:eastAsia="Times New Roman" w:hAnsi="Times New Roman" w:cs="Times New Roman"/>
          <w:b/>
          <w:bCs/>
          <w:kern w:val="0"/>
          <w:sz w:val="27"/>
          <w:szCs w:val="27"/>
          <w14:ligatures w14:val="none"/>
        </w:rPr>
        <w:t>1.5 Context Summary (bullets)</w:t>
      </w:r>
    </w:p>
    <w:p w:rsidR="00C82ADC" w:rsidRPr="00C82ADC" w:rsidRDefault="00C82ADC" w:rsidP="00C82AD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Geographic – Hill town shaping dense quarters and routes.</w:t>
      </w:r>
    </w:p>
    <w:p w:rsidR="00C82ADC" w:rsidRPr="00C82ADC" w:rsidRDefault="00C82ADC" w:rsidP="00C82AD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Historical – Biblical link and layered phases (unspecified).</w:t>
      </w:r>
    </w:p>
    <w:p w:rsidR="00C82ADC" w:rsidRPr="00C82ADC" w:rsidRDefault="00C82ADC" w:rsidP="00C82AD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Urban – Pilgrimage town of churches, mosques, markets.</w:t>
      </w:r>
    </w:p>
    <w:p w:rsidR="00C82ADC" w:rsidRPr="00C82ADC" w:rsidRDefault="00C82ADC" w:rsidP="00C82AD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 xml:space="preserve">Social – </w:t>
      </w:r>
      <w:proofErr w:type="gramStart"/>
      <w:r w:rsidRPr="00C82ADC">
        <w:rPr>
          <w:rFonts w:ascii="Times New Roman" w:eastAsia="Times New Roman" w:hAnsi="Times New Roman" w:cs="Times New Roman"/>
          <w:kern w:val="0"/>
          <w14:ligatures w14:val="none"/>
        </w:rPr>
        <w:t>Multi-faith</w:t>
      </w:r>
      <w:proofErr w:type="gramEnd"/>
      <w:r w:rsidRPr="00C82ADC">
        <w:rPr>
          <w:rFonts w:ascii="Times New Roman" w:eastAsia="Times New Roman" w:hAnsi="Times New Roman" w:cs="Times New Roman"/>
          <w:kern w:val="0"/>
          <w14:ligatures w14:val="none"/>
        </w:rPr>
        <w:t xml:space="preserve"> coexistence and contested traditions.</w:t>
      </w:r>
    </w:p>
    <w:p w:rsidR="00C82ADC" w:rsidRPr="00C82ADC" w:rsidRDefault="00C82ADC" w:rsidP="00C82AD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lastRenderedPageBreak/>
        <w:t>Thematic – Pilgrimage as dominant, global theme.</w:t>
      </w:r>
    </w:p>
    <w:p w:rsidR="00C82ADC" w:rsidRPr="00C82ADC" w:rsidRDefault="00C82ADC" w:rsidP="00C82AD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Intangible Heritage – Ongoing rituals, stories, and practices.</w:t>
      </w:r>
    </w:p>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40"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ADC">
        <w:rPr>
          <w:rFonts w:ascii="Times New Roman" w:eastAsia="Times New Roman" w:hAnsi="Times New Roman" w:cs="Times New Roman"/>
          <w:b/>
          <w:bCs/>
          <w:kern w:val="0"/>
          <w:sz w:val="27"/>
          <w:szCs w:val="27"/>
          <w14:ligatures w14:val="none"/>
        </w:rPr>
        <w:t>1.6 Gaps</w:t>
      </w:r>
    </w:p>
    <w:p w:rsidR="00C82ADC" w:rsidRPr="00C82ADC" w:rsidRDefault="00C82ADC" w:rsidP="00C82AD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No precise construction/reconstruction phases for major monuments.</w:t>
      </w:r>
    </w:p>
    <w:p w:rsidR="00C82ADC" w:rsidRPr="00C82ADC" w:rsidRDefault="00C82ADC" w:rsidP="00C82AD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Missing identification of founders, patrons, or rulers in each phase.</w:t>
      </w:r>
    </w:p>
    <w:p w:rsidR="00C82ADC" w:rsidRPr="00C82ADC" w:rsidRDefault="00C82ADC" w:rsidP="00C82AD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Absent archaeological/archival evidence for evolution.</w:t>
      </w:r>
    </w:p>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39"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ADC">
        <w:rPr>
          <w:rFonts w:ascii="Times New Roman" w:eastAsia="Times New Roman" w:hAnsi="Times New Roman" w:cs="Times New Roman"/>
          <w:b/>
          <w:bCs/>
          <w:kern w:val="0"/>
          <w:sz w:val="27"/>
          <w:szCs w:val="27"/>
          <w14:ligatures w14:val="none"/>
        </w:rPr>
        <w:t>Stop Questions</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1a. Expand to full 800+ word version with richer narrative and contexts?</w:t>
      </w:r>
      <w:r w:rsidRPr="00C82ADC">
        <w:rPr>
          <w:rFonts w:ascii="Times New Roman" w:eastAsia="Times New Roman" w:hAnsi="Times New Roman" w:cs="Times New Roman"/>
          <w:kern w:val="0"/>
          <w14:ligatures w14:val="none"/>
        </w:rPr>
        <w:br/>
        <w:t>2a. Are any contexts missing or misinterpreted?</w:t>
      </w:r>
      <w:r w:rsidRPr="00C82ADC">
        <w:rPr>
          <w:rFonts w:ascii="Times New Roman" w:eastAsia="Times New Roman" w:hAnsi="Times New Roman" w:cs="Times New Roman"/>
          <w:kern w:val="0"/>
          <w14:ligatures w14:val="none"/>
        </w:rPr>
        <w:br/>
        <w:t>3a. Additional dated phases you want added?</w:t>
      </w:r>
      <w:r w:rsidRPr="00C82ADC">
        <w:rPr>
          <w:rFonts w:ascii="Times New Roman" w:eastAsia="Times New Roman" w:hAnsi="Times New Roman" w:cs="Times New Roman"/>
          <w:kern w:val="0"/>
          <w14:ligatures w14:val="none"/>
        </w:rPr>
        <w:br/>
        <w:t>4a. Proceed to Stage 2 (Values)?</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Workshop Challenge</w:t>
      </w:r>
    </w:p>
    <w:p w:rsidR="00C82ADC" w:rsidRPr="00C82ADC" w:rsidRDefault="00C82ADC" w:rsidP="00C82AD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How might Nazareth’s </w:t>
      </w:r>
      <w:r w:rsidRPr="00C82ADC">
        <w:rPr>
          <w:rFonts w:ascii="Times New Roman" w:eastAsia="Times New Roman" w:hAnsi="Times New Roman" w:cs="Times New Roman"/>
          <w:i/>
          <w:iCs/>
          <w:kern w:val="0"/>
          <w14:ligatures w14:val="none"/>
        </w:rPr>
        <w:t>multi-faith character</w:t>
      </w:r>
      <w:r w:rsidRPr="00C82ADC">
        <w:rPr>
          <w:rFonts w:ascii="Times New Roman" w:eastAsia="Times New Roman" w:hAnsi="Times New Roman" w:cs="Times New Roman"/>
          <w:kern w:val="0"/>
          <w14:ligatures w14:val="none"/>
        </w:rPr>
        <w:t> complicate or enrich its heritage narrative?</w:t>
      </w:r>
    </w:p>
    <w:p w:rsidR="00C82ADC" w:rsidRPr="00C82ADC" w:rsidRDefault="00C82ADC" w:rsidP="00C82AD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Could pilgrimage be seen as both unifying and divisive in shaping the city’s identity?</w:t>
      </w:r>
    </w:p>
    <w:p w:rsidR="00C82ADC" w:rsidRPr="00C82ADC" w:rsidRDefault="00C82ADC" w:rsidP="00C82AD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82ADC">
        <w:rPr>
          <w:rFonts w:ascii="Times New Roman" w:eastAsia="Times New Roman" w:hAnsi="Times New Roman" w:cs="Times New Roman"/>
          <w:b/>
          <w:bCs/>
          <w:kern w:val="0"/>
          <w:sz w:val="20"/>
          <w:szCs w:val="20"/>
          <w14:ligatures w14:val="none"/>
        </w:rPr>
        <w:t>You said:</w:t>
      </w:r>
    </w:p>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Stage 2</w:t>
      </w:r>
    </w:p>
    <w:p w:rsidR="00C82ADC" w:rsidRPr="00C82ADC" w:rsidRDefault="00C82ADC" w:rsidP="00C82AD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82ADC">
        <w:rPr>
          <w:rFonts w:ascii="Times New Roman" w:eastAsia="Times New Roman" w:hAnsi="Times New Roman" w:cs="Times New Roman"/>
          <w:b/>
          <w:bCs/>
          <w:kern w:val="0"/>
          <w:sz w:val="15"/>
          <w:szCs w:val="15"/>
          <w14:ligatures w14:val="none"/>
        </w:rPr>
        <w:t>Cultural-</w:t>
      </w:r>
      <w:proofErr w:type="spellStart"/>
      <w:r w:rsidRPr="00C82ADC">
        <w:rPr>
          <w:rFonts w:ascii="Times New Roman" w:eastAsia="Times New Roman" w:hAnsi="Times New Roman" w:cs="Times New Roman"/>
          <w:b/>
          <w:bCs/>
          <w:kern w:val="0"/>
          <w:sz w:val="15"/>
          <w:szCs w:val="15"/>
          <w14:ligatures w14:val="none"/>
        </w:rPr>
        <w:t>Insites</w:t>
      </w:r>
      <w:proofErr w:type="spellEnd"/>
      <w:r w:rsidRPr="00C82ADC">
        <w:rPr>
          <w:rFonts w:ascii="Times New Roman" w:eastAsia="Times New Roman" w:hAnsi="Times New Roman" w:cs="Times New Roman"/>
          <w:b/>
          <w:bCs/>
          <w:kern w:val="0"/>
          <w:sz w:val="15"/>
          <w:szCs w:val="15"/>
          <w14:ligatures w14:val="none"/>
        </w:rPr>
        <w:t xml:space="preserve"> v</w:t>
      </w:r>
      <w:proofErr w:type="gramStart"/>
      <w:r w:rsidRPr="00C82ADC">
        <w:rPr>
          <w:rFonts w:ascii="Times New Roman" w:eastAsia="Times New Roman" w:hAnsi="Times New Roman" w:cs="Times New Roman"/>
          <w:b/>
          <w:bCs/>
          <w:kern w:val="0"/>
          <w:sz w:val="15"/>
          <w:szCs w:val="15"/>
          <w14:ligatures w14:val="none"/>
        </w:rPr>
        <w:t>5 :</w:t>
      </w:r>
      <w:proofErr w:type="gramEnd"/>
      <w:r w:rsidRPr="00C82ADC">
        <w:rPr>
          <w:rFonts w:ascii="Times New Roman" w:eastAsia="Times New Roman" w:hAnsi="Times New Roman" w:cs="Times New Roman"/>
          <w:b/>
          <w:bCs/>
          <w:kern w:val="0"/>
          <w:sz w:val="15"/>
          <w:szCs w:val="15"/>
          <w14:ligatures w14:val="none"/>
        </w:rPr>
        <w:t xml:space="preserve"> CIPA-Workshop said:</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Apple Color Emoji" w:eastAsia="Times New Roman" w:hAnsi="Apple Color Emoji" w:cs="Apple Color Emoji"/>
          <w:kern w:val="0"/>
          <w14:ligatures w14:val="none"/>
        </w:rPr>
        <w:t>⚠️</w:t>
      </w:r>
      <w:r w:rsidRPr="00C82ADC">
        <w:rPr>
          <w:rFonts w:ascii="Times New Roman" w:eastAsia="Times New Roman" w:hAnsi="Times New Roman" w:cs="Times New Roman"/>
          <w:kern w:val="0"/>
          <w14:ligatures w14:val="none"/>
        </w:rPr>
        <w:t xml:space="preserve"> Running with missing data:</w:t>
      </w:r>
    </w:p>
    <w:p w:rsidR="00C82ADC" w:rsidRPr="00C82ADC" w:rsidRDefault="00C82ADC" w:rsidP="00C82AD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Exact </w:t>
      </w:r>
      <w:r w:rsidRPr="00C82ADC">
        <w:rPr>
          <w:rFonts w:ascii="Times New Roman" w:eastAsia="Times New Roman" w:hAnsi="Times New Roman" w:cs="Times New Roman"/>
          <w:b/>
          <w:bCs/>
          <w:kern w:val="0"/>
          <w14:ligatures w14:val="none"/>
        </w:rPr>
        <w:t>chronology of Nazareth’s phases</w:t>
      </w:r>
      <w:r w:rsidRPr="00C82ADC">
        <w:rPr>
          <w:rFonts w:ascii="Times New Roman" w:eastAsia="Times New Roman" w:hAnsi="Times New Roman" w:cs="Times New Roman"/>
          <w:kern w:val="0"/>
          <w14:ligatures w14:val="none"/>
        </w:rPr>
        <w:t> (Byzantine, Crusader, Ottoman, etc.).</w:t>
      </w:r>
    </w:p>
    <w:p w:rsidR="00C82ADC" w:rsidRPr="00C82ADC" w:rsidRDefault="00C82ADC" w:rsidP="00C82AD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Detailed fabric attributes</w:t>
      </w:r>
      <w:r w:rsidRPr="00C82ADC">
        <w:rPr>
          <w:rFonts w:ascii="Times New Roman" w:eastAsia="Times New Roman" w:hAnsi="Times New Roman" w:cs="Times New Roman"/>
          <w:kern w:val="0"/>
          <w14:ligatures w14:val="none"/>
        </w:rPr>
        <w:t> of key sites (Basilica, White Mosque, historic quarters).</w:t>
      </w:r>
    </w:p>
    <w:p w:rsidR="00C82ADC" w:rsidRPr="00C82ADC" w:rsidRDefault="00C82ADC" w:rsidP="00C82AD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Community perspectives</w:t>
      </w:r>
      <w:r w:rsidRPr="00C82ADC">
        <w:rPr>
          <w:rFonts w:ascii="Times New Roman" w:eastAsia="Times New Roman" w:hAnsi="Times New Roman" w:cs="Times New Roman"/>
          <w:kern w:val="0"/>
          <w14:ligatures w14:val="none"/>
        </w:rPr>
        <w:t> beyond pilgrimage (local identity, modern urban life).</w:t>
      </w:r>
    </w:p>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38"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ADC">
        <w:rPr>
          <w:rFonts w:ascii="Times New Roman" w:eastAsia="Times New Roman" w:hAnsi="Times New Roman" w:cs="Times New Roman"/>
          <w:b/>
          <w:bCs/>
          <w:kern w:val="36"/>
          <w:sz w:val="48"/>
          <w:szCs w:val="48"/>
          <w14:ligatures w14:val="none"/>
        </w:rPr>
        <w:t>2.0 Values: Pilgrimage and Multi-Faith Resonance</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Stage Link</w:t>
      </w:r>
      <w:r w:rsidRPr="00C82ADC">
        <w:rPr>
          <w:rFonts w:ascii="Times New Roman" w:eastAsia="Times New Roman" w:hAnsi="Times New Roman" w:cs="Times New Roman"/>
          <w:kern w:val="0"/>
          <w14:ligatures w14:val="none"/>
        </w:rPr>
        <w:t> — Stage 1 highlighted Nazareth’s role as a pilgrimage town with multi-faith contexts, yet lacking precise building details and timeline anchors.</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lastRenderedPageBreak/>
        <w:t>Reasoning Brief</w:t>
      </w:r>
      <w:r w:rsidRPr="00C82ADC">
        <w:rPr>
          <w:rFonts w:ascii="Times New Roman" w:eastAsia="Times New Roman" w:hAnsi="Times New Roman" w:cs="Times New Roman"/>
          <w:kern w:val="0"/>
          <w14:ligatures w14:val="none"/>
        </w:rPr>
        <w:t> — These contexts point toward values that stem from religious narratives, urban coexistence, and cultural practices. The absence of detailed architectural evidence limits material-specific values but strengthens intangible, social, and thematic dimensions.</w:t>
      </w:r>
    </w:p>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37"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ADC">
        <w:rPr>
          <w:rFonts w:ascii="Times New Roman" w:eastAsia="Times New Roman" w:hAnsi="Times New Roman" w:cs="Times New Roman"/>
          <w:b/>
          <w:bCs/>
          <w:kern w:val="0"/>
          <w:sz w:val="27"/>
          <w:szCs w:val="27"/>
          <w14:ligatures w14:val="none"/>
        </w:rPr>
        <w:t>Values (5 bullets)</w:t>
      </w:r>
    </w:p>
    <w:p w:rsidR="00C82ADC" w:rsidRPr="00C82ADC" w:rsidRDefault="00C82ADC" w:rsidP="00C82AD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Spiritual Value – Pilgrimage and Sacred Association</w:t>
      </w:r>
      <w:r w:rsidRPr="00C82ADC">
        <w:rPr>
          <w:rFonts w:ascii="Times New Roman" w:eastAsia="Times New Roman" w:hAnsi="Times New Roman" w:cs="Times New Roman"/>
          <w:kern w:val="0"/>
          <w14:ligatures w14:val="none"/>
        </w:rPr>
        <w:br/>
        <w:t>Nazareth is globally significant for its association with the Annunciation and the life of Jesus. The Basilica and pilgrimage routes embody centuries of devotion. Even without fabric details, its continued function as a pilgrimage hub sustains living spiritual resonance.</w:t>
      </w:r>
    </w:p>
    <w:p w:rsidR="00C82ADC" w:rsidRPr="00C82ADC" w:rsidRDefault="00C82ADC" w:rsidP="00C82AD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Historical Value – Layered Multi-Period Presence</w:t>
      </w:r>
      <w:r w:rsidRPr="00C82ADC">
        <w:rPr>
          <w:rFonts w:ascii="Times New Roman" w:eastAsia="Times New Roman" w:hAnsi="Times New Roman" w:cs="Times New Roman"/>
          <w:kern w:val="0"/>
          <w14:ligatures w14:val="none"/>
        </w:rPr>
        <w:br/>
        <w:t>From Roman roots to Byzantine churches, Crusader fortifications, Ottoman mosques, and modern expansions, Nazareth embodies historical continuity. Though specific dates are missing, the overlap of traditions reflects shifts in power and enduring importance.</w:t>
      </w:r>
    </w:p>
    <w:p w:rsidR="00C82ADC" w:rsidRPr="00C82ADC" w:rsidRDefault="00C82ADC" w:rsidP="00C82AD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Social Value – Multi-Faith Coexistence and Identity</w:t>
      </w:r>
      <w:r w:rsidRPr="00C82ADC">
        <w:rPr>
          <w:rFonts w:ascii="Times New Roman" w:eastAsia="Times New Roman" w:hAnsi="Times New Roman" w:cs="Times New Roman"/>
          <w:kern w:val="0"/>
          <w14:ligatures w14:val="none"/>
        </w:rPr>
        <w:br/>
        <w:t>Nazareth is home to Christian and Muslim communities whose daily life, festivals, and markets intersect. This coexistence — sometimes harmonious, sometimes contested — adds a social depth to its significance, beyond its Christian centrality.</w:t>
      </w:r>
    </w:p>
    <w:p w:rsidR="00C82ADC" w:rsidRPr="00C82ADC" w:rsidRDefault="00C82ADC" w:rsidP="00C82AD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Urban Value – Pilgrimage Townscape</w:t>
      </w:r>
      <w:r w:rsidRPr="00C82ADC">
        <w:rPr>
          <w:rFonts w:ascii="Times New Roman" w:eastAsia="Times New Roman" w:hAnsi="Times New Roman" w:cs="Times New Roman"/>
          <w:kern w:val="0"/>
          <w14:ligatures w14:val="none"/>
        </w:rPr>
        <w:br/>
        <w:t>The city’s narrow lanes, clustered religious sites, and mixed-use quarters shape a distinctive urban character. The built form reflects adaptation to terrain and the needs of pilgrims, reinforcing Nazareth’s identity as a living religious townscape.</w:t>
      </w:r>
    </w:p>
    <w:p w:rsidR="00C82ADC" w:rsidRPr="00C82ADC" w:rsidRDefault="00C82ADC" w:rsidP="00C82AD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Symbolic Value – Global Representation of the Holy Land</w:t>
      </w:r>
      <w:r w:rsidRPr="00C82ADC">
        <w:rPr>
          <w:rFonts w:ascii="Times New Roman" w:eastAsia="Times New Roman" w:hAnsi="Times New Roman" w:cs="Times New Roman"/>
          <w:kern w:val="0"/>
          <w14:ligatures w14:val="none"/>
        </w:rPr>
        <w:br/>
        <w:t>Nazareth functions symbolically beyond itself: it embodies the idea of sacred encounter in the Holy Land. For millions worldwide, it is less a town than a symbol of faith, identity, and contested memory.</w:t>
      </w:r>
    </w:p>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36"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ADC">
        <w:rPr>
          <w:rFonts w:ascii="Times New Roman" w:eastAsia="Times New Roman" w:hAnsi="Times New Roman" w:cs="Times New Roman"/>
          <w:b/>
          <w:bCs/>
          <w:kern w:val="0"/>
          <w:sz w:val="27"/>
          <w:szCs w:val="27"/>
          <w14:ligatures w14:val="none"/>
        </w:rPr>
        <w:t>2.1 Unified Values–Attributes–Meaning–Consequence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gridCol w:w="1470"/>
        <w:gridCol w:w="2781"/>
        <w:gridCol w:w="2417"/>
      </w:tblGrid>
      <w:tr w:rsidR="00C82ADC" w:rsidRPr="00C82ADC">
        <w:trPr>
          <w:tblHeader/>
          <w:tblCellSpacing w:w="15" w:type="dxa"/>
        </w:trPr>
        <w:tc>
          <w:tcPr>
            <w:tcW w:w="0" w:type="auto"/>
            <w:vAlign w:val="center"/>
            <w:hideMark/>
          </w:tcPr>
          <w:p w:rsidR="00C82ADC" w:rsidRPr="00C82ADC" w:rsidRDefault="00C82ADC" w:rsidP="00C82ADC">
            <w:pPr>
              <w:spacing w:after="0" w:line="240" w:lineRule="auto"/>
              <w:jc w:val="center"/>
              <w:rPr>
                <w:rFonts w:ascii="Times New Roman" w:eastAsia="Times New Roman" w:hAnsi="Times New Roman" w:cs="Times New Roman"/>
                <w:b/>
                <w:bCs/>
                <w:kern w:val="0"/>
                <w14:ligatures w14:val="none"/>
              </w:rPr>
            </w:pPr>
            <w:r w:rsidRPr="00C82ADC">
              <w:rPr>
                <w:rFonts w:ascii="Times New Roman" w:eastAsia="Times New Roman" w:hAnsi="Times New Roman" w:cs="Times New Roman"/>
                <w:b/>
                <w:bCs/>
                <w:kern w:val="0"/>
                <w14:ligatures w14:val="none"/>
              </w:rPr>
              <w:t>Attribute</w:t>
            </w:r>
          </w:p>
        </w:tc>
        <w:tc>
          <w:tcPr>
            <w:tcW w:w="0" w:type="auto"/>
            <w:vAlign w:val="center"/>
            <w:hideMark/>
          </w:tcPr>
          <w:p w:rsidR="00C82ADC" w:rsidRPr="00C82ADC" w:rsidRDefault="00C82ADC" w:rsidP="00C82ADC">
            <w:pPr>
              <w:spacing w:after="0" w:line="240" w:lineRule="auto"/>
              <w:jc w:val="center"/>
              <w:rPr>
                <w:rFonts w:ascii="Times New Roman" w:eastAsia="Times New Roman" w:hAnsi="Times New Roman" w:cs="Times New Roman"/>
                <w:b/>
                <w:bCs/>
                <w:kern w:val="0"/>
                <w14:ligatures w14:val="none"/>
              </w:rPr>
            </w:pPr>
            <w:r w:rsidRPr="00C82ADC">
              <w:rPr>
                <w:rFonts w:ascii="Times New Roman" w:eastAsia="Times New Roman" w:hAnsi="Times New Roman" w:cs="Times New Roman"/>
                <w:b/>
                <w:bCs/>
                <w:kern w:val="0"/>
                <w14:ligatures w14:val="none"/>
              </w:rPr>
              <w:t>Associated value(s)</w:t>
            </w:r>
          </w:p>
        </w:tc>
        <w:tc>
          <w:tcPr>
            <w:tcW w:w="0" w:type="auto"/>
            <w:vAlign w:val="center"/>
            <w:hideMark/>
          </w:tcPr>
          <w:p w:rsidR="00C82ADC" w:rsidRPr="00C82ADC" w:rsidRDefault="00C82ADC" w:rsidP="00C82ADC">
            <w:pPr>
              <w:spacing w:after="0" w:line="240" w:lineRule="auto"/>
              <w:jc w:val="center"/>
              <w:rPr>
                <w:rFonts w:ascii="Times New Roman" w:eastAsia="Times New Roman" w:hAnsi="Times New Roman" w:cs="Times New Roman"/>
                <w:b/>
                <w:bCs/>
                <w:kern w:val="0"/>
                <w14:ligatures w14:val="none"/>
              </w:rPr>
            </w:pPr>
            <w:r w:rsidRPr="00C82ADC">
              <w:rPr>
                <w:rFonts w:ascii="Times New Roman" w:eastAsia="Times New Roman" w:hAnsi="Times New Roman" w:cs="Times New Roman"/>
                <w:b/>
                <w:bCs/>
                <w:kern w:val="0"/>
                <w14:ligatures w14:val="none"/>
              </w:rPr>
              <w:t>Site-specific meaning (≤9 words)</w:t>
            </w:r>
          </w:p>
        </w:tc>
        <w:tc>
          <w:tcPr>
            <w:tcW w:w="0" w:type="auto"/>
            <w:vAlign w:val="center"/>
            <w:hideMark/>
          </w:tcPr>
          <w:p w:rsidR="00C82ADC" w:rsidRPr="00C82ADC" w:rsidRDefault="00C82ADC" w:rsidP="00C82ADC">
            <w:pPr>
              <w:spacing w:after="0" w:line="240" w:lineRule="auto"/>
              <w:jc w:val="center"/>
              <w:rPr>
                <w:rFonts w:ascii="Times New Roman" w:eastAsia="Times New Roman" w:hAnsi="Times New Roman" w:cs="Times New Roman"/>
                <w:b/>
                <w:bCs/>
                <w:kern w:val="0"/>
                <w14:ligatures w14:val="none"/>
              </w:rPr>
            </w:pPr>
            <w:r w:rsidRPr="00C82ADC">
              <w:rPr>
                <w:rFonts w:ascii="Times New Roman" w:eastAsia="Times New Roman" w:hAnsi="Times New Roman" w:cs="Times New Roman"/>
                <w:b/>
                <w:bCs/>
                <w:kern w:val="0"/>
                <w14:ligatures w14:val="none"/>
              </w:rPr>
              <w:t>Consequence for Significance</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Basilica of the Annunciation (general ref.)</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Spiritual, Historical</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 xml:space="preserve">Global pilgrimage </w:t>
            </w:r>
            <w:proofErr w:type="spellStart"/>
            <w:r w:rsidRPr="00C82ADC">
              <w:rPr>
                <w:rFonts w:ascii="Times New Roman" w:eastAsia="Times New Roman" w:hAnsi="Times New Roman" w:cs="Times New Roman"/>
                <w:kern w:val="0"/>
                <w14:ligatures w14:val="none"/>
              </w:rPr>
              <w:t>center</w:t>
            </w:r>
            <w:proofErr w:type="spellEnd"/>
            <w:r w:rsidRPr="00C82ADC">
              <w:rPr>
                <w:rFonts w:ascii="Times New Roman" w:eastAsia="Times New Roman" w:hAnsi="Times New Roman" w:cs="Times New Roman"/>
                <w:kern w:val="0"/>
                <w14:ligatures w14:val="none"/>
              </w:rPr>
              <w:t>, rebuilt many times</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Anchors Nazareth’s Christian significance</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White Mosque / Muslim presence</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Social, Historical</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Continuous Muslim heritage in Christian-dominant setting</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Strengthens multi-faith identity</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Urban lanes &amp; clustered quarters</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Urban, Social</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Pilgrimage-shaped townscape in hill terrain</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Reinforces identity as living townscape</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Pilgrimage practices &amp; rituals</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Spiritual, Intangible</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Ongoing devotional acts, centuries-old continuity</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Keeps values alive across generations</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lastRenderedPageBreak/>
              <w:t>Biblical narratives of Annunciation</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Symbolic, Historical</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Core to Christian sacred geography</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Gives Nazareth global religious symbolism</w:t>
            </w:r>
          </w:p>
        </w:tc>
      </w:tr>
    </w:tbl>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35"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ADC">
        <w:rPr>
          <w:rFonts w:ascii="Times New Roman" w:eastAsia="Times New Roman" w:hAnsi="Times New Roman" w:cs="Times New Roman"/>
          <w:b/>
          <w:bCs/>
          <w:kern w:val="0"/>
          <w:sz w:val="27"/>
          <w:szCs w:val="27"/>
          <w14:ligatures w14:val="none"/>
        </w:rPr>
        <w:t>Stop Questions</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1a. Does this value analysis read correctly? What would you change?</w:t>
      </w:r>
      <w:r w:rsidRPr="00C82ADC">
        <w:rPr>
          <w:rFonts w:ascii="Times New Roman" w:eastAsia="Times New Roman" w:hAnsi="Times New Roman" w:cs="Times New Roman"/>
          <w:kern w:val="0"/>
          <w14:ligatures w14:val="none"/>
        </w:rPr>
        <w:br/>
        <w:t>2a. Proceed to Stage 3 (Authenticity &amp; Integrity)?</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Workshop Challenge</w:t>
      </w:r>
    </w:p>
    <w:p w:rsidR="00C82ADC" w:rsidRPr="00C82ADC" w:rsidRDefault="00C82ADC" w:rsidP="00C82AD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How might Nazareth’s </w:t>
      </w:r>
      <w:r w:rsidRPr="00C82ADC">
        <w:rPr>
          <w:rFonts w:ascii="Times New Roman" w:eastAsia="Times New Roman" w:hAnsi="Times New Roman" w:cs="Times New Roman"/>
          <w:i/>
          <w:iCs/>
          <w:kern w:val="0"/>
          <w14:ligatures w14:val="none"/>
        </w:rPr>
        <w:t>symbolic value for global Christianity</w:t>
      </w:r>
      <w:r w:rsidRPr="00C82ADC">
        <w:rPr>
          <w:rFonts w:ascii="Times New Roman" w:eastAsia="Times New Roman" w:hAnsi="Times New Roman" w:cs="Times New Roman"/>
          <w:kern w:val="0"/>
          <w14:ligatures w14:val="none"/>
        </w:rPr>
        <w:t> overshadow or distort local community narratives?</w:t>
      </w:r>
    </w:p>
    <w:p w:rsidR="00C82ADC" w:rsidRPr="00C82ADC" w:rsidRDefault="00C82ADC" w:rsidP="00C82AD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If urban growth changes the townscape, which value (spiritual, historical, social, symbolic) is most at risk?</w:t>
      </w:r>
    </w:p>
    <w:p w:rsidR="00C82ADC" w:rsidRPr="00C82ADC" w:rsidRDefault="00C82ADC" w:rsidP="00C82AD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82ADC">
        <w:rPr>
          <w:rFonts w:ascii="Times New Roman" w:eastAsia="Times New Roman" w:hAnsi="Times New Roman" w:cs="Times New Roman"/>
          <w:b/>
          <w:bCs/>
          <w:kern w:val="0"/>
          <w:sz w:val="20"/>
          <w:szCs w:val="20"/>
          <w14:ligatures w14:val="none"/>
        </w:rPr>
        <w:t>You said:</w:t>
      </w:r>
    </w:p>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Stage 3</w:t>
      </w:r>
    </w:p>
    <w:p w:rsidR="00C82ADC" w:rsidRPr="00C82ADC" w:rsidRDefault="00C82ADC" w:rsidP="00C82AD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82ADC">
        <w:rPr>
          <w:rFonts w:ascii="Times New Roman" w:eastAsia="Times New Roman" w:hAnsi="Times New Roman" w:cs="Times New Roman"/>
          <w:b/>
          <w:bCs/>
          <w:kern w:val="0"/>
          <w:sz w:val="15"/>
          <w:szCs w:val="15"/>
          <w14:ligatures w14:val="none"/>
        </w:rPr>
        <w:t>Cultural-</w:t>
      </w:r>
      <w:proofErr w:type="spellStart"/>
      <w:r w:rsidRPr="00C82ADC">
        <w:rPr>
          <w:rFonts w:ascii="Times New Roman" w:eastAsia="Times New Roman" w:hAnsi="Times New Roman" w:cs="Times New Roman"/>
          <w:b/>
          <w:bCs/>
          <w:kern w:val="0"/>
          <w:sz w:val="15"/>
          <w:szCs w:val="15"/>
          <w14:ligatures w14:val="none"/>
        </w:rPr>
        <w:t>Insites</w:t>
      </w:r>
      <w:proofErr w:type="spellEnd"/>
      <w:r w:rsidRPr="00C82ADC">
        <w:rPr>
          <w:rFonts w:ascii="Times New Roman" w:eastAsia="Times New Roman" w:hAnsi="Times New Roman" w:cs="Times New Roman"/>
          <w:b/>
          <w:bCs/>
          <w:kern w:val="0"/>
          <w:sz w:val="15"/>
          <w:szCs w:val="15"/>
          <w14:ligatures w14:val="none"/>
        </w:rPr>
        <w:t xml:space="preserve"> v</w:t>
      </w:r>
      <w:proofErr w:type="gramStart"/>
      <w:r w:rsidRPr="00C82ADC">
        <w:rPr>
          <w:rFonts w:ascii="Times New Roman" w:eastAsia="Times New Roman" w:hAnsi="Times New Roman" w:cs="Times New Roman"/>
          <w:b/>
          <w:bCs/>
          <w:kern w:val="0"/>
          <w:sz w:val="15"/>
          <w:szCs w:val="15"/>
          <w14:ligatures w14:val="none"/>
        </w:rPr>
        <w:t>5 :</w:t>
      </w:r>
      <w:proofErr w:type="gramEnd"/>
      <w:r w:rsidRPr="00C82ADC">
        <w:rPr>
          <w:rFonts w:ascii="Times New Roman" w:eastAsia="Times New Roman" w:hAnsi="Times New Roman" w:cs="Times New Roman"/>
          <w:b/>
          <w:bCs/>
          <w:kern w:val="0"/>
          <w:sz w:val="15"/>
          <w:szCs w:val="15"/>
          <w14:ligatures w14:val="none"/>
        </w:rPr>
        <w:t xml:space="preserve"> CIPA-Workshop said:</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Apple Color Emoji" w:eastAsia="Times New Roman" w:hAnsi="Apple Color Emoji" w:cs="Apple Color Emoji"/>
          <w:kern w:val="0"/>
          <w14:ligatures w14:val="none"/>
        </w:rPr>
        <w:t>⚠️</w:t>
      </w:r>
      <w:r w:rsidRPr="00C82ADC">
        <w:rPr>
          <w:rFonts w:ascii="Times New Roman" w:eastAsia="Times New Roman" w:hAnsi="Times New Roman" w:cs="Times New Roman"/>
          <w:kern w:val="0"/>
          <w14:ligatures w14:val="none"/>
        </w:rPr>
        <w:t xml:space="preserve"> Running with missing data:</w:t>
      </w:r>
    </w:p>
    <w:p w:rsidR="00C82ADC" w:rsidRPr="00C82ADC" w:rsidRDefault="00C82ADC" w:rsidP="00C82AD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Current </w:t>
      </w:r>
      <w:r w:rsidRPr="00C82ADC">
        <w:rPr>
          <w:rFonts w:ascii="Times New Roman" w:eastAsia="Times New Roman" w:hAnsi="Times New Roman" w:cs="Times New Roman"/>
          <w:b/>
          <w:bCs/>
          <w:kern w:val="0"/>
          <w14:ligatures w14:val="none"/>
        </w:rPr>
        <w:t>condition</w:t>
      </w:r>
      <w:r w:rsidRPr="00C82ADC">
        <w:rPr>
          <w:rFonts w:ascii="Times New Roman" w:eastAsia="Times New Roman" w:hAnsi="Times New Roman" w:cs="Times New Roman"/>
          <w:kern w:val="0"/>
          <w14:ligatures w14:val="none"/>
        </w:rPr>
        <w:t> of key monuments (Basilica, White Mosque, historic quarters).</w:t>
      </w:r>
    </w:p>
    <w:p w:rsidR="00C82ADC" w:rsidRPr="00C82ADC" w:rsidRDefault="00C82ADC" w:rsidP="00C82AD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Documented </w:t>
      </w:r>
      <w:r w:rsidRPr="00C82ADC">
        <w:rPr>
          <w:rFonts w:ascii="Times New Roman" w:eastAsia="Times New Roman" w:hAnsi="Times New Roman" w:cs="Times New Roman"/>
          <w:b/>
          <w:bCs/>
          <w:kern w:val="0"/>
          <w14:ligatures w14:val="none"/>
        </w:rPr>
        <w:t>alterations</w:t>
      </w:r>
      <w:r w:rsidRPr="00C82ADC">
        <w:rPr>
          <w:rFonts w:ascii="Times New Roman" w:eastAsia="Times New Roman" w:hAnsi="Times New Roman" w:cs="Times New Roman"/>
          <w:kern w:val="0"/>
          <w14:ligatures w14:val="none"/>
        </w:rPr>
        <w:t> by phase (Byzantine → Crusader → Ottoman → modern).</w:t>
      </w:r>
    </w:p>
    <w:p w:rsidR="00C82ADC" w:rsidRPr="00C82ADC" w:rsidRDefault="00C82ADC" w:rsidP="00C82AD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Evidence on </w:t>
      </w:r>
      <w:r w:rsidRPr="00C82ADC">
        <w:rPr>
          <w:rFonts w:ascii="Times New Roman" w:eastAsia="Times New Roman" w:hAnsi="Times New Roman" w:cs="Times New Roman"/>
          <w:b/>
          <w:bCs/>
          <w:kern w:val="0"/>
          <w14:ligatures w14:val="none"/>
        </w:rPr>
        <w:t>continuity of use</w:t>
      </w:r>
      <w:r w:rsidRPr="00C82ADC">
        <w:rPr>
          <w:rFonts w:ascii="Times New Roman" w:eastAsia="Times New Roman" w:hAnsi="Times New Roman" w:cs="Times New Roman"/>
          <w:kern w:val="0"/>
          <w14:ligatures w14:val="none"/>
        </w:rPr>
        <w:t> (pilgrimage intensity, community practices).</w:t>
      </w:r>
    </w:p>
    <w:p w:rsidR="00C82ADC" w:rsidRPr="00C82ADC" w:rsidRDefault="00C82ADC" w:rsidP="00C82A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ADC">
        <w:rPr>
          <w:rFonts w:ascii="Times New Roman" w:eastAsia="Times New Roman" w:hAnsi="Times New Roman" w:cs="Times New Roman"/>
          <w:b/>
          <w:bCs/>
          <w:kern w:val="36"/>
          <w:sz w:val="48"/>
          <w:szCs w:val="48"/>
          <w14:ligatures w14:val="none"/>
        </w:rPr>
        <w:t>3.0 Authenticity &amp; Integrity: Pilgrimage Townscape Under Layers</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Stage Link</w:t>
      </w:r>
      <w:r w:rsidRPr="00C82ADC">
        <w:rPr>
          <w:rFonts w:ascii="Times New Roman" w:eastAsia="Times New Roman" w:hAnsi="Times New Roman" w:cs="Times New Roman"/>
          <w:kern w:val="0"/>
          <w14:ligatures w14:val="none"/>
        </w:rPr>
        <w:t> — Stage 2 identified spiritual, historical, social, urban, and symbolic values centred on pilgrimage and multi</w:t>
      </w:r>
      <w:r w:rsidRPr="00C82ADC">
        <w:rPr>
          <w:rFonts w:ascii="Times New Roman" w:eastAsia="Times New Roman" w:hAnsi="Times New Roman" w:cs="Times New Roman"/>
          <w:kern w:val="0"/>
          <w14:ligatures w14:val="none"/>
        </w:rPr>
        <w:noBreakHyphen/>
        <w:t>faith coexistence.</w:t>
      </w:r>
      <w:r w:rsidRPr="00C82ADC">
        <w:rPr>
          <w:rFonts w:ascii="Times New Roman" w:eastAsia="Times New Roman" w:hAnsi="Times New Roman" w:cs="Times New Roman"/>
          <w:kern w:val="0"/>
          <w14:ligatures w14:val="none"/>
        </w:rPr>
        <w:br/>
      </w:r>
      <w:r w:rsidRPr="00C82ADC">
        <w:rPr>
          <w:rFonts w:ascii="Times New Roman" w:eastAsia="Times New Roman" w:hAnsi="Times New Roman" w:cs="Times New Roman"/>
          <w:b/>
          <w:bCs/>
          <w:kern w:val="0"/>
          <w14:ligatures w14:val="none"/>
        </w:rPr>
        <w:t>Reasoning Brief</w:t>
      </w:r>
      <w:r w:rsidRPr="00C82ADC">
        <w:rPr>
          <w:rFonts w:ascii="Times New Roman" w:eastAsia="Times New Roman" w:hAnsi="Times New Roman" w:cs="Times New Roman"/>
          <w:kern w:val="0"/>
          <w14:ligatures w14:val="none"/>
        </w:rPr>
        <w:t> — With few fabric specifics, authenticity is considered primarily through </w:t>
      </w:r>
      <w:r w:rsidRPr="00C82ADC">
        <w:rPr>
          <w:rFonts w:ascii="Times New Roman" w:eastAsia="Times New Roman" w:hAnsi="Times New Roman" w:cs="Times New Roman"/>
          <w:b/>
          <w:bCs/>
          <w:kern w:val="0"/>
          <w14:ligatures w14:val="none"/>
        </w:rPr>
        <w:t>use/continuity</w:t>
      </w:r>
      <w:r w:rsidRPr="00C82ADC">
        <w:rPr>
          <w:rFonts w:ascii="Times New Roman" w:eastAsia="Times New Roman" w:hAnsi="Times New Roman" w:cs="Times New Roman"/>
          <w:kern w:val="0"/>
          <w14:ligatures w14:val="none"/>
        </w:rPr>
        <w:t>, </w:t>
      </w:r>
      <w:r w:rsidRPr="00C82ADC">
        <w:rPr>
          <w:rFonts w:ascii="Times New Roman" w:eastAsia="Times New Roman" w:hAnsi="Times New Roman" w:cs="Times New Roman"/>
          <w:b/>
          <w:bCs/>
          <w:kern w:val="0"/>
          <w14:ligatures w14:val="none"/>
        </w:rPr>
        <w:t>setting</w:t>
      </w:r>
      <w:r w:rsidRPr="00C82ADC">
        <w:rPr>
          <w:rFonts w:ascii="Times New Roman" w:eastAsia="Times New Roman" w:hAnsi="Times New Roman" w:cs="Times New Roman"/>
          <w:kern w:val="0"/>
          <w14:ligatures w14:val="none"/>
        </w:rPr>
        <w:t>, and </w:t>
      </w:r>
      <w:r w:rsidRPr="00C82ADC">
        <w:rPr>
          <w:rFonts w:ascii="Times New Roman" w:eastAsia="Times New Roman" w:hAnsi="Times New Roman" w:cs="Times New Roman"/>
          <w:b/>
          <w:bCs/>
          <w:kern w:val="0"/>
          <w14:ligatures w14:val="none"/>
        </w:rPr>
        <w:t>spirit/feeling</w:t>
      </w:r>
      <w:r w:rsidRPr="00C82ADC">
        <w:rPr>
          <w:rFonts w:ascii="Times New Roman" w:eastAsia="Times New Roman" w:hAnsi="Times New Roman" w:cs="Times New Roman"/>
          <w:kern w:val="0"/>
          <w14:ligatures w14:val="none"/>
        </w:rPr>
        <w:t>; integrity is assessed at the </w:t>
      </w:r>
      <w:r w:rsidRPr="00C82ADC">
        <w:rPr>
          <w:rFonts w:ascii="Times New Roman" w:eastAsia="Times New Roman" w:hAnsi="Times New Roman" w:cs="Times New Roman"/>
          <w:b/>
          <w:bCs/>
          <w:kern w:val="0"/>
          <w14:ligatures w14:val="none"/>
        </w:rPr>
        <w:t>townscape scale</w:t>
      </w:r>
      <w:r w:rsidRPr="00C82ADC">
        <w:rPr>
          <w:rFonts w:ascii="Times New Roman" w:eastAsia="Times New Roman" w:hAnsi="Times New Roman" w:cs="Times New Roman"/>
          <w:kern w:val="0"/>
          <w14:ligatures w14:val="none"/>
        </w:rPr>
        <w:t> rather than building detail. Uncertainties are flagged to avoid over</w:t>
      </w:r>
      <w:r w:rsidRPr="00C82ADC">
        <w:rPr>
          <w:rFonts w:ascii="Times New Roman" w:eastAsia="Times New Roman" w:hAnsi="Times New Roman" w:cs="Times New Roman"/>
          <w:kern w:val="0"/>
          <w14:ligatures w14:val="none"/>
        </w:rPr>
        <w:noBreakHyphen/>
        <w:t>claiming.</w:t>
      </w:r>
    </w:p>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34"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ADC">
        <w:rPr>
          <w:rFonts w:ascii="Times New Roman" w:eastAsia="Times New Roman" w:hAnsi="Times New Roman" w:cs="Times New Roman"/>
          <w:b/>
          <w:bCs/>
          <w:kern w:val="0"/>
          <w:sz w:val="36"/>
          <w:szCs w:val="36"/>
          <w14:ligatures w14:val="none"/>
        </w:rPr>
        <w:t>3.1 Nara Authenticity Grid (evidence</w:t>
      </w:r>
      <w:r w:rsidRPr="00C82ADC">
        <w:rPr>
          <w:rFonts w:ascii="Times New Roman" w:eastAsia="Times New Roman" w:hAnsi="Times New Roman" w:cs="Times New Roman"/>
          <w:b/>
          <w:bCs/>
          <w:kern w:val="0"/>
          <w:sz w:val="36"/>
          <w:szCs w:val="36"/>
          <w14:ligatures w14:val="none"/>
        </w:rPr>
        <w:noBreakHyphen/>
        <w:t>linked to Stage 2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5"/>
        <w:gridCol w:w="2717"/>
        <w:gridCol w:w="2445"/>
        <w:gridCol w:w="1219"/>
      </w:tblGrid>
      <w:tr w:rsidR="00C82ADC" w:rsidRPr="00C82ADC">
        <w:trPr>
          <w:tblHeader/>
          <w:tblCellSpacing w:w="15" w:type="dxa"/>
        </w:trPr>
        <w:tc>
          <w:tcPr>
            <w:tcW w:w="0" w:type="auto"/>
            <w:vAlign w:val="center"/>
            <w:hideMark/>
          </w:tcPr>
          <w:p w:rsidR="00C82ADC" w:rsidRPr="00C82ADC" w:rsidRDefault="00C82ADC" w:rsidP="00C82ADC">
            <w:pPr>
              <w:spacing w:after="0" w:line="240" w:lineRule="auto"/>
              <w:jc w:val="center"/>
              <w:rPr>
                <w:rFonts w:ascii="Times New Roman" w:eastAsia="Times New Roman" w:hAnsi="Times New Roman" w:cs="Times New Roman"/>
                <w:b/>
                <w:bCs/>
                <w:kern w:val="0"/>
                <w14:ligatures w14:val="none"/>
              </w:rPr>
            </w:pPr>
            <w:r w:rsidRPr="00C82ADC">
              <w:rPr>
                <w:rFonts w:ascii="Times New Roman" w:eastAsia="Times New Roman" w:hAnsi="Times New Roman" w:cs="Times New Roman"/>
                <w:b/>
                <w:bCs/>
                <w:kern w:val="0"/>
                <w14:ligatures w14:val="none"/>
              </w:rPr>
              <w:lastRenderedPageBreak/>
              <w:t>Aspect</w:t>
            </w:r>
          </w:p>
        </w:tc>
        <w:tc>
          <w:tcPr>
            <w:tcW w:w="0" w:type="auto"/>
            <w:vAlign w:val="center"/>
            <w:hideMark/>
          </w:tcPr>
          <w:p w:rsidR="00C82ADC" w:rsidRPr="00C82ADC" w:rsidRDefault="00C82ADC" w:rsidP="00C82ADC">
            <w:pPr>
              <w:spacing w:after="0" w:line="240" w:lineRule="auto"/>
              <w:jc w:val="center"/>
              <w:rPr>
                <w:rFonts w:ascii="Times New Roman" w:eastAsia="Times New Roman" w:hAnsi="Times New Roman" w:cs="Times New Roman"/>
                <w:b/>
                <w:bCs/>
                <w:kern w:val="0"/>
                <w14:ligatures w14:val="none"/>
              </w:rPr>
            </w:pPr>
            <w:r w:rsidRPr="00C82ADC">
              <w:rPr>
                <w:rFonts w:ascii="Times New Roman" w:eastAsia="Times New Roman" w:hAnsi="Times New Roman" w:cs="Times New Roman"/>
                <w:b/>
                <w:bCs/>
                <w:kern w:val="0"/>
                <w14:ligatures w14:val="none"/>
              </w:rPr>
              <w:t>What supports authenticity (from available evidence)</w:t>
            </w:r>
          </w:p>
        </w:tc>
        <w:tc>
          <w:tcPr>
            <w:tcW w:w="0" w:type="auto"/>
            <w:vAlign w:val="center"/>
            <w:hideMark/>
          </w:tcPr>
          <w:p w:rsidR="00C82ADC" w:rsidRPr="00C82ADC" w:rsidRDefault="00C82ADC" w:rsidP="00C82ADC">
            <w:pPr>
              <w:spacing w:after="0" w:line="240" w:lineRule="auto"/>
              <w:jc w:val="center"/>
              <w:rPr>
                <w:rFonts w:ascii="Times New Roman" w:eastAsia="Times New Roman" w:hAnsi="Times New Roman" w:cs="Times New Roman"/>
                <w:b/>
                <w:bCs/>
                <w:kern w:val="0"/>
                <w14:ligatures w14:val="none"/>
              </w:rPr>
            </w:pPr>
            <w:r w:rsidRPr="00C82ADC">
              <w:rPr>
                <w:rFonts w:ascii="Times New Roman" w:eastAsia="Times New Roman" w:hAnsi="Times New Roman" w:cs="Times New Roman"/>
                <w:b/>
                <w:bCs/>
                <w:kern w:val="0"/>
                <w14:ligatures w14:val="none"/>
              </w:rPr>
              <w:t>Vulnerabilities / unknowns</w:t>
            </w:r>
          </w:p>
        </w:tc>
        <w:tc>
          <w:tcPr>
            <w:tcW w:w="0" w:type="auto"/>
            <w:vAlign w:val="center"/>
            <w:hideMark/>
          </w:tcPr>
          <w:p w:rsidR="00C82ADC" w:rsidRPr="00C82ADC" w:rsidRDefault="00C82ADC" w:rsidP="00C82ADC">
            <w:pPr>
              <w:spacing w:after="0" w:line="240" w:lineRule="auto"/>
              <w:jc w:val="center"/>
              <w:rPr>
                <w:rFonts w:ascii="Times New Roman" w:eastAsia="Times New Roman" w:hAnsi="Times New Roman" w:cs="Times New Roman"/>
                <w:b/>
                <w:bCs/>
                <w:kern w:val="0"/>
                <w14:ligatures w14:val="none"/>
              </w:rPr>
            </w:pPr>
            <w:r w:rsidRPr="00C82ADC">
              <w:rPr>
                <w:rFonts w:ascii="Times New Roman" w:eastAsia="Times New Roman" w:hAnsi="Times New Roman" w:cs="Times New Roman"/>
                <w:b/>
                <w:bCs/>
                <w:kern w:val="0"/>
                <w14:ligatures w14:val="none"/>
              </w:rPr>
              <w:t>Values most affected</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Form &amp; Design</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Hill</w:t>
            </w:r>
            <w:r w:rsidRPr="00C82ADC">
              <w:rPr>
                <w:rFonts w:ascii="Times New Roman" w:eastAsia="Times New Roman" w:hAnsi="Times New Roman" w:cs="Times New Roman"/>
                <w:kern w:val="0"/>
                <w14:ligatures w14:val="none"/>
              </w:rPr>
              <w:noBreakHyphen/>
              <w:t>town morphology of </w:t>
            </w:r>
            <w:r w:rsidRPr="00C82ADC">
              <w:rPr>
                <w:rFonts w:ascii="Times New Roman" w:eastAsia="Times New Roman" w:hAnsi="Times New Roman" w:cs="Times New Roman"/>
                <w:b/>
                <w:bCs/>
                <w:kern w:val="0"/>
                <w14:ligatures w14:val="none"/>
              </w:rPr>
              <w:t>narrow lanes &amp; clusters</w:t>
            </w:r>
            <w:r w:rsidRPr="00C82ADC">
              <w:rPr>
                <w:rFonts w:ascii="Times New Roman" w:eastAsia="Times New Roman" w:hAnsi="Times New Roman" w:cs="Times New Roman"/>
                <w:kern w:val="0"/>
                <w14:ligatures w14:val="none"/>
              </w:rPr>
              <w:t> indicates a long-standing pilgrimage urbanism.</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Lack of phased mapping; unknown extent of modern reconfigurations.</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Urban, Historical</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Materials &amp; Substance</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 (no verified fabric data).</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Unknown replacement of traditional materials; restoration histories absent.</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Historical, Urban</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 xml:space="preserve">Use &amp; </w:t>
            </w:r>
            <w:proofErr w:type="gramStart"/>
            <w:r w:rsidRPr="00C82ADC">
              <w:rPr>
                <w:rFonts w:ascii="Times New Roman" w:eastAsia="Times New Roman" w:hAnsi="Times New Roman" w:cs="Times New Roman"/>
                <w:b/>
                <w:bCs/>
                <w:kern w:val="0"/>
                <w14:ligatures w14:val="none"/>
              </w:rPr>
              <w:t>Function</w:t>
            </w:r>
            <w:proofErr w:type="gramEnd"/>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Ongoing </w:t>
            </w:r>
            <w:r w:rsidRPr="00C82ADC">
              <w:rPr>
                <w:rFonts w:ascii="Times New Roman" w:eastAsia="Times New Roman" w:hAnsi="Times New Roman" w:cs="Times New Roman"/>
                <w:b/>
                <w:bCs/>
                <w:kern w:val="0"/>
                <w14:ligatures w14:val="none"/>
              </w:rPr>
              <w:t>pilgrimage practices</w:t>
            </w:r>
            <w:r w:rsidRPr="00C82ADC">
              <w:rPr>
                <w:rFonts w:ascii="Times New Roman" w:eastAsia="Times New Roman" w:hAnsi="Times New Roman" w:cs="Times New Roman"/>
                <w:kern w:val="0"/>
                <w14:ligatures w14:val="none"/>
              </w:rPr>
              <w:t> and active </w:t>
            </w:r>
            <w:r w:rsidRPr="00C82ADC">
              <w:rPr>
                <w:rFonts w:ascii="Times New Roman" w:eastAsia="Times New Roman" w:hAnsi="Times New Roman" w:cs="Times New Roman"/>
                <w:b/>
                <w:bCs/>
                <w:kern w:val="0"/>
                <w14:ligatures w14:val="none"/>
              </w:rPr>
              <w:t>multi</w:t>
            </w:r>
            <w:r w:rsidRPr="00C82ADC">
              <w:rPr>
                <w:rFonts w:ascii="Times New Roman" w:eastAsia="Times New Roman" w:hAnsi="Times New Roman" w:cs="Times New Roman"/>
                <w:b/>
                <w:bCs/>
                <w:kern w:val="0"/>
                <w14:ligatures w14:val="none"/>
              </w:rPr>
              <w:noBreakHyphen/>
              <w:t>faith worship</w:t>
            </w:r>
            <w:r w:rsidRPr="00C82ADC">
              <w:rPr>
                <w:rFonts w:ascii="Times New Roman" w:eastAsia="Times New Roman" w:hAnsi="Times New Roman" w:cs="Times New Roman"/>
                <w:kern w:val="0"/>
                <w14:ligatures w14:val="none"/>
              </w:rPr>
              <w:t> imply continuity of function.</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Data gap on seasonality/intensity; access changes may disrupt patterns.</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Spiritual, Social, Symbolic</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Traditions &amp; Techniques</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Living </w:t>
            </w:r>
            <w:r w:rsidRPr="00C82ADC">
              <w:rPr>
                <w:rFonts w:ascii="Times New Roman" w:eastAsia="Times New Roman" w:hAnsi="Times New Roman" w:cs="Times New Roman"/>
                <w:b/>
                <w:bCs/>
                <w:kern w:val="0"/>
                <w14:ligatures w14:val="none"/>
              </w:rPr>
              <w:t>rituals and processions</w:t>
            </w:r>
            <w:r w:rsidRPr="00C82ADC">
              <w:rPr>
                <w:rFonts w:ascii="Times New Roman" w:eastAsia="Times New Roman" w:hAnsi="Times New Roman" w:cs="Times New Roman"/>
                <w:kern w:val="0"/>
                <w14:ligatures w14:val="none"/>
              </w:rPr>
              <w:t> (inferred) maintain intangible continuity.</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Specific rites, routes, and custodial traditions unrecorded.</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Spiritual, Intangible, Social</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 xml:space="preserve">Location &amp; </w:t>
            </w:r>
            <w:proofErr w:type="gramStart"/>
            <w:r w:rsidRPr="00C82ADC">
              <w:rPr>
                <w:rFonts w:ascii="Times New Roman" w:eastAsia="Times New Roman" w:hAnsi="Times New Roman" w:cs="Times New Roman"/>
                <w:b/>
                <w:bCs/>
                <w:kern w:val="0"/>
                <w14:ligatures w14:val="none"/>
              </w:rPr>
              <w:t>Setting</w:t>
            </w:r>
            <w:proofErr w:type="gramEnd"/>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Galilee hill setting</w:t>
            </w:r>
            <w:r w:rsidRPr="00C82ADC">
              <w:rPr>
                <w:rFonts w:ascii="Times New Roman" w:eastAsia="Times New Roman" w:hAnsi="Times New Roman" w:cs="Times New Roman"/>
                <w:kern w:val="0"/>
                <w14:ligatures w14:val="none"/>
              </w:rPr>
              <w:t> and inner</w:t>
            </w:r>
            <w:r w:rsidRPr="00C82ADC">
              <w:rPr>
                <w:rFonts w:ascii="Times New Roman" w:eastAsia="Times New Roman" w:hAnsi="Times New Roman" w:cs="Times New Roman"/>
                <w:kern w:val="0"/>
                <w14:ligatures w14:val="none"/>
              </w:rPr>
              <w:noBreakHyphen/>
              <w:t>town clusters still frame sacred destinations.</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Encroachment, traffic, and view</w:t>
            </w:r>
            <w:r w:rsidRPr="00C82ADC">
              <w:rPr>
                <w:rFonts w:ascii="Times New Roman" w:eastAsia="Times New Roman" w:hAnsi="Times New Roman" w:cs="Times New Roman"/>
                <w:kern w:val="0"/>
                <w14:ligatures w14:val="none"/>
              </w:rPr>
              <w:noBreakHyphen/>
              <w:t>shed changes unassessed.</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Urban, Symbolic</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 xml:space="preserve">Spirit &amp; </w:t>
            </w:r>
            <w:proofErr w:type="gramStart"/>
            <w:r w:rsidRPr="00C82ADC">
              <w:rPr>
                <w:rFonts w:ascii="Times New Roman" w:eastAsia="Times New Roman" w:hAnsi="Times New Roman" w:cs="Times New Roman"/>
                <w:b/>
                <w:bCs/>
                <w:kern w:val="0"/>
                <w14:ligatures w14:val="none"/>
              </w:rPr>
              <w:t>Feeling</w:t>
            </w:r>
            <w:proofErr w:type="gramEnd"/>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Persistent </w:t>
            </w:r>
            <w:r w:rsidRPr="00C82ADC">
              <w:rPr>
                <w:rFonts w:ascii="Times New Roman" w:eastAsia="Times New Roman" w:hAnsi="Times New Roman" w:cs="Times New Roman"/>
                <w:b/>
                <w:bCs/>
                <w:kern w:val="0"/>
                <w14:ligatures w14:val="none"/>
              </w:rPr>
              <w:t>sacred associations</w:t>
            </w:r>
            <w:r w:rsidRPr="00C82ADC">
              <w:rPr>
                <w:rFonts w:ascii="Times New Roman" w:eastAsia="Times New Roman" w:hAnsi="Times New Roman" w:cs="Times New Roman"/>
                <w:kern w:val="0"/>
                <w14:ligatures w14:val="none"/>
              </w:rPr>
              <w:t> and global recognition support a durable aura.</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proofErr w:type="spellStart"/>
            <w:r w:rsidRPr="00C82ADC">
              <w:rPr>
                <w:rFonts w:ascii="Times New Roman" w:eastAsia="Times New Roman" w:hAnsi="Times New Roman" w:cs="Times New Roman"/>
                <w:kern w:val="0"/>
                <w14:ligatures w14:val="none"/>
              </w:rPr>
              <w:t>Touristification</w:t>
            </w:r>
            <w:proofErr w:type="spellEnd"/>
            <w:r w:rsidRPr="00C82ADC">
              <w:rPr>
                <w:rFonts w:ascii="Times New Roman" w:eastAsia="Times New Roman" w:hAnsi="Times New Roman" w:cs="Times New Roman"/>
                <w:kern w:val="0"/>
                <w14:ligatures w14:val="none"/>
              </w:rPr>
              <w:t xml:space="preserve"> vs. devotion balance unknown; crowd management effects.</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Spiritual, Symbolic</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Other Factors (Language/Community)</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Multi</w:t>
            </w:r>
            <w:r w:rsidRPr="00C82ADC">
              <w:rPr>
                <w:rFonts w:ascii="Times New Roman" w:eastAsia="Times New Roman" w:hAnsi="Times New Roman" w:cs="Times New Roman"/>
                <w:b/>
                <w:bCs/>
                <w:kern w:val="0"/>
                <w14:ligatures w14:val="none"/>
              </w:rPr>
              <w:noBreakHyphen/>
              <w:t>faith co</w:t>
            </w:r>
            <w:r w:rsidRPr="00C82ADC">
              <w:rPr>
                <w:rFonts w:ascii="Times New Roman" w:eastAsia="Times New Roman" w:hAnsi="Times New Roman" w:cs="Times New Roman"/>
                <w:b/>
                <w:bCs/>
                <w:kern w:val="0"/>
                <w14:ligatures w14:val="none"/>
              </w:rPr>
              <w:noBreakHyphen/>
              <w:t>presence</w:t>
            </w:r>
            <w:r w:rsidRPr="00C82ADC">
              <w:rPr>
                <w:rFonts w:ascii="Times New Roman" w:eastAsia="Times New Roman" w:hAnsi="Times New Roman" w:cs="Times New Roman"/>
                <w:kern w:val="0"/>
                <w14:ligatures w14:val="none"/>
              </w:rPr>
              <w:t> sustains plural narratives and practices.</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Power dynamics/contested spaces not documented.</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Social, Historical</w:t>
            </w:r>
          </w:p>
        </w:tc>
      </w:tr>
    </w:tbl>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33"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ADC">
        <w:rPr>
          <w:rFonts w:ascii="Times New Roman" w:eastAsia="Times New Roman" w:hAnsi="Times New Roman" w:cs="Times New Roman"/>
          <w:b/>
          <w:bCs/>
          <w:kern w:val="0"/>
          <w:sz w:val="36"/>
          <w:szCs w:val="36"/>
          <w14:ligatures w14:val="none"/>
        </w:rPr>
        <w:t>3.2 Integrity (wholeness/intactness) – Townscape Focus</w:t>
      </w:r>
    </w:p>
    <w:p w:rsidR="00C82ADC" w:rsidRPr="00C82ADC" w:rsidRDefault="00C82ADC" w:rsidP="00C82AD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Fabric wholeness</w:t>
      </w:r>
      <w:r w:rsidRPr="00C82ADC">
        <w:rPr>
          <w:rFonts w:ascii="Times New Roman" w:eastAsia="Times New Roman" w:hAnsi="Times New Roman" w:cs="Times New Roman"/>
          <w:kern w:val="0"/>
          <w14:ligatures w14:val="none"/>
        </w:rPr>
        <w:t> — Unknown at building level; </w:t>
      </w:r>
      <w:r w:rsidRPr="00C82ADC">
        <w:rPr>
          <w:rFonts w:ascii="Times New Roman" w:eastAsia="Times New Roman" w:hAnsi="Times New Roman" w:cs="Times New Roman"/>
          <w:b/>
          <w:bCs/>
          <w:kern w:val="0"/>
          <w14:ligatures w14:val="none"/>
        </w:rPr>
        <w:t>probable continuity</w:t>
      </w:r>
      <w:r w:rsidRPr="00C82ADC">
        <w:rPr>
          <w:rFonts w:ascii="Times New Roman" w:eastAsia="Times New Roman" w:hAnsi="Times New Roman" w:cs="Times New Roman"/>
          <w:kern w:val="0"/>
          <w14:ligatures w14:val="none"/>
        </w:rPr>
        <w:t xml:space="preserve"> of historic lanes/plot patterns suggested by the pilgrimage townscape description. </w:t>
      </w:r>
      <w:r w:rsidRPr="00C82ADC">
        <w:rPr>
          <w:rFonts w:ascii="Apple Color Emoji" w:eastAsia="Times New Roman" w:hAnsi="Apple Color Emoji" w:cs="Apple Color Emoji"/>
          <w:kern w:val="0"/>
          <w14:ligatures w14:val="none"/>
        </w:rPr>
        <w:t>⚠️</w:t>
      </w:r>
      <w:r w:rsidRPr="00C82ADC">
        <w:rPr>
          <w:rFonts w:ascii="Times New Roman" w:eastAsia="Times New Roman" w:hAnsi="Times New Roman" w:cs="Times New Roman"/>
          <w:kern w:val="0"/>
          <w14:ligatures w14:val="none"/>
        </w:rPr>
        <w:t xml:space="preserve"> </w:t>
      </w:r>
      <w:proofErr w:type="gramStart"/>
      <w:r w:rsidRPr="00C82ADC">
        <w:rPr>
          <w:rFonts w:ascii="Times New Roman" w:eastAsia="Times New Roman" w:hAnsi="Times New Roman" w:cs="Times New Roman"/>
          <w:kern w:val="0"/>
          <w14:ligatures w14:val="none"/>
        </w:rPr>
        <w:t>Needs street</w:t>
      </w:r>
      <w:proofErr w:type="gramEnd"/>
      <w:r w:rsidRPr="00C82ADC">
        <w:rPr>
          <w:rFonts w:ascii="Times New Roman" w:eastAsia="Times New Roman" w:hAnsi="Times New Roman" w:cs="Times New Roman"/>
          <w:kern w:val="0"/>
          <w14:ligatures w14:val="none"/>
        </w:rPr>
        <w:noBreakHyphen/>
        <w:t>pattern and plot</w:t>
      </w:r>
      <w:r w:rsidRPr="00C82ADC">
        <w:rPr>
          <w:rFonts w:ascii="Times New Roman" w:eastAsia="Times New Roman" w:hAnsi="Times New Roman" w:cs="Times New Roman"/>
          <w:kern w:val="0"/>
          <w14:ligatures w14:val="none"/>
        </w:rPr>
        <w:noBreakHyphen/>
        <w:t>series evidence.</w:t>
      </w:r>
    </w:p>
    <w:p w:rsidR="00C82ADC" w:rsidRPr="00C82ADC" w:rsidRDefault="00C82ADC" w:rsidP="00C82AD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Functional wholeness</w:t>
      </w:r>
      <w:r w:rsidRPr="00C82ADC">
        <w:rPr>
          <w:rFonts w:ascii="Times New Roman" w:eastAsia="Times New Roman" w:hAnsi="Times New Roman" w:cs="Times New Roman"/>
          <w:kern w:val="0"/>
          <w14:ligatures w14:val="none"/>
        </w:rPr>
        <w:t> — Pilgrimage and worship </w:t>
      </w:r>
      <w:r w:rsidRPr="00C82ADC">
        <w:rPr>
          <w:rFonts w:ascii="Times New Roman" w:eastAsia="Times New Roman" w:hAnsi="Times New Roman" w:cs="Times New Roman"/>
          <w:b/>
          <w:bCs/>
          <w:kern w:val="0"/>
          <w14:ligatures w14:val="none"/>
        </w:rPr>
        <w:t>appear continuous</w:t>
      </w:r>
      <w:r w:rsidRPr="00C82ADC">
        <w:rPr>
          <w:rFonts w:ascii="Times New Roman" w:eastAsia="Times New Roman" w:hAnsi="Times New Roman" w:cs="Times New Roman"/>
          <w:kern w:val="0"/>
          <w14:ligatures w14:val="none"/>
        </w:rPr>
        <w:t>, indicating integrity of use; risks include commercialization displacing local religious functions.</w:t>
      </w:r>
    </w:p>
    <w:p w:rsidR="00C82ADC" w:rsidRPr="00C82ADC" w:rsidRDefault="00C82ADC" w:rsidP="00C82AD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Visual/Setting integrity</w:t>
      </w:r>
      <w:r w:rsidRPr="00C82ADC">
        <w:rPr>
          <w:rFonts w:ascii="Times New Roman" w:eastAsia="Times New Roman" w:hAnsi="Times New Roman" w:cs="Times New Roman"/>
          <w:kern w:val="0"/>
          <w14:ligatures w14:val="none"/>
        </w:rPr>
        <w:t> — Hillside </w:t>
      </w:r>
      <w:r w:rsidRPr="00C82ADC">
        <w:rPr>
          <w:rFonts w:ascii="Times New Roman" w:eastAsia="Times New Roman" w:hAnsi="Times New Roman" w:cs="Times New Roman"/>
          <w:b/>
          <w:bCs/>
          <w:kern w:val="0"/>
          <w14:ligatures w14:val="none"/>
        </w:rPr>
        <w:t>topography</w:t>
      </w:r>
      <w:r w:rsidRPr="00C82ADC">
        <w:rPr>
          <w:rFonts w:ascii="Times New Roman" w:eastAsia="Times New Roman" w:hAnsi="Times New Roman" w:cs="Times New Roman"/>
          <w:kern w:val="0"/>
          <w14:ligatures w14:val="none"/>
        </w:rPr>
        <w:t> likely still shapes approaches and vistas; integrity may be </w:t>
      </w:r>
      <w:r w:rsidRPr="00C82ADC">
        <w:rPr>
          <w:rFonts w:ascii="Times New Roman" w:eastAsia="Times New Roman" w:hAnsi="Times New Roman" w:cs="Times New Roman"/>
          <w:b/>
          <w:bCs/>
          <w:kern w:val="0"/>
          <w14:ligatures w14:val="none"/>
        </w:rPr>
        <w:t>fragmented</w:t>
      </w:r>
      <w:r w:rsidRPr="00C82ADC">
        <w:rPr>
          <w:rFonts w:ascii="Times New Roman" w:eastAsia="Times New Roman" w:hAnsi="Times New Roman" w:cs="Times New Roman"/>
          <w:kern w:val="0"/>
          <w14:ligatures w14:val="none"/>
        </w:rPr>
        <w:t> by unassessed modern infill, signage, and traffic.</w:t>
      </w:r>
    </w:p>
    <w:p w:rsidR="00C82ADC" w:rsidRPr="00C82ADC" w:rsidRDefault="00C82ADC" w:rsidP="00C82AD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Social integrity</w:t>
      </w:r>
      <w:r w:rsidRPr="00C82ADC">
        <w:rPr>
          <w:rFonts w:ascii="Times New Roman" w:eastAsia="Times New Roman" w:hAnsi="Times New Roman" w:cs="Times New Roman"/>
          <w:kern w:val="0"/>
          <w14:ligatures w14:val="none"/>
        </w:rPr>
        <w:t> — </w:t>
      </w:r>
      <w:r w:rsidRPr="00C82ADC">
        <w:rPr>
          <w:rFonts w:ascii="Times New Roman" w:eastAsia="Times New Roman" w:hAnsi="Times New Roman" w:cs="Times New Roman"/>
          <w:b/>
          <w:bCs/>
          <w:kern w:val="0"/>
          <w14:ligatures w14:val="none"/>
        </w:rPr>
        <w:t>Coexistence</w:t>
      </w:r>
      <w:r w:rsidRPr="00C82ADC">
        <w:rPr>
          <w:rFonts w:ascii="Times New Roman" w:eastAsia="Times New Roman" w:hAnsi="Times New Roman" w:cs="Times New Roman"/>
          <w:kern w:val="0"/>
          <w14:ligatures w14:val="none"/>
        </w:rPr>
        <w:t xml:space="preserve"> of Christian/Muslim communities </w:t>
      </w:r>
      <w:proofErr w:type="gramStart"/>
      <w:r w:rsidRPr="00C82ADC">
        <w:rPr>
          <w:rFonts w:ascii="Times New Roman" w:eastAsia="Times New Roman" w:hAnsi="Times New Roman" w:cs="Times New Roman"/>
          <w:kern w:val="0"/>
          <w14:ligatures w14:val="none"/>
        </w:rPr>
        <w:t>underpins</w:t>
      </w:r>
      <w:proofErr w:type="gramEnd"/>
      <w:r w:rsidRPr="00C82ADC">
        <w:rPr>
          <w:rFonts w:ascii="Times New Roman" w:eastAsia="Times New Roman" w:hAnsi="Times New Roman" w:cs="Times New Roman"/>
          <w:kern w:val="0"/>
          <w14:ligatures w14:val="none"/>
        </w:rPr>
        <w:t xml:space="preserve"> narrative wholeness; integrity sensitive to policy shifts, crowding, or security frictions.</w:t>
      </w:r>
    </w:p>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32"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ADC">
        <w:rPr>
          <w:rFonts w:ascii="Times New Roman" w:eastAsia="Times New Roman" w:hAnsi="Times New Roman" w:cs="Times New Roman"/>
          <w:b/>
          <w:bCs/>
          <w:kern w:val="0"/>
          <w:sz w:val="36"/>
          <w:szCs w:val="36"/>
          <w14:ligatures w14:val="none"/>
        </w:rPr>
        <w:lastRenderedPageBreak/>
        <w:t xml:space="preserve">3.3 Targeted Evidence </w:t>
      </w:r>
      <w:proofErr w:type="gramStart"/>
      <w:r w:rsidRPr="00C82ADC">
        <w:rPr>
          <w:rFonts w:ascii="Times New Roman" w:eastAsia="Times New Roman" w:hAnsi="Times New Roman" w:cs="Times New Roman"/>
          <w:b/>
          <w:bCs/>
          <w:kern w:val="0"/>
          <w:sz w:val="36"/>
          <w:szCs w:val="36"/>
          <w14:ligatures w14:val="none"/>
        </w:rPr>
        <w:t>To</w:t>
      </w:r>
      <w:proofErr w:type="gramEnd"/>
      <w:r w:rsidRPr="00C82ADC">
        <w:rPr>
          <w:rFonts w:ascii="Times New Roman" w:eastAsia="Times New Roman" w:hAnsi="Times New Roman" w:cs="Times New Roman"/>
          <w:b/>
          <w:bCs/>
          <w:kern w:val="0"/>
          <w:sz w:val="36"/>
          <w:szCs w:val="36"/>
          <w14:ligatures w14:val="none"/>
        </w:rPr>
        <w:t xml:space="preserve"> Collect (high</w:t>
      </w:r>
      <w:r w:rsidRPr="00C82ADC">
        <w:rPr>
          <w:rFonts w:ascii="Times New Roman" w:eastAsia="Times New Roman" w:hAnsi="Times New Roman" w:cs="Times New Roman"/>
          <w:b/>
          <w:bCs/>
          <w:kern w:val="0"/>
          <w:sz w:val="36"/>
          <w:szCs w:val="36"/>
          <w14:ligatures w14:val="none"/>
        </w:rPr>
        <w:noBreakHyphen/>
        <w:t>leverage)</w:t>
      </w:r>
    </w:p>
    <w:p w:rsidR="00C82ADC" w:rsidRPr="00C82ADC" w:rsidRDefault="00C82ADC" w:rsidP="00C82AD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Phased town plan</w:t>
      </w:r>
      <w:r w:rsidRPr="00C82ADC">
        <w:rPr>
          <w:rFonts w:ascii="Times New Roman" w:eastAsia="Times New Roman" w:hAnsi="Times New Roman" w:cs="Times New Roman"/>
          <w:kern w:val="0"/>
          <w14:ligatures w14:val="none"/>
        </w:rPr>
        <w:t> (Byzantine/Crusader/Ottoman/19–20C/modern) showing street and plot continuity.</w:t>
      </w:r>
    </w:p>
    <w:p w:rsidR="00C82ADC" w:rsidRPr="00C82ADC" w:rsidRDefault="00C82ADC" w:rsidP="00C82AD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Condition &amp; intervention logs</w:t>
      </w:r>
      <w:r w:rsidRPr="00C82ADC">
        <w:rPr>
          <w:rFonts w:ascii="Times New Roman" w:eastAsia="Times New Roman" w:hAnsi="Times New Roman" w:cs="Times New Roman"/>
          <w:kern w:val="0"/>
          <w14:ligatures w14:val="none"/>
        </w:rPr>
        <w:t> for Basilica, White Mosque, and a sample historic lane (materials, dates, responsible bodies).</w:t>
      </w:r>
    </w:p>
    <w:p w:rsidR="00C82ADC" w:rsidRPr="00C82ADC" w:rsidRDefault="00C82ADC" w:rsidP="00C82AD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Pilgrimage practice map</w:t>
      </w:r>
      <w:r w:rsidRPr="00C82ADC">
        <w:rPr>
          <w:rFonts w:ascii="Times New Roman" w:eastAsia="Times New Roman" w:hAnsi="Times New Roman" w:cs="Times New Roman"/>
          <w:kern w:val="0"/>
          <w14:ligatures w14:val="none"/>
        </w:rPr>
        <w:t> (routes, calendars, peak loads) + stakeholder interviews (clergy, custodians, vendors, residents).</w:t>
      </w:r>
    </w:p>
    <w:p w:rsidR="00C82ADC" w:rsidRPr="00C82ADC" w:rsidRDefault="00C82ADC" w:rsidP="00C82AD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Setting analysis</w:t>
      </w:r>
      <w:r w:rsidRPr="00C82ADC">
        <w:rPr>
          <w:rFonts w:ascii="Times New Roman" w:eastAsia="Times New Roman" w:hAnsi="Times New Roman" w:cs="Times New Roman"/>
          <w:kern w:val="0"/>
          <w14:ligatures w14:val="none"/>
        </w:rPr>
        <w:t> (view corridors, noise/traffic, skyline) with photo</w:t>
      </w:r>
      <w:r w:rsidRPr="00C82ADC">
        <w:rPr>
          <w:rFonts w:ascii="Times New Roman" w:eastAsia="Times New Roman" w:hAnsi="Times New Roman" w:cs="Times New Roman"/>
          <w:kern w:val="0"/>
          <w14:ligatures w14:val="none"/>
        </w:rPr>
        <w:noBreakHyphen/>
        <w:t>points repeatable over time.</w:t>
      </w:r>
    </w:p>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31"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ADC">
        <w:rPr>
          <w:rFonts w:ascii="Times New Roman" w:eastAsia="Times New Roman" w:hAnsi="Times New Roman" w:cs="Times New Roman"/>
          <w:b/>
          <w:bCs/>
          <w:kern w:val="0"/>
          <w:sz w:val="27"/>
          <w:szCs w:val="27"/>
          <w14:ligatures w14:val="none"/>
        </w:rPr>
        <w:t>Stop / Advance</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1a. Do these authenticity–integrity judgments fit your understanding? Any corrections to how pilgrimage/lanes/setting are characterized?</w:t>
      </w:r>
      <w:r w:rsidRPr="00C82ADC">
        <w:rPr>
          <w:rFonts w:ascii="Times New Roman" w:eastAsia="Times New Roman" w:hAnsi="Times New Roman" w:cs="Times New Roman"/>
          <w:kern w:val="0"/>
          <w14:ligatures w14:val="none"/>
        </w:rPr>
        <w:br/>
        <w:t>2a. If accepted, shall I proceed to </w:t>
      </w:r>
      <w:r w:rsidRPr="00C82ADC">
        <w:rPr>
          <w:rFonts w:ascii="Times New Roman" w:eastAsia="Times New Roman" w:hAnsi="Times New Roman" w:cs="Times New Roman"/>
          <w:b/>
          <w:bCs/>
          <w:kern w:val="0"/>
          <w14:ligatures w14:val="none"/>
        </w:rPr>
        <w:t>Stage 4: Comparative Evaluation</w:t>
      </w:r>
      <w:r w:rsidRPr="00C82ADC">
        <w:rPr>
          <w:rFonts w:ascii="Times New Roman" w:eastAsia="Times New Roman" w:hAnsi="Times New Roman" w:cs="Times New Roman"/>
          <w:kern w:val="0"/>
          <w14:ligatures w14:val="none"/>
        </w:rPr>
        <w:t> (I will compare Nazareth’s values/integrity against appropriate peers and typologies)?</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Workshop Challenge</w:t>
      </w:r>
    </w:p>
    <w:p w:rsidR="00C82ADC" w:rsidRPr="00C82ADC" w:rsidRDefault="00C82ADC" w:rsidP="00C82AD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Where does </w:t>
      </w:r>
      <w:r w:rsidRPr="00C82ADC">
        <w:rPr>
          <w:rFonts w:ascii="Times New Roman" w:eastAsia="Times New Roman" w:hAnsi="Times New Roman" w:cs="Times New Roman"/>
          <w:b/>
          <w:bCs/>
          <w:kern w:val="0"/>
          <w14:ligatures w14:val="none"/>
        </w:rPr>
        <w:t>authenticity of practice</w:t>
      </w:r>
      <w:r w:rsidRPr="00C82ADC">
        <w:rPr>
          <w:rFonts w:ascii="Times New Roman" w:eastAsia="Times New Roman" w:hAnsi="Times New Roman" w:cs="Times New Roman"/>
          <w:kern w:val="0"/>
          <w14:ligatures w14:val="none"/>
        </w:rPr>
        <w:t> (rituals, co</w:t>
      </w:r>
      <w:r w:rsidRPr="00C82ADC">
        <w:rPr>
          <w:rFonts w:ascii="Times New Roman" w:eastAsia="Times New Roman" w:hAnsi="Times New Roman" w:cs="Times New Roman"/>
          <w:kern w:val="0"/>
          <w14:ligatures w14:val="none"/>
        </w:rPr>
        <w:noBreakHyphen/>
        <w:t>presence) outweigh </w:t>
      </w:r>
      <w:r w:rsidRPr="00C82ADC">
        <w:rPr>
          <w:rFonts w:ascii="Times New Roman" w:eastAsia="Times New Roman" w:hAnsi="Times New Roman" w:cs="Times New Roman"/>
          <w:b/>
          <w:bCs/>
          <w:kern w:val="0"/>
          <w14:ligatures w14:val="none"/>
        </w:rPr>
        <w:t>authenticity of fabric</w:t>
      </w:r>
      <w:r w:rsidRPr="00C82ADC">
        <w:rPr>
          <w:rFonts w:ascii="Times New Roman" w:eastAsia="Times New Roman" w:hAnsi="Times New Roman" w:cs="Times New Roman"/>
          <w:kern w:val="0"/>
          <w14:ligatures w14:val="none"/>
        </w:rPr>
        <w:t> in Nazareth — and how should management reflect that balance?</w:t>
      </w:r>
    </w:p>
    <w:p w:rsidR="00C82ADC" w:rsidRPr="00C82ADC" w:rsidRDefault="00C82ADC" w:rsidP="00C82AD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If new infrastructure improved crowd flow but </w:t>
      </w:r>
      <w:r w:rsidRPr="00C82ADC">
        <w:rPr>
          <w:rFonts w:ascii="Times New Roman" w:eastAsia="Times New Roman" w:hAnsi="Times New Roman" w:cs="Times New Roman"/>
          <w:b/>
          <w:bCs/>
          <w:kern w:val="0"/>
          <w14:ligatures w14:val="none"/>
        </w:rPr>
        <w:t>altered key lanes or vistas</w:t>
      </w:r>
      <w:r w:rsidRPr="00C82ADC">
        <w:rPr>
          <w:rFonts w:ascii="Times New Roman" w:eastAsia="Times New Roman" w:hAnsi="Times New Roman" w:cs="Times New Roman"/>
          <w:kern w:val="0"/>
          <w14:ligatures w14:val="none"/>
        </w:rPr>
        <w:t>, which </w:t>
      </w:r>
      <w:r w:rsidRPr="00C82ADC">
        <w:rPr>
          <w:rFonts w:ascii="Times New Roman" w:eastAsia="Times New Roman" w:hAnsi="Times New Roman" w:cs="Times New Roman"/>
          <w:b/>
          <w:bCs/>
          <w:kern w:val="0"/>
          <w14:ligatures w14:val="none"/>
        </w:rPr>
        <w:t>specific values</w:t>
      </w:r>
      <w:r w:rsidRPr="00C82ADC">
        <w:rPr>
          <w:rFonts w:ascii="Times New Roman" w:eastAsia="Times New Roman" w:hAnsi="Times New Roman" w:cs="Times New Roman"/>
          <w:kern w:val="0"/>
          <w14:ligatures w14:val="none"/>
        </w:rPr>
        <w:t> (from Stage 2) would you prioritize preserving, and why?</w:t>
      </w:r>
    </w:p>
    <w:p w:rsidR="00C82ADC" w:rsidRPr="00C82ADC" w:rsidRDefault="00C82ADC" w:rsidP="00C82AD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82ADC">
        <w:rPr>
          <w:rFonts w:ascii="Times New Roman" w:eastAsia="Times New Roman" w:hAnsi="Times New Roman" w:cs="Times New Roman"/>
          <w:b/>
          <w:bCs/>
          <w:kern w:val="0"/>
          <w:sz w:val="20"/>
          <w:szCs w:val="20"/>
          <w14:ligatures w14:val="none"/>
        </w:rPr>
        <w:t>You said:</w:t>
      </w:r>
    </w:p>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Stage 4</w:t>
      </w:r>
    </w:p>
    <w:p w:rsidR="00C82ADC" w:rsidRPr="00C82ADC" w:rsidRDefault="00C82ADC" w:rsidP="00C82AD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82ADC">
        <w:rPr>
          <w:rFonts w:ascii="Times New Roman" w:eastAsia="Times New Roman" w:hAnsi="Times New Roman" w:cs="Times New Roman"/>
          <w:b/>
          <w:bCs/>
          <w:kern w:val="0"/>
          <w:sz w:val="15"/>
          <w:szCs w:val="15"/>
          <w14:ligatures w14:val="none"/>
        </w:rPr>
        <w:t>Cultural-</w:t>
      </w:r>
      <w:proofErr w:type="spellStart"/>
      <w:r w:rsidRPr="00C82ADC">
        <w:rPr>
          <w:rFonts w:ascii="Times New Roman" w:eastAsia="Times New Roman" w:hAnsi="Times New Roman" w:cs="Times New Roman"/>
          <w:b/>
          <w:bCs/>
          <w:kern w:val="0"/>
          <w:sz w:val="15"/>
          <w:szCs w:val="15"/>
          <w14:ligatures w14:val="none"/>
        </w:rPr>
        <w:t>Insites</w:t>
      </w:r>
      <w:proofErr w:type="spellEnd"/>
      <w:r w:rsidRPr="00C82ADC">
        <w:rPr>
          <w:rFonts w:ascii="Times New Roman" w:eastAsia="Times New Roman" w:hAnsi="Times New Roman" w:cs="Times New Roman"/>
          <w:b/>
          <w:bCs/>
          <w:kern w:val="0"/>
          <w:sz w:val="15"/>
          <w:szCs w:val="15"/>
          <w14:ligatures w14:val="none"/>
        </w:rPr>
        <w:t xml:space="preserve"> v</w:t>
      </w:r>
      <w:proofErr w:type="gramStart"/>
      <w:r w:rsidRPr="00C82ADC">
        <w:rPr>
          <w:rFonts w:ascii="Times New Roman" w:eastAsia="Times New Roman" w:hAnsi="Times New Roman" w:cs="Times New Roman"/>
          <w:b/>
          <w:bCs/>
          <w:kern w:val="0"/>
          <w:sz w:val="15"/>
          <w:szCs w:val="15"/>
          <w14:ligatures w14:val="none"/>
        </w:rPr>
        <w:t>5 :</w:t>
      </w:r>
      <w:proofErr w:type="gramEnd"/>
      <w:r w:rsidRPr="00C82ADC">
        <w:rPr>
          <w:rFonts w:ascii="Times New Roman" w:eastAsia="Times New Roman" w:hAnsi="Times New Roman" w:cs="Times New Roman"/>
          <w:b/>
          <w:bCs/>
          <w:kern w:val="0"/>
          <w:sz w:val="15"/>
          <w:szCs w:val="15"/>
          <w14:ligatures w14:val="none"/>
        </w:rPr>
        <w:t xml:space="preserve"> CIPA-Workshop said:</w:t>
      </w:r>
    </w:p>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Thought for 36s</w:t>
      </w:r>
    </w:p>
    <w:p w:rsidR="00C82ADC" w:rsidRPr="00C82ADC" w:rsidRDefault="00C82ADC" w:rsidP="00C82A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ADC">
        <w:rPr>
          <w:rFonts w:ascii="Times New Roman" w:eastAsia="Times New Roman" w:hAnsi="Times New Roman" w:cs="Times New Roman"/>
          <w:b/>
          <w:bCs/>
          <w:kern w:val="36"/>
          <w:sz w:val="48"/>
          <w:szCs w:val="48"/>
          <w14:ligatures w14:val="none"/>
        </w:rPr>
        <w:t>4.0 Comparative Evaluation: Nazareth in a Galilee Pilgrimage Frame</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Stage link.</w:t>
      </w:r>
      <w:r w:rsidRPr="00C82ADC">
        <w:rPr>
          <w:rFonts w:ascii="Times New Roman" w:eastAsia="Times New Roman" w:hAnsi="Times New Roman" w:cs="Times New Roman"/>
          <w:kern w:val="0"/>
          <w14:ligatures w14:val="none"/>
        </w:rPr>
        <w:t xml:space="preserve"> We build on Stages 1–3 (context, values, and Nara grid) to test Nazareth’s distinctiveness against close </w:t>
      </w:r>
      <w:proofErr w:type="spellStart"/>
      <w:r w:rsidRPr="00C82ADC">
        <w:rPr>
          <w:rFonts w:ascii="Times New Roman" w:eastAsia="Times New Roman" w:hAnsi="Times New Roman" w:cs="Times New Roman"/>
          <w:kern w:val="0"/>
          <w14:ligatures w14:val="none"/>
        </w:rPr>
        <w:t>comparanda</w:t>
      </w:r>
      <w:proofErr w:type="spellEnd"/>
      <w:r w:rsidRPr="00C82ADC">
        <w:rPr>
          <w:rFonts w:ascii="Times New Roman" w:eastAsia="Times New Roman" w:hAnsi="Times New Roman" w:cs="Times New Roman"/>
          <w:kern w:val="0"/>
          <w14:ligatures w14:val="none"/>
        </w:rPr>
        <w:t>.</w:t>
      </w:r>
      <w:r w:rsidRPr="00C82ADC">
        <w:rPr>
          <w:rFonts w:ascii="Times New Roman" w:eastAsia="Times New Roman" w:hAnsi="Times New Roman" w:cs="Times New Roman"/>
          <w:kern w:val="0"/>
          <w14:ligatures w14:val="none"/>
        </w:rPr>
        <w:br/>
      </w:r>
      <w:r w:rsidRPr="00C82ADC">
        <w:rPr>
          <w:rFonts w:ascii="Times New Roman" w:eastAsia="Times New Roman" w:hAnsi="Times New Roman" w:cs="Times New Roman"/>
          <w:b/>
          <w:bCs/>
          <w:kern w:val="0"/>
          <w14:ligatures w14:val="none"/>
        </w:rPr>
        <w:t>Reasoning brief.</w:t>
      </w:r>
      <w:r w:rsidRPr="00C82ADC">
        <w:rPr>
          <w:rFonts w:ascii="Times New Roman" w:eastAsia="Times New Roman" w:hAnsi="Times New Roman" w:cs="Times New Roman"/>
          <w:kern w:val="0"/>
          <w14:ligatures w14:val="none"/>
        </w:rPr>
        <w:t> Evidence shows a layered sacred core (grotto/house), a parallel spring</w:t>
      </w:r>
      <w:r w:rsidRPr="00C82ADC">
        <w:rPr>
          <w:rFonts w:ascii="Times New Roman" w:eastAsia="Times New Roman" w:hAnsi="Times New Roman" w:cs="Times New Roman"/>
          <w:kern w:val="0"/>
          <w14:ligatures w14:val="none"/>
        </w:rPr>
        <w:noBreakHyphen/>
        <w:t>based Annunciation tradition, long pilgrimage continuity, and 19th</w:t>
      </w:r>
      <w:r w:rsidRPr="00C82ADC">
        <w:rPr>
          <w:rFonts w:ascii="Times New Roman" w:eastAsia="Times New Roman" w:hAnsi="Times New Roman" w:cs="Times New Roman"/>
          <w:kern w:val="0"/>
          <w14:ligatures w14:val="none"/>
        </w:rPr>
        <w:noBreakHyphen/>
        <w:t>century growth driven by devotion and infrastructure. These anchor the criteria below and ground the comparisons.</w:t>
      </w:r>
    </w:p>
    <w:p w:rsidR="00C82ADC" w:rsidRPr="00C82ADC" w:rsidRDefault="00C82ADC" w:rsidP="00C82A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ADC">
        <w:rPr>
          <w:rFonts w:ascii="Times New Roman" w:eastAsia="Times New Roman" w:hAnsi="Times New Roman" w:cs="Times New Roman"/>
          <w:b/>
          <w:bCs/>
          <w:kern w:val="0"/>
          <w:sz w:val="36"/>
          <w:szCs w:val="36"/>
          <w14:ligatures w14:val="none"/>
        </w:rPr>
        <w:t>4.1 Comparative set (evidence</w:t>
      </w:r>
      <w:r w:rsidRPr="00C82ADC">
        <w:rPr>
          <w:rFonts w:ascii="Times New Roman" w:eastAsia="Times New Roman" w:hAnsi="Times New Roman" w:cs="Times New Roman"/>
          <w:b/>
          <w:bCs/>
          <w:kern w:val="0"/>
          <w:sz w:val="36"/>
          <w:szCs w:val="36"/>
          <w14:ligatures w14:val="none"/>
        </w:rPr>
        <w:noBreakHyphen/>
        <w:t>anchored)</w:t>
      </w:r>
    </w:p>
    <w:p w:rsidR="00C82ADC" w:rsidRPr="00C82ADC" w:rsidRDefault="00C82ADC" w:rsidP="00C82AD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lastRenderedPageBreak/>
        <w:t>Basilica of the Annunciation (grotto/house, Franciscan precinct, village core).</w:t>
      </w:r>
      <w:r w:rsidRPr="00C82ADC">
        <w:rPr>
          <w:rFonts w:ascii="Times New Roman" w:eastAsia="Times New Roman" w:hAnsi="Times New Roman" w:cs="Times New Roman"/>
          <w:kern w:val="0"/>
          <w14:ligatures w14:val="none"/>
        </w:rPr>
        <w:t> Late Roman synagogue</w:t>
      </w:r>
      <w:r w:rsidRPr="00C82ADC">
        <w:rPr>
          <w:rFonts w:ascii="Times New Roman" w:eastAsia="Times New Roman" w:hAnsi="Times New Roman" w:cs="Times New Roman"/>
          <w:kern w:val="0"/>
          <w14:ligatures w14:val="none"/>
        </w:rPr>
        <w:noBreakHyphen/>
        <w:t>church traces; 5th</w:t>
      </w:r>
      <w:r w:rsidRPr="00C82ADC">
        <w:rPr>
          <w:rFonts w:ascii="Times New Roman" w:eastAsia="Times New Roman" w:hAnsi="Times New Roman" w:cs="Times New Roman"/>
          <w:kern w:val="0"/>
          <w14:ligatures w14:val="none"/>
        </w:rPr>
        <w:noBreakHyphen/>
        <w:t>c. Byzantine church; major 12th</w:t>
      </w:r>
      <w:r w:rsidRPr="00C82ADC">
        <w:rPr>
          <w:rFonts w:ascii="Times New Roman" w:eastAsia="Times New Roman" w:hAnsi="Times New Roman" w:cs="Times New Roman"/>
          <w:kern w:val="0"/>
          <w14:ligatures w14:val="none"/>
        </w:rPr>
        <w:noBreakHyphen/>
        <w:t xml:space="preserve">c. </w:t>
      </w:r>
      <w:proofErr w:type="gramStart"/>
      <w:r w:rsidRPr="00C82ADC">
        <w:rPr>
          <w:rFonts w:ascii="Times New Roman" w:eastAsia="Times New Roman" w:hAnsi="Times New Roman" w:cs="Times New Roman"/>
          <w:kern w:val="0"/>
          <w14:ligatures w14:val="none"/>
        </w:rPr>
        <w:t>Crusader basilica</w:t>
      </w:r>
      <w:proofErr w:type="gramEnd"/>
      <w:r w:rsidRPr="00C82ADC">
        <w:rPr>
          <w:rFonts w:ascii="Times New Roman" w:eastAsia="Times New Roman" w:hAnsi="Times New Roman" w:cs="Times New Roman"/>
          <w:kern w:val="0"/>
          <w14:ligatures w14:val="none"/>
        </w:rPr>
        <w:t>; 18th</w:t>
      </w:r>
      <w:r w:rsidRPr="00C82ADC">
        <w:rPr>
          <w:rFonts w:ascii="Times New Roman" w:eastAsia="Times New Roman" w:hAnsi="Times New Roman" w:cs="Times New Roman"/>
          <w:kern w:val="0"/>
          <w14:ligatures w14:val="none"/>
        </w:rPr>
        <w:noBreakHyphen/>
        <w:t>c. rebuild; modern basilica over the grotto; Crusader carved capitals in the on</w:t>
      </w:r>
      <w:r w:rsidRPr="00C82ADC">
        <w:rPr>
          <w:rFonts w:ascii="Times New Roman" w:eastAsia="Times New Roman" w:hAnsi="Times New Roman" w:cs="Times New Roman"/>
          <w:kern w:val="0"/>
          <w14:ligatures w14:val="none"/>
        </w:rPr>
        <w:noBreakHyphen/>
        <w:t>site museum. </w:t>
      </w:r>
    </w:p>
    <w:p w:rsidR="00C82ADC" w:rsidRPr="00C82ADC" w:rsidRDefault="00C82ADC" w:rsidP="00C82AD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St. Gabriel Church &amp; Mary’s Well (spring complex, Greek Orthodox).</w:t>
      </w:r>
      <w:r w:rsidRPr="00C82ADC">
        <w:rPr>
          <w:rFonts w:ascii="Times New Roman" w:eastAsia="Times New Roman" w:hAnsi="Times New Roman" w:cs="Times New Roman"/>
          <w:kern w:val="0"/>
          <w14:ligatures w14:val="none"/>
        </w:rPr>
        <w:t> Canalized spring under the church; Crusader crypt still extant; multi</w:t>
      </w:r>
      <w:r w:rsidRPr="00C82ADC">
        <w:rPr>
          <w:rFonts w:ascii="Times New Roman" w:eastAsia="Times New Roman" w:hAnsi="Times New Roman" w:cs="Times New Roman"/>
          <w:kern w:val="0"/>
          <w14:ligatures w14:val="none"/>
        </w:rPr>
        <w:noBreakHyphen/>
        <w:t>period hydraulic installations (Roman channel segments; Crusader channels, pools, reservoir; Mamluk/Ottoman fountain houses; 1998–99 rebuild on late Ottoman design).</w:t>
      </w:r>
    </w:p>
    <w:p w:rsidR="00C82ADC" w:rsidRPr="00C82ADC" w:rsidRDefault="00C82ADC" w:rsidP="00C82AD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Mount of the Precipice (Jabal al</w:t>
      </w:r>
      <w:r w:rsidRPr="00C82ADC">
        <w:rPr>
          <w:rFonts w:ascii="Times New Roman" w:eastAsia="Times New Roman" w:hAnsi="Times New Roman" w:cs="Times New Roman"/>
          <w:b/>
          <w:bCs/>
          <w:kern w:val="0"/>
          <w14:ligatures w14:val="none"/>
        </w:rPr>
        <w:noBreakHyphen/>
        <w:t>Qafzeh, peripheral tradition).</w:t>
      </w:r>
      <w:r w:rsidRPr="00C82ADC">
        <w:rPr>
          <w:rFonts w:ascii="Times New Roman" w:eastAsia="Times New Roman" w:hAnsi="Times New Roman" w:cs="Times New Roman"/>
          <w:kern w:val="0"/>
          <w14:ligatures w14:val="none"/>
        </w:rPr>
        <w:t> Byzantine</w:t>
      </w:r>
      <w:r w:rsidRPr="00C82ADC">
        <w:rPr>
          <w:rFonts w:ascii="Times New Roman" w:eastAsia="Times New Roman" w:hAnsi="Times New Roman" w:cs="Times New Roman"/>
          <w:kern w:val="0"/>
          <w14:ligatures w14:val="none"/>
        </w:rPr>
        <w:noBreakHyphen/>
        <w:t>era reverence; visible to Crusader pilgrims; scant structural remains. </w:t>
      </w:r>
    </w:p>
    <w:p w:rsidR="00C82ADC" w:rsidRPr="00C82ADC" w:rsidRDefault="00C82ADC" w:rsidP="00C82AD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 xml:space="preserve">Regional contrast: </w:t>
      </w:r>
      <w:proofErr w:type="spellStart"/>
      <w:r w:rsidRPr="00C82ADC">
        <w:rPr>
          <w:rFonts w:ascii="Times New Roman" w:eastAsia="Times New Roman" w:hAnsi="Times New Roman" w:cs="Times New Roman"/>
          <w:b/>
          <w:bCs/>
          <w:kern w:val="0"/>
          <w14:ligatures w14:val="none"/>
        </w:rPr>
        <w:t>Sepphoris</w:t>
      </w:r>
      <w:proofErr w:type="spellEnd"/>
      <w:r w:rsidRPr="00C82ADC">
        <w:rPr>
          <w:rFonts w:ascii="Times New Roman" w:eastAsia="Times New Roman" w:hAnsi="Times New Roman" w:cs="Times New Roman"/>
          <w:b/>
          <w:bCs/>
          <w:kern w:val="0"/>
          <w14:ligatures w14:val="none"/>
        </w:rPr>
        <w:t xml:space="preserve">/nearby </w:t>
      </w:r>
      <w:proofErr w:type="spellStart"/>
      <w:r w:rsidRPr="00C82ADC">
        <w:rPr>
          <w:rFonts w:ascii="Times New Roman" w:eastAsia="Times New Roman" w:hAnsi="Times New Roman" w:cs="Times New Roman"/>
          <w:b/>
          <w:bCs/>
          <w:kern w:val="0"/>
          <w14:ligatures w14:val="none"/>
        </w:rPr>
        <w:t>centers</w:t>
      </w:r>
      <w:proofErr w:type="spellEnd"/>
      <w:r w:rsidRPr="00C82ADC">
        <w:rPr>
          <w:rFonts w:ascii="Times New Roman" w:eastAsia="Times New Roman" w:hAnsi="Times New Roman" w:cs="Times New Roman"/>
          <w:kern w:val="0"/>
          <w14:ligatures w14:val="none"/>
        </w:rPr>
        <w:t> (appearing in Josephus where Nazareth does not), underscoring Nazareth’s small agrarian character in the Roman period and later rise via pilgrimage. </w:t>
      </w:r>
    </w:p>
    <w:p w:rsidR="00C82ADC" w:rsidRPr="00C82ADC" w:rsidRDefault="00C82ADC" w:rsidP="00C82A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ADC">
        <w:rPr>
          <w:rFonts w:ascii="Times New Roman" w:eastAsia="Times New Roman" w:hAnsi="Times New Roman" w:cs="Times New Roman"/>
          <w:b/>
          <w:bCs/>
          <w:kern w:val="0"/>
          <w:sz w:val="36"/>
          <w:szCs w:val="36"/>
          <w14:ligatures w14:val="none"/>
        </w:rPr>
        <w:t>4.2 Criteria (from CA</w:t>
      </w:r>
      <w:r w:rsidRPr="00C82ADC">
        <w:rPr>
          <w:rFonts w:ascii="Times New Roman" w:eastAsia="Times New Roman" w:hAnsi="Times New Roman" w:cs="Times New Roman"/>
          <w:b/>
          <w:bCs/>
          <w:kern w:val="0"/>
          <w:sz w:val="36"/>
          <w:szCs w:val="36"/>
          <w14:ligatures w14:val="none"/>
        </w:rPr>
        <w:noBreakHyphen/>
        <w:t>CS, tailored to our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3996"/>
        <w:gridCol w:w="2974"/>
      </w:tblGrid>
      <w:tr w:rsidR="00C82ADC" w:rsidRPr="00C82ADC">
        <w:trPr>
          <w:tblHeader/>
          <w:tblCellSpacing w:w="15" w:type="dxa"/>
        </w:trPr>
        <w:tc>
          <w:tcPr>
            <w:tcW w:w="0" w:type="auto"/>
            <w:vAlign w:val="center"/>
            <w:hideMark/>
          </w:tcPr>
          <w:p w:rsidR="00C82ADC" w:rsidRPr="00C82ADC" w:rsidRDefault="00C82ADC" w:rsidP="00C82ADC">
            <w:pPr>
              <w:spacing w:after="0" w:line="240" w:lineRule="auto"/>
              <w:jc w:val="center"/>
              <w:rPr>
                <w:rFonts w:ascii="Times New Roman" w:eastAsia="Times New Roman" w:hAnsi="Times New Roman" w:cs="Times New Roman"/>
                <w:b/>
                <w:bCs/>
                <w:kern w:val="0"/>
                <w14:ligatures w14:val="none"/>
              </w:rPr>
            </w:pPr>
            <w:r w:rsidRPr="00C82ADC">
              <w:rPr>
                <w:rFonts w:ascii="Times New Roman" w:eastAsia="Times New Roman" w:hAnsi="Times New Roman" w:cs="Times New Roman"/>
                <w:b/>
                <w:bCs/>
                <w:kern w:val="0"/>
                <w14:ligatures w14:val="none"/>
              </w:rPr>
              <w:t>Criterion</w:t>
            </w:r>
          </w:p>
        </w:tc>
        <w:tc>
          <w:tcPr>
            <w:tcW w:w="0" w:type="auto"/>
            <w:vAlign w:val="center"/>
            <w:hideMark/>
          </w:tcPr>
          <w:p w:rsidR="00C82ADC" w:rsidRPr="00C82ADC" w:rsidRDefault="00C82ADC" w:rsidP="00C82ADC">
            <w:pPr>
              <w:spacing w:after="0" w:line="240" w:lineRule="auto"/>
              <w:jc w:val="center"/>
              <w:rPr>
                <w:rFonts w:ascii="Times New Roman" w:eastAsia="Times New Roman" w:hAnsi="Times New Roman" w:cs="Times New Roman"/>
                <w:b/>
                <w:bCs/>
                <w:kern w:val="0"/>
                <w14:ligatures w14:val="none"/>
              </w:rPr>
            </w:pPr>
            <w:r w:rsidRPr="00C82ADC">
              <w:rPr>
                <w:rFonts w:ascii="Times New Roman" w:eastAsia="Times New Roman" w:hAnsi="Times New Roman" w:cs="Times New Roman"/>
                <w:b/>
                <w:bCs/>
                <w:kern w:val="0"/>
                <w14:ligatures w14:val="none"/>
              </w:rPr>
              <w:t>Nazareth (core: Basilica + Spring)</w:t>
            </w:r>
          </w:p>
        </w:tc>
        <w:tc>
          <w:tcPr>
            <w:tcW w:w="0" w:type="auto"/>
            <w:vAlign w:val="center"/>
            <w:hideMark/>
          </w:tcPr>
          <w:p w:rsidR="00C82ADC" w:rsidRPr="00C82ADC" w:rsidRDefault="00C82ADC" w:rsidP="00C82ADC">
            <w:pPr>
              <w:spacing w:after="0" w:line="240" w:lineRule="auto"/>
              <w:jc w:val="center"/>
              <w:rPr>
                <w:rFonts w:ascii="Times New Roman" w:eastAsia="Times New Roman" w:hAnsi="Times New Roman" w:cs="Times New Roman"/>
                <w:b/>
                <w:bCs/>
                <w:kern w:val="0"/>
                <w14:ligatures w14:val="none"/>
              </w:rPr>
            </w:pPr>
            <w:r w:rsidRPr="00C82ADC">
              <w:rPr>
                <w:rFonts w:ascii="Times New Roman" w:eastAsia="Times New Roman" w:hAnsi="Times New Roman" w:cs="Times New Roman"/>
                <w:b/>
                <w:bCs/>
                <w:kern w:val="0"/>
                <w14:ligatures w14:val="none"/>
              </w:rPr>
              <w:t>Comparator notes</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Primary event association</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Annunciation anchored to </w:t>
            </w:r>
            <w:r w:rsidRPr="00C82ADC">
              <w:rPr>
                <w:rFonts w:ascii="Times New Roman" w:eastAsia="Times New Roman" w:hAnsi="Times New Roman" w:cs="Times New Roman"/>
                <w:b/>
                <w:bCs/>
                <w:kern w:val="0"/>
                <w14:ligatures w14:val="none"/>
              </w:rPr>
              <w:t>grotto/house</w:t>
            </w:r>
            <w:r w:rsidRPr="00C82ADC">
              <w:rPr>
                <w:rFonts w:ascii="Times New Roman" w:eastAsia="Times New Roman" w:hAnsi="Times New Roman" w:cs="Times New Roman"/>
                <w:kern w:val="0"/>
                <w14:ligatures w14:val="none"/>
              </w:rPr>
              <w:t> and a parallel </w:t>
            </w:r>
            <w:r w:rsidRPr="00C82ADC">
              <w:rPr>
                <w:rFonts w:ascii="Times New Roman" w:eastAsia="Times New Roman" w:hAnsi="Times New Roman" w:cs="Times New Roman"/>
                <w:b/>
                <w:bCs/>
                <w:kern w:val="0"/>
                <w14:ligatures w14:val="none"/>
              </w:rPr>
              <w:t>spring</w:t>
            </w:r>
            <w:r w:rsidRPr="00C82ADC">
              <w:rPr>
                <w:rFonts w:ascii="Times New Roman" w:eastAsia="Times New Roman" w:hAnsi="Times New Roman" w:cs="Times New Roman"/>
                <w:kern w:val="0"/>
                <w14:ligatures w14:val="none"/>
              </w:rPr>
              <w:t> tradition within one town—rare duality.</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 xml:space="preserve">Mount of the Precipice relates to a different episode; </w:t>
            </w:r>
            <w:proofErr w:type="spellStart"/>
            <w:r w:rsidRPr="00C82ADC">
              <w:rPr>
                <w:rFonts w:ascii="Times New Roman" w:eastAsia="Times New Roman" w:hAnsi="Times New Roman" w:cs="Times New Roman"/>
                <w:kern w:val="0"/>
                <w14:ligatures w14:val="none"/>
              </w:rPr>
              <w:t>Sepphoris</w:t>
            </w:r>
            <w:proofErr w:type="spellEnd"/>
            <w:r w:rsidRPr="00C82ADC">
              <w:rPr>
                <w:rFonts w:ascii="Times New Roman" w:eastAsia="Times New Roman" w:hAnsi="Times New Roman" w:cs="Times New Roman"/>
                <w:kern w:val="0"/>
                <w14:ligatures w14:val="none"/>
              </w:rPr>
              <w:t xml:space="preserve"> lacks direct Gospel event tie for Nazareth’s narrative.</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Archaeological layering</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Roman</w:t>
            </w:r>
            <w:r w:rsidRPr="00C82ADC">
              <w:rPr>
                <w:rFonts w:ascii="Times New Roman" w:eastAsia="Times New Roman" w:hAnsi="Times New Roman" w:cs="Times New Roman"/>
                <w:kern w:val="0"/>
                <w14:ligatures w14:val="none"/>
              </w:rPr>
              <w:noBreakHyphen/>
              <w:t>Byzantine</w:t>
            </w:r>
            <w:r w:rsidRPr="00C82ADC">
              <w:rPr>
                <w:rFonts w:ascii="Times New Roman" w:eastAsia="Times New Roman" w:hAnsi="Times New Roman" w:cs="Times New Roman"/>
                <w:kern w:val="0"/>
                <w14:ligatures w14:val="none"/>
              </w:rPr>
              <w:noBreakHyphen/>
              <w:t>Crusader</w:t>
            </w:r>
            <w:r w:rsidRPr="00C82ADC">
              <w:rPr>
                <w:rFonts w:ascii="Times New Roman" w:eastAsia="Times New Roman" w:hAnsi="Times New Roman" w:cs="Times New Roman"/>
                <w:kern w:val="0"/>
                <w14:ligatures w14:val="none"/>
              </w:rPr>
              <w:noBreakHyphen/>
              <w:t>Ottoman</w:t>
            </w:r>
            <w:r w:rsidRPr="00C82ADC">
              <w:rPr>
                <w:rFonts w:ascii="Times New Roman" w:eastAsia="Times New Roman" w:hAnsi="Times New Roman" w:cs="Times New Roman"/>
                <w:kern w:val="0"/>
                <w14:ligatures w14:val="none"/>
              </w:rPr>
              <w:noBreakHyphen/>
              <w:t>Modern palimpsest visible in situ (walls, mosaics, capitals, bedrock silos/cisterns).</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Spring complex uniquely adds multi</w:t>
            </w:r>
            <w:r w:rsidRPr="00C82ADC">
              <w:rPr>
                <w:rFonts w:ascii="Times New Roman" w:eastAsia="Times New Roman" w:hAnsi="Times New Roman" w:cs="Times New Roman"/>
                <w:kern w:val="0"/>
                <w14:ligatures w14:val="none"/>
              </w:rPr>
              <w:noBreakHyphen/>
              <w:t>period </w:t>
            </w:r>
            <w:r w:rsidRPr="00C82ADC">
              <w:rPr>
                <w:rFonts w:ascii="Times New Roman" w:eastAsia="Times New Roman" w:hAnsi="Times New Roman" w:cs="Times New Roman"/>
                <w:b/>
                <w:bCs/>
                <w:kern w:val="0"/>
                <w14:ligatures w14:val="none"/>
              </w:rPr>
              <w:t>hydraulic</w:t>
            </w:r>
            <w:r w:rsidRPr="00C82ADC">
              <w:rPr>
                <w:rFonts w:ascii="Times New Roman" w:eastAsia="Times New Roman" w:hAnsi="Times New Roman" w:cs="Times New Roman"/>
                <w:kern w:val="0"/>
                <w14:ligatures w14:val="none"/>
              </w:rPr>
              <w:t> evidence. </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Continuity/disruption of veneration</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 xml:space="preserve">Cycles of destruction/rebuild (614, 1263) yet enduring pilgrimage and eventual </w:t>
            </w:r>
            <w:proofErr w:type="spellStart"/>
            <w:r w:rsidRPr="00C82ADC">
              <w:rPr>
                <w:rFonts w:ascii="Times New Roman" w:eastAsia="Times New Roman" w:hAnsi="Times New Roman" w:cs="Times New Roman"/>
                <w:kern w:val="0"/>
                <w14:ligatures w14:val="none"/>
              </w:rPr>
              <w:t>monumentalization</w:t>
            </w:r>
            <w:proofErr w:type="spellEnd"/>
            <w:r w:rsidRPr="00C82ADC">
              <w:rPr>
                <w:rFonts w:ascii="Times New Roman" w:eastAsia="Times New Roman" w:hAnsi="Times New Roman" w:cs="Times New Roman"/>
                <w:kern w:val="0"/>
                <w14:ligatures w14:val="none"/>
              </w:rPr>
              <w:t>. </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St. Gabriel crypt functioned under changing regimes; resilience without total erasure. </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Hydraulic sacred infrastructure</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Dual axis: canalized spring → fountain house(s) + possible supply toward village church. </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Distinctive versus Mount of the Precipice (no water system). </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Denominational custodianship</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Franciscan (Basilica/St. Joseph) alongside Greek Orthodox (St. Gabriel), both tied to Annunciation traditions.</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Internal plural custodianship within one city intensifies value expression.</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Urbanization effect (19th–20th c.)</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 xml:space="preserve">Pilgrimage surge </w:t>
            </w:r>
            <w:proofErr w:type="spellStart"/>
            <w:r w:rsidRPr="00C82ADC">
              <w:rPr>
                <w:rFonts w:ascii="Times New Roman" w:eastAsia="Times New Roman" w:hAnsi="Times New Roman" w:cs="Times New Roman"/>
                <w:kern w:val="0"/>
                <w14:ligatures w14:val="none"/>
              </w:rPr>
              <w:t>catalyzes</w:t>
            </w:r>
            <w:proofErr w:type="spellEnd"/>
            <w:r w:rsidRPr="00C82ADC">
              <w:rPr>
                <w:rFonts w:ascii="Times New Roman" w:eastAsia="Times New Roman" w:hAnsi="Times New Roman" w:cs="Times New Roman"/>
                <w:kern w:val="0"/>
                <w14:ligatures w14:val="none"/>
              </w:rPr>
              <w:t xml:space="preserve"> town growth; roads (Haifa–Nazareth; to Kafr Kanna/Tiberias); ancient village fabric absorbed by modern city. </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proofErr w:type="spellStart"/>
            <w:r w:rsidRPr="00C82ADC">
              <w:rPr>
                <w:rFonts w:ascii="Times New Roman" w:eastAsia="Times New Roman" w:hAnsi="Times New Roman" w:cs="Times New Roman"/>
                <w:kern w:val="0"/>
                <w14:ligatures w14:val="none"/>
              </w:rPr>
              <w:t>Sepphoris</w:t>
            </w:r>
            <w:proofErr w:type="spellEnd"/>
            <w:r w:rsidRPr="00C82ADC">
              <w:rPr>
                <w:rFonts w:ascii="Times New Roman" w:eastAsia="Times New Roman" w:hAnsi="Times New Roman" w:cs="Times New Roman"/>
                <w:kern w:val="0"/>
                <w14:ligatures w14:val="none"/>
              </w:rPr>
              <w:t xml:space="preserve"> provides foil: Roman/administrative prominence vs. Nazareth’s devotion</w:t>
            </w:r>
            <w:r w:rsidRPr="00C82ADC">
              <w:rPr>
                <w:rFonts w:ascii="Times New Roman" w:eastAsia="Times New Roman" w:hAnsi="Times New Roman" w:cs="Times New Roman"/>
                <w:kern w:val="0"/>
                <w14:ligatures w14:val="none"/>
              </w:rPr>
              <w:noBreakHyphen/>
              <w:t>driven rise. </w:t>
            </w:r>
          </w:p>
        </w:tc>
      </w:tr>
    </w:tbl>
    <w:p w:rsidR="00C82ADC" w:rsidRPr="00C82ADC" w:rsidRDefault="00C82ADC" w:rsidP="00C82A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ADC">
        <w:rPr>
          <w:rFonts w:ascii="Times New Roman" w:eastAsia="Times New Roman" w:hAnsi="Times New Roman" w:cs="Times New Roman"/>
          <w:b/>
          <w:bCs/>
          <w:kern w:val="0"/>
          <w:sz w:val="36"/>
          <w:szCs w:val="36"/>
          <w14:ligatures w14:val="none"/>
        </w:rPr>
        <w:t>4.3 Distinctiveness (synthesis)</w:t>
      </w:r>
    </w:p>
    <w:p w:rsidR="00C82ADC" w:rsidRPr="00C82ADC" w:rsidRDefault="00C82ADC" w:rsidP="00C82AD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One city, two Annunciations.</w:t>
      </w:r>
      <w:r w:rsidRPr="00C82ADC">
        <w:rPr>
          <w:rFonts w:ascii="Times New Roman" w:eastAsia="Times New Roman" w:hAnsi="Times New Roman" w:cs="Times New Roman"/>
          <w:kern w:val="0"/>
          <w14:ligatures w14:val="none"/>
        </w:rPr>
        <w:t> Nazareth singularly concentrates both </w:t>
      </w:r>
      <w:r w:rsidRPr="00C82ADC">
        <w:rPr>
          <w:rFonts w:ascii="Times New Roman" w:eastAsia="Times New Roman" w:hAnsi="Times New Roman" w:cs="Times New Roman"/>
          <w:b/>
          <w:bCs/>
          <w:kern w:val="0"/>
          <w14:ligatures w14:val="none"/>
        </w:rPr>
        <w:t>house/grotto</w:t>
      </w:r>
      <w:r w:rsidRPr="00C82ADC">
        <w:rPr>
          <w:rFonts w:ascii="Times New Roman" w:eastAsia="Times New Roman" w:hAnsi="Times New Roman" w:cs="Times New Roman"/>
          <w:kern w:val="0"/>
          <w14:ligatures w14:val="none"/>
        </w:rPr>
        <w:t> and </w:t>
      </w:r>
      <w:r w:rsidRPr="00C82ADC">
        <w:rPr>
          <w:rFonts w:ascii="Times New Roman" w:eastAsia="Times New Roman" w:hAnsi="Times New Roman" w:cs="Times New Roman"/>
          <w:b/>
          <w:bCs/>
          <w:kern w:val="0"/>
          <w14:ligatures w14:val="none"/>
        </w:rPr>
        <w:t>spring</w:t>
      </w:r>
      <w:r w:rsidRPr="00C82ADC">
        <w:rPr>
          <w:rFonts w:ascii="Times New Roman" w:eastAsia="Times New Roman" w:hAnsi="Times New Roman" w:cs="Times New Roman"/>
          <w:kern w:val="0"/>
          <w14:ligatures w14:val="none"/>
        </w:rPr>
        <w:t> traditions with visible, stratified remains at each—amplifying devotional multiplicity and interpretive richness.</w:t>
      </w:r>
    </w:p>
    <w:p w:rsidR="00C82ADC" w:rsidRPr="00C82ADC" w:rsidRDefault="00C82ADC" w:rsidP="00C82AD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lastRenderedPageBreak/>
        <w:t>Sacred water as heritage driver.</w:t>
      </w:r>
      <w:r w:rsidRPr="00C82ADC">
        <w:rPr>
          <w:rFonts w:ascii="Times New Roman" w:eastAsia="Times New Roman" w:hAnsi="Times New Roman" w:cs="Times New Roman"/>
          <w:kern w:val="0"/>
          <w14:ligatures w14:val="none"/>
        </w:rPr>
        <w:t> The preserved hydraulic chain (Roman segments → Crusader channels/pools → Mamluk/Ottoman fountain houses → 1998–99 evocation) embeds practice, technology, and memory in one corridor.</w:t>
      </w:r>
    </w:p>
    <w:p w:rsidR="00C82ADC" w:rsidRPr="00C82ADC" w:rsidRDefault="00C82ADC" w:rsidP="00C82AD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Resilient palimpsest.</w:t>
      </w:r>
      <w:r w:rsidRPr="00C82ADC">
        <w:rPr>
          <w:rFonts w:ascii="Times New Roman" w:eastAsia="Times New Roman" w:hAnsi="Times New Roman" w:cs="Times New Roman"/>
          <w:kern w:val="0"/>
          <w14:ligatures w14:val="none"/>
        </w:rPr>
        <w:t> Repeated rupture (614; 1263) followed by rebuilds and continued pilgrimage creates a legible time</w:t>
      </w:r>
      <w:r w:rsidRPr="00C82ADC">
        <w:rPr>
          <w:rFonts w:ascii="Times New Roman" w:eastAsia="Times New Roman" w:hAnsi="Times New Roman" w:cs="Times New Roman"/>
          <w:kern w:val="0"/>
          <w14:ligatures w14:val="none"/>
        </w:rPr>
        <w:noBreakHyphen/>
        <w:t xml:space="preserve">depth unmatched by the peripheral </w:t>
      </w:r>
      <w:proofErr w:type="spellStart"/>
      <w:r w:rsidRPr="00C82ADC">
        <w:rPr>
          <w:rFonts w:ascii="Times New Roman" w:eastAsia="Times New Roman" w:hAnsi="Times New Roman" w:cs="Times New Roman"/>
          <w:kern w:val="0"/>
          <w14:ligatures w14:val="none"/>
        </w:rPr>
        <w:t>comparanda</w:t>
      </w:r>
      <w:proofErr w:type="spellEnd"/>
      <w:r w:rsidRPr="00C82ADC">
        <w:rPr>
          <w:rFonts w:ascii="Times New Roman" w:eastAsia="Times New Roman" w:hAnsi="Times New Roman" w:cs="Times New Roman"/>
          <w:kern w:val="0"/>
          <w14:ligatures w14:val="none"/>
        </w:rPr>
        <w:t>. </w:t>
      </w:r>
    </w:p>
    <w:p w:rsidR="00C82ADC" w:rsidRPr="00C82ADC" w:rsidRDefault="00C82ADC" w:rsidP="00C82AD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19th</w:t>
      </w:r>
      <w:r w:rsidRPr="00C82ADC">
        <w:rPr>
          <w:rFonts w:ascii="Times New Roman" w:eastAsia="Times New Roman" w:hAnsi="Times New Roman" w:cs="Times New Roman"/>
          <w:b/>
          <w:bCs/>
          <w:kern w:val="0"/>
          <w14:ligatures w14:val="none"/>
        </w:rPr>
        <w:noBreakHyphen/>
        <w:t>century pivot.</w:t>
      </w:r>
      <w:r w:rsidRPr="00C82ADC">
        <w:rPr>
          <w:rFonts w:ascii="Times New Roman" w:eastAsia="Times New Roman" w:hAnsi="Times New Roman" w:cs="Times New Roman"/>
          <w:kern w:val="0"/>
          <w14:ligatures w14:val="none"/>
        </w:rPr>
        <w:t xml:space="preserve"> Unlike nearby </w:t>
      </w:r>
      <w:proofErr w:type="spellStart"/>
      <w:r w:rsidRPr="00C82ADC">
        <w:rPr>
          <w:rFonts w:ascii="Times New Roman" w:eastAsia="Times New Roman" w:hAnsi="Times New Roman" w:cs="Times New Roman"/>
          <w:kern w:val="0"/>
          <w14:ligatures w14:val="none"/>
        </w:rPr>
        <w:t>centers</w:t>
      </w:r>
      <w:proofErr w:type="spellEnd"/>
      <w:r w:rsidRPr="00C82ADC">
        <w:rPr>
          <w:rFonts w:ascii="Times New Roman" w:eastAsia="Times New Roman" w:hAnsi="Times New Roman" w:cs="Times New Roman"/>
          <w:kern w:val="0"/>
          <w14:ligatures w14:val="none"/>
        </w:rPr>
        <w:t xml:space="preserve"> cited by Josephus, Nazareth’s later expansion stems from devotional centrality, institutional investment, and connectivity improvements.</w:t>
      </w:r>
    </w:p>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30"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ADC">
        <w:rPr>
          <w:rFonts w:ascii="Times New Roman" w:eastAsia="Times New Roman" w:hAnsi="Times New Roman" w:cs="Times New Roman"/>
          <w:b/>
          <w:bCs/>
          <w:kern w:val="0"/>
          <w:sz w:val="27"/>
          <w:szCs w:val="27"/>
          <w14:ligatures w14:val="none"/>
        </w:rPr>
        <w:t>Stop / Advance</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1a) </w:t>
      </w:r>
      <w:r w:rsidRPr="00C82ADC">
        <w:rPr>
          <w:rFonts w:ascii="Times New Roman" w:eastAsia="Times New Roman" w:hAnsi="Times New Roman" w:cs="Times New Roman"/>
          <w:b/>
          <w:bCs/>
          <w:kern w:val="0"/>
          <w14:ligatures w14:val="none"/>
        </w:rPr>
        <w:t xml:space="preserve">Stop here to confirm </w:t>
      </w:r>
      <w:proofErr w:type="spellStart"/>
      <w:r w:rsidRPr="00C82ADC">
        <w:rPr>
          <w:rFonts w:ascii="Times New Roman" w:eastAsia="Times New Roman" w:hAnsi="Times New Roman" w:cs="Times New Roman"/>
          <w:b/>
          <w:bCs/>
          <w:kern w:val="0"/>
          <w14:ligatures w14:val="none"/>
        </w:rPr>
        <w:t>comparanda</w:t>
      </w:r>
      <w:proofErr w:type="spellEnd"/>
      <w:r w:rsidRPr="00C82ADC">
        <w:rPr>
          <w:rFonts w:ascii="Times New Roman" w:eastAsia="Times New Roman" w:hAnsi="Times New Roman" w:cs="Times New Roman"/>
          <w:b/>
          <w:bCs/>
          <w:kern w:val="0"/>
          <w14:ligatures w14:val="none"/>
        </w:rPr>
        <w:t>.</w:t>
      </w:r>
      <w:r w:rsidRPr="00C82ADC">
        <w:rPr>
          <w:rFonts w:ascii="Times New Roman" w:eastAsia="Times New Roman" w:hAnsi="Times New Roman" w:cs="Times New Roman"/>
          <w:kern w:val="0"/>
          <w14:ligatures w14:val="none"/>
        </w:rPr>
        <w:t xml:space="preserve"> Are you comfortable using: Basilica (grotto), St. Gabriel &amp; Mary’s Well (spring), Mount of the Precipice, and </w:t>
      </w:r>
      <w:proofErr w:type="spellStart"/>
      <w:r w:rsidRPr="00C82ADC">
        <w:rPr>
          <w:rFonts w:ascii="Times New Roman" w:eastAsia="Times New Roman" w:hAnsi="Times New Roman" w:cs="Times New Roman"/>
          <w:kern w:val="0"/>
          <w14:ligatures w14:val="none"/>
        </w:rPr>
        <w:t>Sepphoris</w:t>
      </w:r>
      <w:proofErr w:type="spellEnd"/>
      <w:r w:rsidRPr="00C82ADC">
        <w:rPr>
          <w:rFonts w:ascii="Times New Roman" w:eastAsia="Times New Roman" w:hAnsi="Times New Roman" w:cs="Times New Roman"/>
          <w:kern w:val="0"/>
          <w14:ligatures w14:val="none"/>
        </w:rPr>
        <w:t xml:space="preserve"> (regional foil)? Any to add/remove?</w:t>
      </w:r>
      <w:r w:rsidRPr="00C82ADC">
        <w:rPr>
          <w:rFonts w:ascii="Times New Roman" w:eastAsia="Times New Roman" w:hAnsi="Times New Roman" w:cs="Times New Roman"/>
          <w:kern w:val="0"/>
          <w14:ligatures w14:val="none"/>
        </w:rPr>
        <w:br/>
        <w:t>2a) </w:t>
      </w:r>
      <w:r w:rsidRPr="00C82ADC">
        <w:rPr>
          <w:rFonts w:ascii="Times New Roman" w:eastAsia="Times New Roman" w:hAnsi="Times New Roman" w:cs="Times New Roman"/>
          <w:b/>
          <w:bCs/>
          <w:kern w:val="0"/>
          <w14:ligatures w14:val="none"/>
        </w:rPr>
        <w:t>If you approve,</w:t>
      </w:r>
      <w:r w:rsidRPr="00C82ADC">
        <w:rPr>
          <w:rFonts w:ascii="Times New Roman" w:eastAsia="Times New Roman" w:hAnsi="Times New Roman" w:cs="Times New Roman"/>
          <w:kern w:val="0"/>
          <w14:ligatures w14:val="none"/>
        </w:rPr>
        <w:t> I’ll lock these into the comparative matrix and carry forward the distilled points into Stage 5.</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Workshop challenge.</w:t>
      </w:r>
    </w:p>
    <w:p w:rsidR="00C82ADC" w:rsidRPr="00C82ADC" w:rsidRDefault="00C82ADC" w:rsidP="00C82AD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How should heritage policy weigh </w:t>
      </w:r>
      <w:r w:rsidRPr="00C82ADC">
        <w:rPr>
          <w:rFonts w:ascii="Times New Roman" w:eastAsia="Times New Roman" w:hAnsi="Times New Roman" w:cs="Times New Roman"/>
          <w:b/>
          <w:bCs/>
          <w:kern w:val="0"/>
          <w14:ligatures w14:val="none"/>
        </w:rPr>
        <w:t>plural custodianship</w:t>
      </w:r>
      <w:r w:rsidRPr="00C82ADC">
        <w:rPr>
          <w:rFonts w:ascii="Times New Roman" w:eastAsia="Times New Roman" w:hAnsi="Times New Roman" w:cs="Times New Roman"/>
          <w:kern w:val="0"/>
          <w14:ligatures w14:val="none"/>
        </w:rPr>
        <w:t> (Franciscan vs. Greek Orthodox) when both sustain complementary sacred narratives within one urban core?</w:t>
      </w:r>
    </w:p>
    <w:p w:rsidR="00C82ADC" w:rsidRPr="00C82ADC" w:rsidRDefault="00C82ADC" w:rsidP="00C82AD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If Nazareth’s </w:t>
      </w:r>
      <w:r w:rsidRPr="00C82ADC">
        <w:rPr>
          <w:rFonts w:ascii="Times New Roman" w:eastAsia="Times New Roman" w:hAnsi="Times New Roman" w:cs="Times New Roman"/>
          <w:b/>
          <w:bCs/>
          <w:kern w:val="0"/>
          <w14:ligatures w14:val="none"/>
        </w:rPr>
        <w:t>hydraulic palimpsest</w:t>
      </w:r>
      <w:r w:rsidRPr="00C82ADC">
        <w:rPr>
          <w:rFonts w:ascii="Times New Roman" w:eastAsia="Times New Roman" w:hAnsi="Times New Roman" w:cs="Times New Roman"/>
          <w:kern w:val="0"/>
          <w14:ligatures w14:val="none"/>
        </w:rPr>
        <w:t> is central to significance, what visitor</w:t>
      </w:r>
      <w:r w:rsidRPr="00C82ADC">
        <w:rPr>
          <w:rFonts w:ascii="Times New Roman" w:eastAsia="Times New Roman" w:hAnsi="Times New Roman" w:cs="Times New Roman"/>
          <w:kern w:val="0"/>
          <w14:ligatures w14:val="none"/>
        </w:rPr>
        <w:noBreakHyphen/>
        <w:t>experience or conservation choices would best communicate technology</w:t>
      </w:r>
      <w:r w:rsidRPr="00C82ADC">
        <w:rPr>
          <w:rFonts w:ascii="Times New Roman" w:eastAsia="Times New Roman" w:hAnsi="Times New Roman" w:cs="Times New Roman"/>
          <w:kern w:val="0"/>
          <w14:ligatures w14:val="none"/>
        </w:rPr>
        <w:noBreakHyphen/>
        <w:t>as</w:t>
      </w:r>
      <w:r w:rsidRPr="00C82ADC">
        <w:rPr>
          <w:rFonts w:ascii="Times New Roman" w:eastAsia="Times New Roman" w:hAnsi="Times New Roman" w:cs="Times New Roman"/>
          <w:kern w:val="0"/>
          <w14:ligatures w14:val="none"/>
        </w:rPr>
        <w:noBreakHyphen/>
        <w:t>devotion without over</w:t>
      </w:r>
      <w:r w:rsidRPr="00C82ADC">
        <w:rPr>
          <w:rFonts w:ascii="Times New Roman" w:eastAsia="Times New Roman" w:hAnsi="Times New Roman" w:cs="Times New Roman"/>
          <w:kern w:val="0"/>
          <w14:ligatures w14:val="none"/>
        </w:rPr>
        <w:noBreakHyphen/>
        <w:t>staging the remains?</w:t>
      </w:r>
    </w:p>
    <w:p w:rsidR="00C82ADC" w:rsidRPr="00C82ADC" w:rsidRDefault="00C82ADC" w:rsidP="00C82AD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82ADC">
        <w:rPr>
          <w:rFonts w:ascii="Times New Roman" w:eastAsia="Times New Roman" w:hAnsi="Times New Roman" w:cs="Times New Roman"/>
          <w:b/>
          <w:bCs/>
          <w:kern w:val="0"/>
          <w:sz w:val="20"/>
          <w:szCs w:val="20"/>
          <w14:ligatures w14:val="none"/>
        </w:rPr>
        <w:t>You said:</w:t>
      </w:r>
    </w:p>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stage 5</w:t>
      </w:r>
    </w:p>
    <w:p w:rsidR="00C82ADC" w:rsidRPr="00C82ADC" w:rsidRDefault="00C82ADC" w:rsidP="00C82AD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82ADC">
        <w:rPr>
          <w:rFonts w:ascii="Times New Roman" w:eastAsia="Times New Roman" w:hAnsi="Times New Roman" w:cs="Times New Roman"/>
          <w:b/>
          <w:bCs/>
          <w:kern w:val="0"/>
          <w:sz w:val="15"/>
          <w:szCs w:val="15"/>
          <w14:ligatures w14:val="none"/>
        </w:rPr>
        <w:t>Cultural-</w:t>
      </w:r>
      <w:proofErr w:type="spellStart"/>
      <w:r w:rsidRPr="00C82ADC">
        <w:rPr>
          <w:rFonts w:ascii="Times New Roman" w:eastAsia="Times New Roman" w:hAnsi="Times New Roman" w:cs="Times New Roman"/>
          <w:b/>
          <w:bCs/>
          <w:kern w:val="0"/>
          <w:sz w:val="15"/>
          <w:szCs w:val="15"/>
          <w14:ligatures w14:val="none"/>
        </w:rPr>
        <w:t>Insites</w:t>
      </w:r>
      <w:proofErr w:type="spellEnd"/>
      <w:r w:rsidRPr="00C82ADC">
        <w:rPr>
          <w:rFonts w:ascii="Times New Roman" w:eastAsia="Times New Roman" w:hAnsi="Times New Roman" w:cs="Times New Roman"/>
          <w:b/>
          <w:bCs/>
          <w:kern w:val="0"/>
          <w:sz w:val="15"/>
          <w:szCs w:val="15"/>
          <w14:ligatures w14:val="none"/>
        </w:rPr>
        <w:t xml:space="preserve"> v</w:t>
      </w:r>
      <w:proofErr w:type="gramStart"/>
      <w:r w:rsidRPr="00C82ADC">
        <w:rPr>
          <w:rFonts w:ascii="Times New Roman" w:eastAsia="Times New Roman" w:hAnsi="Times New Roman" w:cs="Times New Roman"/>
          <w:b/>
          <w:bCs/>
          <w:kern w:val="0"/>
          <w:sz w:val="15"/>
          <w:szCs w:val="15"/>
          <w14:ligatures w14:val="none"/>
        </w:rPr>
        <w:t>5 :</w:t>
      </w:r>
      <w:proofErr w:type="gramEnd"/>
      <w:r w:rsidRPr="00C82ADC">
        <w:rPr>
          <w:rFonts w:ascii="Times New Roman" w:eastAsia="Times New Roman" w:hAnsi="Times New Roman" w:cs="Times New Roman"/>
          <w:b/>
          <w:bCs/>
          <w:kern w:val="0"/>
          <w:sz w:val="15"/>
          <w:szCs w:val="15"/>
          <w14:ligatures w14:val="none"/>
        </w:rPr>
        <w:t xml:space="preserve"> CIPA-Workshop said:</w:t>
      </w:r>
    </w:p>
    <w:p w:rsidR="00C82ADC" w:rsidRPr="00C82ADC" w:rsidRDefault="00C82ADC" w:rsidP="00C82A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ADC">
        <w:rPr>
          <w:rFonts w:ascii="Times New Roman" w:eastAsia="Times New Roman" w:hAnsi="Times New Roman" w:cs="Times New Roman"/>
          <w:b/>
          <w:bCs/>
          <w:kern w:val="0"/>
          <w:sz w:val="36"/>
          <w:szCs w:val="36"/>
          <w14:ligatures w14:val="none"/>
        </w:rPr>
        <w:t>5.0 Cultural-Significance Statement for Nazareth</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Stage Link</w:t>
      </w:r>
      <w:r w:rsidRPr="00C82ADC">
        <w:rPr>
          <w:rFonts w:ascii="Times New Roman" w:eastAsia="Times New Roman" w:hAnsi="Times New Roman" w:cs="Times New Roman"/>
          <w:kern w:val="0"/>
          <w14:ligatures w14:val="none"/>
        </w:rPr>
        <w:t> — Building on Stage 1’s incomplete timeline and multi-faith urban landscape, Stage 2’s identified values of pilgrimage, spiritual resonance, and layered history, Stage 3’s Nara Grid noting continuity of use but fabric accretions, and Stage 4’s comparison with Bethlehem and Jerusalem (criteria: Period, Rarity, Ensemble connection), we now synthesize significance.</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Reasoning Brief</w:t>
      </w:r>
      <w:r w:rsidRPr="00C82ADC">
        <w:rPr>
          <w:rFonts w:ascii="Times New Roman" w:eastAsia="Times New Roman" w:hAnsi="Times New Roman" w:cs="Times New Roman"/>
          <w:kern w:val="0"/>
          <w14:ligatures w14:val="none"/>
        </w:rPr>
        <w:t> — The statement integrates Nazareth’s contextual settings (religious, social, historical), its expressed values (spiritual, social, historical), its condition (continuity of practice outweighing material alterations), and its comparative distinctiveness (an intimate yet globally resonant pilgrimage hub). Evidence is grounded in the </w:t>
      </w:r>
      <w:r w:rsidRPr="00C82ADC">
        <w:rPr>
          <w:rFonts w:ascii="Times New Roman" w:eastAsia="Times New Roman" w:hAnsi="Times New Roman" w:cs="Times New Roman"/>
          <w:i/>
          <w:iCs/>
          <w:kern w:val="0"/>
          <w14:ligatures w14:val="none"/>
        </w:rPr>
        <w:t>Description_Nazareth.doc</w:t>
      </w:r>
      <w:r w:rsidRPr="00C82ADC">
        <w:rPr>
          <w:rFonts w:ascii="Times New Roman" w:eastAsia="Times New Roman" w:hAnsi="Times New Roman" w:cs="Times New Roman"/>
          <w:kern w:val="0"/>
          <w14:ligatures w14:val="none"/>
        </w:rPr>
        <w:t> and prior stage outputs.</w:t>
      </w:r>
    </w:p>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29"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ADC">
        <w:rPr>
          <w:rFonts w:ascii="Times New Roman" w:eastAsia="Times New Roman" w:hAnsi="Times New Roman" w:cs="Times New Roman"/>
          <w:b/>
          <w:bCs/>
          <w:kern w:val="0"/>
          <w:sz w:val="27"/>
          <w:szCs w:val="27"/>
          <w14:ligatures w14:val="none"/>
        </w:rPr>
        <w:lastRenderedPageBreak/>
        <w:t>Significance Statement</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Nazareth is a </w:t>
      </w:r>
      <w:r w:rsidRPr="00C82ADC">
        <w:rPr>
          <w:rFonts w:ascii="Times New Roman" w:eastAsia="Times New Roman" w:hAnsi="Times New Roman" w:cs="Times New Roman"/>
          <w:b/>
          <w:bCs/>
          <w:kern w:val="0"/>
          <w14:ligatures w14:val="none"/>
        </w:rPr>
        <w:t>layered urban cultural landscape</w:t>
      </w:r>
      <w:r w:rsidRPr="00C82ADC">
        <w:rPr>
          <w:rFonts w:ascii="Times New Roman" w:eastAsia="Times New Roman" w:hAnsi="Times New Roman" w:cs="Times New Roman"/>
          <w:kern w:val="0"/>
          <w14:ligatures w14:val="none"/>
        </w:rPr>
        <w:t> whose enduring role as the traditional hometown of Jesus anchors its global religious importance. Despite gaps in chronological detail, its setting in the Galilee uplands, coupled with continuous Christian, Muslim, and Jewish presence, gives it unique resonance as a </w:t>
      </w:r>
      <w:r w:rsidRPr="00C82ADC">
        <w:rPr>
          <w:rFonts w:ascii="Times New Roman" w:eastAsia="Times New Roman" w:hAnsi="Times New Roman" w:cs="Times New Roman"/>
          <w:b/>
          <w:bCs/>
          <w:kern w:val="0"/>
          <w14:ligatures w14:val="none"/>
        </w:rPr>
        <w:t>living multi-faith city</w:t>
      </w:r>
      <w:r w:rsidRPr="00C82ADC">
        <w:rPr>
          <w:rFonts w:ascii="Times New Roman" w:eastAsia="Times New Roman" w:hAnsi="Times New Roman" w:cs="Times New Roman"/>
          <w:kern w:val="0"/>
          <w14:ligatures w14:val="none"/>
        </w:rPr>
        <w:t>.</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The site’s </w:t>
      </w:r>
      <w:r w:rsidRPr="00C82ADC">
        <w:rPr>
          <w:rFonts w:ascii="Times New Roman" w:eastAsia="Times New Roman" w:hAnsi="Times New Roman" w:cs="Times New Roman"/>
          <w:b/>
          <w:bCs/>
          <w:kern w:val="0"/>
          <w14:ligatures w14:val="none"/>
        </w:rPr>
        <w:t>values</w:t>
      </w:r>
      <w:r w:rsidRPr="00C82ADC">
        <w:rPr>
          <w:rFonts w:ascii="Times New Roman" w:eastAsia="Times New Roman" w:hAnsi="Times New Roman" w:cs="Times New Roman"/>
          <w:kern w:val="0"/>
          <w14:ligatures w14:val="none"/>
        </w:rPr>
        <w:t> are foremost spiritual and social, expressed through pilgrimage practices that have persisted for centuries, drawing visitors worldwide. Historical and symbolic values are manifest in the overlapping narratives of ancient settlement, Byzantine foundations, Crusader interventions, Ottoman coexistence, and modern nation-state politics. These layers do not merely coexist but dynamically shape the town’s meanings: contexts of belief, memory, and identity are inseparable from the fabric of the place.</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In terms of </w:t>
      </w:r>
      <w:r w:rsidRPr="00C82ADC">
        <w:rPr>
          <w:rFonts w:ascii="Times New Roman" w:eastAsia="Times New Roman" w:hAnsi="Times New Roman" w:cs="Times New Roman"/>
          <w:b/>
          <w:bCs/>
          <w:kern w:val="0"/>
          <w14:ligatures w14:val="none"/>
        </w:rPr>
        <w:t>integrity and authenticity</w:t>
      </w:r>
      <w:r w:rsidRPr="00C82ADC">
        <w:rPr>
          <w:rFonts w:ascii="Times New Roman" w:eastAsia="Times New Roman" w:hAnsi="Times New Roman" w:cs="Times New Roman"/>
          <w:kern w:val="0"/>
          <w14:ligatures w14:val="none"/>
        </w:rPr>
        <w:t xml:space="preserve">, although individual buildings (such as the Basilica of the Annunciation) have undergone major reconstructions, the continuity of place and its use for pilgrimage preserve its essential meaning. Alterations that obscure earlier phases reduce fabric clarity but have not diminished Nazareth’s status as a spiritual and symbolic </w:t>
      </w:r>
      <w:proofErr w:type="spellStart"/>
      <w:r w:rsidRPr="00C82ADC">
        <w:rPr>
          <w:rFonts w:ascii="Times New Roman" w:eastAsia="Times New Roman" w:hAnsi="Times New Roman" w:cs="Times New Roman"/>
          <w:kern w:val="0"/>
          <w14:ligatures w14:val="none"/>
        </w:rPr>
        <w:t>center</w:t>
      </w:r>
      <w:proofErr w:type="spellEnd"/>
      <w:r w:rsidRPr="00C82ADC">
        <w:rPr>
          <w:rFonts w:ascii="Times New Roman" w:eastAsia="Times New Roman" w:hAnsi="Times New Roman" w:cs="Times New Roman"/>
          <w:kern w:val="0"/>
          <w14:ligatures w14:val="none"/>
        </w:rPr>
        <w:t>.</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Comparatively</w:t>
      </w:r>
      <w:r w:rsidRPr="00C82ADC">
        <w:rPr>
          <w:rFonts w:ascii="Times New Roman" w:eastAsia="Times New Roman" w:hAnsi="Times New Roman" w:cs="Times New Roman"/>
          <w:kern w:val="0"/>
          <w14:ligatures w14:val="none"/>
        </w:rPr>
        <w:t>, Nazareth stands distinct beside Jerusalem and Bethlehem: smaller in scale, less archaeologically monumental, yet uniquely important for embodying </w:t>
      </w:r>
      <w:r w:rsidRPr="00C82ADC">
        <w:rPr>
          <w:rFonts w:ascii="Times New Roman" w:eastAsia="Times New Roman" w:hAnsi="Times New Roman" w:cs="Times New Roman"/>
          <w:b/>
          <w:bCs/>
          <w:kern w:val="0"/>
          <w14:ligatures w14:val="none"/>
        </w:rPr>
        <w:t>the domestic and everyday dimension of sacred history</w:t>
      </w:r>
      <w:r w:rsidRPr="00C82ADC">
        <w:rPr>
          <w:rFonts w:ascii="Times New Roman" w:eastAsia="Times New Roman" w:hAnsi="Times New Roman" w:cs="Times New Roman"/>
          <w:kern w:val="0"/>
          <w14:ligatures w14:val="none"/>
        </w:rPr>
        <w:t>. Its significance lies not in monumental grandeur but in its intimate resonance — a lived town where belief, daily life, and layered history converge.</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Nazareth thus holds outstanding cultural significance as a </w:t>
      </w:r>
      <w:r w:rsidRPr="00C82ADC">
        <w:rPr>
          <w:rFonts w:ascii="Times New Roman" w:eastAsia="Times New Roman" w:hAnsi="Times New Roman" w:cs="Times New Roman"/>
          <w:b/>
          <w:bCs/>
          <w:kern w:val="0"/>
          <w14:ligatures w14:val="none"/>
        </w:rPr>
        <w:t>place of pilgrimage, multi-layered history, and living continuity</w:t>
      </w:r>
      <w:r w:rsidRPr="00C82ADC">
        <w:rPr>
          <w:rFonts w:ascii="Times New Roman" w:eastAsia="Times New Roman" w:hAnsi="Times New Roman" w:cs="Times New Roman"/>
          <w:kern w:val="0"/>
          <w14:ligatures w14:val="none"/>
        </w:rPr>
        <w:t>, where spiritual devotion, social identity, and urban life remain inseparably interwoven.</w:t>
      </w:r>
    </w:p>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28"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ADC">
        <w:rPr>
          <w:rFonts w:ascii="Times New Roman" w:eastAsia="Times New Roman" w:hAnsi="Times New Roman" w:cs="Times New Roman"/>
          <w:b/>
          <w:bCs/>
          <w:kern w:val="0"/>
          <w:sz w:val="27"/>
          <w:szCs w:val="27"/>
          <w14:ligatures w14:val="none"/>
        </w:rPr>
        <w:t>Stop Questions</w:t>
      </w:r>
    </w:p>
    <w:p w:rsidR="00C82ADC" w:rsidRPr="00C82ADC" w:rsidRDefault="00C82ADC" w:rsidP="00C82AD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Does this statement reflect the asset’s essence?</w:t>
      </w:r>
    </w:p>
    <w:p w:rsidR="00C82ADC" w:rsidRPr="00C82ADC" w:rsidRDefault="00C82ADC" w:rsidP="00C82AD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Add keywords? Generate KG?</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Optional Deep Dives:</w:t>
      </w:r>
    </w:p>
    <w:p w:rsidR="00C82ADC" w:rsidRPr="00C82ADC" w:rsidRDefault="00C82ADC" w:rsidP="00C82AD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Would you like a </w:t>
      </w:r>
      <w:r w:rsidRPr="00C82ADC">
        <w:rPr>
          <w:rFonts w:ascii="Times New Roman" w:eastAsia="Times New Roman" w:hAnsi="Times New Roman" w:cs="Times New Roman"/>
          <w:i/>
          <w:iCs/>
          <w:kern w:val="0"/>
          <w14:ligatures w14:val="none"/>
        </w:rPr>
        <w:t>semiotic reading</w:t>
      </w:r>
      <w:r w:rsidRPr="00C82ADC">
        <w:rPr>
          <w:rFonts w:ascii="Times New Roman" w:eastAsia="Times New Roman" w:hAnsi="Times New Roman" w:cs="Times New Roman"/>
          <w:kern w:val="0"/>
          <w14:ligatures w14:val="none"/>
        </w:rPr>
        <w:t> of Nazareth’s symbols and metaphors?</w:t>
      </w:r>
    </w:p>
    <w:p w:rsidR="00C82ADC" w:rsidRPr="00C82ADC" w:rsidRDefault="00C82ADC" w:rsidP="00C82AD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Should I suggest </w:t>
      </w:r>
      <w:r w:rsidRPr="00C82ADC">
        <w:rPr>
          <w:rFonts w:ascii="Times New Roman" w:eastAsia="Times New Roman" w:hAnsi="Times New Roman" w:cs="Times New Roman"/>
          <w:i/>
          <w:iCs/>
          <w:kern w:val="0"/>
          <w14:ligatures w14:val="none"/>
        </w:rPr>
        <w:t>educational/community/tourism uses</w:t>
      </w:r>
      <w:r w:rsidRPr="00C82ADC">
        <w:rPr>
          <w:rFonts w:ascii="Times New Roman" w:eastAsia="Times New Roman" w:hAnsi="Times New Roman" w:cs="Times New Roman"/>
          <w:kern w:val="0"/>
          <w14:ligatures w14:val="none"/>
        </w:rPr>
        <w:t> based on the identified values?</w:t>
      </w:r>
    </w:p>
    <w:p w:rsidR="00C82ADC" w:rsidRPr="00C82ADC" w:rsidRDefault="00C82ADC" w:rsidP="00C82AD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Do you want </w:t>
      </w:r>
      <w:r w:rsidRPr="00C82ADC">
        <w:rPr>
          <w:rFonts w:ascii="Times New Roman" w:eastAsia="Times New Roman" w:hAnsi="Times New Roman" w:cs="Times New Roman"/>
          <w:i/>
          <w:iCs/>
          <w:kern w:val="0"/>
          <w14:ligatures w14:val="none"/>
        </w:rPr>
        <w:t>alternative narrative framings</w:t>
      </w:r>
      <w:r w:rsidRPr="00C82ADC">
        <w:rPr>
          <w:rFonts w:ascii="Times New Roman" w:eastAsia="Times New Roman" w:hAnsi="Times New Roman" w:cs="Times New Roman"/>
          <w:kern w:val="0"/>
          <w14:ligatures w14:val="none"/>
        </w:rPr>
        <w:t> (e.g., from local Muslim, global Christian, or secular urban perspectives)?</w:t>
      </w:r>
    </w:p>
    <w:p w:rsidR="00C82ADC" w:rsidRPr="00C82ADC" w:rsidRDefault="00C82ADC" w:rsidP="00C82AD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Or proceed directly to the </w:t>
      </w:r>
      <w:r w:rsidRPr="00C82ADC">
        <w:rPr>
          <w:rFonts w:ascii="Times New Roman" w:eastAsia="Times New Roman" w:hAnsi="Times New Roman" w:cs="Times New Roman"/>
          <w:b/>
          <w:bCs/>
          <w:kern w:val="0"/>
          <w14:ligatures w14:val="none"/>
        </w:rPr>
        <w:t>Pulse Check (Stage 6)</w:t>
      </w:r>
      <w:r w:rsidRPr="00C82ADC">
        <w:rPr>
          <w:rFonts w:ascii="Times New Roman" w:eastAsia="Times New Roman" w:hAnsi="Times New Roman" w:cs="Times New Roman"/>
          <w:kern w:val="0"/>
          <w14:ligatures w14:val="none"/>
        </w:rPr>
        <w:t>?</w:t>
      </w:r>
    </w:p>
    <w:p w:rsidR="00C82ADC" w:rsidRPr="00C82ADC" w:rsidRDefault="00C82ADC" w:rsidP="00C82AD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82ADC">
        <w:rPr>
          <w:rFonts w:ascii="Times New Roman" w:eastAsia="Times New Roman" w:hAnsi="Times New Roman" w:cs="Times New Roman"/>
          <w:b/>
          <w:bCs/>
          <w:kern w:val="0"/>
          <w:sz w:val="20"/>
          <w:szCs w:val="20"/>
          <w14:ligatures w14:val="none"/>
        </w:rPr>
        <w:t>You said:</w:t>
      </w:r>
    </w:p>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Stage 6</w:t>
      </w:r>
    </w:p>
    <w:p w:rsidR="00C82ADC" w:rsidRPr="00C82ADC" w:rsidRDefault="00C82ADC" w:rsidP="00C82AD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82ADC">
        <w:rPr>
          <w:rFonts w:ascii="Times New Roman" w:eastAsia="Times New Roman" w:hAnsi="Times New Roman" w:cs="Times New Roman"/>
          <w:b/>
          <w:bCs/>
          <w:kern w:val="0"/>
          <w:sz w:val="15"/>
          <w:szCs w:val="15"/>
          <w14:ligatures w14:val="none"/>
        </w:rPr>
        <w:t>Cultural-</w:t>
      </w:r>
      <w:proofErr w:type="spellStart"/>
      <w:r w:rsidRPr="00C82ADC">
        <w:rPr>
          <w:rFonts w:ascii="Times New Roman" w:eastAsia="Times New Roman" w:hAnsi="Times New Roman" w:cs="Times New Roman"/>
          <w:b/>
          <w:bCs/>
          <w:kern w:val="0"/>
          <w:sz w:val="15"/>
          <w:szCs w:val="15"/>
          <w14:ligatures w14:val="none"/>
        </w:rPr>
        <w:t>Insites</w:t>
      </w:r>
      <w:proofErr w:type="spellEnd"/>
      <w:r w:rsidRPr="00C82ADC">
        <w:rPr>
          <w:rFonts w:ascii="Times New Roman" w:eastAsia="Times New Roman" w:hAnsi="Times New Roman" w:cs="Times New Roman"/>
          <w:b/>
          <w:bCs/>
          <w:kern w:val="0"/>
          <w:sz w:val="15"/>
          <w:szCs w:val="15"/>
          <w14:ligatures w14:val="none"/>
        </w:rPr>
        <w:t xml:space="preserve"> v</w:t>
      </w:r>
      <w:proofErr w:type="gramStart"/>
      <w:r w:rsidRPr="00C82ADC">
        <w:rPr>
          <w:rFonts w:ascii="Times New Roman" w:eastAsia="Times New Roman" w:hAnsi="Times New Roman" w:cs="Times New Roman"/>
          <w:b/>
          <w:bCs/>
          <w:kern w:val="0"/>
          <w:sz w:val="15"/>
          <w:szCs w:val="15"/>
          <w14:ligatures w14:val="none"/>
        </w:rPr>
        <w:t>5 :</w:t>
      </w:r>
      <w:proofErr w:type="gramEnd"/>
      <w:r w:rsidRPr="00C82ADC">
        <w:rPr>
          <w:rFonts w:ascii="Times New Roman" w:eastAsia="Times New Roman" w:hAnsi="Times New Roman" w:cs="Times New Roman"/>
          <w:b/>
          <w:bCs/>
          <w:kern w:val="0"/>
          <w:sz w:val="15"/>
          <w:szCs w:val="15"/>
          <w14:ligatures w14:val="none"/>
        </w:rPr>
        <w:t xml:space="preserve"> CIPA-Workshop said:</w:t>
      </w:r>
    </w:p>
    <w:p w:rsidR="00C82ADC" w:rsidRPr="00C82ADC" w:rsidRDefault="00C82ADC" w:rsidP="00C82A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ADC">
        <w:rPr>
          <w:rFonts w:ascii="Times New Roman" w:eastAsia="Times New Roman" w:hAnsi="Times New Roman" w:cs="Times New Roman"/>
          <w:b/>
          <w:bCs/>
          <w:kern w:val="36"/>
          <w:sz w:val="48"/>
          <w:szCs w:val="48"/>
          <w14:ligatures w14:val="none"/>
        </w:rPr>
        <w:lastRenderedPageBreak/>
        <w:t>6.0 Pulse Check — Audit Wrap for Nazareth</w:t>
      </w:r>
    </w:p>
    <w:p w:rsidR="00C82ADC" w:rsidRPr="00C82ADC" w:rsidRDefault="00C82ADC" w:rsidP="00C82ADC">
      <w:p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Stage Link.</w:t>
      </w:r>
      <w:r w:rsidRPr="00C82ADC">
        <w:rPr>
          <w:rFonts w:ascii="Times New Roman" w:eastAsia="Times New Roman" w:hAnsi="Times New Roman" w:cs="Times New Roman"/>
          <w:kern w:val="0"/>
          <w14:ligatures w14:val="none"/>
        </w:rPr>
        <w:t> Stage 5 produced the Cultural Significance Statement, integrating context, values, authenticity/integrity, and comparative distinctiveness.</w:t>
      </w:r>
      <w:r w:rsidRPr="00C82ADC">
        <w:rPr>
          <w:rFonts w:ascii="Times New Roman" w:eastAsia="Times New Roman" w:hAnsi="Times New Roman" w:cs="Times New Roman"/>
          <w:kern w:val="0"/>
          <w14:ligatures w14:val="none"/>
        </w:rPr>
        <w:br/>
      </w:r>
      <w:r w:rsidRPr="00C82ADC">
        <w:rPr>
          <w:rFonts w:ascii="Times New Roman" w:eastAsia="Times New Roman" w:hAnsi="Times New Roman" w:cs="Times New Roman"/>
          <w:b/>
          <w:bCs/>
          <w:kern w:val="0"/>
          <w14:ligatures w14:val="none"/>
        </w:rPr>
        <w:t>Reasoning Brief.</w:t>
      </w:r>
      <w:r w:rsidRPr="00C82ADC">
        <w:rPr>
          <w:rFonts w:ascii="Times New Roman" w:eastAsia="Times New Roman" w:hAnsi="Times New Roman" w:cs="Times New Roman"/>
          <w:kern w:val="0"/>
          <w14:ligatures w14:val="none"/>
        </w:rPr>
        <w:t> This final stage tests robustness: identifying strengths, noting boost areas, and suggesting next steps for management/interpretation.</w:t>
      </w:r>
    </w:p>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27"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ADC">
        <w:rPr>
          <w:rFonts w:ascii="Times New Roman" w:eastAsia="Times New Roman" w:hAnsi="Times New Roman" w:cs="Times New Roman"/>
          <w:b/>
          <w:bCs/>
          <w:kern w:val="0"/>
          <w:sz w:val="36"/>
          <w:szCs w:val="36"/>
          <w14:ligatures w14:val="none"/>
        </w:rPr>
        <w:t>6.1 Strengths of the Case</w:t>
      </w:r>
    </w:p>
    <w:p w:rsidR="00C82ADC" w:rsidRPr="00C82ADC" w:rsidRDefault="00C82ADC" w:rsidP="00C82AD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Continuity of Use &amp; Meaning</w:t>
      </w:r>
      <w:r w:rsidRPr="00C82ADC">
        <w:rPr>
          <w:rFonts w:ascii="Times New Roman" w:eastAsia="Times New Roman" w:hAnsi="Times New Roman" w:cs="Times New Roman"/>
          <w:kern w:val="0"/>
          <w14:ligatures w14:val="none"/>
        </w:rPr>
        <w:t> — Pilgrimage practices and multi-faith coexistence ensure living authenticity beyond the material fabric.</w:t>
      </w:r>
    </w:p>
    <w:p w:rsidR="00C82ADC" w:rsidRPr="00C82ADC" w:rsidRDefault="00C82ADC" w:rsidP="00C82AD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Comparative Distinctiveness</w:t>
      </w:r>
      <w:r w:rsidRPr="00C82ADC">
        <w:rPr>
          <w:rFonts w:ascii="Times New Roman" w:eastAsia="Times New Roman" w:hAnsi="Times New Roman" w:cs="Times New Roman"/>
          <w:kern w:val="0"/>
          <w14:ligatures w14:val="none"/>
        </w:rPr>
        <w:t> — Unlike Jerusalem or Bethlehem, Nazareth embodies the </w:t>
      </w:r>
      <w:r w:rsidRPr="00C82ADC">
        <w:rPr>
          <w:rFonts w:ascii="Times New Roman" w:eastAsia="Times New Roman" w:hAnsi="Times New Roman" w:cs="Times New Roman"/>
          <w:b/>
          <w:bCs/>
          <w:kern w:val="0"/>
          <w14:ligatures w14:val="none"/>
        </w:rPr>
        <w:t>domestic and intimate dimension</w:t>
      </w:r>
      <w:r w:rsidRPr="00C82ADC">
        <w:rPr>
          <w:rFonts w:ascii="Times New Roman" w:eastAsia="Times New Roman" w:hAnsi="Times New Roman" w:cs="Times New Roman"/>
          <w:kern w:val="0"/>
          <w14:ligatures w14:val="none"/>
        </w:rPr>
        <w:t> of sacred history.</w:t>
      </w:r>
    </w:p>
    <w:p w:rsidR="00C82ADC" w:rsidRPr="00C82ADC" w:rsidRDefault="00C82ADC" w:rsidP="00C82AD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Urban Cultural Landscape Character</w:t>
      </w:r>
      <w:r w:rsidRPr="00C82ADC">
        <w:rPr>
          <w:rFonts w:ascii="Times New Roman" w:eastAsia="Times New Roman" w:hAnsi="Times New Roman" w:cs="Times New Roman"/>
          <w:kern w:val="0"/>
          <w14:ligatures w14:val="none"/>
        </w:rPr>
        <w:t> — Hill-town morphology and layered traditions form a distinctive urban setting with global resonance.</w:t>
      </w:r>
    </w:p>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26"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ADC">
        <w:rPr>
          <w:rFonts w:ascii="Times New Roman" w:eastAsia="Times New Roman" w:hAnsi="Times New Roman" w:cs="Times New Roman"/>
          <w:b/>
          <w:bCs/>
          <w:kern w:val="0"/>
          <w:sz w:val="36"/>
          <w:szCs w:val="36"/>
          <w14:ligatures w14:val="none"/>
        </w:rPr>
        <w:t>6.2 Boost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4758"/>
        <w:gridCol w:w="2329"/>
      </w:tblGrid>
      <w:tr w:rsidR="00C82ADC" w:rsidRPr="00C82ADC">
        <w:trPr>
          <w:tblHeader/>
          <w:tblCellSpacing w:w="15" w:type="dxa"/>
        </w:trPr>
        <w:tc>
          <w:tcPr>
            <w:tcW w:w="0" w:type="auto"/>
            <w:vAlign w:val="center"/>
            <w:hideMark/>
          </w:tcPr>
          <w:p w:rsidR="00C82ADC" w:rsidRPr="00C82ADC" w:rsidRDefault="00C82ADC" w:rsidP="00C82ADC">
            <w:pPr>
              <w:spacing w:after="0" w:line="240" w:lineRule="auto"/>
              <w:jc w:val="center"/>
              <w:rPr>
                <w:rFonts w:ascii="Times New Roman" w:eastAsia="Times New Roman" w:hAnsi="Times New Roman" w:cs="Times New Roman"/>
                <w:b/>
                <w:bCs/>
                <w:kern w:val="0"/>
                <w14:ligatures w14:val="none"/>
              </w:rPr>
            </w:pPr>
            <w:r w:rsidRPr="00C82ADC">
              <w:rPr>
                <w:rFonts w:ascii="Times New Roman" w:eastAsia="Times New Roman" w:hAnsi="Times New Roman" w:cs="Times New Roman"/>
                <w:b/>
                <w:bCs/>
                <w:kern w:val="0"/>
                <w14:ligatures w14:val="none"/>
              </w:rPr>
              <w:t>Weakness / Gap</w:t>
            </w:r>
          </w:p>
        </w:tc>
        <w:tc>
          <w:tcPr>
            <w:tcW w:w="0" w:type="auto"/>
            <w:vAlign w:val="center"/>
            <w:hideMark/>
          </w:tcPr>
          <w:p w:rsidR="00C82ADC" w:rsidRPr="00C82ADC" w:rsidRDefault="00C82ADC" w:rsidP="00C82ADC">
            <w:pPr>
              <w:spacing w:after="0" w:line="240" w:lineRule="auto"/>
              <w:jc w:val="center"/>
              <w:rPr>
                <w:rFonts w:ascii="Times New Roman" w:eastAsia="Times New Roman" w:hAnsi="Times New Roman" w:cs="Times New Roman"/>
                <w:b/>
                <w:bCs/>
                <w:kern w:val="0"/>
                <w14:ligatures w14:val="none"/>
              </w:rPr>
            </w:pPr>
            <w:r w:rsidRPr="00C82ADC">
              <w:rPr>
                <w:rFonts w:ascii="Times New Roman" w:eastAsia="Times New Roman" w:hAnsi="Times New Roman" w:cs="Times New Roman"/>
                <w:b/>
                <w:bCs/>
                <w:kern w:val="0"/>
                <w14:ligatures w14:val="none"/>
              </w:rPr>
              <w:t>Suggested Boost</w:t>
            </w:r>
          </w:p>
        </w:tc>
        <w:tc>
          <w:tcPr>
            <w:tcW w:w="0" w:type="auto"/>
            <w:vAlign w:val="center"/>
            <w:hideMark/>
          </w:tcPr>
          <w:p w:rsidR="00C82ADC" w:rsidRPr="00C82ADC" w:rsidRDefault="00C82ADC" w:rsidP="00C82ADC">
            <w:pPr>
              <w:spacing w:after="0" w:line="240" w:lineRule="auto"/>
              <w:jc w:val="center"/>
              <w:rPr>
                <w:rFonts w:ascii="Times New Roman" w:eastAsia="Times New Roman" w:hAnsi="Times New Roman" w:cs="Times New Roman"/>
                <w:b/>
                <w:bCs/>
                <w:kern w:val="0"/>
                <w14:ligatures w14:val="none"/>
              </w:rPr>
            </w:pPr>
            <w:r w:rsidRPr="00C82ADC">
              <w:rPr>
                <w:rFonts w:ascii="Times New Roman" w:eastAsia="Times New Roman" w:hAnsi="Times New Roman" w:cs="Times New Roman"/>
                <w:b/>
                <w:bCs/>
                <w:kern w:val="0"/>
                <w14:ligatures w14:val="none"/>
              </w:rPr>
              <w:t>Expected Effect</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Timeline gaps (Roman → modern)</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Commission clear chronological sequence of key phases</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Strengthens historical depth &amp; clarity</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Limited detail on material fabric</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Targeted architectural/archaeological surveys of Basilica, White Mosque, historic quarters</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Anchors values in tangible evidence</w:t>
            </w:r>
          </w:p>
        </w:tc>
      </w:tr>
      <w:tr w:rsidR="00C82ADC" w:rsidRPr="00C82ADC">
        <w:trPr>
          <w:tblCellSpacing w:w="15" w:type="dxa"/>
        </w:trPr>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Missing local community voices</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Stakeholder interviews &amp; participatory mapping</w:t>
            </w:r>
          </w:p>
        </w:tc>
        <w:tc>
          <w:tcPr>
            <w:tcW w:w="0" w:type="auto"/>
            <w:vAlign w:val="center"/>
            <w:hideMark/>
          </w:tcPr>
          <w:p w:rsidR="00C82ADC" w:rsidRPr="00C82ADC" w:rsidRDefault="00C82ADC" w:rsidP="00C82ADC">
            <w:pPr>
              <w:spacing w:after="0"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kern w:val="0"/>
                <w14:ligatures w14:val="none"/>
              </w:rPr>
              <w:t>Balances global symbolism with local identity</w:t>
            </w:r>
          </w:p>
        </w:tc>
      </w:tr>
    </w:tbl>
    <w:p w:rsidR="00C82ADC" w:rsidRPr="00C82ADC" w:rsidRDefault="00C83C24" w:rsidP="00C82ADC">
      <w:pPr>
        <w:spacing w:after="0" w:line="240" w:lineRule="auto"/>
        <w:rPr>
          <w:rFonts w:ascii="Times New Roman" w:eastAsia="Times New Roman" w:hAnsi="Times New Roman" w:cs="Times New Roman"/>
          <w:kern w:val="0"/>
          <w14:ligatures w14:val="none"/>
        </w:rPr>
      </w:pPr>
      <w:r w:rsidRPr="00C83C24">
        <w:rPr>
          <w:rFonts w:ascii="Times New Roman" w:eastAsia="Times New Roman" w:hAnsi="Times New Roman" w:cs="Times New Roman"/>
          <w:noProof/>
          <w:kern w:val="0"/>
        </w:rPr>
        <w:pict>
          <v:rect id="_x0000_i1025" alt="" style="width:451.3pt;height:.05pt;mso-width-percent:0;mso-height-percent:0;mso-width-percent:0;mso-height-percent:0" o:hralign="center" o:hrstd="t" o:hr="t" fillcolor="#a0a0a0" stroked="f"/>
        </w:pict>
      </w:r>
    </w:p>
    <w:p w:rsidR="00C82ADC" w:rsidRPr="00C82ADC" w:rsidRDefault="00C82ADC" w:rsidP="00C82A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ADC">
        <w:rPr>
          <w:rFonts w:ascii="Times New Roman" w:eastAsia="Times New Roman" w:hAnsi="Times New Roman" w:cs="Times New Roman"/>
          <w:b/>
          <w:bCs/>
          <w:kern w:val="0"/>
          <w:sz w:val="36"/>
          <w:szCs w:val="36"/>
          <w14:ligatures w14:val="none"/>
        </w:rPr>
        <w:t>6.3 Next Steps</w:t>
      </w:r>
    </w:p>
    <w:p w:rsidR="00C82ADC" w:rsidRPr="00C82ADC" w:rsidRDefault="00C82ADC" w:rsidP="00C82AD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Evidence expansion</w:t>
      </w:r>
      <w:r w:rsidRPr="00C82ADC">
        <w:rPr>
          <w:rFonts w:ascii="Times New Roman" w:eastAsia="Times New Roman" w:hAnsi="Times New Roman" w:cs="Times New Roman"/>
          <w:kern w:val="0"/>
          <w14:ligatures w14:val="none"/>
        </w:rPr>
        <w:t> — Integrate archaeological records, archival texts, and condition reports to refine timeline and material analysis.</w:t>
      </w:r>
    </w:p>
    <w:p w:rsidR="00C82ADC" w:rsidRPr="00C82ADC" w:rsidRDefault="00C82ADC" w:rsidP="00C82AD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Community engagement</w:t>
      </w:r>
      <w:r w:rsidRPr="00C82ADC">
        <w:rPr>
          <w:rFonts w:ascii="Times New Roman" w:eastAsia="Times New Roman" w:hAnsi="Times New Roman" w:cs="Times New Roman"/>
          <w:kern w:val="0"/>
          <w14:ligatures w14:val="none"/>
        </w:rPr>
        <w:t> — Facilitate workshops with Nazareth’s Christian and Muslim residents to capture living traditions and contested perspectives.</w:t>
      </w:r>
    </w:p>
    <w:p w:rsidR="00C82ADC" w:rsidRPr="00C82ADC" w:rsidRDefault="00C82ADC" w:rsidP="00C82AD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Management integration</w:t>
      </w:r>
      <w:r w:rsidRPr="00C82ADC">
        <w:rPr>
          <w:rFonts w:ascii="Times New Roman" w:eastAsia="Times New Roman" w:hAnsi="Times New Roman" w:cs="Times New Roman"/>
          <w:kern w:val="0"/>
          <w14:ligatures w14:val="none"/>
        </w:rPr>
        <w:t> — Embed findings into visitor management, conservation planning, and educational programming, highlighting both tangible and intangible values.</w:t>
      </w:r>
    </w:p>
    <w:p w:rsidR="00C82ADC" w:rsidRPr="00C82ADC" w:rsidRDefault="00C82ADC" w:rsidP="00C82AD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82ADC">
        <w:rPr>
          <w:rFonts w:ascii="Times New Roman" w:eastAsia="Times New Roman" w:hAnsi="Times New Roman" w:cs="Times New Roman"/>
          <w:b/>
          <w:bCs/>
          <w:kern w:val="0"/>
          <w14:ligatures w14:val="none"/>
        </w:rPr>
        <w:t>Comparative outreach</w:t>
      </w:r>
      <w:r w:rsidRPr="00C82ADC">
        <w:rPr>
          <w:rFonts w:ascii="Times New Roman" w:eastAsia="Times New Roman" w:hAnsi="Times New Roman" w:cs="Times New Roman"/>
          <w:kern w:val="0"/>
          <w14:ligatures w14:val="none"/>
        </w:rPr>
        <w:t> — Situate Nazareth within wider Holy Land pilgrimage routes (Bethlehem, Jerusalem, Galilee sites) for stronger heritage diplomacy.</w:t>
      </w:r>
    </w:p>
    <w:p w:rsidR="00B71A2A" w:rsidRDefault="00B71A2A"/>
    <w:sectPr w:rsidR="00B71A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D3DE9"/>
    <w:multiLevelType w:val="multilevel"/>
    <w:tmpl w:val="A5B4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F5834"/>
    <w:multiLevelType w:val="multilevel"/>
    <w:tmpl w:val="F7B46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287C0E"/>
    <w:multiLevelType w:val="multilevel"/>
    <w:tmpl w:val="FC12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52839"/>
    <w:multiLevelType w:val="multilevel"/>
    <w:tmpl w:val="9816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07E89"/>
    <w:multiLevelType w:val="multilevel"/>
    <w:tmpl w:val="523C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A14EA"/>
    <w:multiLevelType w:val="multilevel"/>
    <w:tmpl w:val="EE98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65FF8"/>
    <w:multiLevelType w:val="multilevel"/>
    <w:tmpl w:val="F7B46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764EE7"/>
    <w:multiLevelType w:val="multilevel"/>
    <w:tmpl w:val="7782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C5F4B"/>
    <w:multiLevelType w:val="multilevel"/>
    <w:tmpl w:val="3960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B814E4"/>
    <w:multiLevelType w:val="multilevel"/>
    <w:tmpl w:val="5188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F1FED"/>
    <w:multiLevelType w:val="multilevel"/>
    <w:tmpl w:val="FB0E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95CBC"/>
    <w:multiLevelType w:val="multilevel"/>
    <w:tmpl w:val="B208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65355"/>
    <w:multiLevelType w:val="multilevel"/>
    <w:tmpl w:val="3578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917331"/>
    <w:multiLevelType w:val="multilevel"/>
    <w:tmpl w:val="FA12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2A6451"/>
    <w:multiLevelType w:val="multilevel"/>
    <w:tmpl w:val="96C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2D3442"/>
    <w:multiLevelType w:val="multilevel"/>
    <w:tmpl w:val="F7B46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E2426A"/>
    <w:multiLevelType w:val="multilevel"/>
    <w:tmpl w:val="45F2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C23892"/>
    <w:multiLevelType w:val="multilevel"/>
    <w:tmpl w:val="F7B46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275003"/>
    <w:multiLevelType w:val="multilevel"/>
    <w:tmpl w:val="F7B46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132EA8"/>
    <w:multiLevelType w:val="multilevel"/>
    <w:tmpl w:val="3CDA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083537"/>
    <w:multiLevelType w:val="multilevel"/>
    <w:tmpl w:val="814A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7E72C6"/>
    <w:multiLevelType w:val="multilevel"/>
    <w:tmpl w:val="B578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52177">
    <w:abstractNumId w:val="3"/>
  </w:num>
  <w:num w:numId="2" w16cid:durableId="1668826449">
    <w:abstractNumId w:val="20"/>
  </w:num>
  <w:num w:numId="3" w16cid:durableId="940915723">
    <w:abstractNumId w:val="18"/>
  </w:num>
  <w:num w:numId="4" w16cid:durableId="218172351">
    <w:abstractNumId w:val="8"/>
  </w:num>
  <w:num w:numId="5" w16cid:durableId="1423792607">
    <w:abstractNumId w:val="14"/>
  </w:num>
  <w:num w:numId="6" w16cid:durableId="1114863304">
    <w:abstractNumId w:val="4"/>
  </w:num>
  <w:num w:numId="7" w16cid:durableId="1624337005">
    <w:abstractNumId w:val="7"/>
  </w:num>
  <w:num w:numId="8" w16cid:durableId="1688091536">
    <w:abstractNumId w:val="0"/>
  </w:num>
  <w:num w:numId="9" w16cid:durableId="11420646">
    <w:abstractNumId w:val="13"/>
  </w:num>
  <w:num w:numId="10" w16cid:durableId="178197771">
    <w:abstractNumId w:val="1"/>
  </w:num>
  <w:num w:numId="11" w16cid:durableId="612131455">
    <w:abstractNumId w:val="19"/>
  </w:num>
  <w:num w:numId="12" w16cid:durableId="521942078">
    <w:abstractNumId w:val="21"/>
  </w:num>
  <w:num w:numId="13" w16cid:durableId="1933006865">
    <w:abstractNumId w:val="2"/>
  </w:num>
  <w:num w:numId="14" w16cid:durableId="363479288">
    <w:abstractNumId w:val="15"/>
  </w:num>
  <w:num w:numId="15" w16cid:durableId="740568734">
    <w:abstractNumId w:val="10"/>
  </w:num>
  <w:num w:numId="16" w16cid:durableId="2052267924">
    <w:abstractNumId w:val="6"/>
  </w:num>
  <w:num w:numId="17" w16cid:durableId="463695848">
    <w:abstractNumId w:val="12"/>
  </w:num>
  <w:num w:numId="18" w16cid:durableId="1283342332">
    <w:abstractNumId w:val="16"/>
  </w:num>
  <w:num w:numId="19" w16cid:durableId="2130540553">
    <w:abstractNumId w:val="17"/>
  </w:num>
  <w:num w:numId="20" w16cid:durableId="1094667239">
    <w:abstractNumId w:val="9"/>
  </w:num>
  <w:num w:numId="21" w16cid:durableId="800683955">
    <w:abstractNumId w:val="5"/>
  </w:num>
  <w:num w:numId="22" w16cid:durableId="18086280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ADC"/>
    <w:rsid w:val="004C721E"/>
    <w:rsid w:val="00717C63"/>
    <w:rsid w:val="00802D4A"/>
    <w:rsid w:val="008D2A0A"/>
    <w:rsid w:val="009841A6"/>
    <w:rsid w:val="00A11AA5"/>
    <w:rsid w:val="00B71A2A"/>
    <w:rsid w:val="00C82ADC"/>
    <w:rsid w:val="00C83C24"/>
    <w:rsid w:val="00C9572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744A33-E87E-E249-BF89-71D97657C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A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82A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2A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A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82A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82A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A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A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A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A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82A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2A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A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C82ADC"/>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C82A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A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A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ADC"/>
    <w:rPr>
      <w:rFonts w:eastAsiaTheme="majorEastAsia" w:cstheme="majorBidi"/>
      <w:color w:val="272727" w:themeColor="text1" w:themeTint="D8"/>
    </w:rPr>
  </w:style>
  <w:style w:type="paragraph" w:styleId="Title">
    <w:name w:val="Title"/>
    <w:basedOn w:val="Normal"/>
    <w:next w:val="Normal"/>
    <w:link w:val="TitleChar"/>
    <w:uiPriority w:val="10"/>
    <w:qFormat/>
    <w:rsid w:val="00C82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A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A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A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ADC"/>
    <w:pPr>
      <w:spacing w:before="160"/>
      <w:jc w:val="center"/>
    </w:pPr>
    <w:rPr>
      <w:i/>
      <w:iCs/>
      <w:color w:val="404040" w:themeColor="text1" w:themeTint="BF"/>
    </w:rPr>
  </w:style>
  <w:style w:type="character" w:customStyle="1" w:styleId="QuoteChar">
    <w:name w:val="Quote Char"/>
    <w:basedOn w:val="DefaultParagraphFont"/>
    <w:link w:val="Quote"/>
    <w:uiPriority w:val="29"/>
    <w:rsid w:val="00C82ADC"/>
    <w:rPr>
      <w:i/>
      <w:iCs/>
      <w:color w:val="404040" w:themeColor="text1" w:themeTint="BF"/>
    </w:rPr>
  </w:style>
  <w:style w:type="paragraph" w:styleId="ListParagraph">
    <w:name w:val="List Paragraph"/>
    <w:basedOn w:val="Normal"/>
    <w:uiPriority w:val="34"/>
    <w:qFormat/>
    <w:rsid w:val="00C82ADC"/>
    <w:pPr>
      <w:ind w:left="720"/>
      <w:contextualSpacing/>
    </w:pPr>
  </w:style>
  <w:style w:type="character" w:styleId="IntenseEmphasis">
    <w:name w:val="Intense Emphasis"/>
    <w:basedOn w:val="DefaultParagraphFont"/>
    <w:uiPriority w:val="21"/>
    <w:qFormat/>
    <w:rsid w:val="00C82ADC"/>
    <w:rPr>
      <w:i/>
      <w:iCs/>
      <w:color w:val="2F5496" w:themeColor="accent1" w:themeShade="BF"/>
    </w:rPr>
  </w:style>
  <w:style w:type="paragraph" w:styleId="IntenseQuote">
    <w:name w:val="Intense Quote"/>
    <w:basedOn w:val="Normal"/>
    <w:next w:val="Normal"/>
    <w:link w:val="IntenseQuoteChar"/>
    <w:uiPriority w:val="30"/>
    <w:qFormat/>
    <w:rsid w:val="00C82A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ADC"/>
    <w:rPr>
      <w:i/>
      <w:iCs/>
      <w:color w:val="2F5496" w:themeColor="accent1" w:themeShade="BF"/>
    </w:rPr>
  </w:style>
  <w:style w:type="character" w:styleId="IntenseReference">
    <w:name w:val="Intense Reference"/>
    <w:basedOn w:val="DefaultParagraphFont"/>
    <w:uiPriority w:val="32"/>
    <w:qFormat/>
    <w:rsid w:val="00C82ADC"/>
    <w:rPr>
      <w:b/>
      <w:bCs/>
      <w:smallCaps/>
      <w:color w:val="2F5496" w:themeColor="accent1" w:themeShade="BF"/>
      <w:spacing w:val="5"/>
    </w:rPr>
  </w:style>
  <w:style w:type="paragraph" w:styleId="NormalWeb">
    <w:name w:val="Normal (Web)"/>
    <w:basedOn w:val="Normal"/>
    <w:uiPriority w:val="99"/>
    <w:semiHidden/>
    <w:unhideWhenUsed/>
    <w:rsid w:val="00C82AD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82ADC"/>
  </w:style>
  <w:style w:type="character" w:styleId="Strong">
    <w:name w:val="Strong"/>
    <w:basedOn w:val="DefaultParagraphFont"/>
    <w:uiPriority w:val="22"/>
    <w:qFormat/>
    <w:rsid w:val="00C82ADC"/>
    <w:rPr>
      <w:b/>
      <w:bCs/>
    </w:rPr>
  </w:style>
  <w:style w:type="character" w:styleId="Emphasis">
    <w:name w:val="Emphasis"/>
    <w:basedOn w:val="DefaultParagraphFont"/>
    <w:uiPriority w:val="20"/>
    <w:qFormat/>
    <w:rsid w:val="00C82ADC"/>
    <w:rPr>
      <w:i/>
      <w:iCs/>
    </w:rPr>
  </w:style>
  <w:style w:type="character" w:customStyle="1" w:styleId="flex">
    <w:name w:val="flex"/>
    <w:basedOn w:val="DefaultParagraphFont"/>
    <w:rsid w:val="00C82A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11744</Words>
  <Characters>12097</Characters>
  <Application>Microsoft Office Word</Application>
  <DocSecurity>0</DocSecurity>
  <Lines>295</Lines>
  <Paragraphs>135</Paragraphs>
  <ScaleCrop>false</ScaleCrop>
  <Company/>
  <LinksUpToDate>false</LinksUpToDate>
  <CharactersWithSpaces>23706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Ch'ng</dc:creator>
  <cp:keywords/>
  <dc:description/>
  <cp:lastModifiedBy>Eugene Ch'ng</cp:lastModifiedBy>
  <cp:revision>1</cp:revision>
  <dcterms:created xsi:type="dcterms:W3CDTF">2025-08-26T06:32:00Z</dcterms:created>
  <dcterms:modified xsi:type="dcterms:W3CDTF">2025-08-26T06:32:00Z</dcterms:modified>
</cp:coreProperties>
</file>