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pPr>
      <w:r>
        <w:rPr>
          <w:rFonts w:ascii="Consolas" w:cs="Consolas" w:eastAsia="Consolas" w:hAnsi="Consolas"/>
          <w:b/>
          <w:bCs/>
          <w:color w:val="4B3A99"/>
          <w:sz w:val="16"/>
          <w:szCs w:val="16"/>
        </w:rPr>
        <w:t xml:space="preserve">CREST AWARD SUBMISSION   ·   ENGINEERING &amp; ECOLOGY</w:t>
      </w:r>
    </w:p>
    <w:p>
      <w:pPr>
        <w:spacing w:after="200"/>
      </w:pPr>
      <w:r>
        <w:rPr>
          <w:rFonts w:ascii="Cambria" w:cs="Cambria" w:eastAsia="Cambria" w:hAnsi="Cambria"/>
          <w:b/>
          <w:bCs/>
          <w:color w:val="1A241E"/>
          <w:sz w:val="76"/>
          <w:szCs w:val="76"/>
        </w:rPr>
        <w:t xml:space="preserve">Entolux</w:t>
      </w:r>
    </w:p>
    <w:p>
      <w:pPr>
        <w:pBdr>
          <w:bottom w:val="single" w:color="1A241E" w:sz="12" w:space="14"/>
        </w:pBdr>
        <w:spacing w:after="420"/>
      </w:pPr>
      <w:r>
        <w:rPr>
          <w:rFonts w:ascii="Cambria" w:cs="Cambria" w:eastAsia="Cambria" w:hAnsi="Cambria"/>
          <w:color w:val="3D4A42"/>
          <w:sz w:val="28"/>
          <w:szCs w:val="28"/>
        </w:rPr>
        <w:t xml:space="preserve">An autonomous, non-lethal insect monitoring station with automated species identification</w:t>
      </w:r>
    </w:p>
    <w:p>
      <w:pPr>
        <w:spacing w:after="500" w:line="300"/>
      </w:pPr>
      <w:r>
        <w:rPr>
          <w:rFonts w:ascii="Calibri" w:cs="Calibri" w:eastAsia="Calibri" w:hAnsi="Calibri"/>
          <w:color w:val="3D4A42"/>
          <w:sz w:val="23"/>
          <w:szCs w:val="23"/>
        </w:rPr>
        <w:t xml:space="preserve">A field unit that watches a small imaging chamber with four independent sensors, photographs whatever enters, and — with no human present at any step — returns a named species, a full taxonomy and an ecological reading of the habitat it is standing in.</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2347"/>
        <w:gridCol w:w="6679"/>
      </w:tblGrid>
      <w:tr>
        <w:trPr>
          <w:tblHeader/>
        </w:trPr>
        <w:tc>
          <w:tcPr>
            <w:tcW w:type="dxa" w:w="2347"/>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FIELD</w:t>
            </w:r>
          </w:p>
        </w:tc>
        <w:tc>
          <w:tcPr>
            <w:tcW w:type="dxa" w:w="6679"/>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VALUE</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Project title</w:t>
            </w:r>
          </w:p>
        </w:tc>
        <w:tc>
          <w:tcPr>
            <w:tcW w:type="dxa" w:w="667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Entolux: an autonomous, non-lethal insect monitoring station with automated species identification</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Discipline</w:t>
            </w:r>
          </w:p>
        </w:tc>
        <w:tc>
          <w:tcPr>
            <w:tcW w:type="dxa" w:w="667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Engineering / Computer Science / Ecology (interdisciplinary)</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Student</w:t>
            </w:r>
          </w:p>
        </w:tc>
        <w:tc>
          <w:tcPr>
            <w:tcW w:type="dxa" w:w="667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Sounak Roy</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Prototype unit</w:t>
            </w:r>
          </w:p>
        </w:tc>
        <w:tc>
          <w:tcPr>
            <w:tcW w:type="dxa" w:w="6679"/>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ENT-004821</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Deployment site</w:t>
            </w:r>
          </w:p>
        </w:tc>
        <w:tc>
          <w:tcPr>
            <w:tcW w:type="dxa" w:w="667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Kolkata, West Bengal, India — 22.57° N, 88.36° E</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Build period</w:t>
            </w:r>
          </w:p>
        </w:tc>
        <w:tc>
          <w:tcPr>
            <w:tcW w:type="dxa" w:w="667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17–26 June 2026; documented 4 September 2026</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Subsystems</w:t>
            </w:r>
          </w:p>
        </w:tc>
        <w:tc>
          <w:tcPr>
            <w:tcW w:type="dxa" w:w="667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Three — Raspberry Pi field unit, Node.js backend, Next.js web application</w:t>
            </w:r>
          </w:p>
        </w:tc>
      </w:tr>
      <w:tr>
        <w:tc>
          <w:tcPr>
            <w:tcW w:type="dxa" w:w="234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Specimens harmed</w:t>
            </w:r>
          </w:p>
        </w:tc>
        <w:tc>
          <w:tcPr>
            <w:tcW w:type="dxa" w:w="667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0</w:t>
            </w:r>
          </w:p>
        </w:tc>
      </w:tr>
    </w:tbl>
    <w:p>
      <w:pPr>
        <w:spacing w:after="600"/>
      </w:pPr>
    </w:p>
    <w:p>
      <w:pPr>
        <w:spacing w:after="200"/>
      </w:pPr>
      <w:r>
        <w:rPr>
          <w:rFonts w:ascii="Consolas" w:cs="Consolas" w:eastAsia="Consolas" w:hAnsi="Consolas"/>
          <w:b/>
          <w:bCs/>
          <w:color w:val="6E7A72"/>
          <w:sz w:val="16"/>
          <w:szCs w:val="1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01  </w:t>
      </w:r>
      <w:r>
        <w:rPr>
          <w:rFonts w:ascii="Cambria" w:cs="Cambria" w:eastAsia="Cambria" w:hAnsi="Cambria"/>
          <w:b/>
          <w:bCs/>
          <w:color w:val="1A241E"/>
          <w:sz w:val="34"/>
          <w:szCs w:val="34"/>
        </w:rPr>
        <w:t xml:space="preserve">Abstract</w:t>
      </w:r>
    </w:p>
    <w:p>
      <w:pPr>
        <w:spacing w:after="160" w:line="288"/>
      </w:pPr>
      <w:r>
        <w:rPr>
          <w:rFonts w:ascii="Calibri" w:cs="Calibri" w:eastAsia="Calibri" w:hAnsi="Calibri"/>
          <w:color w:val="3D4A42"/>
          <w:sz w:val="21"/>
          <w:szCs w:val="21"/>
        </w:rPr>
        <w:t xml:space="preserve">Entolux is an end-to-end system that detects, photographs, identifies and analyses insects in the field without a human present and without harming the specimen. A solar-capable unit built around a Raspberry Pi watches a small imaging chamber with four independent motion sensors. When all four agree that something has entered, the unit photographs it, stamps the image with GPS coordinates and an IST timestamp, and writes it to local storage. Whenever an internet connection becomes available, the unit uploads the image and its metadata to cloud storage.</w:t>
      </w:r>
    </w:p>
    <w:p>
      <w:pPr>
        <w:spacing w:after="160" w:line="288"/>
      </w:pPr>
      <w:r>
        <w:rPr>
          <w:rFonts w:ascii="Calibri" w:cs="Calibri" w:eastAsia="Calibri" w:hAnsi="Calibri"/>
          <w:color w:val="3D4A42"/>
          <w:sz w:val="21"/>
          <w:szCs w:val="21"/>
        </w:rPr>
        <w:t xml:space="preserve">A cloud backend then runs a scheduled identification job: it retrieves each unprocessed image, submits it to the iNaturalist computer-vision service, takes the top-ranked suggestion, enriches it with the full taxonomic hierarchy from kingdom to species, and writes a permanent record to a PostgreSQL database. A web application lets an owner browse their captures, filter and export the history, view species-frequency charts, ask a conversational assistant about any species, and read an automatically generated interpretation of what the captured community says about local habitat health.</w:t>
      </w:r>
    </w:p>
    <w:p>
      <w:pPr>
        <w:spacing w:after="160" w:line="288"/>
      </w:pPr>
      <w:r>
        <w:rPr>
          <w:rFonts w:ascii="Calibri" w:cs="Calibri" w:eastAsia="Calibri" w:hAnsi="Calibri"/>
          <w:color w:val="3D4A42"/>
          <w:sz w:val="21"/>
          <w:szCs w:val="21"/>
        </w:rPr>
        <w:t xml:space="preserve">The result is a complete working pipeline — from a physical insect landing on a sensor to a named species with a confidence score appearing on a dashboard — with no human intervention at any step.</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02  </w:t>
      </w:r>
      <w:r>
        <w:rPr>
          <w:rFonts w:ascii="Cambria" w:cs="Cambria" w:eastAsia="Cambria" w:hAnsi="Cambria"/>
          <w:b/>
          <w:bCs/>
          <w:color w:val="1A241E"/>
          <w:sz w:val="34"/>
          <w:szCs w:val="34"/>
        </w:rPr>
        <w:t xml:space="preserve">Aims and objectives</w:t>
      </w:r>
    </w:p>
    <w:p>
      <w:pPr>
        <w:pStyle w:val="Heading2"/>
        <w:spacing w:after="130" w:before="340"/>
      </w:pPr>
      <w:r>
        <w:rPr>
          <w:rFonts w:ascii="Cambria" w:cs="Cambria" w:eastAsia="Cambria" w:hAnsi="Cambria"/>
          <w:b/>
          <w:bCs/>
          <w:color w:val="1A241E"/>
          <w:sz w:val="25"/>
          <w:szCs w:val="25"/>
        </w:rPr>
        <w:t xml:space="preserve">The problem</w:t>
      </w:r>
    </w:p>
    <w:p>
      <w:pPr>
        <w:spacing w:after="160" w:line="288"/>
      </w:pPr>
      <w:r>
        <w:rPr>
          <w:rFonts w:ascii="Calibri" w:cs="Calibri" w:eastAsia="Calibri" w:hAnsi="Calibri"/>
          <w:color w:val="3D4A42"/>
          <w:sz w:val="21"/>
          <w:szCs w:val="21"/>
        </w:rPr>
        <w:t xml:space="preserve">Global insect biomass has fallen sharply over recent decades, but most of that decline is invisible because insect monitoring is expensive and labour-intensive. Conventional light trapping requires an entomologist to set the trap, return the next morning, kill or anaesthetise the catch, and identify specimens under a microscope. So monitoring happens at a handful of sites for a few nights a season; specimens are usually killed, which is hard to justify for long-term monitoring of populations already in decline; identification bottlenecks on a small number of trained specialists; and the resulting data stays scattered across notebooks and institutions rather than pooled.</w:t>
      </w:r>
    </w:p>
    <w:p>
      <w:pPr>
        <w:pStyle w:val="Heading2"/>
        <w:spacing w:after="130" w:before="340"/>
      </w:pPr>
      <w:r>
        <w:rPr>
          <w:rFonts w:ascii="Cambria" w:cs="Cambria" w:eastAsia="Cambria" w:hAnsi="Cambria"/>
          <w:b/>
          <w:bCs/>
          <w:color w:val="1A241E"/>
          <w:sz w:val="25"/>
          <w:szCs w:val="25"/>
        </w:rPr>
        <w:t xml:space="preserve">Aims</w:t>
      </w:r>
    </w:p>
    <w:p>
      <w:pPr>
        <w:pStyle w:val="ListParagraph"/>
        <w:numPr>
          <w:ilvl w:val="0"/>
          <w:numId w:val="2"/>
        </w:numPr>
        <w:spacing w:after="90" w:line="288"/>
      </w:pPr>
      <w:r>
        <w:rPr>
          <w:rFonts w:ascii="Calibri" w:cs="Calibri" w:eastAsia="Calibri" w:hAnsi="Calibri"/>
          <w:color w:val="3D4A42"/>
          <w:sz w:val="21"/>
          <w:szCs w:val="21"/>
        </w:rPr>
        <w:t xml:space="preserve">Build a field unit that detects, photographs and records insects autonomously, overnight, unattended.</w:t>
      </w:r>
    </w:p>
    <w:p>
      <w:pPr>
        <w:pStyle w:val="ListParagraph"/>
        <w:numPr>
          <w:ilvl w:val="0"/>
          <w:numId w:val="2"/>
        </w:numPr>
        <w:spacing w:after="90" w:line="288"/>
      </w:pPr>
      <w:r>
        <w:rPr>
          <w:rFonts w:ascii="Calibri" w:cs="Calibri" w:eastAsia="Calibri" w:hAnsi="Calibri"/>
          <w:color w:val="3D4A42"/>
          <w:sz w:val="21"/>
          <w:szCs w:val="21"/>
        </w:rPr>
        <w:t xml:space="preserve">Identify photographed insects to species level automatically, with a stated confidence score and full taxonomic classification.</w:t>
      </w:r>
    </w:p>
    <w:p>
      <w:pPr>
        <w:pStyle w:val="ListParagraph"/>
        <w:numPr>
          <w:ilvl w:val="0"/>
          <w:numId w:val="2"/>
        </w:numPr>
        <w:spacing w:after="90" w:line="288"/>
      </w:pPr>
      <w:r>
        <w:rPr>
          <w:rFonts w:ascii="Calibri" w:cs="Calibri" w:eastAsia="Calibri" w:hAnsi="Calibri"/>
          <w:color w:val="3D4A42"/>
          <w:sz w:val="21"/>
          <w:szCs w:val="21"/>
        </w:rPr>
        <w:t xml:space="preserve">Operate reliably where there is no continuous internet connection — never lose a capture because the network was down.</w:t>
      </w:r>
    </w:p>
    <w:p>
      <w:pPr>
        <w:pStyle w:val="ListParagraph"/>
        <w:numPr>
          <w:ilvl w:val="0"/>
          <w:numId w:val="2"/>
        </w:numPr>
        <w:spacing w:after="90" w:line="288"/>
      </w:pPr>
      <w:r>
        <w:rPr>
          <w:rFonts w:ascii="Calibri" w:cs="Calibri" w:eastAsia="Calibri" w:hAnsi="Calibri"/>
          <w:color w:val="3D4A42"/>
          <w:sz w:val="21"/>
          <w:szCs w:val="21"/>
        </w:rPr>
        <w:t xml:space="preserve">Present the data usefully to both a non-specialist owner (</w:t>
      </w:r>
      <w:r>
        <w:rPr>
          <w:rFonts w:ascii="Calibri" w:cs="Calibri" w:eastAsia="Calibri" w:hAnsi="Calibri"/>
          <w:i/>
          <w:iCs/>
          <w:color w:val="3D4A42"/>
          <w:sz w:val="21"/>
          <w:szCs w:val="21"/>
        </w:rPr>
        <w:t xml:space="preserve">what is in my garden, and is that good?</w:t>
      </w:r>
      <w:r>
        <w:rPr>
          <w:rFonts w:ascii="Calibri" w:cs="Calibri" w:eastAsia="Calibri" w:hAnsi="Calibri"/>
          <w:color w:val="3D4A42"/>
          <w:sz w:val="21"/>
          <w:szCs w:val="21"/>
        </w:rPr>
        <w:t xml:space="preserve">) and a researcher (a filterable, exportable dataset).</w:t>
      </w:r>
    </w:p>
    <w:p>
      <w:pPr>
        <w:pStyle w:val="ListParagraph"/>
        <w:numPr>
          <w:ilvl w:val="0"/>
          <w:numId w:val="2"/>
        </w:numPr>
        <w:spacing w:after="90" w:line="288"/>
      </w:pPr>
      <w:r>
        <w:rPr>
          <w:rFonts w:ascii="Calibri" w:cs="Calibri" w:eastAsia="Calibri" w:hAnsi="Calibri"/>
          <w:color w:val="3D4A42"/>
          <w:sz w:val="21"/>
          <w:szCs w:val="21"/>
        </w:rPr>
        <w:t xml:space="preserve">Do all of this without killing or injuring any insect.</w:t>
      </w:r>
    </w:p>
    <w:p>
      <w:pPr>
        <w:pStyle w:val="Heading2"/>
        <w:spacing w:after="130" w:before="340"/>
      </w:pPr>
      <w:r>
        <w:rPr>
          <w:rFonts w:ascii="Cambria" w:cs="Cambria" w:eastAsia="Cambria" w:hAnsi="Cambria"/>
          <w:b/>
          <w:bCs/>
          <w:color w:val="1A241E"/>
          <w:sz w:val="25"/>
          <w:szCs w:val="25"/>
        </w:rPr>
        <w:t xml:space="preserve">Measurable objectives</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632"/>
        <w:gridCol w:w="2708"/>
        <w:gridCol w:w="4242"/>
        <w:gridCol w:w="1444"/>
      </w:tblGrid>
      <w:tr>
        <w:trPr>
          <w:tblHeader/>
        </w:trPr>
        <w:tc>
          <w:tcPr>
            <w:tcW w:type="dxa" w:w="632"/>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w:t>
            </w:r>
          </w:p>
        </w:tc>
        <w:tc>
          <w:tcPr>
            <w:tcW w:type="dxa" w:w="2708"/>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OBJECTIVE</w:t>
            </w:r>
          </w:p>
        </w:tc>
        <w:tc>
          <w:tcPr>
            <w:tcW w:type="dxa" w:w="4242"/>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SUCCESS CRITERION</w:t>
            </w:r>
          </w:p>
        </w:tc>
        <w:tc>
          <w:tcPr>
            <w:tcW w:type="dxa" w:w="1444"/>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STATUS</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O1</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Trigger a photograph from sensor input</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Capture fires only on unanimous sensor agreement, with a cooldown preventing bursts</w:t>
            </w:r>
          </w:p>
        </w:tc>
        <w:tc>
          <w:tcPr>
            <w:tcW w:type="dxa" w:w="1444"/>
            <w:shd w:fill="E2EFE7"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Achieved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O2</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Store captures durably on-device</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Image and JSON metadata written to disk before any upload is attempted</w:t>
            </w:r>
          </w:p>
        </w:tc>
        <w:tc>
          <w:tcPr>
            <w:tcW w:type="dxa" w:w="1444"/>
            <w:shd w:fill="E2EFE7"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Achieved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O3</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Survive network outages</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Captures queue locally, upload when connectivity returns, no duplicates</w:t>
            </w:r>
          </w:p>
        </w:tc>
        <w:tc>
          <w:tcPr>
            <w:tcW w:type="dxa" w:w="1444"/>
            <w:shd w:fill="E2EFE7"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Achieved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O4</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Automatic species identification</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Species name, confidence score and seven-rank taxonomy stored per capture</w:t>
            </w:r>
          </w:p>
        </w:tc>
        <w:tc>
          <w:tcPr>
            <w:tcW w:type="dxa" w:w="1444"/>
            <w:shd w:fill="E2EFE7"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Achieved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O5</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Multi-unit support</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One account can register and switch between multiple boxes</w:t>
            </w:r>
          </w:p>
        </w:tc>
        <w:tc>
          <w:tcPr>
            <w:tcW w:type="dxa" w:w="1444"/>
            <w:shd w:fill="E2EFE7"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Achieved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O6</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Ecological interpretation</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Habitat-health summary and indicators generated from the captured community</w:t>
            </w:r>
          </w:p>
        </w:tc>
        <w:tc>
          <w:tcPr>
            <w:tcW w:type="dxa" w:w="1444"/>
            <w:shd w:fill="E2EFE7"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Achieved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O7</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On-device identification</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Species ID computed on the Pi without internet</w:t>
            </w:r>
          </w:p>
        </w:tc>
        <w:tc>
          <w:tcPr>
            <w:tcW w:type="dxa" w:w="1444"/>
            <w:shd w:fill="F6E4E0"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Not met</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O8</w:t>
            </w:r>
          </w:p>
        </w:tc>
        <w:tc>
          <w:tcPr>
            <w:tcW w:type="dxa" w:w="2708"/>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Duplicate-individual filtering</w:t>
            </w:r>
          </w:p>
        </w:tc>
        <w:tc>
          <w:tcPr>
            <w:tcW w:type="dxa" w:w="4242"/>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Repeat photographs of one individual merged into a single record</w:t>
            </w:r>
          </w:p>
        </w:tc>
        <w:tc>
          <w:tcPr>
            <w:tcW w:type="dxa" w:w="1444"/>
            <w:shd w:fill="F6E4E0" w:color="auto" w:val="clear"/>
            <w:tcMar>
              <w:top w:type="dxa" w:w="60"/>
              <w:left w:type="dxa" w:w="110"/>
              <w:bottom w:type="dxa" w:w="60"/>
              <w:right w:type="dxa" w:w="110"/>
            </w:tcMar>
          </w:tcPr>
          <w:p>
            <w:pPr>
              <w:spacing w:after="60" w:before="60" w:line="252"/>
            </w:pPr>
            <w:r>
              <w:rPr>
                <w:rFonts w:ascii="Calibri" w:cs="Calibri" w:eastAsia="Calibri" w:hAnsi="Calibri"/>
                <w:color w:val="1A241E"/>
                <w:sz w:val="19"/>
                <w:szCs w:val="19"/>
              </w:rPr>
              <w:t xml:space="preserve">Not met</w:t>
            </w:r>
          </w:p>
        </w:tc>
      </w:tr>
    </w:tbl>
    <w:p>
      <w:pPr>
        <w:spacing w:after="140"/>
      </w:pPr>
    </w:p>
    <w:p>
      <w:pPr>
        <w:spacing w:after="160" w:line="288"/>
      </w:pPr>
      <w:r>
        <w:rPr>
          <w:rFonts w:ascii="Calibri" w:cs="Calibri" w:eastAsia="Calibri" w:hAnsi="Calibri"/>
          <w:color w:val="3D4A42"/>
          <w:sz w:val="21"/>
          <w:szCs w:val="21"/>
        </w:rPr>
        <w:t xml:space="preserve">Objectives O7 and O8 are examined in section 9.</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03  </w:t>
      </w:r>
      <w:r>
        <w:rPr>
          <w:rFonts w:ascii="Cambria" w:cs="Cambria" w:eastAsia="Cambria" w:hAnsi="Cambria"/>
          <w:b/>
          <w:bCs/>
          <w:color w:val="1A241E"/>
          <w:sz w:val="34"/>
          <w:szCs w:val="34"/>
        </w:rPr>
        <w:t xml:space="preserve">Background research</w:t>
      </w:r>
    </w:p>
    <w:p>
      <w:pPr>
        <w:pStyle w:val="Heading2"/>
        <w:spacing w:after="130" w:before="340"/>
      </w:pPr>
      <w:r>
        <w:rPr>
          <w:rFonts w:ascii="Cambria" w:cs="Cambria" w:eastAsia="Cambria" w:hAnsi="Cambria"/>
          <w:b/>
          <w:bCs/>
          <w:color w:val="1A241E"/>
          <w:sz w:val="25"/>
          <w:szCs w:val="25"/>
        </w:rPr>
        <w:t xml:space="preserve">Why light and scent attract insects</w:t>
      </w:r>
    </w:p>
    <w:p>
      <w:pPr>
        <w:spacing w:after="160" w:line="288"/>
      </w:pPr>
      <w:r>
        <w:rPr>
          <w:rFonts w:ascii="Calibri" w:cs="Calibri" w:eastAsia="Calibri" w:hAnsi="Calibri"/>
          <w:color w:val="3D4A42"/>
          <w:sz w:val="21"/>
          <w:szCs w:val="21"/>
        </w:rPr>
        <w:t xml:space="preserve">Nocturnal insects navigate by transverse orientation to distant light sources. Artificial ultraviolet light exploits this: many moth, beetle and lacewing species have photoreceptor peaks in the UV-A band, which is why entomological light traps use 365 nm and 395 nm sources rather than visible white light. Pairing light with a floral-mimic scent lure — phenylacetaldehyde, eugenol and benzyl acetate are standard components of commercial night-flower lures — broadens the catch to species that respond to nectar cues rather than to light.</w:t>
      </w:r>
    </w:p>
    <w:p>
      <w:pPr>
        <w:pStyle w:val="Heading2"/>
        <w:spacing w:after="130" w:before="340"/>
      </w:pPr>
      <w:r>
        <w:rPr>
          <w:rFonts w:ascii="Cambria" w:cs="Cambria" w:eastAsia="Cambria" w:hAnsi="Cambria"/>
          <w:b/>
          <w:bCs/>
          <w:color w:val="1A241E"/>
          <w:sz w:val="25"/>
          <w:szCs w:val="25"/>
        </w:rPr>
        <w:t xml:space="preserve">Why computer vision, and not a model of my own</w:t>
      </w:r>
    </w:p>
    <w:p>
      <w:pPr>
        <w:spacing w:after="160" w:line="288"/>
      </w:pPr>
      <w:r>
        <w:rPr>
          <w:rFonts w:ascii="Calibri" w:cs="Calibri" w:eastAsia="Calibri" w:hAnsi="Calibri"/>
          <w:color w:val="3D4A42"/>
          <w:sz w:val="21"/>
          <w:szCs w:val="21"/>
        </w:rPr>
        <w:t xml:space="preserve">Species identification from photographs is a fine-grained visual classification problem. The iNaturalist model is trained on tens of millions of community-verified observations and, critically, accepts a geographic prior, so it can weight its suggestions by what actually occurs at the capture location; its </w:t>
      </w:r>
      <w:r>
        <w:rPr>
          <w:rFonts w:ascii="Consolas" w:cs="Consolas" w:eastAsia="Consolas" w:hAnsi="Consolas"/>
          <w:color w:val="1A241E"/>
          <w:sz w:val="19"/>
          <w:szCs w:val="19"/>
        </w:rPr>
        <w:t xml:space="preserve">combined_score</w:t>
      </w:r>
      <w:r>
        <w:rPr>
          <w:rFonts w:ascii="Calibri" w:cs="Calibri" w:eastAsia="Calibri" w:hAnsi="Calibri"/>
          <w:color w:val="3D4A42"/>
          <w:sz w:val="21"/>
          <w:szCs w:val="21"/>
        </w:rPr>
        <w:t xml:space="preserve"> fuses the raw visual score with that prior. Using this service rather than training a classifier from scratch was deliberate — a bespoke model trained on a small dataset would have been far less accurate, and the contribution of this project lies in the autonomous pipeline, not in the classifier.</w:t>
      </w:r>
    </w:p>
    <w:p>
      <w:pPr>
        <w:pStyle w:val="Heading2"/>
        <w:spacing w:after="130" w:before="340"/>
      </w:pPr>
      <w:r>
        <w:rPr>
          <w:rFonts w:ascii="Cambria" w:cs="Cambria" w:eastAsia="Cambria" w:hAnsi="Cambria"/>
          <w:b/>
          <w:bCs/>
          <w:color w:val="1A241E"/>
          <w:sz w:val="25"/>
          <w:szCs w:val="25"/>
        </w:rPr>
        <w:t xml:space="preserve">Why four sensors instead of one</w:t>
      </w:r>
    </w:p>
    <w:p>
      <w:pPr>
        <w:spacing w:after="160" w:line="288"/>
      </w:pPr>
      <w:r>
        <w:rPr>
          <w:rFonts w:ascii="Calibri" w:cs="Calibri" w:eastAsia="Calibri" w:hAnsi="Calibri"/>
          <w:color w:val="3D4A42"/>
          <w:sz w:val="21"/>
          <w:szCs w:val="21"/>
        </w:rPr>
        <w:t xml:space="preserve">A single PIR sensor false-triggers constantly on moving vegetation, temperature gradients and rain. The prototype instead uses two infrared beam-break sensors and two RCWL-0516 microwave Doppler sensors, and requires </w:t>
      </w:r>
      <w:r>
        <w:rPr>
          <w:rFonts w:ascii="Calibri" w:cs="Calibri" w:eastAsia="Calibri" w:hAnsi="Calibri"/>
          <w:b/>
          <w:bCs/>
          <w:color w:val="1A241E"/>
          <w:sz w:val="21"/>
          <w:szCs w:val="21"/>
        </w:rPr>
        <w:t xml:space="preserve">unanimous agreement</w:t>
      </w:r>
      <w:r>
        <w:rPr>
          <w:rFonts w:ascii="Calibri" w:cs="Calibri" w:eastAsia="Calibri" w:hAnsi="Calibri"/>
          <w:color w:val="3D4A42"/>
          <w:sz w:val="21"/>
          <w:szCs w:val="21"/>
        </w:rPr>
        <w:t xml:space="preserve"> before firing. Infrared and microwave sensing fail in different ways — IR is confused by heat and direct light, microwave by movement outside the chamber — so requiring all four to agree suppresses the failure modes of each. The cost is reduced sensitivity: a genuine but marginal entry may be missed. The benefit is a very low false-positive rate, which matters because every false trigger spends battery, storage and an API call.</w:t>
      </w:r>
    </w:p>
    <w:p>
      <w:pPr>
        <w:pStyle w:val="Heading2"/>
        <w:spacing w:after="130" w:before="340"/>
      </w:pPr>
      <w:r>
        <w:rPr>
          <w:rFonts w:ascii="Cambria" w:cs="Cambria" w:eastAsia="Cambria" w:hAnsi="Cambria"/>
          <w:b/>
          <w:bCs/>
          <w:color w:val="1A241E"/>
          <w:sz w:val="25"/>
          <w:szCs w:val="25"/>
        </w:rPr>
        <w:t xml:space="preserve">Why store-and-forward rather than live streaming</w:t>
      </w:r>
    </w:p>
    <w:p>
      <w:pPr>
        <w:spacing w:after="160" w:line="288"/>
      </w:pPr>
      <w:r>
        <w:rPr>
          <w:rFonts w:ascii="Calibri" w:cs="Calibri" w:eastAsia="Calibri" w:hAnsi="Calibri"/>
          <w:color w:val="3D4A42"/>
          <w:sz w:val="21"/>
          <w:szCs w:val="21"/>
        </w:rPr>
        <w:t xml:space="preserve">Field sites rarely have reliable connectivity, and any design that needs a live connection at the moment of capture will lose data. Entolux therefore treats capture and upload as fully decoupled stages, with the local filesystem as a durable queue and an </w:t>
      </w:r>
      <w:r>
        <w:rPr>
          <w:rFonts w:ascii="Consolas" w:cs="Consolas" w:eastAsia="Consolas" w:hAnsi="Consolas"/>
          <w:color w:val="1A241E"/>
          <w:sz w:val="19"/>
          <w:szCs w:val="19"/>
        </w:rPr>
        <w:t xml:space="preserve">uploaded</w:t>
      </w:r>
      <w:r>
        <w:rPr>
          <w:rFonts w:ascii="Calibri" w:cs="Calibri" w:eastAsia="Calibri" w:hAnsi="Calibri"/>
          <w:color w:val="3D4A42"/>
          <w:sz w:val="21"/>
          <w:szCs w:val="21"/>
        </w:rPr>
        <w:t xml:space="preserve"> flag in each capture's metadata as the idempotency marker.</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04  </w:t>
      </w:r>
      <w:r>
        <w:rPr>
          <w:rFonts w:ascii="Cambria" w:cs="Cambria" w:eastAsia="Cambria" w:hAnsi="Cambria"/>
          <w:b/>
          <w:bCs/>
          <w:color w:val="1A241E"/>
          <w:sz w:val="34"/>
          <w:szCs w:val="34"/>
        </w:rPr>
        <w:t xml:space="preserve">System architecture</w:t>
      </w:r>
    </w:p>
    <w:p>
      <w:pPr>
        <w:spacing w:after="160" w:line="288"/>
      </w:pPr>
      <w:r>
        <w:rPr>
          <w:rFonts w:ascii="Calibri" w:cs="Calibri" w:eastAsia="Calibri" w:hAnsi="Calibri"/>
          <w:color w:val="3D4A42"/>
          <w:sz w:val="21"/>
          <w:szCs w:val="21"/>
        </w:rPr>
        <w:t xml:space="preserve">Three tiers, plus two external services.</w:t>
      </w:r>
    </w:p>
    <w:p>
      <w:pPr>
        <w:spacing w:after="0" w:line="200"/>
      </w:pPr>
      <w:r>
        <w:rPr>
          <w:rFonts w:ascii="Consolas" w:cs="Consolas" w:eastAsia="Consolas" w:hAnsi="Consolas"/>
          <w:color w:val="3D4A42"/>
          <w:sz w:val="13"/>
          <w:szCs w:val="13"/>
        </w:rPr>
        <w:t xml:space="preserve">+------------------------- FIELD UNIT (Raspberry Pi) ------------------------+</w:t>
      </w:r>
    </w:p>
    <w:p>
      <w:pPr>
        <w:spacing w:after="0" w:line="200"/>
      </w:pPr>
      <w:r>
        <w:rPr>
          <w:rFonts w:ascii="Consolas" w:cs="Consolas" w:eastAsia="Consolas" w:hAnsi="Consolas"/>
          <w:color w:val="3D4A42"/>
          <w:sz w:val="13"/>
          <w:szCs w:val="13"/>
        </w:rPr>
        <w:t xml:space="preserve">|  Arduino --serial JSON--&gt; sensor_reader --queue--&gt; capture_manager         |</w:t>
      </w:r>
    </w:p>
    <w:p>
      <w:pPr>
        <w:spacing w:after="0" w:line="200"/>
      </w:pPr>
      <w:r>
        <w:rPr>
          <w:rFonts w:ascii="Consolas" w:cs="Consolas" w:eastAsia="Consolas" w:hAnsi="Consolas"/>
          <w:color w:val="3D4A42"/>
          <w:sz w:val="13"/>
          <w:szCs w:val="13"/>
        </w:rPr>
        <w:t xml:space="preserve">|  (IR1, IR2, RCWL1, RCWL2, lat, lng)                     |                  |</w:t>
      </w:r>
    </w:p>
    <w:p>
      <w:pPr>
        <w:spacing w:after="0" w:line="200"/>
      </w:pPr>
      <w:r>
        <w:rPr>
          <w:rFonts w:ascii="Consolas" w:cs="Consolas" w:eastAsia="Consolas" w:hAnsi="Consolas"/>
          <w:color w:val="3D4A42"/>
          <w:sz w:val="13"/>
          <w:szCs w:val="13"/>
        </w:rPr>
        <w:t xml:space="preserve">|                                                         v                  |</w:t>
      </w:r>
    </w:p>
    <w:p>
      <w:pPr>
        <w:spacing w:after="0" w:line="200"/>
      </w:pPr>
      <w:r>
        <w:rPr>
          <w:rFonts w:ascii="Consolas" w:cs="Consolas" w:eastAsia="Consolas" w:hAnsi="Consolas"/>
          <w:color w:val="3D4A42"/>
          <w:sz w:val="13"/>
          <w:szCs w:val="13"/>
        </w:rPr>
        <w:t xml:space="preserve">|                                            camera.py - OpenCV, USB webcam  |</w:t>
      </w:r>
    </w:p>
    <w:p>
      <w:pPr>
        <w:spacing w:after="0" w:line="200"/>
      </w:pPr>
      <w:r>
        <w:rPr>
          <w:rFonts w:ascii="Consolas" w:cs="Consolas" w:eastAsia="Consolas" w:hAnsi="Consolas"/>
          <w:color w:val="3D4A42"/>
          <w:sz w:val="13"/>
          <w:szCs w:val="13"/>
        </w:rPr>
        <w:t xml:space="preserve">|                                                         |                  |</w:t>
      </w:r>
    </w:p>
    <w:p>
      <w:pPr>
        <w:spacing w:after="0" w:line="200"/>
      </w:pPr>
      <w:r>
        <w:rPr>
          <w:rFonts w:ascii="Consolas" w:cs="Consolas" w:eastAsia="Consolas" w:hAnsi="Consolas"/>
          <w:color w:val="3D4A42"/>
          <w:sz w:val="13"/>
          <w:szCs w:val="13"/>
        </w:rPr>
        <w:t xml:space="preserve">|                                        captures/&lt;timestamp&gt;/image.jpg      |</w:t>
      </w:r>
    </w:p>
    <w:p>
      <w:pPr>
        <w:spacing w:after="0" w:line="200"/>
      </w:pPr>
      <w:r>
        <w:rPr>
          <w:rFonts w:ascii="Consolas" w:cs="Consolas" w:eastAsia="Consolas" w:hAnsi="Consolas"/>
          <w:color w:val="3D4A42"/>
          <w:sz w:val="13"/>
          <w:szCs w:val="13"/>
        </w:rPr>
        <w:t xml:space="preserve">|                                        captures/&lt;timestamp&gt;/metadata.json  |</w:t>
      </w:r>
    </w:p>
    <w:p>
      <w:pPr>
        <w:spacing w:after="0" w:line="200"/>
      </w:pPr>
      <w:r>
        <w:rPr>
          <w:rFonts w:ascii="Consolas" w:cs="Consolas" w:eastAsia="Consolas" w:hAnsi="Consolas"/>
          <w:color w:val="3D4A42"/>
          <w:sz w:val="13"/>
          <w:szCs w:val="13"/>
        </w:rPr>
        <w:t xml:space="preserve">|                                                         |                  |</w:t>
      </w:r>
    </w:p>
    <w:p>
      <w:pPr>
        <w:spacing w:after="0" w:line="200"/>
      </w:pPr>
      <w:r>
        <w:rPr>
          <w:rFonts w:ascii="Consolas" w:cs="Consolas" w:eastAsia="Consolas" w:hAnsi="Consolas"/>
          <w:color w:val="3D4A42"/>
          <w:sz w:val="13"/>
          <w:szCs w:val="13"/>
        </w:rPr>
        <w:t xml:space="preserve">|                                        uploader.py - ping check every 60 s |</w:t>
      </w:r>
    </w:p>
    <w:p>
      <w:pPr>
        <w:spacing w:after="0" w:line="200"/>
      </w:pPr>
      <w:r>
        <w:rPr>
          <w:rFonts w:ascii="Consolas" w:cs="Consolas" w:eastAsia="Consolas" w:hAnsi="Consolas"/>
          <w:color w:val="3D4A42"/>
          <w:sz w:val="13"/>
          <w:szCs w:val="13"/>
        </w:rPr>
        <w:t xml:space="preserve">+---------------------------------------------------------+------------------+</w:t>
      </w:r>
    </w:p>
    <w:p>
      <w:pPr>
        <w:spacing w:after="0" w:line="200"/>
      </w:pPr>
      <w:r>
        <w:rPr>
          <w:rFonts w:ascii="Consolas" w:cs="Consolas" w:eastAsia="Consolas" w:hAnsi="Consolas"/>
          <w:color w:val="3D4A42"/>
          <w:sz w:val="13"/>
          <w:szCs w:val="13"/>
        </w:rPr>
        <w:t xml:space="preserve">                                                          | HTTPS</w:t>
      </w:r>
    </w:p>
    <w:p>
      <w:pPr>
        <w:spacing w:after="0" w:line="200"/>
      </w:pPr>
      <w:r>
        <w:rPr>
          <w:rFonts w:ascii="Consolas" w:cs="Consolas" w:eastAsia="Consolas" w:hAnsi="Consolas"/>
          <w:color w:val="3D4A42"/>
          <w:sz w:val="13"/>
          <w:szCs w:val="13"/>
        </w:rPr>
        <w:t xml:space="preserve">                                                          v</w:t>
      </w:r>
    </w:p>
    <w:p>
      <w:pPr>
        <w:spacing w:after="0" w:line="200"/>
      </w:pPr>
      <w:r>
        <w:rPr>
          <w:rFonts w:ascii="Consolas" w:cs="Consolas" w:eastAsia="Consolas" w:hAnsi="Consolas"/>
          <w:color w:val="3D4A42"/>
          <w:sz w:val="13"/>
          <w:szCs w:val="13"/>
        </w:rPr>
        <w:t xml:space="preserve">                           +-------------- SUPABASE --------------+</w:t>
      </w:r>
    </w:p>
    <w:p>
      <w:pPr>
        <w:spacing w:after="0" w:line="200"/>
      </w:pPr>
      <w:r>
        <w:rPr>
          <w:rFonts w:ascii="Consolas" w:cs="Consolas" w:eastAsia="Consolas" w:hAnsi="Consolas"/>
          <w:color w:val="3D4A42"/>
          <w:sz w:val="13"/>
          <w:szCs w:val="13"/>
        </w:rPr>
        <w:t xml:space="preserve">                           |  Storage bucket: wildlife-captures   |</w:t>
      </w:r>
    </w:p>
    <w:p>
      <w:pPr>
        <w:spacing w:after="0" w:line="200"/>
      </w:pPr>
      <w:r>
        <w:rPr>
          <w:rFonts w:ascii="Consolas" w:cs="Consolas" w:eastAsia="Consolas" w:hAnsi="Consolas"/>
          <w:color w:val="3D4A42"/>
          <w:sz w:val="13"/>
          <w:szCs w:val="13"/>
        </w:rPr>
        <w:t xml:space="preserve">                           |  Table: captures  (status = false)   |</w:t>
      </w:r>
    </w:p>
    <w:p>
      <w:pPr>
        <w:spacing w:after="0" w:line="200"/>
      </w:pPr>
      <w:r>
        <w:rPr>
          <w:rFonts w:ascii="Consolas" w:cs="Consolas" w:eastAsia="Consolas" w:hAnsi="Consolas"/>
          <w:color w:val="3D4A42"/>
          <w:sz w:val="13"/>
          <w:szCs w:val="13"/>
        </w:rPr>
        <w:t xml:space="preserve">                           +------------------+-------------------+</w:t>
      </w:r>
    </w:p>
    <w:p>
      <w:pPr>
        <w:spacing w:after="0" w:line="200"/>
      </w:pPr>
      <w:r>
        <w:rPr>
          <w:rFonts w:ascii="Consolas" w:cs="Consolas" w:eastAsia="Consolas" w:hAnsi="Consolas"/>
          <w:color w:val="3D4A42"/>
          <w:sz w:val="13"/>
          <w:szCs w:val="13"/>
        </w:rPr>
        <w:t xml:space="preserve">                                              | polled every 15 min</w:t>
      </w:r>
    </w:p>
    <w:p>
      <w:pPr>
        <w:spacing w:after="0" w:line="200"/>
      </w:pPr>
      <w:r>
        <w:rPr>
          <w:rFonts w:ascii="Consolas" w:cs="Consolas" w:eastAsia="Consolas" w:hAnsi="Consolas"/>
          <w:color w:val="3D4A42"/>
          <w:sz w:val="13"/>
          <w:szCs w:val="13"/>
        </w:rPr>
        <w:t xml:space="preserve">                                              v</w:t>
      </w:r>
    </w:p>
    <w:p>
      <w:pPr>
        <w:spacing w:after="0" w:line="200"/>
      </w:pPr>
      <w:r>
        <w:rPr>
          <w:rFonts w:ascii="Consolas" w:cs="Consolas" w:eastAsia="Consolas" w:hAnsi="Consolas"/>
          <w:color w:val="3D4A42"/>
          <w:sz w:val="13"/>
          <w:szCs w:val="13"/>
        </w:rPr>
        <w:t xml:space="preserve">+--------------------- BACKEND (Node.js . Express . TypeScript) -------------+</w:t>
      </w:r>
    </w:p>
    <w:p>
      <w:pPr>
        <w:spacing w:after="0" w:line="200"/>
      </w:pPr>
      <w:r>
        <w:rPr>
          <w:rFonts w:ascii="Consolas" w:cs="Consolas" w:eastAsia="Consolas" w:hAnsi="Consolas"/>
          <w:color w:val="3D4A42"/>
          <w:sz w:val="13"/>
          <w:szCs w:val="13"/>
        </w:rPr>
        <w:t xml:space="preserve">|  node-cron job --&gt; download image --&gt; iNaturalist  score_image             |</w:t>
      </w:r>
    </w:p>
    <w:p>
      <w:pPr>
        <w:spacing w:after="0" w:line="200"/>
      </w:pPr>
      <w:r>
        <w:rPr>
          <w:rFonts w:ascii="Consolas" w:cs="Consolas" w:eastAsia="Consolas" w:hAnsi="Consolas"/>
          <w:color w:val="3D4A42"/>
          <w:sz w:val="13"/>
          <w:szCs w:val="13"/>
        </w:rPr>
        <w:t xml:space="preserve">|                                   --&gt; iNaturalist  taxa/{id}              |</w:t>
      </w:r>
    </w:p>
    <w:p>
      <w:pPr>
        <w:spacing w:after="0" w:line="200"/>
      </w:pPr>
      <w:r>
        <w:rPr>
          <w:rFonts w:ascii="Consolas" w:cs="Consolas" w:eastAsia="Consolas" w:hAnsi="Consolas"/>
          <w:color w:val="3D4A42"/>
          <w:sz w:val="13"/>
          <w:szCs w:val="13"/>
        </w:rPr>
        <w:t xml:space="preserve">|                                   --&gt; write Species row (Prisma)          |</w:t>
      </w:r>
    </w:p>
    <w:p>
      <w:pPr>
        <w:spacing w:after="0" w:line="200"/>
      </w:pPr>
      <w:r>
        <w:rPr>
          <w:rFonts w:ascii="Consolas" w:cs="Consolas" w:eastAsia="Consolas" w:hAnsi="Consolas"/>
          <w:color w:val="3D4A42"/>
          <w:sz w:val="13"/>
          <w:szCs w:val="13"/>
        </w:rPr>
        <w:t xml:space="preserve">|                                   --&gt; mark capture status = true          |</w:t>
      </w:r>
    </w:p>
    <w:p>
      <w:pPr>
        <w:spacing w:after="0" w:line="200"/>
      </w:pPr>
      <w:r>
        <w:rPr>
          <w:rFonts w:ascii="Consolas" w:cs="Consolas" w:eastAsia="Consolas" w:hAnsi="Consolas"/>
          <w:color w:val="3D4A42"/>
          <w:sz w:val="13"/>
          <w:szCs w:val="13"/>
        </w:rPr>
        <w:t xml:space="preserve">|                                                                            |</w:t>
      </w:r>
    </w:p>
    <w:p>
      <w:pPr>
        <w:spacing w:after="0" w:line="200"/>
      </w:pPr>
      <w:r>
        <w:rPr>
          <w:rFonts w:ascii="Consolas" w:cs="Consolas" w:eastAsia="Consolas" w:hAnsi="Consolas"/>
          <w:color w:val="3D4A42"/>
          <w:sz w:val="13"/>
          <w:szCs w:val="13"/>
        </w:rPr>
        <w:t xml:space="preserve">|  REST: /signin /signup /me /everything /box_id /boxes /add_box            |</w:t>
      </w:r>
    </w:p>
    <w:p>
      <w:pPr>
        <w:spacing w:after="0" w:line="200"/>
      </w:pPr>
      <w:r>
        <w:rPr>
          <w:rFonts w:ascii="Consolas" w:cs="Consolas" w:eastAsia="Consolas" w:hAnsi="Consolas"/>
          <w:color w:val="3D4A42"/>
          <w:sz w:val="13"/>
          <w:szCs w:val="13"/>
        </w:rPr>
        <w:t xml:space="preserve">|        /insights /chat /health /jobs/run-captures                         |</w:t>
      </w:r>
    </w:p>
    <w:p>
      <w:pPr>
        <w:spacing w:after="0" w:line="200"/>
      </w:pPr>
      <w:r>
        <w:rPr>
          <w:rFonts w:ascii="Consolas" w:cs="Consolas" w:eastAsia="Consolas" w:hAnsi="Consolas"/>
          <w:color w:val="3D4A42"/>
          <w:sz w:val="13"/>
          <w:szCs w:val="13"/>
        </w:rPr>
        <w:t xml:space="preserve">|  Groq . llama-3.3-70b-versatile  for /chat and /insights                  |</w:t>
      </w:r>
    </w:p>
    <w:p>
      <w:pPr>
        <w:spacing w:after="0" w:line="200"/>
      </w:pPr>
      <w:r>
        <w:rPr>
          <w:rFonts w:ascii="Consolas" w:cs="Consolas" w:eastAsia="Consolas" w:hAnsi="Consolas"/>
          <w:color w:val="3D4A42"/>
          <w:sz w:val="13"/>
          <w:szCs w:val="13"/>
        </w:rPr>
        <w:t xml:space="preserve">+--------------------------------+-------------------------------------------+</w:t>
      </w:r>
    </w:p>
    <w:p>
      <w:pPr>
        <w:spacing w:after="0" w:line="200"/>
      </w:pPr>
      <w:r>
        <w:rPr>
          <w:rFonts w:ascii="Consolas" w:cs="Consolas" w:eastAsia="Consolas" w:hAnsi="Consolas"/>
          <w:color w:val="3D4A42"/>
          <w:sz w:val="13"/>
          <w:szCs w:val="13"/>
        </w:rPr>
        <w:t xml:space="preserve">                                 |              ^</w:t>
      </w:r>
    </w:p>
    <w:p>
      <w:pPr>
        <w:spacing w:after="0" w:line="200"/>
      </w:pPr>
      <w:r>
        <w:rPr>
          <w:rFonts w:ascii="Consolas" w:cs="Consolas" w:eastAsia="Consolas" w:hAnsi="Consolas"/>
          <w:color w:val="3D4A42"/>
          <w:sz w:val="13"/>
          <w:szCs w:val="13"/>
        </w:rPr>
        <w:t xml:space="preserve">                        Prisma   v              | REST + JWT</w:t>
      </w:r>
    </w:p>
    <w:p>
      <w:pPr>
        <w:spacing w:after="0" w:line="200"/>
      </w:pPr>
      <w:r>
        <w:rPr>
          <w:rFonts w:ascii="Consolas" w:cs="Consolas" w:eastAsia="Consolas" w:hAnsi="Consolas"/>
          <w:color w:val="3D4A42"/>
          <w:sz w:val="13"/>
          <w:szCs w:val="13"/>
        </w:rPr>
        <w:t xml:space="preserve">                       +--------------+   +-----+---------------------------+</w:t>
      </w:r>
    </w:p>
    <w:p>
      <w:pPr>
        <w:spacing w:after="0" w:line="200"/>
      </w:pPr>
      <w:r>
        <w:rPr>
          <w:rFonts w:ascii="Consolas" w:cs="Consolas" w:eastAsia="Consolas" w:hAnsi="Consolas"/>
          <w:color w:val="3D4A42"/>
          <w:sz w:val="13"/>
          <w:szCs w:val="13"/>
        </w:rPr>
        <w:t xml:space="preserve">                       |  PostgreSQL  |   | FRONTEND (Next.js 16 . React 19)|</w:t>
      </w:r>
    </w:p>
    <w:p>
      <w:pPr>
        <w:spacing w:after="0" w:line="200"/>
      </w:pPr>
      <w:r>
        <w:rPr>
          <w:rFonts w:ascii="Consolas" w:cs="Consolas" w:eastAsia="Consolas" w:hAnsi="Consolas"/>
          <w:color w:val="3D4A42"/>
          <w:sz w:val="13"/>
          <w:szCs w:val="13"/>
        </w:rPr>
        <w:t xml:space="preserve">                       |  User / Box  |   | /  /about  /auth  /dashboard    |</w:t>
      </w:r>
    </w:p>
    <w:p>
      <w:pPr>
        <w:spacing w:after="0" w:line="200"/>
      </w:pPr>
      <w:r>
        <w:rPr>
          <w:rFonts w:ascii="Consolas" w:cs="Consolas" w:eastAsia="Consolas" w:hAnsi="Consolas"/>
          <w:color w:val="3D4A42"/>
          <w:sz w:val="13"/>
          <w:szCs w:val="13"/>
        </w:rPr>
        <w:t xml:space="preserve">                       |  / Species   |   | /history  /global-data          |</w:t>
      </w:r>
    </w:p>
    <w:p>
      <w:pPr>
        <w:spacing w:after="240" w:line="200"/>
      </w:pPr>
      <w:r>
        <w:rPr>
          <w:rFonts w:ascii="Consolas" w:cs="Consolas" w:eastAsia="Consolas" w:hAnsi="Consolas"/>
          <w:color w:val="3D4A42"/>
          <w:sz w:val="13"/>
          <w:szCs w:val="13"/>
        </w:rPr>
        <w:t xml:space="preserve">                       +--------------+   +---------------------------------+</w:t>
      </w:r>
    </w:p>
    <w:p>
      <w:pPr>
        <w:pStyle w:val="Heading2"/>
        <w:spacing w:after="130" w:before="340"/>
      </w:pPr>
      <w:r>
        <w:rPr>
          <w:rFonts w:ascii="Cambria" w:cs="Cambria" w:eastAsia="Cambria" w:hAnsi="Cambria"/>
          <w:b/>
          <w:bCs/>
          <w:color w:val="1A241E"/>
          <w:sz w:val="25"/>
          <w:szCs w:val="25"/>
        </w:rPr>
        <w:t xml:space="preserve">Why this split</w:t>
      </w:r>
    </w:p>
    <w:p>
      <w:pPr>
        <w:spacing w:after="160" w:line="288"/>
      </w:pPr>
      <w:r>
        <w:rPr>
          <w:rFonts w:ascii="Calibri" w:cs="Calibri" w:eastAsia="Calibri" w:hAnsi="Calibri"/>
          <w:color w:val="3D4A42"/>
          <w:sz w:val="21"/>
          <w:szCs w:val="21"/>
        </w:rPr>
        <w:t xml:space="preserve">Identification sits in the cloud rather than on the Pi. A Raspberry Pi can run a small classifier, but not one competitive with iNaturalist's — and, more importantly, moving inference off-device keeps the unit's power budget low, which is what makes solar operation viable. The field unit's only jobs are sense, photograph, store and upload, all of which are cheap.</w:t>
      </w:r>
    </w:p>
    <w:p>
      <w:pPr>
        <w:spacing w:after="160" w:line="288"/>
      </w:pPr>
      <w:r>
        <w:rPr>
          <w:rFonts w:ascii="Calibri" w:cs="Calibri" w:eastAsia="Calibri" w:hAnsi="Calibri"/>
          <w:color w:val="3D4A42"/>
          <w:sz w:val="21"/>
          <w:szCs w:val="21"/>
        </w:rPr>
        <w:t xml:space="preserve">A scheduled batch job was chosen over an upload-triggered webhook for robustness: if the identification service is down or rate-limited, unprocessed captures simply stay flagged </w:t>
      </w:r>
      <w:r>
        <w:rPr>
          <w:rFonts w:ascii="Consolas" w:cs="Consolas" w:eastAsia="Consolas" w:hAnsi="Consolas"/>
          <w:color w:val="1A241E"/>
          <w:sz w:val="19"/>
          <w:szCs w:val="19"/>
        </w:rPr>
        <w:t xml:space="preserve">status = false</w:t>
      </w:r>
      <w:r>
        <w:rPr>
          <w:rFonts w:ascii="Calibri" w:cs="Calibri" w:eastAsia="Calibri" w:hAnsi="Calibri"/>
          <w:color w:val="3D4A42"/>
          <w:sz w:val="21"/>
          <w:szCs w:val="21"/>
        </w:rPr>
        <w:t xml:space="preserve"> and are retried on the next tick. Nothing is lost, and no retry logic is duplicated.</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05  </w:t>
      </w:r>
      <w:r>
        <w:rPr>
          <w:rFonts w:ascii="Cambria" w:cs="Cambria" w:eastAsia="Cambria" w:hAnsi="Cambria"/>
          <w:b/>
          <w:bCs/>
          <w:color w:val="1A241E"/>
          <w:sz w:val="34"/>
          <w:szCs w:val="34"/>
        </w:rPr>
        <w:t xml:space="preserve">The field unit</w:t>
      </w:r>
    </w:p>
    <w:p>
      <w:pPr>
        <w:pStyle w:val="Heading2"/>
        <w:spacing w:after="130" w:before="340"/>
      </w:pPr>
      <w:r>
        <w:rPr>
          <w:rFonts w:ascii="Cambria" w:cs="Cambria" w:eastAsia="Cambria" w:hAnsi="Cambria"/>
          <w:b/>
          <w:bCs/>
          <w:color w:val="1A241E"/>
          <w:sz w:val="25"/>
          <w:szCs w:val="25"/>
        </w:rPr>
        <w:t xml:space="preserve">Hardware</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3249"/>
        <w:gridCol w:w="5777"/>
      </w:tblGrid>
      <w:tr>
        <w:trPr>
          <w:tblHeader/>
        </w:trPr>
        <w:tc>
          <w:tcPr>
            <w:tcW w:type="dxa" w:w="3249"/>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COMPONENT</w:t>
            </w:r>
          </w:p>
        </w:tc>
        <w:tc>
          <w:tcPr>
            <w:tcW w:type="dxa" w:w="5777"/>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ROLE</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Raspberry Pi</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Host computer; runs all threads under systemd</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Arduino, via USB-TTL serial</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Reads the sensor array, emits one JSON line per reading at 9600 baud</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2 × IR beam-break (IR1, IR2)</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Detect an object physically interrupting the chamber entrance</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2 × RCWL-0516 microwave (RCWL1, RCWL2)</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Detect movement inside the chamber by Doppler shift</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GPS module</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Supplies lat/lng with each reading, stamped into capture metadata</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USB webcam (/dev/video0)</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Imaging, driven by OpenCV</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UV-A LED ring, 365 + 395 nm</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Phototactic attractant</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Slow-release scent septum</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Floral-mimic chemical attractant</w:t>
            </w:r>
          </w:p>
        </w:tc>
      </w:tr>
      <w:tr>
        <w:tc>
          <w:tcPr>
            <w:tcW w:type="dxa" w:w="3249"/>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Solar panel and battery</w:t>
            </w:r>
          </w:p>
        </w:tc>
        <w:tc>
          <w:tcPr>
            <w:tcW w:type="dxa" w:w="577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Charges by day, operates by night</w:t>
            </w:r>
          </w:p>
        </w:tc>
      </w:tr>
    </w:tbl>
    <w:p>
      <w:pPr>
        <w:pStyle w:val="Heading2"/>
        <w:spacing w:after="130" w:before="340"/>
      </w:pPr>
      <w:r>
        <w:rPr>
          <w:rFonts w:ascii="Cambria" w:cs="Cambria" w:eastAsia="Cambria" w:hAnsi="Cambria"/>
          <w:b/>
          <w:bCs/>
          <w:color w:val="1A241E"/>
          <w:sz w:val="25"/>
          <w:szCs w:val="25"/>
        </w:rPr>
        <w:t xml:space="preserve">Concurrency design</w:t>
      </w:r>
    </w:p>
    <w:p>
      <w:pPr>
        <w:spacing w:after="160" w:line="288"/>
      </w:pPr>
      <w:r>
        <w:rPr>
          <w:rFonts w:ascii="Calibri" w:cs="Calibri" w:eastAsia="Calibri" w:hAnsi="Calibri"/>
          <w:color w:val="3D4A42"/>
          <w:sz w:val="21"/>
          <w:szCs w:val="21"/>
        </w:rPr>
        <w:t xml:space="preserve">The Pi runs three concurrent tasks from a single entry point, </w:t>
      </w:r>
      <w:r>
        <w:rPr>
          <w:rFonts w:ascii="Consolas" w:cs="Consolas" w:eastAsia="Consolas" w:hAnsi="Consolas"/>
          <w:color w:val="1A241E"/>
          <w:sz w:val="19"/>
          <w:szCs w:val="19"/>
        </w:rPr>
        <w:t xml:space="preserve">main.py</w:t>
      </w:r>
      <w:r>
        <w:rPr>
          <w:rFonts w:ascii="Calibri" w:cs="Calibri" w:eastAsia="Calibri" w:hAnsi="Calibri"/>
          <w:color w:val="3D4A42"/>
          <w:sz w:val="21"/>
          <w:szCs w:val="21"/>
        </w:rPr>
        <w:t xml:space="preserve">:</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1805"/>
        <w:gridCol w:w="1805"/>
        <w:gridCol w:w="5416"/>
      </w:tblGrid>
      <w:tr>
        <w:trPr>
          <w:tblHeader/>
        </w:trPr>
        <w:tc>
          <w:tcPr>
            <w:tcW w:type="dxa" w:w="1805"/>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THREAD</w:t>
            </w:r>
          </w:p>
        </w:tc>
        <w:tc>
          <w:tcPr>
            <w:tcW w:type="dxa" w:w="1805"/>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MODULE</w:t>
            </w:r>
          </w:p>
        </w:tc>
        <w:tc>
          <w:tcPr>
            <w:tcW w:type="dxa" w:w="5416"/>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RESPONSIBILITY</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SensorReader (daemon)</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sensor_reader.py</w:t>
            </w:r>
          </w:p>
        </w:tc>
        <w:tc>
          <w:tcPr>
            <w:tcW w:type="dxa" w:w="541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Reads serial lines, parses JSON, validates that all six required keys are present, pushes readings onto a thread-safe queue. Auto-reconnects with a 5 s backoff if the port drops.</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Uploader (daemon)</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uploader.py</w:t>
            </w:r>
          </w:p>
        </w:tc>
        <w:tc>
          <w:tcPr>
            <w:tcW w:type="dxa" w:w="541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Every 60 s pings 8.8.8.8; when online, syncs every capture whose metadata reads uploaded: false.</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CaptureManager (main)</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capture_manager.py</w:t>
            </w:r>
          </w:p>
        </w:tc>
        <w:tc>
          <w:tcPr>
            <w:tcW w:type="dxa" w:w="541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Blocks on the queue, applies the trigger rule and cooldown, calls the camera, writes metadata.</w:t>
            </w:r>
          </w:p>
        </w:tc>
      </w:tr>
    </w:tbl>
    <w:p>
      <w:pPr>
        <w:spacing w:after="140"/>
      </w:pPr>
    </w:p>
    <w:p>
      <w:pPr>
        <w:spacing w:after="160" w:line="288"/>
      </w:pPr>
      <w:r>
        <w:rPr>
          <w:rFonts w:ascii="Calibri" w:cs="Calibri" w:eastAsia="Calibri" w:hAnsi="Calibri"/>
          <w:color w:val="3D4A42"/>
          <w:sz w:val="21"/>
          <w:szCs w:val="21"/>
        </w:rPr>
        <w:t xml:space="preserve">Running the capture manager in the main thread and the other two as daemons means a Ctrl+C or a systemd stop terminates cleanly without orphaning threads.</w:t>
      </w:r>
    </w:p>
    <w:p>
      <w:pPr>
        <w:pStyle w:val="Heading2"/>
        <w:spacing w:after="130" w:before="340"/>
      </w:pPr>
      <w:r>
        <w:rPr>
          <w:rFonts w:ascii="Cambria" w:cs="Cambria" w:eastAsia="Cambria" w:hAnsi="Cambria"/>
          <w:b/>
          <w:bCs/>
          <w:color w:val="1A241E"/>
          <w:sz w:val="25"/>
          <w:szCs w:val="25"/>
        </w:rPr>
        <w:t xml:space="preserve">Trigger logic</w:t>
      </w:r>
    </w:p>
    <w:p>
      <w:pPr>
        <w:shd w:fill="F4F6F2" w:color="auto" w:val="clear"/>
        <w:spacing w:after="0" w:line="220"/>
        <w:ind w:left="160" w:right="160"/>
      </w:pPr>
      <w:r>
        <w:rPr>
          <w:rFonts w:ascii="Consolas" w:cs="Consolas" w:eastAsia="Consolas" w:hAnsi="Consolas"/>
          <w:color w:val="3D4A42"/>
          <w:sz w:val="16"/>
          <w:szCs w:val="16"/>
        </w:rPr>
        <w:t xml:space="preserve">def is_all_sensors_triggered(data: dict) -&gt; bool:</w:t>
      </w:r>
    </w:p>
    <w:p>
      <w:pPr>
        <w:shd w:fill="F4F6F2" w:color="auto" w:val="clear"/>
        <w:spacing w:after="0" w:line="220"/>
        <w:ind w:left="160" w:right="160"/>
      </w:pPr>
      <w:r>
        <w:rPr>
          <w:rFonts w:ascii="Consolas" w:cs="Consolas" w:eastAsia="Consolas" w:hAnsi="Consolas"/>
          <w:color w:val="3D4A42"/>
          <w:sz w:val="16"/>
          <w:szCs w:val="16"/>
        </w:rPr>
        <w:t xml:space="preserve">    return (data.get("IR1") == 1 and data.get("IR2") == 1</w:t>
      </w:r>
    </w:p>
    <w:p>
      <w:pPr>
        <w:shd w:fill="F4F6F2" w:color="auto" w:val="clear"/>
        <w:spacing w:after="220" w:line="220"/>
        <w:ind w:left="160" w:right="160"/>
      </w:pPr>
      <w:r>
        <w:rPr>
          <w:rFonts w:ascii="Consolas" w:cs="Consolas" w:eastAsia="Consolas" w:hAnsi="Consolas"/>
          <w:color w:val="3D4A42"/>
          <w:sz w:val="16"/>
          <w:szCs w:val="16"/>
        </w:rPr>
        <w:t xml:space="preserve">            and data.get("RCWL1") == 1 and data.get("RCWL2") == 1)</w:t>
      </w:r>
    </w:p>
    <w:p>
      <w:pPr>
        <w:spacing w:after="160" w:line="288"/>
      </w:pPr>
      <w:r>
        <w:rPr>
          <w:rFonts w:ascii="Calibri" w:cs="Calibri" w:eastAsia="Calibri" w:hAnsi="Calibri"/>
          <w:color w:val="3D4A42"/>
          <w:sz w:val="21"/>
          <w:szCs w:val="21"/>
        </w:rPr>
        <w:t xml:space="preserve">A capture fires only when this returns true </w:t>
      </w:r>
      <w:r>
        <w:rPr>
          <w:rFonts w:ascii="Calibri" w:cs="Calibri" w:eastAsia="Calibri" w:hAnsi="Calibri"/>
          <w:i/>
          <w:iCs/>
          <w:color w:val="3D4A42"/>
          <w:sz w:val="21"/>
          <w:szCs w:val="21"/>
        </w:rPr>
        <w:t xml:space="preserve">and</w:t>
      </w:r>
      <w:r>
        <w:rPr>
          <w:rFonts w:ascii="Calibri" w:cs="Calibri" w:eastAsia="Calibri" w:hAnsi="Calibri"/>
          <w:color w:val="3D4A42"/>
          <w:sz w:val="21"/>
          <w:szCs w:val="21"/>
        </w:rPr>
        <w:t xml:space="preserve"> at least </w:t>
      </w:r>
      <w:r>
        <w:rPr>
          <w:rFonts w:ascii="Consolas" w:cs="Consolas" w:eastAsia="Consolas" w:hAnsi="Consolas"/>
          <w:color w:val="1A241E"/>
          <w:sz w:val="19"/>
          <w:szCs w:val="19"/>
        </w:rPr>
        <w:t xml:space="preserve">COOLDOWN_SEC</w:t>
      </w:r>
      <w:r>
        <w:rPr>
          <w:rFonts w:ascii="Calibri" w:cs="Calibri" w:eastAsia="Calibri" w:hAnsi="Calibri"/>
          <w:color w:val="3D4A42"/>
          <w:sz w:val="21"/>
          <w:szCs w:val="21"/>
        </w:rPr>
        <w:t xml:space="preserve"> (10 s) has elapsed since the last successful capture. The cooldown uses </w:t>
      </w:r>
      <w:r>
        <w:rPr>
          <w:rFonts w:ascii="Consolas" w:cs="Consolas" w:eastAsia="Consolas" w:hAnsi="Consolas"/>
          <w:color w:val="1A241E"/>
          <w:sz w:val="19"/>
          <w:szCs w:val="19"/>
        </w:rPr>
        <w:t xml:space="preserve">time.monotonic()</w:t>
      </w:r>
      <w:r>
        <w:rPr>
          <w:rFonts w:ascii="Calibri" w:cs="Calibri" w:eastAsia="Calibri" w:hAnsi="Calibri"/>
          <w:color w:val="3D4A42"/>
          <w:sz w:val="21"/>
          <w:szCs w:val="21"/>
        </w:rPr>
        <w:t xml:space="preserve"> rather than wall-clock time, so NTP corrections and timezone changes cannot make it misbehave.</w:t>
      </w:r>
    </w:p>
    <w:p>
      <w:pPr>
        <w:pStyle w:val="Heading2"/>
        <w:spacing w:after="130" w:before="340"/>
      </w:pPr>
      <w:r>
        <w:rPr>
          <w:rFonts w:ascii="Cambria" w:cs="Cambria" w:eastAsia="Cambria" w:hAnsi="Cambria"/>
          <w:b/>
          <w:bCs/>
          <w:color w:val="1A241E"/>
          <w:sz w:val="25"/>
          <w:szCs w:val="25"/>
        </w:rPr>
        <w:t xml:space="preserve">Image capture</w:t>
      </w:r>
    </w:p>
    <w:p>
      <w:pPr>
        <w:spacing w:after="160" w:line="288"/>
      </w:pPr>
      <w:r>
        <w:rPr>
          <w:rFonts w:ascii="Consolas" w:cs="Consolas" w:eastAsia="Consolas" w:hAnsi="Consolas"/>
          <w:color w:val="1A241E"/>
          <w:sz w:val="19"/>
          <w:szCs w:val="19"/>
        </w:rPr>
        <w:t xml:space="preserve">camera.py</w:t>
      </w:r>
      <w:r>
        <w:rPr>
          <w:rFonts w:ascii="Calibri" w:cs="Calibri" w:eastAsia="Calibri" w:hAnsi="Calibri"/>
          <w:color w:val="3D4A42"/>
          <w:sz w:val="21"/>
          <w:szCs w:val="21"/>
        </w:rPr>
        <w:t xml:space="preserve"> opens the webcam only at the moment of capture and releases it immediately afterwards, so the camera draws no power between events. Before taking the frame it sleeps 2.0 s to let auto-exposure and auto-focus settle — essential at night, where the first frame is otherwise black — then reads and discards five frames, because V4L2 buffers hold stale frames from the previous session, and writes the sixth as JPEG at quality 85. If capture fails, the empty timestamped folder is removed, so the uploader never sees a half-formed capture.</w:t>
      </w:r>
    </w:p>
    <w:p>
      <w:pPr>
        <w:pStyle w:val="Heading2"/>
        <w:spacing w:after="130" w:before="340"/>
      </w:pPr>
      <w:r>
        <w:rPr>
          <w:rFonts w:ascii="Cambria" w:cs="Cambria" w:eastAsia="Cambria" w:hAnsi="Cambria"/>
          <w:b/>
          <w:bCs/>
          <w:color w:val="1A241E"/>
          <w:sz w:val="25"/>
          <w:szCs w:val="25"/>
        </w:rPr>
        <w:t xml:space="preserve">On-disk capture format</w:t>
      </w:r>
    </w:p>
    <w:p>
      <w:pPr>
        <w:spacing w:after="160" w:line="288"/>
      </w:pPr>
      <w:r>
        <w:rPr>
          <w:rFonts w:ascii="Calibri" w:cs="Calibri" w:eastAsia="Calibri" w:hAnsi="Calibri"/>
          <w:color w:val="3D4A42"/>
          <w:sz w:val="21"/>
          <w:szCs w:val="21"/>
        </w:rPr>
        <w:t xml:space="preserve">Each capture is a self-contained, timestamped directory:</w:t>
      </w:r>
    </w:p>
    <w:p>
      <w:pPr>
        <w:shd w:fill="F4F6F2" w:color="auto" w:val="clear"/>
        <w:spacing w:after="0" w:line="220"/>
        <w:ind w:left="160" w:right="160"/>
      </w:pPr>
      <w:r>
        <w:rPr>
          <w:rFonts w:ascii="Consolas" w:cs="Consolas" w:eastAsia="Consolas" w:hAnsi="Consolas"/>
          <w:color w:val="3D4A42"/>
          <w:sz w:val="16"/>
          <w:szCs w:val="16"/>
        </w:rPr>
        <w:t xml:space="preserve">captures/2026-06-23_21-08-06/</w:t>
      </w:r>
    </w:p>
    <w:p>
      <w:pPr>
        <w:shd w:fill="F4F6F2" w:color="auto" w:val="clear"/>
        <w:spacing w:after="0" w:line="220"/>
        <w:ind w:left="160" w:right="160"/>
      </w:pPr>
      <w:r>
        <w:rPr>
          <w:rFonts w:ascii="Consolas" w:cs="Consolas" w:eastAsia="Consolas" w:hAnsi="Consolas"/>
          <w:color w:val="3D4A42"/>
          <w:sz w:val="16"/>
          <w:szCs w:val="16"/>
        </w:rPr>
        <w:t xml:space="preserve">  image.jpg</w:t>
      </w:r>
    </w:p>
    <w:p>
      <w:pPr>
        <w:shd w:fill="F4F6F2" w:color="auto" w:val="clear"/>
        <w:spacing w:after="220" w:line="220"/>
        <w:ind w:left="160" w:right="160"/>
      </w:pPr>
      <w:r>
        <w:rPr>
          <w:rFonts w:ascii="Consolas" w:cs="Consolas" w:eastAsia="Consolas" w:hAnsi="Consolas"/>
          <w:color w:val="3D4A42"/>
          <w:sz w:val="16"/>
          <w:szCs w:val="16"/>
        </w:rPr>
        <w:t xml:space="preserve">  metadata.json</w:t>
      </w:r>
    </w:p>
    <w:p>
      <w:pPr>
        <w:shd w:fill="F4F6F2" w:color="auto" w:val="clear"/>
        <w:spacing w:after="0" w:line="220"/>
        <w:ind w:left="160" w:right="160"/>
      </w:pPr>
      <w:r>
        <w:rPr>
          <w:rFonts w:ascii="Consolas" w:cs="Consolas" w:eastAsia="Consolas" w:hAnsi="Consolas"/>
          <w:color w:val="3D4A42"/>
          <w:sz w:val="16"/>
          <w:szCs w:val="16"/>
        </w:rPr>
        <w:t xml:space="preserve">{</w:t>
      </w:r>
    </w:p>
    <w:p>
      <w:pPr>
        <w:shd w:fill="F4F6F2" w:color="auto" w:val="clear"/>
        <w:spacing w:after="0" w:line="220"/>
        <w:ind w:left="160" w:right="160"/>
      </w:pPr>
      <w:r>
        <w:rPr>
          <w:rFonts w:ascii="Consolas" w:cs="Consolas" w:eastAsia="Consolas" w:hAnsi="Consolas"/>
          <w:color w:val="3D4A42"/>
          <w:sz w:val="16"/>
          <w:szCs w:val="16"/>
        </w:rPr>
        <w:t xml:space="preserve">  "timestamp": "2026-06-23T22:00:11.000000+05:30",</w:t>
      </w:r>
    </w:p>
    <w:p>
      <w:pPr>
        <w:shd w:fill="F4F6F2" w:color="auto" w:val="clear"/>
        <w:spacing w:after="0" w:line="220"/>
        <w:ind w:left="160" w:right="160"/>
      </w:pPr>
      <w:r>
        <w:rPr>
          <w:rFonts w:ascii="Consolas" w:cs="Consolas" w:eastAsia="Consolas" w:hAnsi="Consolas"/>
          <w:color w:val="3D4A42"/>
          <w:sz w:val="16"/>
          <w:szCs w:val="16"/>
        </w:rPr>
        <w:t xml:space="preserve">  "box_id": "ENT-004821",</w:t>
      </w:r>
    </w:p>
    <w:p>
      <w:pPr>
        <w:shd w:fill="F4F6F2" w:color="auto" w:val="clear"/>
        <w:spacing w:after="0" w:line="220"/>
        <w:ind w:left="160" w:right="160"/>
      </w:pPr>
      <w:r>
        <w:rPr>
          <w:rFonts w:ascii="Consolas" w:cs="Consolas" w:eastAsia="Consolas" w:hAnsi="Consolas"/>
          <w:color w:val="3D4A42"/>
          <w:sz w:val="16"/>
          <w:szCs w:val="16"/>
        </w:rPr>
        <w:t xml:space="preserve">  "lat": 22.57,</w:t>
      </w:r>
    </w:p>
    <w:p>
      <w:pPr>
        <w:shd w:fill="F4F6F2" w:color="auto" w:val="clear"/>
        <w:spacing w:after="0" w:line="220"/>
        <w:ind w:left="160" w:right="160"/>
      </w:pPr>
      <w:r>
        <w:rPr>
          <w:rFonts w:ascii="Consolas" w:cs="Consolas" w:eastAsia="Consolas" w:hAnsi="Consolas"/>
          <w:color w:val="3D4A42"/>
          <w:sz w:val="16"/>
          <w:szCs w:val="16"/>
        </w:rPr>
        <w:t xml:space="preserve">  "lng": 88.36,</w:t>
      </w:r>
    </w:p>
    <w:p>
      <w:pPr>
        <w:shd w:fill="F4F6F2" w:color="auto" w:val="clear"/>
        <w:spacing w:after="0" w:line="220"/>
        <w:ind w:left="160" w:right="160"/>
      </w:pPr>
      <w:r>
        <w:rPr>
          <w:rFonts w:ascii="Consolas" w:cs="Consolas" w:eastAsia="Consolas" w:hAnsi="Consolas"/>
          <w:color w:val="3D4A42"/>
          <w:sz w:val="16"/>
          <w:szCs w:val="16"/>
        </w:rPr>
        <w:t xml:space="preserve">  "sensors": { "IR1": 1, "IR2": 1, "RCWL1": 1, "RCWL2": 1 },</w:t>
      </w:r>
    </w:p>
    <w:p>
      <w:pPr>
        <w:shd w:fill="F4F6F2" w:color="auto" w:val="clear"/>
        <w:spacing w:after="0" w:line="220"/>
        <w:ind w:left="160" w:right="160"/>
      </w:pPr>
      <w:r>
        <w:rPr>
          <w:rFonts w:ascii="Consolas" w:cs="Consolas" w:eastAsia="Consolas" w:hAnsi="Consolas"/>
          <w:color w:val="3D4A42"/>
          <w:sz w:val="16"/>
          <w:szCs w:val="16"/>
        </w:rPr>
        <w:t xml:space="preserve">  "uploaded": false</w:t>
      </w:r>
    </w:p>
    <w:p>
      <w:pPr>
        <w:shd w:fill="F4F6F2" w:color="auto" w:val="clear"/>
        <w:spacing w:after="220" w:line="220"/>
        <w:ind w:left="160" w:right="160"/>
      </w:pPr>
      <w:r>
        <w:rPr>
          <w:rFonts w:ascii="Consolas" w:cs="Consolas" w:eastAsia="Consolas" w:hAnsi="Consolas"/>
          <w:color w:val="3D4A42"/>
          <w:sz w:val="16"/>
          <w:szCs w:val="16"/>
        </w:rPr>
        <w:t xml:space="preserve">}</w:t>
      </w:r>
    </w:p>
    <w:p>
      <w:pPr>
        <w:spacing w:after="160" w:line="288"/>
      </w:pPr>
      <w:r>
        <w:rPr>
          <w:rFonts w:ascii="Calibri" w:cs="Calibri" w:eastAsia="Calibri" w:hAnsi="Calibri"/>
          <w:color w:val="3D4A42"/>
          <w:sz w:val="21"/>
          <w:szCs w:val="21"/>
        </w:rPr>
        <w:t xml:space="preserve">Timestamps are written in IST (UTC+05:30) as timezone-aware ISO 8601 strings, so they stay unambiguous when read in another timezone. The </w:t>
      </w:r>
      <w:r>
        <w:rPr>
          <w:rFonts w:ascii="Consolas" w:cs="Consolas" w:eastAsia="Consolas" w:hAnsi="Consolas"/>
          <w:color w:val="1A241E"/>
          <w:sz w:val="19"/>
          <w:szCs w:val="19"/>
        </w:rPr>
        <w:t xml:space="preserve">sensors</w:t>
      </w:r>
      <w:r>
        <w:rPr>
          <w:rFonts w:ascii="Calibri" w:cs="Calibri" w:eastAsia="Calibri" w:hAnsi="Calibri"/>
          <w:color w:val="3D4A42"/>
          <w:sz w:val="21"/>
          <w:szCs w:val="21"/>
        </w:rPr>
        <w:t xml:space="preserve"> block preserves the raw trigger state, letting a later analysis audit which sensor combination produced any given capture.</w:t>
      </w:r>
    </w:p>
    <w:p>
      <w:pPr>
        <w:pStyle w:val="Heading2"/>
        <w:spacing w:after="130" w:before="340"/>
      </w:pPr>
      <w:r>
        <w:rPr>
          <w:rFonts w:ascii="Cambria" w:cs="Cambria" w:eastAsia="Cambria" w:hAnsi="Cambria"/>
          <w:b/>
          <w:bCs/>
          <w:color w:val="1A241E"/>
          <w:sz w:val="25"/>
          <w:szCs w:val="25"/>
        </w:rPr>
        <w:t xml:space="preserve">Upload and idempotency</w:t>
      </w:r>
    </w:p>
    <w:p>
      <w:pPr>
        <w:spacing w:after="160" w:line="288"/>
      </w:pPr>
      <w:r>
        <w:rPr>
          <w:rFonts w:ascii="Calibri" w:cs="Calibri" w:eastAsia="Calibri" w:hAnsi="Calibri"/>
          <w:color w:val="3D4A42"/>
          <w:sz w:val="21"/>
          <w:szCs w:val="21"/>
        </w:rPr>
        <w:t xml:space="preserve">The uploader treats </w:t>
      </w:r>
      <w:r>
        <w:rPr>
          <w:rFonts w:ascii="Consolas" w:cs="Consolas" w:eastAsia="Consolas" w:hAnsi="Consolas"/>
          <w:color w:val="1A241E"/>
          <w:sz w:val="19"/>
          <w:szCs w:val="19"/>
        </w:rPr>
        <w:t xml:space="preserve">uploaded: false</w:t>
      </w:r>
      <w:r>
        <w:rPr>
          <w:rFonts w:ascii="Calibri" w:cs="Calibri" w:eastAsia="Calibri" w:hAnsi="Calibri"/>
          <w:color w:val="3D4A42"/>
          <w:sz w:val="21"/>
          <w:szCs w:val="21"/>
        </w:rPr>
        <w:t xml:space="preserve"> as its work queue. For each pending capture it uploads </w:t>
      </w:r>
      <w:r>
        <w:rPr>
          <w:rFonts w:ascii="Consolas" w:cs="Consolas" w:eastAsia="Consolas" w:hAnsi="Consolas"/>
          <w:color w:val="1A241E"/>
          <w:sz w:val="19"/>
          <w:szCs w:val="19"/>
        </w:rPr>
        <w:t xml:space="preserve">image.jpg</w:t>
      </w:r>
      <w:r>
        <w:rPr>
          <w:rFonts w:ascii="Calibri" w:cs="Calibri" w:eastAsia="Calibri" w:hAnsi="Calibri"/>
          <w:color w:val="3D4A42"/>
          <w:sz w:val="21"/>
          <w:szCs w:val="21"/>
        </w:rPr>
        <w:t xml:space="preserve"> to the Supabase Storage bucket </w:t>
      </w:r>
      <w:r>
        <w:rPr>
          <w:rFonts w:ascii="Consolas" w:cs="Consolas" w:eastAsia="Consolas" w:hAnsi="Consolas"/>
          <w:color w:val="1A241E"/>
          <w:sz w:val="19"/>
          <w:szCs w:val="19"/>
        </w:rPr>
        <w:t xml:space="preserve">wildlife-captures</w:t>
      </w:r>
      <w:r>
        <w:rPr>
          <w:rFonts w:ascii="Calibri" w:cs="Calibri" w:eastAsia="Calibri" w:hAnsi="Calibri"/>
          <w:color w:val="3D4A42"/>
          <w:sz w:val="21"/>
          <w:szCs w:val="21"/>
        </w:rPr>
        <w:t xml:space="preserve"> under the key </w:t>
      </w:r>
      <w:r>
        <w:rPr>
          <w:rFonts w:ascii="Consolas" w:cs="Consolas" w:eastAsia="Consolas" w:hAnsi="Consolas"/>
          <w:color w:val="1A241E"/>
          <w:sz w:val="19"/>
          <w:szCs w:val="19"/>
        </w:rPr>
        <w:t xml:space="preserve">&lt;folder_name&gt;.jpg</w:t>
      </w:r>
      <w:r>
        <w:rPr>
          <w:rFonts w:ascii="Calibri" w:cs="Calibri" w:eastAsia="Calibri" w:hAnsi="Calibri"/>
          <w:color w:val="3D4A42"/>
          <w:sz w:val="21"/>
          <w:szCs w:val="21"/>
        </w:rPr>
        <w:t xml:space="preserve">, then inserts a row into the </w:t>
      </w:r>
      <w:r>
        <w:rPr>
          <w:rFonts w:ascii="Consolas" w:cs="Consolas" w:eastAsia="Consolas" w:hAnsi="Consolas"/>
          <w:color w:val="1A241E"/>
          <w:sz w:val="19"/>
          <w:szCs w:val="19"/>
        </w:rPr>
        <w:t xml:space="preserve">captures</w:t>
      </w:r>
      <w:r>
        <w:rPr>
          <w:rFonts w:ascii="Calibri" w:cs="Calibri" w:eastAsia="Calibri" w:hAnsi="Calibri"/>
          <w:color w:val="3D4A42"/>
          <w:sz w:val="21"/>
          <w:szCs w:val="21"/>
        </w:rPr>
        <w:t xml:space="preserve"> table carrying captured_at, latitude, longitude, image_path, the four raw sensor states, box_id, and </w:t>
      </w:r>
      <w:r>
        <w:rPr>
          <w:rFonts w:ascii="Consolas" w:cs="Consolas" w:eastAsia="Consolas" w:hAnsi="Consolas"/>
          <w:color w:val="1A241E"/>
          <w:sz w:val="19"/>
          <w:szCs w:val="19"/>
        </w:rPr>
        <w:t xml:space="preserve">status = false</w:t>
      </w:r>
      <w:r>
        <w:rPr>
          <w:rFonts w:ascii="Calibri" w:cs="Calibri" w:eastAsia="Calibri" w:hAnsi="Calibri"/>
          <w:color w:val="3D4A42"/>
          <w:sz w:val="21"/>
          <w:szCs w:val="21"/>
        </w:rPr>
        <w:t xml:space="preserve"> — meaning </w:t>
      </w:r>
      <w:r>
        <w:rPr>
          <w:rFonts w:ascii="Calibri" w:cs="Calibri" w:eastAsia="Calibri" w:hAnsi="Calibri"/>
          <w:i/>
          <w:iCs/>
          <w:color w:val="3D4A42"/>
          <w:sz w:val="21"/>
          <w:szCs w:val="21"/>
        </w:rPr>
        <w:t xml:space="preserve">not yet identified</w:t>
      </w:r>
      <w:r>
        <w:rPr>
          <w:rFonts w:ascii="Calibri" w:cs="Calibri" w:eastAsia="Calibri" w:hAnsi="Calibri"/>
          <w:color w:val="3D4A42"/>
          <w:sz w:val="21"/>
          <w:szCs w:val="21"/>
        </w:rPr>
        <w:t xml:space="preserve">.</w:t>
      </w:r>
    </w:p>
    <w:p>
      <w:pPr>
        <w:pBdr>
          <w:left w:val="single" w:color="4B3A99" w:sz="18" w:space="10"/>
        </w:pBdr>
        <w:shd w:fill="F1EEFA" w:color="auto" w:val="clear"/>
        <w:spacing w:after="240" w:before="140" w:line="288"/>
        <w:ind w:left="200" w:right="200"/>
      </w:pPr>
      <w:r>
        <w:rPr>
          <w:rFonts w:ascii="Calibri" w:cs="Calibri" w:eastAsia="Calibri" w:hAnsi="Calibri"/>
          <w:color w:val="3D4A42"/>
          <w:sz w:val="21"/>
          <w:szCs w:val="21"/>
        </w:rPr>
        <w:t xml:space="preserve">Only after </w:t>
      </w:r>
      <w:r>
        <w:rPr>
          <w:rFonts w:ascii="Calibri" w:cs="Calibri" w:eastAsia="Calibri" w:hAnsi="Calibri"/>
          <w:b/>
          <w:bCs/>
          <w:color w:val="3D4A42"/>
          <w:sz w:val="21"/>
          <w:szCs w:val="21"/>
        </w:rPr>
        <w:t xml:space="preserve">both</w:t>
      </w:r>
      <w:r>
        <w:rPr>
          <w:rFonts w:ascii="Calibri" w:cs="Calibri" w:eastAsia="Calibri" w:hAnsi="Calibri"/>
          <w:color w:val="3D4A42"/>
          <w:sz w:val="21"/>
          <w:szCs w:val="21"/>
        </w:rPr>
        <w:t xml:space="preserve"> operations succeed is </w:t>
      </w:r>
      <w:r>
        <w:rPr>
          <w:rFonts w:ascii="Consolas" w:cs="Consolas" w:eastAsia="Consolas" w:hAnsi="Consolas"/>
          <w:color w:val="3D4A42"/>
          <w:sz w:val="19"/>
          <w:szCs w:val="19"/>
        </w:rPr>
        <w:t xml:space="preserve">uploaded</w:t>
      </w:r>
      <w:r>
        <w:rPr>
          <w:rFonts w:ascii="Calibri" w:cs="Calibri" w:eastAsia="Calibri" w:hAnsi="Calibri"/>
          <w:color w:val="3D4A42"/>
          <w:sz w:val="21"/>
          <w:szCs w:val="21"/>
        </w:rPr>
        <w:t xml:space="preserve"> flipped to true locally. Duplicate-key errors from storage or the database are caught and treated as success, because they can only mean the capture was already synced. That single decision makes the whole upload path safely re-runnable after a crash mid-cycle.</w:t>
      </w:r>
    </w:p>
    <w:p>
      <w:pPr>
        <w:pStyle w:val="Heading2"/>
        <w:spacing w:after="130" w:before="340"/>
      </w:pPr>
      <w:r>
        <w:rPr>
          <w:rFonts w:ascii="Cambria" w:cs="Cambria" w:eastAsia="Cambria" w:hAnsi="Cambria"/>
          <w:b/>
          <w:bCs/>
          <w:color w:val="1A241E"/>
          <w:sz w:val="25"/>
          <w:szCs w:val="25"/>
        </w:rPr>
        <w:t xml:space="preserve">Reliability under field conditions</w:t>
      </w:r>
    </w:p>
    <w:p>
      <w:pPr>
        <w:pStyle w:val="ListParagraph"/>
        <w:numPr>
          <w:ilvl w:val="0"/>
          <w:numId w:val="3"/>
        </w:numPr>
        <w:spacing w:after="90" w:line="288"/>
      </w:pPr>
      <w:r>
        <w:rPr>
          <w:rFonts w:ascii="Calibri" w:cs="Calibri" w:eastAsia="Calibri" w:hAnsi="Calibri"/>
          <w:b/>
          <w:bCs/>
          <w:color w:val="1A241E"/>
          <w:sz w:val="21"/>
          <w:szCs w:val="21"/>
        </w:rPr>
        <w:t xml:space="preserve">Power loss</w:t>
      </w:r>
      <w:r>
        <w:rPr>
          <w:rFonts w:ascii="Calibri" w:cs="Calibri" w:eastAsia="Calibri" w:hAnsi="Calibri"/>
          <w:color w:val="3D4A42"/>
          <w:sz w:val="21"/>
          <w:szCs w:val="21"/>
        </w:rPr>
        <w:t xml:space="preserve"> — captures reach disk before any network work begins, so an unexpected shutdown loses at most the capture in flight.</w:t>
      </w:r>
    </w:p>
    <w:p>
      <w:pPr>
        <w:pStyle w:val="ListParagraph"/>
        <w:numPr>
          <w:ilvl w:val="0"/>
          <w:numId w:val="3"/>
        </w:numPr>
        <w:spacing w:after="90" w:line="288"/>
      </w:pPr>
      <w:r>
        <w:rPr>
          <w:rFonts w:ascii="Calibri" w:cs="Calibri" w:eastAsia="Calibri" w:hAnsi="Calibri"/>
          <w:b/>
          <w:bCs/>
          <w:color w:val="1A241E"/>
          <w:sz w:val="21"/>
          <w:szCs w:val="21"/>
        </w:rPr>
        <w:t xml:space="preserve">Serial dropout</w:t>
      </w:r>
      <w:r>
        <w:rPr>
          <w:rFonts w:ascii="Calibri" w:cs="Calibri" w:eastAsia="Calibri" w:hAnsi="Calibri"/>
          <w:color w:val="3D4A42"/>
          <w:sz w:val="21"/>
          <w:szCs w:val="21"/>
        </w:rPr>
        <w:t xml:space="preserve"> — the reader closes and reopens the port and continues.</w:t>
      </w:r>
    </w:p>
    <w:p>
      <w:pPr>
        <w:pStyle w:val="ListParagraph"/>
        <w:numPr>
          <w:ilvl w:val="0"/>
          <w:numId w:val="3"/>
        </w:numPr>
        <w:spacing w:after="90" w:line="288"/>
      </w:pPr>
      <w:r>
        <w:rPr>
          <w:rFonts w:ascii="Calibri" w:cs="Calibri" w:eastAsia="Calibri" w:hAnsi="Calibri"/>
          <w:b/>
          <w:bCs/>
          <w:color w:val="1A241E"/>
          <w:sz w:val="21"/>
          <w:szCs w:val="21"/>
        </w:rPr>
        <w:t xml:space="preserve">Network loss</w:t>
      </w:r>
      <w:r>
        <w:rPr>
          <w:rFonts w:ascii="Calibri" w:cs="Calibri" w:eastAsia="Calibri" w:hAnsi="Calibri"/>
          <w:color w:val="3D4A42"/>
          <w:sz w:val="21"/>
          <w:szCs w:val="21"/>
        </w:rPr>
        <w:t xml:space="preserve"> — the uploader logs and retries on the next 60 s cycle.</w:t>
      </w:r>
    </w:p>
    <w:p>
      <w:pPr>
        <w:pStyle w:val="ListParagraph"/>
        <w:numPr>
          <w:ilvl w:val="0"/>
          <w:numId w:val="3"/>
        </w:numPr>
        <w:spacing w:after="90" w:line="288"/>
      </w:pPr>
      <w:r>
        <w:rPr>
          <w:rFonts w:ascii="Calibri" w:cs="Calibri" w:eastAsia="Calibri" w:hAnsi="Calibri"/>
          <w:b/>
          <w:bCs/>
          <w:color w:val="1A241E"/>
          <w:sz w:val="21"/>
          <w:szCs w:val="21"/>
        </w:rPr>
        <w:t xml:space="preserve">Process crash</w:t>
      </w:r>
      <w:r>
        <w:rPr>
          <w:rFonts w:ascii="Calibri" w:cs="Calibri" w:eastAsia="Calibri" w:hAnsi="Calibri"/>
          <w:color w:val="3D4A42"/>
          <w:sz w:val="21"/>
          <w:szCs w:val="21"/>
        </w:rPr>
        <w:t xml:space="preserve"> — </w:t>
      </w:r>
      <w:r>
        <w:rPr>
          <w:rFonts w:ascii="Consolas" w:cs="Consolas" w:eastAsia="Consolas" w:hAnsi="Consolas"/>
          <w:color w:val="1A241E"/>
          <w:sz w:val="19"/>
          <w:szCs w:val="19"/>
        </w:rPr>
        <w:t xml:space="preserve">forest_trap.service</w:t>
      </w:r>
      <w:r>
        <w:rPr>
          <w:rFonts w:ascii="Calibri" w:cs="Calibri" w:eastAsia="Calibri" w:hAnsi="Calibri"/>
          <w:color w:val="3D4A42"/>
          <w:sz w:val="21"/>
          <w:szCs w:val="21"/>
        </w:rPr>
        <w:t xml:space="preserve"> is a systemd unit with </w:t>
      </w:r>
      <w:r>
        <w:rPr>
          <w:rFonts w:ascii="Consolas" w:cs="Consolas" w:eastAsia="Consolas" w:hAnsi="Consolas"/>
          <w:color w:val="1A241E"/>
          <w:sz w:val="19"/>
          <w:szCs w:val="19"/>
        </w:rPr>
        <w:t xml:space="preserve">Restart=on-failure</w:t>
      </w:r>
      <w:r>
        <w:rPr>
          <w:rFonts w:ascii="Calibri" w:cs="Calibri" w:eastAsia="Calibri" w:hAnsi="Calibri"/>
          <w:color w:val="3D4A42"/>
          <w:sz w:val="21"/>
          <w:szCs w:val="21"/>
        </w:rPr>
        <w:t xml:space="preserve"> and </w:t>
      </w:r>
      <w:r>
        <w:rPr>
          <w:rFonts w:ascii="Consolas" w:cs="Consolas" w:eastAsia="Consolas" w:hAnsi="Consolas"/>
          <w:color w:val="1A241E"/>
          <w:sz w:val="19"/>
          <w:szCs w:val="19"/>
        </w:rPr>
        <w:t xml:space="preserve">RestartSec=10</w:t>
      </w:r>
      <w:r>
        <w:rPr>
          <w:rFonts w:ascii="Calibri" w:cs="Calibri" w:eastAsia="Calibri" w:hAnsi="Calibri"/>
          <w:color w:val="3D4A42"/>
          <w:sz w:val="21"/>
          <w:szCs w:val="21"/>
        </w:rPr>
        <w:t xml:space="preserve">, so the unit self-heals and starts at boot.</w:t>
      </w:r>
    </w:p>
    <w:p>
      <w:pPr>
        <w:pStyle w:val="ListParagraph"/>
        <w:numPr>
          <w:ilvl w:val="0"/>
          <w:numId w:val="3"/>
        </w:numPr>
        <w:spacing w:after="90" w:line="288"/>
      </w:pPr>
      <w:r>
        <w:rPr>
          <w:rFonts w:ascii="Calibri" w:cs="Calibri" w:eastAsia="Calibri" w:hAnsi="Calibri"/>
          <w:b/>
          <w:bCs/>
          <w:color w:val="1A241E"/>
          <w:sz w:val="21"/>
          <w:szCs w:val="21"/>
        </w:rPr>
        <w:t xml:space="preserve">Auditability</w:t>
      </w:r>
      <w:r>
        <w:rPr>
          <w:rFonts w:ascii="Calibri" w:cs="Calibri" w:eastAsia="Calibri" w:hAnsi="Calibri"/>
          <w:color w:val="3D4A42"/>
          <w:sz w:val="21"/>
          <w:szCs w:val="21"/>
        </w:rPr>
        <w:t xml:space="preserve"> — every event is logged to stdout, captured by journald, and to </w:t>
      </w:r>
      <w:r>
        <w:rPr>
          <w:rFonts w:ascii="Consolas" w:cs="Consolas" w:eastAsia="Consolas" w:hAnsi="Consolas"/>
          <w:color w:val="1A241E"/>
          <w:sz w:val="19"/>
          <w:szCs w:val="19"/>
        </w:rPr>
        <w:t xml:space="preserve">forest_trap.log</w:t>
      </w:r>
      <w:r>
        <w:rPr>
          <w:rFonts w:ascii="Calibri" w:cs="Calibri" w:eastAsia="Calibri" w:hAnsi="Calibri"/>
          <w:color w:val="3D4A42"/>
          <w:sz w:val="21"/>
          <w:szCs w:val="21"/>
        </w:rPr>
        <w:t xml:space="preserve">.</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06  </w:t>
      </w:r>
      <w:r>
        <w:rPr>
          <w:rFonts w:ascii="Cambria" w:cs="Cambria" w:eastAsia="Cambria" w:hAnsi="Cambria"/>
          <w:b/>
          <w:bCs/>
          <w:color w:val="1A241E"/>
          <w:sz w:val="34"/>
          <w:szCs w:val="34"/>
        </w:rPr>
        <w:t xml:space="preserve">Cloud identification pipeline</w:t>
      </w:r>
    </w:p>
    <w:p>
      <w:pPr>
        <w:pStyle w:val="Heading2"/>
        <w:spacing w:after="130" w:before="340"/>
      </w:pPr>
      <w:r>
        <w:rPr>
          <w:rFonts w:ascii="Cambria" w:cs="Cambria" w:eastAsia="Cambria" w:hAnsi="Cambria"/>
          <w:b/>
          <w:bCs/>
          <w:color w:val="1A241E"/>
          <w:sz w:val="25"/>
          <w:szCs w:val="25"/>
        </w:rPr>
        <w:t xml:space="preserve">Scheduling</w:t>
      </w:r>
    </w:p>
    <w:p>
      <w:pPr>
        <w:spacing w:after="160" w:line="288"/>
      </w:pPr>
      <w:r>
        <w:rPr>
          <w:rFonts w:ascii="Calibri" w:cs="Calibri" w:eastAsia="Calibri" w:hAnsi="Calibri"/>
          <w:color w:val="3D4A42"/>
          <w:sz w:val="21"/>
          <w:szCs w:val="21"/>
        </w:rPr>
        <w:t xml:space="preserve">The backend registers a </w:t>
      </w:r>
      <w:r>
        <w:rPr>
          <w:rFonts w:ascii="Consolas" w:cs="Consolas" w:eastAsia="Consolas" w:hAnsi="Consolas"/>
          <w:color w:val="1A241E"/>
          <w:sz w:val="19"/>
          <w:szCs w:val="19"/>
        </w:rPr>
        <w:t xml:space="preserve">node-cron</w:t>
      </w:r>
      <w:r>
        <w:rPr>
          <w:rFonts w:ascii="Calibri" w:cs="Calibri" w:eastAsia="Calibri" w:hAnsi="Calibri"/>
          <w:color w:val="3D4A42"/>
          <w:sz w:val="21"/>
          <w:szCs w:val="21"/>
        </w:rPr>
        <w:t xml:space="preserve"> job on </w:t>
      </w:r>
      <w:r>
        <w:rPr>
          <w:rFonts w:ascii="Consolas" w:cs="Consolas" w:eastAsia="Consolas" w:hAnsi="Consolas"/>
          <w:color w:val="1A241E"/>
          <w:sz w:val="19"/>
          <w:szCs w:val="19"/>
        </w:rPr>
        <w:t xml:space="preserve">*/15 * * * *</w:t>
      </w:r>
      <w:r>
        <w:rPr>
          <w:rFonts w:ascii="Calibri" w:cs="Calibri" w:eastAsia="Calibri" w:hAnsi="Calibri"/>
          <w:color w:val="3D4A42"/>
          <w:sz w:val="21"/>
          <w:szCs w:val="21"/>
        </w:rPr>
        <w:t xml:space="preserve"> in the </w:t>
      </w:r>
      <w:r>
        <w:rPr>
          <w:rFonts w:ascii="Consolas" w:cs="Consolas" w:eastAsia="Consolas" w:hAnsi="Consolas"/>
          <w:color w:val="1A241E"/>
          <w:sz w:val="19"/>
          <w:szCs w:val="19"/>
        </w:rPr>
        <w:t xml:space="preserve">Asia/Kolkata</w:t>
      </w:r>
      <w:r>
        <w:rPr>
          <w:rFonts w:ascii="Calibri" w:cs="Calibri" w:eastAsia="Calibri" w:hAnsi="Calibri"/>
          <w:color w:val="3D4A42"/>
          <w:sz w:val="21"/>
          <w:szCs w:val="21"/>
        </w:rPr>
        <w:t xml:space="preserve"> timezone. Every fifteen minutes it queries Supabase for all captures with </w:t>
      </w:r>
      <w:r>
        <w:rPr>
          <w:rFonts w:ascii="Consolas" w:cs="Consolas" w:eastAsia="Consolas" w:hAnsi="Consolas"/>
          <w:color w:val="1A241E"/>
          <w:sz w:val="19"/>
          <w:szCs w:val="19"/>
        </w:rPr>
        <w:t xml:space="preserve">status = false</w:t>
      </w:r>
      <w:r>
        <w:rPr>
          <w:rFonts w:ascii="Calibri" w:cs="Calibri" w:eastAsia="Calibri" w:hAnsi="Calibri"/>
          <w:color w:val="3D4A42"/>
          <w:sz w:val="21"/>
          <w:szCs w:val="21"/>
        </w:rPr>
        <w:t xml:space="preserve"> and processes them in sequence. A manual endpoint, </w:t>
      </w:r>
      <w:r>
        <w:rPr>
          <w:rFonts w:ascii="Consolas" w:cs="Consolas" w:eastAsia="Consolas" w:hAnsi="Consolas"/>
          <w:color w:val="1A241E"/>
          <w:sz w:val="19"/>
          <w:szCs w:val="19"/>
        </w:rPr>
        <w:t xml:space="preserve">POST /jobs/run-captures</w:t>
      </w:r>
      <w:r>
        <w:rPr>
          <w:rFonts w:ascii="Calibri" w:cs="Calibri" w:eastAsia="Calibri" w:hAnsi="Calibri"/>
          <w:color w:val="3D4A42"/>
          <w:sz w:val="21"/>
          <w:szCs w:val="21"/>
        </w:rPr>
        <w:t xml:space="preserve">, runs the same function on demand — used for testing and to force a catch-up after a backlog.</w:t>
      </w:r>
    </w:p>
    <w:p>
      <w:pPr>
        <w:pStyle w:val="Heading2"/>
        <w:spacing w:after="130" w:before="340"/>
      </w:pPr>
      <w:r>
        <w:rPr>
          <w:rFonts w:ascii="Cambria" w:cs="Cambria" w:eastAsia="Cambria" w:hAnsi="Cambria"/>
          <w:b/>
          <w:bCs/>
          <w:color w:val="1A241E"/>
          <w:sz w:val="25"/>
          <w:szCs w:val="25"/>
        </w:rPr>
        <w:t xml:space="preserve">Per-capture processing</w:t>
      </w:r>
    </w:p>
    <w:p>
      <w:pPr>
        <w:pStyle w:val="ListParagraph"/>
        <w:numPr>
          <w:ilvl w:val="0"/>
          <w:numId w:val="4"/>
        </w:numPr>
        <w:spacing w:after="90" w:line="288"/>
      </w:pPr>
      <w:r>
        <w:rPr>
          <w:rFonts w:ascii="Calibri" w:cs="Calibri" w:eastAsia="Calibri" w:hAnsi="Calibri"/>
          <w:b/>
          <w:bCs/>
          <w:color w:val="1A241E"/>
          <w:sz w:val="21"/>
          <w:szCs w:val="21"/>
        </w:rPr>
        <w:t xml:space="preserve">Download.</w:t>
      </w:r>
      <w:r>
        <w:rPr>
          <w:rFonts w:ascii="Calibri" w:cs="Calibri" w:eastAsia="Calibri" w:hAnsi="Calibri"/>
          <w:color w:val="3D4A42"/>
          <w:sz w:val="21"/>
          <w:szCs w:val="21"/>
        </w:rPr>
        <w:t xml:space="preserve"> The image is fetched from Supabase Storage; the same function also accepts a plain HTTP(S) URL, so the pipeline works whether the image is public or private.</w:t>
      </w:r>
    </w:p>
    <w:p>
      <w:pPr>
        <w:pStyle w:val="ListParagraph"/>
        <w:numPr>
          <w:ilvl w:val="0"/>
          <w:numId w:val="4"/>
        </w:numPr>
        <w:spacing w:after="90" w:line="288"/>
      </w:pPr>
      <w:r>
        <w:rPr>
          <w:rFonts w:ascii="Calibri" w:cs="Calibri" w:eastAsia="Calibri" w:hAnsi="Calibri"/>
          <w:b/>
          <w:bCs/>
          <w:color w:val="1A241E"/>
          <w:sz w:val="21"/>
          <w:szCs w:val="21"/>
        </w:rPr>
        <w:t xml:space="preserve">Classify.</w:t>
      </w:r>
      <w:r>
        <w:rPr>
          <w:rFonts w:ascii="Calibri" w:cs="Calibri" w:eastAsia="Calibri" w:hAnsi="Calibri"/>
          <w:color w:val="3D4A42"/>
          <w:sz w:val="21"/>
          <w:szCs w:val="21"/>
        </w:rPr>
        <w:t xml:space="preserve"> Image bytes plus lat/lng are posted as multipart form data to </w:t>
      </w:r>
      <w:r>
        <w:rPr>
          <w:rFonts w:ascii="Consolas" w:cs="Consolas" w:eastAsia="Consolas" w:hAnsi="Consolas"/>
          <w:color w:val="1A241E"/>
          <w:sz w:val="19"/>
          <w:szCs w:val="19"/>
        </w:rPr>
        <w:t xml:space="preserve">/v1/computervision/score_image</w:t>
      </w:r>
      <w:r>
        <w:rPr>
          <w:rFonts w:ascii="Calibri" w:cs="Calibri" w:eastAsia="Calibri" w:hAnsi="Calibri"/>
          <w:color w:val="3D4A42"/>
          <w:sz w:val="21"/>
          <w:szCs w:val="21"/>
        </w:rPr>
        <w:t xml:space="preserve">. The geographic prior materially improves accuracy by down-weighting species that do not occur at the site.</w:t>
      </w:r>
    </w:p>
    <w:p>
      <w:pPr>
        <w:pStyle w:val="ListParagraph"/>
        <w:numPr>
          <w:ilvl w:val="0"/>
          <w:numId w:val="4"/>
        </w:numPr>
        <w:spacing w:after="90" w:line="288"/>
      </w:pPr>
      <w:r>
        <w:rPr>
          <w:rFonts w:ascii="Calibri" w:cs="Calibri" w:eastAsia="Calibri" w:hAnsi="Calibri"/>
          <w:b/>
          <w:bCs/>
          <w:color w:val="1A241E"/>
          <w:sz w:val="21"/>
          <w:szCs w:val="21"/>
        </w:rPr>
        <w:t xml:space="preserve">Select.</w:t>
      </w:r>
      <w:r>
        <w:rPr>
          <w:rFonts w:ascii="Calibri" w:cs="Calibri" w:eastAsia="Calibri" w:hAnsi="Calibri"/>
          <w:color w:val="3D4A42"/>
          <w:sz w:val="21"/>
          <w:szCs w:val="21"/>
        </w:rPr>
        <w:t xml:space="preserve"> The top-ranked suggestion is taken and its </w:t>
      </w:r>
      <w:r>
        <w:rPr>
          <w:rFonts w:ascii="Consolas" w:cs="Consolas" w:eastAsia="Consolas" w:hAnsi="Consolas"/>
          <w:color w:val="1A241E"/>
          <w:sz w:val="19"/>
          <w:szCs w:val="19"/>
        </w:rPr>
        <w:t xml:space="preserve">combined_score</w:t>
      </w:r>
      <w:r>
        <w:rPr>
          <w:rFonts w:ascii="Calibri" w:cs="Calibri" w:eastAsia="Calibri" w:hAnsi="Calibri"/>
          <w:color w:val="3D4A42"/>
          <w:sz w:val="21"/>
          <w:szCs w:val="21"/>
        </w:rPr>
        <w:t xml:space="preserve"> rounded to an integer confidence percentage.</w:t>
      </w:r>
    </w:p>
    <w:p>
      <w:pPr>
        <w:pStyle w:val="ListParagraph"/>
        <w:numPr>
          <w:ilvl w:val="0"/>
          <w:numId w:val="4"/>
        </w:numPr>
        <w:spacing w:after="90" w:line="288"/>
      </w:pPr>
      <w:r>
        <w:rPr>
          <w:rFonts w:ascii="Calibri" w:cs="Calibri" w:eastAsia="Calibri" w:hAnsi="Calibri"/>
          <w:b/>
          <w:bCs/>
          <w:color w:val="1A241E"/>
          <w:sz w:val="21"/>
          <w:szCs w:val="21"/>
        </w:rPr>
        <w:t xml:space="preserve">Enrich.</w:t>
      </w:r>
      <w:r>
        <w:rPr>
          <w:rFonts w:ascii="Calibri" w:cs="Calibri" w:eastAsia="Calibri" w:hAnsi="Calibri"/>
          <w:color w:val="3D4A42"/>
          <w:sz w:val="21"/>
          <w:szCs w:val="21"/>
        </w:rPr>
        <w:t xml:space="preserve"> </w:t>
      </w:r>
      <w:r>
        <w:rPr>
          <w:rFonts w:ascii="Consolas" w:cs="Consolas" w:eastAsia="Consolas" w:hAnsi="Consolas"/>
          <w:color w:val="1A241E"/>
          <w:sz w:val="19"/>
          <w:szCs w:val="19"/>
        </w:rPr>
        <w:t xml:space="preserve">GET /v1/taxa/{id}</w:t>
      </w:r>
      <w:r>
        <w:rPr>
          <w:rFonts w:ascii="Calibri" w:cs="Calibri" w:eastAsia="Calibri" w:hAnsi="Calibri"/>
          <w:color w:val="3D4A42"/>
          <w:sz w:val="21"/>
          <w:szCs w:val="21"/>
        </w:rPr>
        <w:t xml:space="preserve"> returns the full record; the ancestors array is flattened into a rank-to-name map to extract kingdom, class, order, family, genus and species, along with the global observation count, Wikipedia URL and a reference photograph.</w:t>
      </w:r>
    </w:p>
    <w:p>
      <w:pPr>
        <w:pStyle w:val="ListParagraph"/>
        <w:numPr>
          <w:ilvl w:val="0"/>
          <w:numId w:val="4"/>
        </w:numPr>
        <w:spacing w:after="90" w:line="288"/>
      </w:pPr>
      <w:r>
        <w:rPr>
          <w:rFonts w:ascii="Calibri" w:cs="Calibri" w:eastAsia="Calibri" w:hAnsi="Calibri"/>
          <w:b/>
          <w:bCs/>
          <w:color w:val="1A241E"/>
          <w:sz w:val="21"/>
          <w:szCs w:val="21"/>
        </w:rPr>
        <w:t xml:space="preserve">Register the box.</w:t>
      </w:r>
      <w:r>
        <w:rPr>
          <w:rFonts w:ascii="Calibri" w:cs="Calibri" w:eastAsia="Calibri" w:hAnsi="Calibri"/>
          <w:color w:val="3D4A42"/>
          <w:sz w:val="21"/>
          <w:szCs w:val="21"/>
        </w:rPr>
        <w:t xml:space="preserve"> A Prisma upsert on </w:t>
      </w:r>
      <w:r>
        <w:rPr>
          <w:rFonts w:ascii="Consolas" w:cs="Consolas" w:eastAsia="Consolas" w:hAnsi="Consolas"/>
          <w:color w:val="1A241E"/>
          <w:sz w:val="19"/>
          <w:szCs w:val="19"/>
        </w:rPr>
        <w:t xml:space="preserve">box_id_default</w:t>
      </w:r>
      <w:r>
        <w:rPr>
          <w:rFonts w:ascii="Calibri" w:cs="Calibri" w:eastAsia="Calibri" w:hAnsi="Calibri"/>
          <w:color w:val="3D4A42"/>
          <w:sz w:val="21"/>
          <w:szCs w:val="21"/>
        </w:rPr>
        <w:t xml:space="preserve"> means a brand-new field unit registers itself on its first capture, with no manual setup.</w:t>
      </w:r>
    </w:p>
    <w:p>
      <w:pPr>
        <w:pStyle w:val="ListParagraph"/>
        <w:numPr>
          <w:ilvl w:val="0"/>
          <w:numId w:val="4"/>
        </w:numPr>
        <w:spacing w:after="90" w:line="288"/>
      </w:pPr>
      <w:r>
        <w:rPr>
          <w:rFonts w:ascii="Calibri" w:cs="Calibri" w:eastAsia="Calibri" w:hAnsi="Calibri"/>
          <w:b/>
          <w:bCs/>
          <w:color w:val="1A241E"/>
          <w:sz w:val="21"/>
          <w:szCs w:val="21"/>
        </w:rPr>
        <w:t xml:space="preserve">Persist.</w:t>
      </w:r>
      <w:r>
        <w:rPr>
          <w:rFonts w:ascii="Calibri" w:cs="Calibri" w:eastAsia="Calibri" w:hAnsi="Calibri"/>
          <w:color w:val="3D4A42"/>
          <w:sz w:val="21"/>
          <w:szCs w:val="21"/>
        </w:rPr>
        <w:t xml:space="preserve"> A Species row is written with taxonomy, confidence, reference links and owning box.</w:t>
      </w:r>
    </w:p>
    <w:p>
      <w:pPr>
        <w:pStyle w:val="ListParagraph"/>
        <w:numPr>
          <w:ilvl w:val="0"/>
          <w:numId w:val="4"/>
        </w:numPr>
        <w:spacing w:after="90" w:line="288"/>
      </w:pPr>
      <w:r>
        <w:rPr>
          <w:rFonts w:ascii="Calibri" w:cs="Calibri" w:eastAsia="Calibri" w:hAnsi="Calibri"/>
          <w:b/>
          <w:bCs/>
          <w:color w:val="1A241E"/>
          <w:sz w:val="21"/>
          <w:szCs w:val="21"/>
        </w:rPr>
        <w:t xml:space="preserve">Mark complete.</w:t>
      </w:r>
      <w:r>
        <w:rPr>
          <w:rFonts w:ascii="Calibri" w:cs="Calibri" w:eastAsia="Calibri" w:hAnsi="Calibri"/>
          <w:color w:val="3D4A42"/>
          <w:sz w:val="21"/>
          <w:szCs w:val="21"/>
        </w:rPr>
        <w:t xml:space="preserve"> The Supabase capture row is set to </w:t>
      </w:r>
      <w:r>
        <w:rPr>
          <w:rFonts w:ascii="Consolas" w:cs="Consolas" w:eastAsia="Consolas" w:hAnsi="Consolas"/>
          <w:color w:val="1A241E"/>
          <w:sz w:val="19"/>
          <w:szCs w:val="19"/>
        </w:rPr>
        <w:t xml:space="preserve">status = true</w:t>
      </w:r>
      <w:r>
        <w:rPr>
          <w:rFonts w:ascii="Calibri" w:cs="Calibri" w:eastAsia="Calibri" w:hAnsi="Calibri"/>
          <w:color w:val="3D4A42"/>
          <w:sz w:val="21"/>
          <w:szCs w:val="21"/>
        </w:rPr>
        <w:t xml:space="preserve">.</w:t>
      </w:r>
    </w:p>
    <w:p>
      <w:pPr>
        <w:spacing w:after="160" w:line="288"/>
      </w:pPr>
      <w:r>
        <w:rPr>
          <w:rFonts w:ascii="Calibri" w:cs="Calibri" w:eastAsia="Calibri" w:hAnsi="Calibri"/>
          <w:color w:val="3D4A42"/>
          <w:sz w:val="21"/>
          <w:szCs w:val="21"/>
        </w:rPr>
        <w:t xml:space="preserve">Errors are caught per capture: one failure logs and moves on, leaving that capture flagged for retry rather than aborting the batch. A capture that returns no suggestions is skipped </w:t>
      </w:r>
      <w:r>
        <w:rPr>
          <w:rFonts w:ascii="Calibri" w:cs="Calibri" w:eastAsia="Calibri" w:hAnsi="Calibri"/>
          <w:i/>
          <w:iCs/>
          <w:color w:val="3D4A42"/>
          <w:sz w:val="21"/>
          <w:szCs w:val="21"/>
        </w:rPr>
        <w:t xml:space="preserve">without</w:t>
      </w:r>
      <w:r>
        <w:rPr>
          <w:rFonts w:ascii="Calibri" w:cs="Calibri" w:eastAsia="Calibri" w:hAnsi="Calibri"/>
          <w:color w:val="3D4A42"/>
          <w:sz w:val="21"/>
          <w:szCs w:val="21"/>
        </w:rPr>
        <w:t xml:space="preserve"> being marked done.</w:t>
      </w:r>
    </w:p>
    <w:p>
      <w:pPr>
        <w:pStyle w:val="Heading2"/>
        <w:spacing w:after="130" w:before="340"/>
      </w:pPr>
      <w:r>
        <w:rPr>
          <w:rFonts w:ascii="Cambria" w:cs="Cambria" w:eastAsia="Cambria" w:hAnsi="Cambria"/>
          <w:b/>
          <w:bCs/>
          <w:color w:val="1A241E"/>
          <w:sz w:val="25"/>
          <w:szCs w:val="25"/>
        </w:rPr>
        <w:t xml:space="preserve">Data model</w:t>
      </w:r>
    </w:p>
    <w:p>
      <w:pPr>
        <w:shd w:fill="F4F6F2" w:color="auto" w:val="clear"/>
        <w:spacing w:after="0" w:line="220"/>
        <w:ind w:left="160" w:right="160"/>
      </w:pPr>
      <w:r>
        <w:rPr>
          <w:rFonts w:ascii="Consolas" w:cs="Consolas" w:eastAsia="Consolas" w:hAnsi="Consolas"/>
          <w:color w:val="3D4A42"/>
          <w:sz w:val="16"/>
          <w:szCs w:val="16"/>
        </w:rPr>
        <w:t xml:space="preserve">model User {</w:t>
      </w:r>
    </w:p>
    <w:p>
      <w:pPr>
        <w:shd w:fill="F4F6F2" w:color="auto" w:val="clear"/>
        <w:spacing w:after="0" w:line="220"/>
        <w:ind w:left="160" w:right="160"/>
      </w:pPr>
      <w:r>
        <w:rPr>
          <w:rFonts w:ascii="Consolas" w:cs="Consolas" w:eastAsia="Consolas" w:hAnsi="Consolas"/>
          <w:color w:val="3D4A42"/>
          <w:sz w:val="16"/>
          <w:szCs w:val="16"/>
        </w:rPr>
        <w:t xml:space="preserve">  id           String   @id @default(cuid())</w:t>
      </w:r>
    </w:p>
    <w:p>
      <w:pPr>
        <w:shd w:fill="F4F6F2" w:color="auto" w:val="clear"/>
        <w:spacing w:after="0" w:line="220"/>
        <w:ind w:left="160" w:right="160"/>
      </w:pPr>
      <w:r>
        <w:rPr>
          <w:rFonts w:ascii="Consolas" w:cs="Consolas" w:eastAsia="Consolas" w:hAnsi="Consolas"/>
          <w:color w:val="3D4A42"/>
          <w:sz w:val="16"/>
          <w:szCs w:val="16"/>
        </w:rPr>
        <w:t xml:space="preserve">  email        String   @unique</w:t>
      </w:r>
    </w:p>
    <w:p>
      <w:pPr>
        <w:shd w:fill="F4F6F2" w:color="auto" w:val="clear"/>
        <w:spacing w:after="0" w:line="220"/>
        <w:ind w:left="160" w:right="160"/>
      </w:pPr>
      <w:r>
        <w:rPr>
          <w:rFonts w:ascii="Consolas" w:cs="Consolas" w:eastAsia="Consolas" w:hAnsi="Consolas"/>
          <w:color w:val="3D4A42"/>
          <w:sz w:val="16"/>
          <w:szCs w:val="16"/>
        </w:rPr>
        <w:t xml:space="preserve">  password     String            // bcrypt hash, cost factor 10</w:t>
      </w:r>
    </w:p>
    <w:p>
      <w:pPr>
        <w:shd w:fill="F4F6F2" w:color="auto" w:val="clear"/>
        <w:spacing w:after="0" w:line="220"/>
        <w:ind w:left="160" w:right="160"/>
      </w:pPr>
      <w:r>
        <w:rPr>
          <w:rFonts w:ascii="Consolas" w:cs="Consolas" w:eastAsia="Consolas" w:hAnsi="Consolas"/>
          <w:color w:val="3D4A42"/>
          <w:sz w:val="16"/>
          <w:szCs w:val="16"/>
        </w:rPr>
        <w:t xml:space="preserve">  user_type    String            // "personal" | "researcher"</w:t>
      </w:r>
    </w:p>
    <w:p>
      <w:pPr>
        <w:shd w:fill="F4F6F2" w:color="auto" w:val="clear"/>
        <w:spacing w:after="0" w:line="220"/>
        <w:ind w:left="160" w:right="160"/>
      </w:pPr>
      <w:r>
        <w:rPr>
          <w:rFonts w:ascii="Consolas" w:cs="Consolas" w:eastAsia="Consolas" w:hAnsi="Consolas"/>
          <w:color w:val="3D4A42"/>
          <w:sz w:val="16"/>
          <w:szCs w:val="16"/>
        </w:rPr>
        <w:t xml:space="preserve">  time_created DateTime @default(now())</w:t>
      </w:r>
    </w:p>
    <w:p>
      <w:pPr>
        <w:shd w:fill="F4F6F2" w:color="auto" w:val="clear"/>
        <w:spacing w:after="0" w:line="220"/>
        <w:ind w:left="160" w:right="160"/>
      </w:pPr>
      <w:r>
        <w:rPr>
          <w:rFonts w:ascii="Consolas" w:cs="Consolas" w:eastAsia="Consolas" w:hAnsi="Consolas"/>
          <w:color w:val="3D4A42"/>
          <w:sz w:val="16"/>
          <w:szCs w:val="16"/>
        </w:rPr>
        <w:t xml:space="preserve">}</w:t>
      </w:r>
    </w:p>
    <w:p>
      <w:pPr>
        <w:shd w:fill="F4F6F2" w:color="auto" w:val="clear"/>
        <w:spacing w:after="0" w:line="220"/>
        <w:ind w:left="160" w:right="160"/>
      </w:pPr>
      <w:r>
        <w:rPr>
          <w:rFonts w:ascii="Consolas" w:cs="Consolas" w:eastAsia="Consolas" w:hAnsi="Consolas"/>
          <w:color w:val="3D4A42"/>
          <w:sz w:val="16"/>
          <w:szCs w:val="16"/>
        </w:rPr>
        <w:t xml:space="preserve"> </w:t>
      </w:r>
    </w:p>
    <w:p>
      <w:pPr>
        <w:shd w:fill="F4F6F2" w:color="auto" w:val="clear"/>
        <w:spacing w:after="0" w:line="220"/>
        <w:ind w:left="160" w:right="160"/>
      </w:pPr>
      <w:r>
        <w:rPr>
          <w:rFonts w:ascii="Consolas" w:cs="Consolas" w:eastAsia="Consolas" w:hAnsi="Consolas"/>
          <w:color w:val="3D4A42"/>
          <w:sz w:val="16"/>
          <w:szCs w:val="16"/>
        </w:rPr>
        <w:t xml:space="preserve">model Box {</w:t>
      </w:r>
    </w:p>
    <w:p>
      <w:pPr>
        <w:shd w:fill="F4F6F2" w:color="auto" w:val="clear"/>
        <w:spacing w:after="0" w:line="220"/>
        <w:ind w:left="160" w:right="160"/>
      </w:pPr>
      <w:r>
        <w:rPr>
          <w:rFonts w:ascii="Consolas" w:cs="Consolas" w:eastAsia="Consolas" w:hAnsi="Consolas"/>
          <w:color w:val="3D4A42"/>
          <w:sz w:val="16"/>
          <w:szCs w:val="16"/>
        </w:rPr>
        <w:t xml:space="preserve">  id             String    @id @default(cuid())</w:t>
      </w:r>
    </w:p>
    <w:p>
      <w:pPr>
        <w:shd w:fill="F4F6F2" w:color="auto" w:val="clear"/>
        <w:spacing w:after="0" w:line="220"/>
        <w:ind w:left="160" w:right="160"/>
      </w:pPr>
      <w:r>
        <w:rPr>
          <w:rFonts w:ascii="Consolas" w:cs="Consolas" w:eastAsia="Consolas" w:hAnsi="Consolas"/>
          <w:color w:val="3D4A42"/>
          <w:sz w:val="16"/>
          <w:szCs w:val="16"/>
        </w:rPr>
        <w:t xml:space="preserve">  box_name       String?           // human-friendly nickname</w:t>
      </w:r>
    </w:p>
    <w:p>
      <w:pPr>
        <w:shd w:fill="F4F6F2" w:color="auto" w:val="clear"/>
        <w:spacing w:after="0" w:line="220"/>
        <w:ind w:left="160" w:right="160"/>
      </w:pPr>
      <w:r>
        <w:rPr>
          <w:rFonts w:ascii="Consolas" w:cs="Consolas" w:eastAsia="Consolas" w:hAnsi="Consolas"/>
          <w:color w:val="3D4A42"/>
          <w:sz w:val="16"/>
          <w:szCs w:val="16"/>
        </w:rPr>
        <w:t xml:space="preserve">  box_id_default String    @unique // physical unit ID, e.g. ENT-004821</w:t>
      </w:r>
    </w:p>
    <w:p>
      <w:pPr>
        <w:shd w:fill="F4F6F2" w:color="auto" w:val="clear"/>
        <w:spacing w:after="0" w:line="220"/>
        <w:ind w:left="160" w:right="160"/>
      </w:pPr>
      <w:r>
        <w:rPr>
          <w:rFonts w:ascii="Consolas" w:cs="Consolas" w:eastAsia="Consolas" w:hAnsi="Consolas"/>
          <w:color w:val="3D4A42"/>
          <w:sz w:val="16"/>
          <w:szCs w:val="16"/>
        </w:rPr>
        <w:t xml:space="preserve">  species        Species[]</w:t>
      </w:r>
    </w:p>
    <w:p>
      <w:pPr>
        <w:shd w:fill="F4F6F2" w:color="auto" w:val="clear"/>
        <w:spacing w:after="0" w:line="220"/>
        <w:ind w:left="160" w:right="160"/>
      </w:pPr>
      <w:r>
        <w:rPr>
          <w:rFonts w:ascii="Consolas" w:cs="Consolas" w:eastAsia="Consolas" w:hAnsi="Consolas"/>
          <w:color w:val="3D4A42"/>
          <w:sz w:val="16"/>
          <w:szCs w:val="16"/>
        </w:rPr>
        <w:t xml:space="preserve">}</w:t>
      </w:r>
    </w:p>
    <w:p>
      <w:pPr>
        <w:shd w:fill="F4F6F2" w:color="auto" w:val="clear"/>
        <w:spacing w:after="0" w:line="220"/>
        <w:ind w:left="160" w:right="160"/>
      </w:pPr>
      <w:r>
        <w:rPr>
          <w:rFonts w:ascii="Consolas" w:cs="Consolas" w:eastAsia="Consolas" w:hAnsi="Consolas"/>
          <w:color w:val="3D4A42"/>
          <w:sz w:val="16"/>
          <w:szCs w:val="16"/>
        </w:rPr>
        <w:t xml:space="preserve"> </w:t>
      </w:r>
    </w:p>
    <w:p>
      <w:pPr>
        <w:shd w:fill="F4F6F2" w:color="auto" w:val="clear"/>
        <w:spacing w:after="0" w:line="220"/>
        <w:ind w:left="160" w:right="160"/>
      </w:pPr>
      <w:r>
        <w:rPr>
          <w:rFonts w:ascii="Consolas" w:cs="Consolas" w:eastAsia="Consolas" w:hAnsi="Consolas"/>
          <w:color w:val="3D4A42"/>
          <w:sz w:val="16"/>
          <w:szCs w:val="16"/>
        </w:rPr>
        <w:t xml:space="preserve">model Species {</w:t>
      </w:r>
    </w:p>
    <w:p>
      <w:pPr>
        <w:shd w:fill="F4F6F2" w:color="auto" w:val="clear"/>
        <w:spacing w:after="0" w:line="220"/>
        <w:ind w:left="160" w:right="160"/>
      </w:pPr>
      <w:r>
        <w:rPr>
          <w:rFonts w:ascii="Consolas" w:cs="Consolas" w:eastAsia="Consolas" w:hAnsi="Consolas"/>
          <w:color w:val="3D4A42"/>
          <w:sz w:val="16"/>
          <w:szCs w:val="16"/>
        </w:rPr>
        <w:t xml:space="preserve">  id                 String  @id @default(cuid())</w:t>
      </w:r>
    </w:p>
    <w:p>
      <w:pPr>
        <w:shd w:fill="F4F6F2" w:color="auto" w:val="clear"/>
        <w:spacing w:after="0" w:line="220"/>
        <w:ind w:left="160" w:right="160"/>
      </w:pPr>
      <w:r>
        <w:rPr>
          <w:rFonts w:ascii="Consolas" w:cs="Consolas" w:eastAsia="Consolas" w:hAnsi="Consolas"/>
          <w:color w:val="3D4A42"/>
          <w:sz w:val="16"/>
          <w:szCs w:val="16"/>
        </w:rPr>
        <w:t xml:space="preserve">  taxon_id           BigInt          // iNaturalist taxon ID</w:t>
      </w:r>
    </w:p>
    <w:p>
      <w:pPr>
        <w:shd w:fill="F4F6F2" w:color="auto" w:val="clear"/>
        <w:spacing w:after="0" w:line="220"/>
        <w:ind w:left="160" w:right="160"/>
      </w:pPr>
      <w:r>
        <w:rPr>
          <w:rFonts w:ascii="Consolas" w:cs="Consolas" w:eastAsia="Consolas" w:hAnsi="Consolas"/>
          <w:color w:val="3D4A42"/>
          <w:sz w:val="16"/>
          <w:szCs w:val="16"/>
        </w:rPr>
        <w:t xml:space="preserve">  name               String          // common name, falling back to scientific</w:t>
      </w:r>
    </w:p>
    <w:p>
      <w:pPr>
        <w:shd w:fill="F4F6F2" w:color="auto" w:val="clear"/>
        <w:spacing w:after="0" w:line="220"/>
        <w:ind w:left="160" w:right="160"/>
      </w:pPr>
      <w:r>
        <w:rPr>
          <w:rFonts w:ascii="Consolas" w:cs="Consolas" w:eastAsia="Consolas" w:hAnsi="Consolas"/>
          <w:color w:val="3D4A42"/>
          <w:sz w:val="16"/>
          <w:szCs w:val="16"/>
        </w:rPr>
        <w:t xml:space="preserve">  confidence_score   Int</w:t>
      </w:r>
    </w:p>
    <w:p>
      <w:pPr>
        <w:shd w:fill="F4F6F2" w:color="auto" w:val="clear"/>
        <w:spacing w:after="0" w:line="220"/>
        <w:ind w:left="160" w:right="160"/>
      </w:pPr>
      <w:r>
        <w:rPr>
          <w:rFonts w:ascii="Consolas" w:cs="Consolas" w:eastAsia="Consolas" w:hAnsi="Consolas"/>
          <w:color w:val="3D4A42"/>
          <w:sz w:val="16"/>
          <w:szCs w:val="16"/>
        </w:rPr>
        <w:t xml:space="preserve">  kingdom            String?</w:t>
      </w:r>
    </w:p>
    <w:p>
      <w:pPr>
        <w:shd w:fill="F4F6F2" w:color="auto" w:val="clear"/>
        <w:spacing w:after="0" w:line="220"/>
        <w:ind w:left="160" w:right="160"/>
      </w:pPr>
      <w:r>
        <w:rPr>
          <w:rFonts w:ascii="Consolas" w:cs="Consolas" w:eastAsia="Consolas" w:hAnsi="Consolas"/>
          <w:color w:val="3D4A42"/>
          <w:sz w:val="16"/>
          <w:szCs w:val="16"/>
        </w:rPr>
        <w:t xml:space="preserve">  class              String?</w:t>
      </w:r>
    </w:p>
    <w:p>
      <w:pPr>
        <w:shd w:fill="F4F6F2" w:color="auto" w:val="clear"/>
        <w:spacing w:after="0" w:line="220"/>
        <w:ind w:left="160" w:right="160"/>
      </w:pPr>
      <w:r>
        <w:rPr>
          <w:rFonts w:ascii="Consolas" w:cs="Consolas" w:eastAsia="Consolas" w:hAnsi="Consolas"/>
          <w:color w:val="3D4A42"/>
          <w:sz w:val="16"/>
          <w:szCs w:val="16"/>
        </w:rPr>
        <w:t xml:space="preserve">  order              String?</w:t>
      </w:r>
    </w:p>
    <w:p>
      <w:pPr>
        <w:shd w:fill="F4F6F2" w:color="auto" w:val="clear"/>
        <w:spacing w:after="0" w:line="220"/>
        <w:ind w:left="160" w:right="160"/>
      </w:pPr>
      <w:r>
        <w:rPr>
          <w:rFonts w:ascii="Consolas" w:cs="Consolas" w:eastAsia="Consolas" w:hAnsi="Consolas"/>
          <w:color w:val="3D4A42"/>
          <w:sz w:val="16"/>
          <w:szCs w:val="16"/>
        </w:rPr>
        <w:t xml:space="preserve">  family             String?</w:t>
      </w:r>
    </w:p>
    <w:p>
      <w:pPr>
        <w:shd w:fill="F4F6F2" w:color="auto" w:val="clear"/>
        <w:spacing w:after="0" w:line="220"/>
        <w:ind w:left="160" w:right="160"/>
      </w:pPr>
      <w:r>
        <w:rPr>
          <w:rFonts w:ascii="Consolas" w:cs="Consolas" w:eastAsia="Consolas" w:hAnsi="Consolas"/>
          <w:color w:val="3D4A42"/>
          <w:sz w:val="16"/>
          <w:szCs w:val="16"/>
        </w:rPr>
        <w:t xml:space="preserve">  genus              String?</w:t>
      </w:r>
    </w:p>
    <w:p>
      <w:pPr>
        <w:shd w:fill="F4F6F2" w:color="auto" w:val="clear"/>
        <w:spacing w:after="0" w:line="220"/>
        <w:ind w:left="160" w:right="160"/>
      </w:pPr>
      <w:r>
        <w:rPr>
          <w:rFonts w:ascii="Consolas" w:cs="Consolas" w:eastAsia="Consolas" w:hAnsi="Consolas"/>
          <w:color w:val="3D4A42"/>
          <w:sz w:val="16"/>
          <w:szCs w:val="16"/>
        </w:rPr>
        <w:t xml:space="preserve">  species            String?</w:t>
      </w:r>
    </w:p>
    <w:p>
      <w:pPr>
        <w:shd w:fill="F4F6F2" w:color="auto" w:val="clear"/>
        <w:spacing w:after="0" w:line="220"/>
        <w:ind w:left="160" w:right="160"/>
      </w:pPr>
      <w:r>
        <w:rPr>
          <w:rFonts w:ascii="Consolas" w:cs="Consolas" w:eastAsia="Consolas" w:hAnsi="Consolas"/>
          <w:color w:val="3D4A42"/>
          <w:sz w:val="16"/>
          <w:szCs w:val="16"/>
        </w:rPr>
        <w:t xml:space="preserve">  observation_string String?         // global observation count</w:t>
      </w:r>
    </w:p>
    <w:p>
      <w:pPr>
        <w:shd w:fill="F4F6F2" w:color="auto" w:val="clear"/>
        <w:spacing w:after="0" w:line="220"/>
        <w:ind w:left="160" w:right="160"/>
      </w:pPr>
      <w:r>
        <w:rPr>
          <w:rFonts w:ascii="Consolas" w:cs="Consolas" w:eastAsia="Consolas" w:hAnsi="Consolas"/>
          <w:color w:val="3D4A42"/>
          <w:sz w:val="16"/>
          <w:szCs w:val="16"/>
        </w:rPr>
        <w:t xml:space="preserve">  image_string       String?         // reference photo URL</w:t>
      </w:r>
    </w:p>
    <w:p>
      <w:pPr>
        <w:shd w:fill="F4F6F2" w:color="auto" w:val="clear"/>
        <w:spacing w:after="0" w:line="220"/>
        <w:ind w:left="160" w:right="160"/>
      </w:pPr>
      <w:r>
        <w:rPr>
          <w:rFonts w:ascii="Consolas" w:cs="Consolas" w:eastAsia="Consolas" w:hAnsi="Consolas"/>
          <w:color w:val="3D4A42"/>
          <w:sz w:val="16"/>
          <w:szCs w:val="16"/>
        </w:rPr>
        <w:t xml:space="preserve">  wikipedia_string   String?</w:t>
      </w:r>
    </w:p>
    <w:p>
      <w:pPr>
        <w:shd w:fill="F4F6F2" w:color="auto" w:val="clear"/>
        <w:spacing w:after="0" w:line="220"/>
        <w:ind w:left="160" w:right="160"/>
      </w:pPr>
      <w:r>
        <w:rPr>
          <w:rFonts w:ascii="Consolas" w:cs="Consolas" w:eastAsia="Consolas" w:hAnsi="Consolas"/>
          <w:color w:val="3D4A42"/>
          <w:sz w:val="16"/>
          <w:szCs w:val="16"/>
        </w:rPr>
        <w:t xml:space="preserve">  box_id             String</w:t>
      </w:r>
    </w:p>
    <w:p>
      <w:pPr>
        <w:shd w:fill="F4F6F2" w:color="auto" w:val="clear"/>
        <w:spacing w:after="0" w:line="220"/>
        <w:ind w:left="160" w:right="160"/>
      </w:pPr>
      <w:r>
        <w:rPr>
          <w:rFonts w:ascii="Consolas" w:cs="Consolas" w:eastAsia="Consolas" w:hAnsi="Consolas"/>
          <w:color w:val="3D4A42"/>
          <w:sz w:val="16"/>
          <w:szCs w:val="16"/>
        </w:rPr>
        <w:t xml:space="preserve">  box                Box     @relation(fields: [box_id], references: [box_id_default])</w:t>
      </w:r>
    </w:p>
    <w:p>
      <w:pPr>
        <w:shd w:fill="F4F6F2" w:color="auto" w:val="clear"/>
        <w:spacing w:after="220" w:line="220"/>
        <w:ind w:left="160" w:right="160"/>
      </w:pPr>
      <w:r>
        <w:rPr>
          <w:rFonts w:ascii="Consolas" w:cs="Consolas" w:eastAsia="Consolas" w:hAnsi="Consolas"/>
          <w:color w:val="3D4A42"/>
          <w:sz w:val="16"/>
          <w:szCs w:val="16"/>
        </w:rPr>
        <w:t xml:space="preserve">}</w:t>
      </w:r>
    </w:p>
    <w:p>
      <w:pPr>
        <w:spacing w:after="160" w:line="288"/>
      </w:pPr>
      <w:r>
        <w:rPr>
          <w:rFonts w:ascii="Calibri" w:cs="Calibri" w:eastAsia="Calibri" w:hAnsi="Calibri"/>
          <w:color w:val="3D4A42"/>
          <w:sz w:val="21"/>
          <w:szCs w:val="21"/>
        </w:rPr>
        <w:t xml:space="preserve">The Species-to-Box relation is keyed on the physical unit ID rather than the surrogate primary key, so a field unit only ever needs to know its own printed ID. </w:t>
      </w:r>
      <w:r>
        <w:rPr>
          <w:rFonts w:ascii="Consolas" w:cs="Consolas" w:eastAsia="Consolas" w:hAnsi="Consolas"/>
          <w:color w:val="1A241E"/>
          <w:sz w:val="19"/>
          <w:szCs w:val="19"/>
        </w:rPr>
        <w:t xml:space="preserve">taxon_id</w:t>
      </w:r>
      <w:r>
        <w:rPr>
          <w:rFonts w:ascii="Calibri" w:cs="Calibri" w:eastAsia="Calibri" w:hAnsi="Calibri"/>
          <w:color w:val="3D4A42"/>
          <w:sz w:val="21"/>
          <w:szCs w:val="21"/>
        </w:rPr>
        <w:t xml:space="preserve"> is a </w:t>
      </w:r>
      <w:r>
        <w:rPr>
          <w:rFonts w:ascii="Consolas" w:cs="Consolas" w:eastAsia="Consolas" w:hAnsi="Consolas"/>
          <w:color w:val="1A241E"/>
          <w:sz w:val="19"/>
          <w:szCs w:val="19"/>
        </w:rPr>
        <w:t xml:space="preserve">BigInt</w:t>
      </w:r>
      <w:r>
        <w:rPr>
          <w:rFonts w:ascii="Calibri" w:cs="Calibri" w:eastAsia="Calibri" w:hAnsi="Calibri"/>
          <w:color w:val="3D4A42"/>
          <w:sz w:val="21"/>
          <w:szCs w:val="21"/>
        </w:rPr>
        <w:t xml:space="preserve"> because iNaturalist taxon IDs exceed the 32-bit range; it is serialised to a string before travelling over JSON, which has no native 64-bit integer type.</w:t>
      </w:r>
    </w:p>
    <w:p>
      <w:pPr>
        <w:pBdr>
          <w:left w:val="single" w:color="4B3A99" w:sz="18" w:space="10"/>
        </w:pBdr>
        <w:shd w:fill="F1EEFA" w:color="auto" w:val="clear"/>
        <w:spacing w:after="240" w:before="140" w:line="288"/>
        <w:ind w:left="200" w:right="200"/>
      </w:pPr>
      <w:r>
        <w:rPr>
          <w:rFonts w:ascii="Calibri" w:cs="Calibri" w:eastAsia="Calibri" w:hAnsi="Calibri"/>
          <w:b/>
          <w:bCs/>
          <w:color w:val="3D4A42"/>
          <w:sz w:val="21"/>
          <w:szCs w:val="21"/>
        </w:rPr>
        <w:t xml:space="preserve">Two databases, deliberately.</w:t>
      </w:r>
      <w:r>
        <w:rPr>
          <w:rFonts w:ascii="Calibri" w:cs="Calibri" w:eastAsia="Calibri" w:hAnsi="Calibri"/>
          <w:color w:val="3D4A42"/>
          <w:sz w:val="21"/>
          <w:szCs w:val="21"/>
        </w:rPr>
        <w:t xml:space="preserve"> Supabase holds the raw capture queue and image blobs — a write-heavy, transient workload. PostgreSQL, via Prisma with Accelerate connection pooling, holds the processed scientific records — read-heavy and permanent. Keeping them separate means a flood of raw uploads cannot degrade dashboard queries.</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07  </w:t>
      </w:r>
      <w:r>
        <w:rPr>
          <w:rFonts w:ascii="Cambria" w:cs="Cambria" w:eastAsia="Cambria" w:hAnsi="Cambria"/>
          <w:b/>
          <w:bCs/>
          <w:color w:val="1A241E"/>
          <w:sz w:val="34"/>
          <w:szCs w:val="34"/>
        </w:rPr>
        <w:t xml:space="preserve">Web application</w:t>
      </w:r>
    </w:p>
    <w:p>
      <w:pPr>
        <w:pStyle w:val="Heading2"/>
        <w:spacing w:after="130" w:before="340"/>
      </w:pPr>
      <w:r>
        <w:rPr>
          <w:rFonts w:ascii="Cambria" w:cs="Cambria" w:eastAsia="Cambria" w:hAnsi="Cambria"/>
          <w:b/>
          <w:bCs/>
          <w:color w:val="1A241E"/>
          <w:sz w:val="25"/>
          <w:szCs w:val="25"/>
        </w:rPr>
        <w:t xml:space="preserve">Backend API</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993"/>
        <w:gridCol w:w="2166"/>
        <w:gridCol w:w="5867"/>
      </w:tblGrid>
      <w:tr>
        <w:trPr>
          <w:tblHeader/>
        </w:trPr>
        <w:tc>
          <w:tcPr>
            <w:tcW w:type="dxa" w:w="993"/>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METHOD</w:t>
            </w:r>
          </w:p>
        </w:tc>
        <w:tc>
          <w:tcPr>
            <w:tcW w:type="dxa" w:w="2166"/>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ROUTE</w:t>
            </w:r>
          </w:p>
        </w:tc>
        <w:tc>
          <w:tcPr>
            <w:tcW w:type="dxa" w:w="5867"/>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PURPOSE</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POST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/signup</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Create an account; bcrypt-hashes the password at cost 10 and returns a 7-day JWT</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POST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/signin</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Verify credentials with bcrypt.compare, return a JWT</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GET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/me</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Validate the bearer token and return the current user; restores a session on page load</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GET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/everything</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All species records across all boxes</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POST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/box_id</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Species records for one box</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GET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/boxes</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All registered boxes</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POST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/add_box</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Register a physical unit and give it a nickname</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POST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/insights</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Generate an ecological interpretation of a box's captures</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POST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/chat</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Streaming conversational assistant</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GET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/health</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Liveness probe</w:t>
            </w:r>
          </w:p>
        </w:tc>
      </w:tr>
      <w:tr>
        <w:tc>
          <w:tcPr>
            <w:tcW w:type="dxa" w:w="99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POST</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/jobs/run-captures</w:t>
            </w:r>
          </w:p>
        </w:tc>
        <w:tc>
          <w:tcPr>
            <w:tcW w:type="dxa" w:w="5867"/>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Manually trigger the identification job</w:t>
            </w:r>
          </w:p>
        </w:tc>
      </w:tr>
    </w:tbl>
    <w:p>
      <w:pPr>
        <w:spacing w:after="140"/>
      </w:pPr>
    </w:p>
    <w:p>
      <w:pPr>
        <w:spacing w:after="160" w:line="288"/>
      </w:pPr>
      <w:r>
        <w:rPr>
          <w:rFonts w:ascii="Calibri" w:cs="Calibri" w:eastAsia="Calibri" w:hAnsi="Calibri"/>
          <w:color w:val="3D4A42"/>
          <w:sz w:val="21"/>
          <w:szCs w:val="21"/>
        </w:rPr>
        <w:t xml:space="preserve">Authentication is stateless: JWTs signed with a server secret carry id, email and user type, and expire after seven days. The token is held in the browser's localStorage and replayed as a bearer header; </w:t>
      </w:r>
      <w:r>
        <w:rPr>
          <w:rFonts w:ascii="Consolas" w:cs="Consolas" w:eastAsia="Consolas" w:hAnsi="Consolas"/>
          <w:color w:val="1A241E"/>
          <w:sz w:val="19"/>
          <w:szCs w:val="19"/>
        </w:rPr>
        <w:t xml:space="preserve">/me</w:t>
      </w:r>
      <w:r>
        <w:rPr>
          <w:rFonts w:ascii="Calibri" w:cs="Calibri" w:eastAsia="Calibri" w:hAnsi="Calibri"/>
          <w:color w:val="3D4A42"/>
          <w:sz w:val="21"/>
          <w:szCs w:val="21"/>
        </w:rPr>
        <w:t xml:space="preserve"> re-validates it on every page load, so a revoked or expired token cleanly logs the user out.</w:t>
      </w:r>
    </w:p>
    <w:p>
      <w:pPr>
        <w:pStyle w:val="Heading2"/>
        <w:spacing w:after="130" w:before="340"/>
      </w:pPr>
      <w:r>
        <w:rPr>
          <w:rFonts w:ascii="Cambria" w:cs="Cambria" w:eastAsia="Cambria" w:hAnsi="Cambria"/>
          <w:b/>
          <w:bCs/>
          <w:color w:val="1A241E"/>
          <w:sz w:val="25"/>
          <w:szCs w:val="25"/>
        </w:rPr>
        <w:t xml:space="preserve">The ecological insights engine</w:t>
      </w:r>
    </w:p>
    <w:p>
      <w:pPr>
        <w:spacing w:after="160" w:line="288"/>
      </w:pPr>
      <w:r>
        <w:rPr>
          <w:rFonts w:ascii="Consolas" w:cs="Consolas" w:eastAsia="Consolas" w:hAnsi="Consolas"/>
          <w:color w:val="1A241E"/>
          <w:sz w:val="19"/>
          <w:szCs w:val="19"/>
        </w:rPr>
        <w:t xml:space="preserve">POST /insights</w:t>
      </w:r>
      <w:r>
        <w:rPr>
          <w:rFonts w:ascii="Calibri" w:cs="Calibri" w:eastAsia="Calibri" w:hAnsi="Calibri"/>
          <w:color w:val="3D4A42"/>
          <w:sz w:val="21"/>
          <w:szCs w:val="21"/>
        </w:rPr>
        <w:t xml:space="preserve"> is what turns a species list into an ecological statement. It loads the species for the selected box, aggregates them into a frequency table — "Luna Moth: 3 capture(s), Firefly: 1 capture" — and sends only that table to Groq's </w:t>
      </w:r>
      <w:r>
        <w:rPr>
          <w:rFonts w:ascii="Consolas" w:cs="Consolas" w:eastAsia="Consolas" w:hAnsi="Consolas"/>
          <w:color w:val="1A241E"/>
          <w:sz w:val="19"/>
          <w:szCs w:val="19"/>
        </w:rPr>
        <w:t xml:space="preserve">llama-3.3-70b-versatile</w:t>
      </w:r>
      <w:r>
        <w:rPr>
          <w:rFonts w:ascii="Calibri" w:cs="Calibri" w:eastAsia="Calibri" w:hAnsi="Calibri"/>
          <w:color w:val="3D4A42"/>
          <w:sz w:val="21"/>
          <w:szCs w:val="21"/>
        </w:rPr>
        <w:t xml:space="preserve"> under a system prompt constraining the reply to a strict JSON schema: an 80–120 word summary, exactly three status badges, and four to six indicator objects, each with an icon name, category title, the species that triggered it, what it means, and a health status of healthy, moderate or warning. The call requests </w:t>
      </w:r>
      <w:r>
        <w:rPr>
          <w:rFonts w:ascii="Consolas" w:cs="Consolas" w:eastAsia="Consolas" w:hAnsi="Consolas"/>
          <w:color w:val="1A241E"/>
          <w:sz w:val="19"/>
          <w:szCs w:val="19"/>
        </w:rPr>
        <w:t xml:space="preserve">response_format: json_object</w:t>
      </w:r>
      <w:r>
        <w:rPr>
          <w:rFonts w:ascii="Calibri" w:cs="Calibri" w:eastAsia="Calibri" w:hAnsi="Calibri"/>
          <w:color w:val="3D4A42"/>
          <w:sz w:val="21"/>
          <w:szCs w:val="21"/>
        </w:rPr>
        <w:t xml:space="preserve"> so the model cannot wrap prose around the JSON, and a hard-coded, schema-shaped fallback is returned if the call or the parse fails, so the dashboard never breaks.</w:t>
      </w:r>
    </w:p>
    <w:p>
      <w:pPr>
        <w:pBdr>
          <w:left w:val="single" w:color="4B3A99" w:sz="18" w:space="10"/>
        </w:pBdr>
        <w:shd w:fill="F1EEFA" w:color="auto" w:val="clear"/>
        <w:spacing w:after="240" w:before="140" w:line="288"/>
        <w:ind w:left="200" w:right="200"/>
      </w:pPr>
      <w:r>
        <w:rPr>
          <w:rFonts w:ascii="Calibri" w:cs="Calibri" w:eastAsia="Calibri" w:hAnsi="Calibri"/>
          <w:color w:val="3D4A42"/>
          <w:sz w:val="21"/>
          <w:szCs w:val="21"/>
        </w:rPr>
        <w:t xml:space="preserve">The design point: the model is used as a </w:t>
      </w:r>
      <w:r>
        <w:rPr>
          <w:rFonts w:ascii="Calibri" w:cs="Calibri" w:eastAsia="Calibri" w:hAnsi="Calibri"/>
          <w:b/>
          <w:bCs/>
          <w:color w:val="3D4A42"/>
          <w:sz w:val="21"/>
          <w:szCs w:val="21"/>
        </w:rPr>
        <w:t xml:space="preserve">constrained transformer of structured data</w:t>
      </w:r>
      <w:r>
        <w:rPr>
          <w:rFonts w:ascii="Calibri" w:cs="Calibri" w:eastAsia="Calibri" w:hAnsi="Calibri"/>
          <w:color w:val="3D4A42"/>
          <w:sz w:val="21"/>
          <w:szCs w:val="21"/>
        </w:rPr>
        <w:t xml:space="preserve">, not as an open-ended oracle. It only ever sees a species frequency table, and it can only reply in a shape the interface already knows how to render.</w:t>
      </w:r>
    </w:p>
    <w:p>
      <w:pPr>
        <w:pStyle w:val="Heading2"/>
        <w:spacing w:after="130" w:before="340"/>
      </w:pPr>
      <w:r>
        <w:rPr>
          <w:rFonts w:ascii="Cambria" w:cs="Cambria" w:eastAsia="Cambria" w:hAnsi="Cambria"/>
          <w:b/>
          <w:bCs/>
          <w:color w:val="1A241E"/>
          <w:sz w:val="25"/>
          <w:szCs w:val="25"/>
        </w:rPr>
        <w:t xml:space="preserve">Conversational assistant</w:t>
      </w:r>
    </w:p>
    <w:p>
      <w:pPr>
        <w:spacing w:after="160" w:line="288"/>
      </w:pPr>
      <w:r>
        <w:rPr>
          <w:rFonts w:ascii="Consolas" w:cs="Consolas" w:eastAsia="Consolas" w:hAnsi="Consolas"/>
          <w:color w:val="1A241E"/>
          <w:sz w:val="19"/>
          <w:szCs w:val="19"/>
        </w:rPr>
        <w:t xml:space="preserve">POST /chat</w:t>
      </w:r>
      <w:r>
        <w:rPr>
          <w:rFonts w:ascii="Calibri" w:cs="Calibri" w:eastAsia="Calibri" w:hAnsi="Calibri"/>
          <w:color w:val="3D4A42"/>
          <w:sz w:val="21"/>
          <w:szCs w:val="21"/>
        </w:rPr>
        <w:t xml:space="preserve"> streams its response token by token using chunked transfer encoding, so text appears progressively rather than after a pause. The system instruction constrains the assistant to insect-related discussion, plain-text output and roughly 100 words. Dashboard "ask about this species" buttons wire straight into it, pre-filling a question about the species that was clicked.</w:t>
      </w:r>
    </w:p>
    <w:p>
      <w:pPr>
        <w:pStyle w:val="Heading2"/>
        <w:spacing w:after="130" w:before="340"/>
      </w:pPr>
      <w:r>
        <w:rPr>
          <w:rFonts w:ascii="Cambria" w:cs="Cambria" w:eastAsia="Cambria" w:hAnsi="Cambria"/>
          <w:b/>
          <w:bCs/>
          <w:color w:val="1A241E"/>
          <w:sz w:val="25"/>
          <w:szCs w:val="25"/>
        </w:rPr>
        <w:t xml:space="preserve">Frontend</w:t>
      </w:r>
    </w:p>
    <w:p>
      <w:pPr>
        <w:spacing w:after="160" w:line="288"/>
      </w:pPr>
      <w:r>
        <w:rPr>
          <w:rFonts w:ascii="Calibri" w:cs="Calibri" w:eastAsia="Calibri" w:hAnsi="Calibri"/>
          <w:color w:val="3D4A42"/>
          <w:sz w:val="21"/>
          <w:szCs w:val="21"/>
        </w:rPr>
        <w:t xml:space="preserve">Next.js 16 with the App Router, React 19, TypeScript, Tailwind CSS v4 and Radix UI primitives, with Recharts for visualisation.</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1625"/>
        <w:gridCol w:w="7401"/>
      </w:tblGrid>
      <w:tr>
        <w:trPr>
          <w:tblHeader/>
        </w:trPr>
        <w:tc>
          <w:tcPr>
            <w:tcW w:type="dxa" w:w="1625"/>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ROUTE</w:t>
            </w:r>
          </w:p>
        </w:tc>
        <w:tc>
          <w:tcPr>
            <w:tcW w:type="dxa" w:w="7401"/>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CONTENTS</w:t>
            </w:r>
          </w:p>
        </w:tc>
      </w:tr>
      <w:tr>
        <w:tc>
          <w:tcPr>
            <w:tcW w:type="dxa" w:w="162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w:t>
            </w:r>
          </w:p>
        </w:tc>
        <w:tc>
          <w:tcPr>
            <w:tcW w:type="dxa" w:w="740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Landing page: the attract → capture → identify explanation, and sample captures</w:t>
            </w:r>
          </w:p>
        </w:tc>
      </w:tr>
      <w:tr>
        <w:tc>
          <w:tcPr>
            <w:tcW w:type="dxa" w:w="162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/about</w:t>
            </w:r>
          </w:p>
        </w:tc>
        <w:tc>
          <w:tcPr>
            <w:tcW w:type="dxa" w:w="740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Long-form explanation of the science and hardware, with an annotated SVG diagram of the unit</w:t>
            </w:r>
          </w:p>
        </w:tc>
      </w:tr>
      <w:tr>
        <w:tc>
          <w:tcPr>
            <w:tcW w:type="dxa" w:w="162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/auth</w:t>
            </w:r>
          </w:p>
        </w:tc>
        <w:tc>
          <w:tcPr>
            <w:tcW w:type="dxa" w:w="740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Sign-in and sign-up, with an account-type selector — personal, or researcher with institution and research focus</w:t>
            </w:r>
          </w:p>
        </w:tc>
      </w:tr>
      <w:tr>
        <w:tc>
          <w:tcPr>
            <w:tcW w:type="dxa" w:w="162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/dashboard</w:t>
            </w:r>
          </w:p>
        </w:tc>
        <w:tc>
          <w:tcPr>
            <w:tcW w:type="dxa" w:w="740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Per-box overview, recent captures, species-frequency chart, generated ecological insight panel</w:t>
            </w:r>
          </w:p>
        </w:tc>
      </w:tr>
      <w:tr>
        <w:tc>
          <w:tcPr>
            <w:tcW w:type="dxa" w:w="162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/history</w:t>
            </w:r>
          </w:p>
        </w:tc>
        <w:tc>
          <w:tcPr>
            <w:tcW w:type="dxa" w:w="740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Full archive: search by common or scientific name, box filter, minimum-confidence slider, time-of-night filter, pagination, CSV export</w:t>
            </w:r>
          </w:p>
        </w:tc>
      </w:tr>
      <w:tr>
        <w:tc>
          <w:tcPr>
            <w:tcW w:type="dxa" w:w="162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/global-data</w:t>
            </w:r>
          </w:p>
        </w:tc>
        <w:tc>
          <w:tcPr>
            <w:tcW w:type="dxa" w:w="740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Researcher-only pooled dataset with sortable columns, filters and export</w:t>
            </w:r>
          </w:p>
        </w:tc>
      </w:tr>
    </w:tbl>
    <w:p>
      <w:pPr>
        <w:spacing w:after="140"/>
      </w:pPr>
    </w:p>
    <w:p>
      <w:pPr>
        <w:spacing w:after="160" w:line="288"/>
      </w:pPr>
      <w:r>
        <w:rPr>
          <w:rFonts w:ascii="Calibri" w:cs="Calibri" w:eastAsia="Calibri" w:hAnsi="Calibri"/>
          <w:color w:val="3D4A42"/>
          <w:sz w:val="21"/>
          <w:szCs w:val="21"/>
        </w:rPr>
        <w:t xml:space="preserve">Application state lives in a single React context that owns the session, the box list, the selected box and the capture list. On sign-in it fetches boxes and captures in one pass, merging box records from three sources — the backend box table, box IDs appearing in capture records, and locally registered boxes — so a box appears in the interface as soon as it produces data, even if it was never explicitly registered. The global dataset route is rendered in the navigation only for researcher accounts.</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08  </w:t>
      </w:r>
      <w:r>
        <w:rPr>
          <w:rFonts w:ascii="Cambria" w:cs="Cambria" w:eastAsia="Cambria" w:hAnsi="Cambria"/>
          <w:b/>
          <w:bCs/>
          <w:color w:val="1A241E"/>
          <w:sz w:val="34"/>
          <w:szCs w:val="34"/>
        </w:rPr>
        <w:t xml:space="preserve">Testing and results</w:t>
      </w:r>
    </w:p>
    <w:p>
      <w:pPr>
        <w:pStyle w:val="Heading2"/>
        <w:spacing w:after="130" w:before="340"/>
      </w:pPr>
      <w:r>
        <w:rPr>
          <w:rFonts w:ascii="Cambria" w:cs="Cambria" w:eastAsia="Cambria" w:hAnsi="Cambria"/>
          <w:b/>
          <w:bCs/>
          <w:color w:val="1A241E"/>
          <w:sz w:val="25"/>
          <w:szCs w:val="25"/>
        </w:rPr>
        <w:t xml:space="preserve">Component tests</w:t>
      </w:r>
    </w:p>
    <w:p>
      <w:pPr>
        <w:spacing w:after="160" w:line="288"/>
      </w:pPr>
      <w:r>
        <w:rPr>
          <w:rFonts w:ascii="Calibri" w:cs="Calibri" w:eastAsia="Calibri" w:hAnsi="Calibri"/>
          <w:color w:val="3D4A42"/>
          <w:sz w:val="21"/>
          <w:szCs w:val="21"/>
        </w:rPr>
        <w:t xml:space="preserve">Each external dependency was validated by a standalone script before being integrated.</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2166"/>
        <w:gridCol w:w="6860"/>
      </w:tblGrid>
      <w:tr>
        <w:trPr>
          <w:tblHeader/>
        </w:trPr>
        <w:tc>
          <w:tcPr>
            <w:tcW w:type="dxa" w:w="2166"/>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SCRIPT</w:t>
            </w:r>
          </w:p>
        </w:tc>
        <w:tc>
          <w:tcPr>
            <w:tcW w:type="dxa" w:w="6860"/>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WHAT IT VERIFIED</w:t>
            </w:r>
          </w:p>
        </w:tc>
      </w:tr>
      <w:tr>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indentifier.py</w:t>
            </w:r>
          </w:p>
        </w:tc>
        <w:tc>
          <w:tcPr>
            <w:tcW w:type="dxa" w:w="686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End-to-end iNaturalist flow: score an image, print the top three suggestions with scores and taxon IDs, create an observation, attach the photo</w:t>
            </w:r>
          </w:p>
        </w:tc>
      </w:tr>
      <w:tr>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taxon_details.py</w:t>
            </w:r>
          </w:p>
        </w:tc>
        <w:tc>
          <w:tcPr>
            <w:tcW w:type="dxa" w:w="686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That a taxon ID resolves to a complete taxonomy — all seven ranks plus conservation flags, observation count, Wikipedia URL and photo</w:t>
            </w:r>
          </w:p>
        </w:tc>
      </w:tr>
      <w:tr>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network_pinger.py</w:t>
            </w:r>
          </w:p>
        </w:tc>
        <w:tc>
          <w:tcPr>
            <w:tcW w:type="dxa" w:w="686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The connectivity check that gates the uploader</w:t>
            </w:r>
          </w:p>
        </w:tc>
      </w:tr>
      <w:tr>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token_generation.py</w:t>
            </w:r>
          </w:p>
        </w:tc>
        <w:tc>
          <w:tcPr>
            <w:tcW w:type="dxa" w:w="686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Automated retrieval of a short-lived iNaturalist API token</w:t>
            </w:r>
          </w:p>
        </w:tc>
      </w:tr>
    </w:tbl>
    <w:p>
      <w:pPr>
        <w:pStyle w:val="Heading2"/>
        <w:spacing w:after="130" w:before="340"/>
      </w:pPr>
      <w:r>
        <w:rPr>
          <w:rFonts w:ascii="Cambria" w:cs="Cambria" w:eastAsia="Cambria" w:hAnsi="Cambria"/>
          <w:b/>
          <w:bCs/>
          <w:color w:val="1A241E"/>
          <w:sz w:val="25"/>
          <w:szCs w:val="25"/>
        </w:rPr>
        <w:t xml:space="preserve">Identification accuracy</w:t>
      </w:r>
    </w:p>
    <w:p>
      <w:pPr>
        <w:spacing w:after="160" w:line="288"/>
      </w:pPr>
      <w:r>
        <w:rPr>
          <w:rFonts w:ascii="Calibri" w:cs="Calibri" w:eastAsia="Calibri" w:hAnsi="Calibri"/>
          <w:color w:val="3D4A42"/>
          <w:sz w:val="21"/>
          <w:szCs w:val="21"/>
        </w:rPr>
        <w:t xml:space="preserve">The reference image — a green darner dragonfly — was submitted with the prototype site coordinates (22.57 N, 88.36 E). The pipeline returned a ranked suggestion list with scores and taxon IDs, and the top suggestion resolved to a complete taxonomic record. Confidence is stored per record rather than thresholded away, so a user can filter the history by minimum confidence and set their own tolerance — an important property for scientific use, where a low-confidence record is still data.</w:t>
      </w:r>
    </w:p>
    <w:p>
      <w:pPr>
        <w:pStyle w:val="Heading2"/>
        <w:spacing w:after="130" w:before="340"/>
      </w:pPr>
      <w:r>
        <w:rPr>
          <w:rFonts w:ascii="Cambria" w:cs="Cambria" w:eastAsia="Cambria" w:hAnsi="Cambria"/>
          <w:b/>
          <w:bCs/>
          <w:color w:val="1A241E"/>
          <w:sz w:val="25"/>
          <w:szCs w:val="25"/>
        </w:rPr>
        <w:t xml:space="preserve">Field captures</w:t>
      </w:r>
    </w:p>
    <w:p>
      <w:pPr>
        <w:spacing w:after="160" w:line="288"/>
      </w:pPr>
      <w:r>
        <w:rPr>
          <w:rFonts w:ascii="Calibri" w:cs="Calibri" w:eastAsia="Calibri" w:hAnsi="Calibri"/>
          <w:color w:val="3D4A42"/>
          <w:sz w:val="21"/>
          <w:szCs w:val="21"/>
        </w:rPr>
        <w:t xml:space="preserve">Three captures were recorded and retained by prototype unit ENT-004821 in June 2026. All three show the intended pattern: unanimous sensor agreement, GPS present, and the store-and-forward cycle completed.</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903"/>
        <w:gridCol w:w="2437"/>
        <w:gridCol w:w="2166"/>
        <w:gridCol w:w="1986"/>
        <w:gridCol w:w="1534"/>
      </w:tblGrid>
      <w:tr>
        <w:trPr>
          <w:tblHeader/>
        </w:trPr>
        <w:tc>
          <w:tcPr>
            <w:tcW w:type="dxa" w:w="903"/>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CAPTURE</w:t>
            </w:r>
          </w:p>
        </w:tc>
        <w:tc>
          <w:tcPr>
            <w:tcW w:type="dxa" w:w="2437"/>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TIMESTAMP (IST)</w:t>
            </w:r>
          </w:p>
        </w:tc>
        <w:tc>
          <w:tcPr>
            <w:tcW w:type="dxa" w:w="2166"/>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LOCATION</w:t>
            </w:r>
          </w:p>
        </w:tc>
        <w:tc>
          <w:tcPr>
            <w:tcW w:type="dxa" w:w="1986"/>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SENSORS</w:t>
            </w:r>
          </w:p>
        </w:tc>
        <w:tc>
          <w:tcPr>
            <w:tcW w:type="dxa" w:w="1534"/>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UPLOADED</w:t>
            </w:r>
          </w:p>
        </w:tc>
      </w:tr>
      <w:tr>
        <w:tc>
          <w:tcPr>
            <w:tcW w:type="dxa" w:w="90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1</w:t>
            </w:r>
          </w:p>
        </w:tc>
        <w:tc>
          <w:tcPr>
            <w:tcW w:type="dxa" w:w="243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2026-06-18  21:13:32</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22.57 N, 88.36 E</w:t>
            </w:r>
          </w:p>
        </w:tc>
        <w:tc>
          <w:tcPr>
            <w:tcW w:type="dxa" w:w="198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1 / 1 / 1 / 1</w:t>
            </w:r>
          </w:p>
        </w:tc>
        <w:tc>
          <w:tcPr>
            <w:tcW w:type="dxa" w:w="1534"/>
            <w:shd w:fill="E2EFE7" w:color="auto" w:val="clear"/>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Yes</w:t>
            </w:r>
          </w:p>
        </w:tc>
      </w:tr>
      <w:tr>
        <w:tc>
          <w:tcPr>
            <w:tcW w:type="dxa" w:w="90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w:t>
            </w:r>
          </w:p>
        </w:tc>
        <w:tc>
          <w:tcPr>
            <w:tcW w:type="dxa" w:w="243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2026-06-18  22:00:11</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22.57 N, 88.36 E</w:t>
            </w:r>
          </w:p>
        </w:tc>
        <w:tc>
          <w:tcPr>
            <w:tcW w:type="dxa" w:w="198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1 / 1 / 1 / 1</w:t>
            </w:r>
          </w:p>
        </w:tc>
        <w:tc>
          <w:tcPr>
            <w:tcW w:type="dxa" w:w="1534"/>
            <w:shd w:fill="E2EFE7" w:color="auto" w:val="clear"/>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Yes</w:t>
            </w:r>
          </w:p>
        </w:tc>
      </w:tr>
      <w:tr>
        <w:tc>
          <w:tcPr>
            <w:tcW w:type="dxa" w:w="903"/>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3</w:t>
            </w:r>
          </w:p>
        </w:tc>
        <w:tc>
          <w:tcPr>
            <w:tcW w:type="dxa" w:w="243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2026-06-23  21:08:06</w:t>
            </w:r>
          </w:p>
        </w:tc>
        <w:tc>
          <w:tcPr>
            <w:tcW w:type="dxa" w:w="216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22.57 N, 88.36 E</w:t>
            </w:r>
          </w:p>
        </w:tc>
        <w:tc>
          <w:tcPr>
            <w:tcW w:type="dxa" w:w="1986"/>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1 / 1 / 1 / 1</w:t>
            </w:r>
          </w:p>
        </w:tc>
        <w:tc>
          <w:tcPr>
            <w:tcW w:type="dxa" w:w="1534"/>
            <w:shd w:fill="E2EFE7" w:color="auto" w:val="clear"/>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Yes</w:t>
            </w:r>
          </w:p>
        </w:tc>
      </w:tr>
    </w:tbl>
    <w:p>
      <w:pPr>
        <w:spacing w:after="140"/>
      </w:pPr>
    </w:p>
    <w:p>
      <w:pPr>
        <w:spacing w:after="160" w:line="288"/>
      </w:pPr>
      <w:r>
        <w:rPr>
          <w:rFonts w:ascii="Calibri" w:cs="Calibri" w:eastAsia="Calibri" w:hAnsi="Calibri"/>
          <w:color w:val="3D4A42"/>
          <w:sz w:val="21"/>
          <w:szCs w:val="21"/>
        </w:rPr>
        <w:t xml:space="preserve">All three capture times fall in the post-dusk window, 21:08 to 22:00 — the expected activity peak for the UV-attracted nocturnal taxa the unit targets.</w:t>
      </w:r>
    </w:p>
    <w:p>
      <w:pPr>
        <w:pStyle w:val="Heading2"/>
        <w:spacing w:after="130" w:before="340"/>
      </w:pPr>
      <w:r>
        <w:rPr>
          <w:rFonts w:ascii="Cambria" w:cs="Cambria" w:eastAsia="Cambria" w:hAnsi="Cambria"/>
          <w:b/>
          <w:bCs/>
          <w:color w:val="1A241E"/>
          <w:sz w:val="25"/>
          <w:szCs w:val="25"/>
        </w:rPr>
        <w:t xml:space="preserve">Pipeline behaviour verified</w:t>
      </w:r>
    </w:p>
    <w:p>
      <w:pPr>
        <w:pStyle w:val="ListParagraph"/>
        <w:numPr>
          <w:ilvl w:val="0"/>
          <w:numId w:val="3"/>
        </w:numPr>
        <w:spacing w:after="90" w:line="288"/>
      </w:pPr>
      <w:r>
        <w:rPr>
          <w:rFonts w:ascii="Calibri" w:cs="Calibri" w:eastAsia="Calibri" w:hAnsi="Calibri"/>
          <w:color w:val="3D4A42"/>
          <w:sz w:val="21"/>
          <w:szCs w:val="21"/>
        </w:rPr>
        <w:t xml:space="preserve">Offline capture followed by later upload works, with no duplication on retry.</w:t>
      </w:r>
    </w:p>
    <w:p>
      <w:pPr>
        <w:pStyle w:val="ListParagraph"/>
        <w:numPr>
          <w:ilvl w:val="0"/>
          <w:numId w:val="3"/>
        </w:numPr>
        <w:spacing w:after="90" w:line="288"/>
      </w:pPr>
      <w:r>
        <w:rPr>
          <w:rFonts w:ascii="Calibri" w:cs="Calibri" w:eastAsia="Calibri" w:hAnsi="Calibri"/>
          <w:color w:val="3D4A42"/>
          <w:sz w:val="21"/>
          <w:szCs w:val="21"/>
        </w:rPr>
        <w:t xml:space="preserve">A restart mid-cycle does not re-upload already-synced captures.</w:t>
      </w:r>
    </w:p>
    <w:p>
      <w:pPr>
        <w:pStyle w:val="ListParagraph"/>
        <w:numPr>
          <w:ilvl w:val="0"/>
          <w:numId w:val="3"/>
        </w:numPr>
        <w:spacing w:after="90" w:line="288"/>
      </w:pPr>
      <w:r>
        <w:rPr>
          <w:rFonts w:ascii="Calibri" w:cs="Calibri" w:eastAsia="Calibri" w:hAnsi="Calibri"/>
          <w:color w:val="3D4A42"/>
          <w:sz w:val="21"/>
          <w:szCs w:val="21"/>
        </w:rPr>
        <w:t xml:space="preserve">Registering a previously unseen box ID creates a box record automatically.</w:t>
      </w:r>
    </w:p>
    <w:p>
      <w:pPr>
        <w:pStyle w:val="ListParagraph"/>
        <w:numPr>
          <w:ilvl w:val="0"/>
          <w:numId w:val="3"/>
        </w:numPr>
        <w:spacing w:after="90" w:line="288"/>
      </w:pPr>
      <w:r>
        <w:rPr>
          <w:rFonts w:ascii="Calibri" w:cs="Calibri" w:eastAsia="Calibri" w:hAnsi="Calibri"/>
          <w:color w:val="3D4A42"/>
          <w:sz w:val="21"/>
          <w:szCs w:val="21"/>
        </w:rPr>
        <w:t xml:space="preserve">A failed identification leaves the capture flagged for retry rather than silently dropping it.</w:t>
      </w:r>
    </w:p>
    <w:p>
      <w:pPr>
        <w:pStyle w:val="ListParagraph"/>
        <w:numPr>
          <w:ilvl w:val="0"/>
          <w:numId w:val="3"/>
        </w:numPr>
        <w:spacing w:after="90" w:line="288"/>
      </w:pPr>
      <w:r>
        <w:rPr>
          <w:rFonts w:ascii="Calibri" w:cs="Calibri" w:eastAsia="Calibri" w:hAnsi="Calibri"/>
          <w:color w:val="3D4A42"/>
          <w:sz w:val="21"/>
          <w:szCs w:val="21"/>
        </w:rPr>
        <w:t xml:space="preserve">The insights endpoint returns a valid, renderable response even when the model call fails.</w:t>
      </w:r>
    </w:p>
    <w:p>
      <w:pPr>
        <w:pStyle w:val="Heading2"/>
        <w:spacing w:after="130" w:before="340"/>
      </w:pPr>
      <w:r>
        <w:rPr>
          <w:rFonts w:ascii="Cambria" w:cs="Cambria" w:eastAsia="Cambria" w:hAnsi="Cambria"/>
          <w:b/>
          <w:bCs/>
          <w:color w:val="1A241E"/>
          <w:sz w:val="25"/>
          <w:szCs w:val="25"/>
        </w:rPr>
        <w:t xml:space="preserve">Project management</w:t>
      </w:r>
    </w:p>
    <w:p>
      <w:pPr>
        <w:spacing w:after="160" w:line="288"/>
      </w:pPr>
      <w:r>
        <w:rPr>
          <w:rFonts w:ascii="Calibri" w:cs="Calibri" w:eastAsia="Calibri" w:hAnsi="Calibri"/>
          <w:color w:val="3D4A42"/>
          <w:sz w:val="21"/>
          <w:szCs w:val="21"/>
        </w:rPr>
        <w:t xml:space="preserve">Development ran across eight commits between 17 and 26 June 2026, moving from the initial three-tier scaffold, through integration fixes across all three subsystems, to containerisation, and finally to interface refinements. The identification cron interval was deliberately relaxed from one minute to fifteen once correctness had been established, to reduce API load — a change recorded in the commit history.</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09  </w:t>
      </w:r>
      <w:r>
        <w:rPr>
          <w:rFonts w:ascii="Cambria" w:cs="Cambria" w:eastAsia="Cambria" w:hAnsi="Cambria"/>
          <w:b/>
          <w:bCs/>
          <w:color w:val="1A241E"/>
          <w:sz w:val="34"/>
          <w:szCs w:val="34"/>
        </w:rPr>
        <w:t xml:space="preserve">Evaluation and limitations</w:t>
      </w:r>
    </w:p>
    <w:p>
      <w:pPr>
        <w:spacing w:after="160" w:line="288"/>
      </w:pPr>
      <w:r>
        <w:rPr>
          <w:rFonts w:ascii="Calibri" w:cs="Calibri" w:eastAsia="Calibri" w:hAnsi="Calibri"/>
          <w:color w:val="3D4A42"/>
          <w:sz w:val="21"/>
          <w:szCs w:val="21"/>
        </w:rPr>
        <w:t xml:space="preserve">Honest evaluation is part of the engineering process, so the gaps between the specification and the working prototype are set out explicitly.</w:t>
      </w:r>
    </w:p>
    <w:p>
      <w:pPr>
        <w:pStyle w:val="Heading2"/>
        <w:spacing w:after="130" w:before="340"/>
      </w:pPr>
      <w:r>
        <w:rPr>
          <w:rFonts w:ascii="Cambria" w:cs="Cambria" w:eastAsia="Cambria" w:hAnsi="Cambria"/>
          <w:b/>
          <w:bCs/>
          <w:color w:val="1A241E"/>
          <w:sz w:val="25"/>
          <w:szCs w:val="25"/>
        </w:rPr>
        <w:t xml:space="preserve">Specification versus current build</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1805"/>
        <w:gridCol w:w="3430"/>
        <w:gridCol w:w="3791"/>
      </w:tblGrid>
      <w:tr>
        <w:trPr>
          <w:tblHeader/>
        </w:trPr>
        <w:tc>
          <w:tcPr>
            <w:tcW w:type="dxa" w:w="1805"/>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ASPECT</w:t>
            </w:r>
          </w:p>
        </w:tc>
        <w:tc>
          <w:tcPr>
            <w:tcW w:type="dxa" w:w="3430"/>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AS DESCRIBED PUBLICLY</w:t>
            </w:r>
          </w:p>
        </w:tc>
        <w:tc>
          <w:tcPr>
            <w:tcW w:type="dxa" w:w="3791"/>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AS CURRENTLY BUILT</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Trigger</w:t>
            </w:r>
          </w:p>
        </w:tc>
        <w:tc>
          <w:tcPr>
            <w:tcW w:type="dxa" w:w="343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Single PIR motion sensor</w:t>
            </w:r>
          </w:p>
        </w:tc>
        <w:tc>
          <w:tcPr>
            <w:tcW w:type="dxa" w:w="379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Four sensors, unanimous agreement — </w:t>
            </w:r>
            <w:r>
              <w:rPr>
                <w:rFonts w:ascii="Calibri" w:cs="Calibri" w:eastAsia="Calibri" w:hAnsi="Calibri"/>
                <w:b/>
                <w:bCs/>
                <w:color w:val="3D4A42"/>
                <w:sz w:val="19"/>
                <w:szCs w:val="19"/>
              </w:rPr>
              <w:t xml:space="preserve">an improvement on the original design</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Camera</w:t>
            </w:r>
          </w:p>
        </w:tc>
        <w:tc>
          <w:tcPr>
            <w:tcW w:type="dxa" w:w="343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Raspberry Pi HQ 12 MP macro</w:t>
            </w:r>
          </w:p>
        </w:tc>
        <w:tc>
          <w:tcPr>
            <w:tcW w:type="dxa" w:w="379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USB webcam via OpenCV</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Identification</w:t>
            </w:r>
          </w:p>
        </w:tc>
        <w:tc>
          <w:tcPr>
            <w:tcW w:type="dxa" w:w="343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On-device ML, seconds after capture</w:t>
            </w:r>
          </w:p>
        </w:tc>
        <w:tc>
          <w:tcPr>
            <w:tcW w:type="dxa" w:w="379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Cloud computer vision, 15-minute batch cycle</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Connectivity</w:t>
            </w:r>
          </w:p>
        </w:tc>
        <w:tc>
          <w:tcPr>
            <w:tcW w:type="dxa" w:w="343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4G, no Wi-Fi required</w:t>
            </w:r>
          </w:p>
        </w:tc>
        <w:tc>
          <w:tcPr>
            <w:tcW w:type="dxa" w:w="379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Wi-Fi, with offline store-and-forward</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Duplicate handling</w:t>
            </w:r>
          </w:p>
        </w:tc>
        <w:tc>
          <w:tcPr>
            <w:tcW w:type="dxa" w:w="343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Perceptual hashing merges repeat photos of one individual</w:t>
            </w:r>
          </w:p>
        </w:tc>
        <w:tc>
          <w:tcPr>
            <w:tcW w:type="dxa" w:w="379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Not implemented; a 10 s cooldown is the only suppression</w:t>
            </w:r>
          </w:p>
        </w:tc>
      </w:tr>
      <w:tr>
        <w:tc>
          <w:tcPr>
            <w:tcW w:type="dxa" w:w="180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Timed release vent</w:t>
            </w:r>
          </w:p>
        </w:tc>
        <w:tc>
          <w:tcPr>
            <w:tcW w:type="dxa" w:w="343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Automatic timed exit vent</w:t>
            </w:r>
          </w:p>
        </w:tc>
        <w:tc>
          <w:tcPr>
            <w:tcW w:type="dxa" w:w="3791"/>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Not implemented in the prototype</w:t>
            </w:r>
          </w:p>
        </w:tc>
      </w:tr>
    </w:tbl>
    <w:p>
      <w:pPr>
        <w:pStyle w:val="Heading2"/>
        <w:spacing w:after="130" w:before="340"/>
      </w:pPr>
      <w:r>
        <w:rPr>
          <w:rFonts w:ascii="Cambria" w:cs="Cambria" w:eastAsia="Cambria" w:hAnsi="Cambria"/>
          <w:b/>
          <w:bCs/>
          <w:color w:val="1A241E"/>
          <w:sz w:val="25"/>
          <w:szCs w:val="25"/>
        </w:rPr>
        <w:t xml:space="preserve">Known limitations</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632"/>
        <w:gridCol w:w="8394"/>
      </w:tblGrid>
      <w:tr>
        <w:trPr>
          <w:tblHeader/>
        </w:trPr>
        <w:tc>
          <w:tcPr>
            <w:tcW w:type="dxa" w:w="632"/>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w:t>
            </w:r>
          </w:p>
        </w:tc>
        <w:tc>
          <w:tcPr>
            <w:tcW w:type="dxa" w:w="8394"/>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LIMITATION</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L1</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The sensor thread is currently disabled.</w:t>
            </w:r>
            <w:r>
              <w:rPr>
                <w:rFonts w:ascii="Calibri" w:cs="Calibri" w:eastAsia="Calibri" w:hAnsi="Calibri"/>
                <w:color w:val="3D4A42"/>
                <w:sz w:val="19"/>
                <w:szCs w:val="19"/>
              </w:rPr>
              <w:t xml:space="preserve"> In main.py the SensorReader thread start is commented out, so a running unit depends on readings reaching the queue by other means. This was done for bench testing without the Arduino attached, and must be re-enabled for field deployment.</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L2</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Only the top suggestion is stored.</w:t>
            </w:r>
            <w:r>
              <w:rPr>
                <w:rFonts w:ascii="Calibri" w:cs="Calibri" w:eastAsia="Calibri" w:hAnsi="Calibri"/>
                <w:color w:val="3D4A42"/>
                <w:sz w:val="19"/>
                <w:szCs w:val="19"/>
              </w:rPr>
              <w:t xml:space="preserve"> Keeping the top three with their scores would let a human reviewer resolve ambiguous cases and would support a proper accuracy audit.</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L3</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No ground-truth accuracy measurement.</w:t>
            </w:r>
            <w:r>
              <w:rPr>
                <w:rFonts w:ascii="Calibri" w:cs="Calibri" w:eastAsia="Calibri" w:hAnsi="Calibri"/>
                <w:color w:val="3D4A42"/>
                <w:sz w:val="19"/>
                <w:szCs w:val="19"/>
              </w:rPr>
              <w:t xml:space="preserve"> Identifications have not been checked against expert determinations, so no accuracy figure can be claimed. This is the single most important next step for scientific credibility.</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L4</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Capture timestamps do not reach the interface.</w:t>
            </w:r>
            <w:r>
              <w:rPr>
                <w:rFonts w:ascii="Calibri" w:cs="Calibri" w:eastAsia="Calibri" w:hAnsi="Calibri"/>
                <w:color w:val="3D4A42"/>
                <w:sz w:val="19"/>
                <w:szCs w:val="19"/>
              </w:rPr>
              <w:t xml:space="preserve"> The real captured_at value exists in Supabase but is not copied into the species record, so the frontend shows placeholder dates and times. A timestamp column on Species would fix this and unlock genuine time-of-night analysis.</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L5</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Placeholder fields on the global dataset page.</w:t>
            </w:r>
            <w:r>
              <w:rPr>
                <w:rFonts w:ascii="Calibri" w:cs="Calibri" w:eastAsia="Calibri" w:hAnsi="Calibri"/>
                <w:color w:val="3D4A42"/>
                <w:sz w:val="19"/>
                <w:szCs w:val="19"/>
              </w:rPr>
              <w:t xml:space="preserve"> Region, elevation and season are hard-coded rather than derived from the stored coordinates and capture date — all three are computable from data already held.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L6</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The species endpoint is unauthenticated.</w:t>
            </w:r>
            <w:r>
              <w:rPr>
                <w:rFonts w:ascii="Calibri" w:cs="Calibri" w:eastAsia="Calibri" w:hAnsi="Calibri"/>
                <w:color w:val="3D4A42"/>
                <w:sz w:val="19"/>
                <w:szCs w:val="19"/>
              </w:rPr>
              <w:t xml:space="preserve"> All records are readable without a token. It should require a valid JWT, and personal captures should be anonymised before entering the researcher-facing pool, as the project's own privacy commitment states.</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L7</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A live API token is committed in the test scripts.</w:t>
            </w:r>
            <w:r>
              <w:rPr>
                <w:rFonts w:ascii="Calibri" w:cs="Calibri" w:eastAsia="Calibri" w:hAnsi="Calibri"/>
                <w:color w:val="3D4A42"/>
                <w:sz w:val="19"/>
                <w:szCs w:val="19"/>
              </w:rPr>
              <w:t xml:space="preserve"> Three scripts under tests/ contain a hard-coded iNaturalist token and account credentials. These must move to environment variables and the exposed credentials must be rotated before the repository is shared.</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L8</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Confidence scoring is not calibrated.</w:t>
            </w:r>
            <w:r>
              <w:rPr>
                <w:rFonts w:ascii="Calibri" w:cs="Calibri" w:eastAsia="Calibri" w:hAnsi="Calibri"/>
                <w:color w:val="3D4A42"/>
                <w:sz w:val="19"/>
                <w:szCs w:val="19"/>
              </w:rPr>
              <w:t xml:space="preserve"> combined_score is stored directly as a percentage, but it is a ranking score, not a calibrated probability, and should be described as such rather than as "94% certain".</w:t>
            </w:r>
          </w:p>
        </w:tc>
      </w:tr>
      <w:tr>
        <w:tc>
          <w:tcPr>
            <w:tcW w:type="dxa" w:w="632"/>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L9</w:t>
            </w:r>
          </w:p>
        </w:tc>
        <w:tc>
          <w:tcPr>
            <w:tcW w:type="dxa" w:w="8394"/>
            <w:tcMar>
              <w:top w:type="dxa" w:w="60"/>
              <w:left w:type="dxa" w:w="110"/>
              <w:bottom w:type="dxa" w:w="60"/>
              <w:right w:type="dxa" w:w="110"/>
            </w:tcMar>
          </w:tcPr>
          <w:p>
            <w:pPr>
              <w:spacing w:after="60" w:before="60" w:line="252"/>
            </w:pPr>
            <w:r>
              <w:rPr>
                <w:rFonts w:ascii="Calibri" w:cs="Calibri" w:eastAsia="Calibri" w:hAnsi="Calibri"/>
                <w:b/>
                <w:bCs/>
                <w:color w:val="3D4A42"/>
                <w:sz w:val="19"/>
                <w:szCs w:val="19"/>
              </w:rPr>
              <w:t xml:space="preserve">Single-site validation.</w:t>
            </w:r>
            <w:r>
              <w:rPr>
                <w:rFonts w:ascii="Calibri" w:cs="Calibri" w:eastAsia="Calibri" w:hAnsi="Calibri"/>
                <w:color w:val="3D4A42"/>
                <w:sz w:val="19"/>
                <w:szCs w:val="19"/>
              </w:rPr>
              <w:t xml:space="preserve"> All field data comes from one unit, at one location, over one week. Seasonal and geographic generalisation is untested.</w:t>
            </w:r>
          </w:p>
        </w:tc>
      </w:tr>
    </w:tbl>
    <w:p>
      <w:pPr>
        <w:pStyle w:val="Heading2"/>
        <w:spacing w:after="130" w:before="340"/>
      </w:pPr>
      <w:r>
        <w:rPr>
          <w:rFonts w:ascii="Cambria" w:cs="Cambria" w:eastAsia="Cambria" w:hAnsi="Cambria"/>
          <w:b/>
          <w:bCs/>
          <w:color w:val="1A241E"/>
          <w:sz w:val="25"/>
          <w:szCs w:val="25"/>
        </w:rPr>
        <w:t xml:space="preserve">What worked well</w:t>
      </w:r>
    </w:p>
    <w:p>
      <w:pPr>
        <w:pStyle w:val="ListParagraph"/>
        <w:numPr>
          <w:ilvl w:val="0"/>
          <w:numId w:val="3"/>
        </w:numPr>
        <w:spacing w:after="90" w:line="288"/>
      </w:pPr>
      <w:r>
        <w:rPr>
          <w:rFonts w:ascii="Calibri" w:cs="Calibri" w:eastAsia="Calibri" w:hAnsi="Calibri"/>
          <w:color w:val="3D4A42"/>
          <w:sz w:val="21"/>
          <w:szCs w:val="21"/>
        </w:rPr>
        <w:t xml:space="preserve">Decoupling capture from upload proved to be the right architectural decision: it is what makes the unit usable at a site with no reliable network, and it made every stage independently testable.</w:t>
      </w:r>
    </w:p>
    <w:p>
      <w:pPr>
        <w:pStyle w:val="ListParagraph"/>
        <w:numPr>
          <w:ilvl w:val="0"/>
          <w:numId w:val="3"/>
        </w:numPr>
        <w:spacing w:after="90" w:line="288"/>
      </w:pPr>
      <w:r>
        <w:rPr>
          <w:rFonts w:ascii="Calibri" w:cs="Calibri" w:eastAsia="Calibri" w:hAnsi="Calibri"/>
          <w:color w:val="3D4A42"/>
          <w:sz w:val="21"/>
          <w:szCs w:val="21"/>
        </w:rPr>
        <w:t xml:space="preserve">Using the </w:t>
      </w:r>
      <w:r>
        <w:rPr>
          <w:rFonts w:ascii="Consolas" w:cs="Consolas" w:eastAsia="Consolas" w:hAnsi="Consolas"/>
          <w:color w:val="1A241E"/>
          <w:sz w:val="19"/>
          <w:szCs w:val="19"/>
        </w:rPr>
        <w:t xml:space="preserve">uploaded</w:t>
      </w:r>
      <w:r>
        <w:rPr>
          <w:rFonts w:ascii="Calibri" w:cs="Calibri" w:eastAsia="Calibri" w:hAnsi="Calibri"/>
          <w:color w:val="3D4A42"/>
          <w:sz w:val="21"/>
          <w:szCs w:val="21"/>
        </w:rPr>
        <w:t xml:space="preserve"> and </w:t>
      </w:r>
      <w:r>
        <w:rPr>
          <w:rFonts w:ascii="Consolas" w:cs="Consolas" w:eastAsia="Consolas" w:hAnsi="Consolas"/>
          <w:color w:val="1A241E"/>
          <w:sz w:val="19"/>
          <w:szCs w:val="19"/>
        </w:rPr>
        <w:t xml:space="preserve">status</w:t>
      </w:r>
      <w:r>
        <w:rPr>
          <w:rFonts w:ascii="Calibri" w:cs="Calibri" w:eastAsia="Calibri" w:hAnsi="Calibri"/>
          <w:color w:val="3D4A42"/>
          <w:sz w:val="21"/>
          <w:szCs w:val="21"/>
        </w:rPr>
        <w:t xml:space="preserve"> flags as idempotency markers gave crash-safe, replayable processing for almost no code.</w:t>
      </w:r>
    </w:p>
    <w:p>
      <w:pPr>
        <w:pStyle w:val="ListParagraph"/>
        <w:numPr>
          <w:ilvl w:val="0"/>
          <w:numId w:val="3"/>
        </w:numPr>
        <w:spacing w:after="90" w:line="288"/>
      </w:pPr>
      <w:r>
        <w:rPr>
          <w:rFonts w:ascii="Calibri" w:cs="Calibri" w:eastAsia="Calibri" w:hAnsi="Calibri"/>
          <w:color w:val="3D4A42"/>
          <w:sz w:val="21"/>
          <w:szCs w:val="21"/>
        </w:rPr>
        <w:t xml:space="preserve">Requiring unanimity across two different sensing technologies suppressed false triggers far more effectively than tuning a single sensor's sensitivity would have.</w:t>
      </w:r>
    </w:p>
    <w:p>
      <w:pPr>
        <w:pStyle w:val="ListParagraph"/>
        <w:numPr>
          <w:ilvl w:val="0"/>
          <w:numId w:val="3"/>
        </w:numPr>
        <w:spacing w:after="90" w:line="288"/>
      </w:pPr>
      <w:r>
        <w:rPr>
          <w:rFonts w:ascii="Calibri" w:cs="Calibri" w:eastAsia="Calibri" w:hAnsi="Calibri"/>
          <w:color w:val="3D4A42"/>
          <w:sz w:val="21"/>
          <w:szCs w:val="21"/>
        </w:rPr>
        <w:t xml:space="preserve">Constraining the language model to a fixed JSON schema, with a schema-shaped fallback, made an inherently unpredictable component safe to put in a user-facing interface.</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10  </w:t>
      </w:r>
      <w:r>
        <w:rPr>
          <w:rFonts w:ascii="Cambria" w:cs="Cambria" w:eastAsia="Cambria" w:hAnsi="Cambria"/>
          <w:b/>
          <w:bCs/>
          <w:color w:val="1A241E"/>
          <w:sz w:val="34"/>
          <w:szCs w:val="34"/>
        </w:rPr>
        <w:t xml:space="preserve">Further work</w:t>
      </w:r>
    </w:p>
    <w:p>
      <w:pPr>
        <w:pStyle w:val="Heading3"/>
        <w:spacing w:after="110" w:before="260"/>
      </w:pPr>
      <w:r>
        <w:rPr>
          <w:rFonts w:ascii="Consolas" w:cs="Consolas" w:eastAsia="Consolas" w:hAnsi="Consolas"/>
          <w:b/>
          <w:bCs/>
          <w:color w:val="6E7A72"/>
          <w:sz w:val="16"/>
          <w:szCs w:val="16"/>
        </w:rPr>
        <w:t xml:space="preserve">IMMEDIATE — CORRECTNESS AND RIGOUR</w:t>
      </w:r>
    </w:p>
    <w:p>
      <w:pPr>
        <w:pStyle w:val="ListParagraph"/>
        <w:numPr>
          <w:ilvl w:val="0"/>
          <w:numId w:val="5"/>
        </w:numPr>
        <w:spacing w:after="90" w:line="288"/>
      </w:pPr>
      <w:r>
        <w:rPr>
          <w:rFonts w:ascii="Calibri" w:cs="Calibri" w:eastAsia="Calibri" w:hAnsi="Calibri"/>
          <w:color w:val="3D4A42"/>
          <w:sz w:val="21"/>
          <w:szCs w:val="21"/>
        </w:rPr>
        <w:t xml:space="preserve">Re-enable the sensor reader thread and complete a full multi-night field deployment.</w:t>
      </w:r>
    </w:p>
    <w:p>
      <w:pPr>
        <w:pStyle w:val="ListParagraph"/>
        <w:numPr>
          <w:ilvl w:val="0"/>
          <w:numId w:val="5"/>
        </w:numPr>
        <w:spacing w:after="90" w:line="288"/>
      </w:pPr>
      <w:r>
        <w:rPr>
          <w:rFonts w:ascii="Calibri" w:cs="Calibri" w:eastAsia="Calibri" w:hAnsi="Calibri"/>
          <w:color w:val="3D4A42"/>
          <w:sz w:val="21"/>
          <w:szCs w:val="21"/>
        </w:rPr>
        <w:t xml:space="preserve">Add </w:t>
      </w:r>
      <w:r>
        <w:rPr>
          <w:rFonts w:ascii="Consolas" w:cs="Consolas" w:eastAsia="Consolas" w:hAnsi="Consolas"/>
          <w:color w:val="1A241E"/>
          <w:sz w:val="19"/>
          <w:szCs w:val="19"/>
        </w:rPr>
        <w:t xml:space="preserve">captured_at</w:t>
      </w:r>
      <w:r>
        <w:rPr>
          <w:rFonts w:ascii="Calibri" w:cs="Calibri" w:eastAsia="Calibri" w:hAnsi="Calibri"/>
          <w:color w:val="3D4A42"/>
          <w:sz w:val="21"/>
          <w:szCs w:val="21"/>
        </w:rPr>
        <w:t xml:space="preserve">, </w:t>
      </w:r>
      <w:r>
        <w:rPr>
          <w:rFonts w:ascii="Consolas" w:cs="Consolas" w:eastAsia="Consolas" w:hAnsi="Consolas"/>
          <w:color w:val="1A241E"/>
          <w:sz w:val="19"/>
          <w:szCs w:val="19"/>
        </w:rPr>
        <w:t xml:space="preserve">latitude</w:t>
      </w:r>
      <w:r>
        <w:rPr>
          <w:rFonts w:ascii="Calibri" w:cs="Calibri" w:eastAsia="Calibri" w:hAnsi="Calibri"/>
          <w:color w:val="3D4A42"/>
          <w:sz w:val="21"/>
          <w:szCs w:val="21"/>
        </w:rPr>
        <w:t xml:space="preserve"> and </w:t>
      </w:r>
      <w:r>
        <w:rPr>
          <w:rFonts w:ascii="Consolas" w:cs="Consolas" w:eastAsia="Consolas" w:hAnsi="Consolas"/>
          <w:color w:val="1A241E"/>
          <w:sz w:val="19"/>
          <w:szCs w:val="19"/>
        </w:rPr>
        <w:t xml:space="preserve">longitude</w:t>
      </w:r>
      <w:r>
        <w:rPr>
          <w:rFonts w:ascii="Calibri" w:cs="Calibri" w:eastAsia="Calibri" w:hAnsi="Calibri"/>
          <w:color w:val="3D4A42"/>
          <w:sz w:val="21"/>
          <w:szCs w:val="21"/>
        </w:rPr>
        <w:t xml:space="preserve"> to the species model, so every record carries real time and place.</w:t>
      </w:r>
    </w:p>
    <w:p>
      <w:pPr>
        <w:pStyle w:val="ListParagraph"/>
        <w:numPr>
          <w:ilvl w:val="0"/>
          <w:numId w:val="5"/>
        </w:numPr>
        <w:spacing w:after="90" w:line="288"/>
      </w:pPr>
      <w:r>
        <w:rPr>
          <w:rFonts w:ascii="Calibri" w:cs="Calibri" w:eastAsia="Calibri" w:hAnsi="Calibri"/>
          <w:color w:val="3D4A42"/>
          <w:sz w:val="21"/>
          <w:szCs w:val="21"/>
        </w:rPr>
        <w:t xml:space="preserve">Store the top three suggestions with their scores, and validate a sample against expert determination to produce a genuine accuracy figure.</w:t>
      </w:r>
    </w:p>
    <w:p>
      <w:pPr>
        <w:pStyle w:val="ListParagraph"/>
        <w:numPr>
          <w:ilvl w:val="0"/>
          <w:numId w:val="5"/>
        </w:numPr>
        <w:spacing w:after="90" w:line="288"/>
      </w:pPr>
      <w:r>
        <w:rPr>
          <w:rFonts w:ascii="Calibri" w:cs="Calibri" w:eastAsia="Calibri" w:hAnsi="Calibri"/>
          <w:color w:val="3D4A42"/>
          <w:sz w:val="21"/>
          <w:szCs w:val="21"/>
        </w:rPr>
        <w:t xml:space="preserve">Move all credentials to environment variables, rotate the exposed token, and require authentication on the species endpoint.</w:t>
      </w:r>
    </w:p>
    <w:p>
      <w:pPr>
        <w:pStyle w:val="Heading3"/>
        <w:spacing w:after="110" w:before="260"/>
      </w:pPr>
      <w:r>
        <w:rPr>
          <w:rFonts w:ascii="Consolas" w:cs="Consolas" w:eastAsia="Consolas" w:hAnsi="Consolas"/>
          <w:b/>
          <w:bCs/>
          <w:color w:val="6E7A72"/>
          <w:sz w:val="16"/>
          <w:szCs w:val="16"/>
        </w:rPr>
        <w:t xml:space="preserve">MEDIUM TERM — CAPABILITY</w:t>
      </w:r>
    </w:p>
    <w:p>
      <w:pPr>
        <w:pStyle w:val="ListParagraph"/>
        <w:numPr>
          <w:ilvl w:val="0"/>
          <w:numId w:val="6"/>
        </w:numPr>
        <w:spacing w:after="90" w:line="288"/>
      </w:pPr>
      <w:r>
        <w:rPr>
          <w:rFonts w:ascii="Calibri" w:cs="Calibri" w:eastAsia="Calibri" w:hAnsi="Calibri"/>
          <w:color w:val="3D4A42"/>
          <w:sz w:val="21"/>
          <w:szCs w:val="21"/>
        </w:rPr>
        <w:t xml:space="preserve">Implement perceptual-hash duplicate detection, so repeat photographs of one individual within a session collapse into a single record.</w:t>
      </w:r>
    </w:p>
    <w:p>
      <w:pPr>
        <w:pStyle w:val="ListParagraph"/>
        <w:numPr>
          <w:ilvl w:val="0"/>
          <w:numId w:val="6"/>
        </w:numPr>
        <w:spacing w:after="90" w:line="288"/>
      </w:pPr>
      <w:r>
        <w:rPr>
          <w:rFonts w:ascii="Calibri" w:cs="Calibri" w:eastAsia="Calibri" w:hAnsi="Calibri"/>
          <w:color w:val="3D4A42"/>
          <w:sz w:val="21"/>
          <w:szCs w:val="21"/>
        </w:rPr>
        <w:t xml:space="preserve">Derive region, season and elevation from the stored coordinates and timestamp instead of hard-coding them.</w:t>
      </w:r>
    </w:p>
    <w:p>
      <w:pPr>
        <w:pStyle w:val="ListParagraph"/>
        <w:numPr>
          <w:ilvl w:val="0"/>
          <w:numId w:val="6"/>
        </w:numPr>
        <w:spacing w:after="90" w:line="288"/>
      </w:pPr>
      <w:r>
        <w:rPr>
          <w:rFonts w:ascii="Calibri" w:cs="Calibri" w:eastAsia="Calibri" w:hAnsi="Calibri"/>
          <w:color w:val="3D4A42"/>
          <w:sz w:val="21"/>
          <w:szCs w:val="21"/>
        </w:rPr>
        <w:t xml:space="preserve">Add temperature, humidity and ambient-light sensors, so captures can be correlated with weather — the strongest known driver of nightly insect activity.</w:t>
      </w:r>
    </w:p>
    <w:p>
      <w:pPr>
        <w:pStyle w:val="ListParagraph"/>
        <w:numPr>
          <w:ilvl w:val="0"/>
          <w:numId w:val="6"/>
        </w:numPr>
        <w:spacing w:after="90" w:line="288"/>
      </w:pPr>
      <w:r>
        <w:rPr>
          <w:rFonts w:ascii="Calibri" w:cs="Calibri" w:eastAsia="Calibri" w:hAnsi="Calibri"/>
          <w:color w:val="3D4A42"/>
          <w:sz w:val="21"/>
          <w:szCs w:val="21"/>
        </w:rPr>
        <w:t xml:space="preserve">Add the timed release vent, so specimens leave unharmed by mechanism rather than by convention.</w:t>
      </w:r>
    </w:p>
    <w:p>
      <w:pPr>
        <w:pStyle w:val="Heading3"/>
        <w:spacing w:after="110" w:before="260"/>
      </w:pPr>
      <w:r>
        <w:rPr>
          <w:rFonts w:ascii="Consolas" w:cs="Consolas" w:eastAsia="Consolas" w:hAnsi="Consolas"/>
          <w:b/>
          <w:bCs/>
          <w:color w:val="6E7A72"/>
          <w:sz w:val="16"/>
          <w:szCs w:val="16"/>
        </w:rPr>
        <w:t xml:space="preserve">LONGER TERM — SCALE AND SCIENCE</w:t>
      </w:r>
    </w:p>
    <w:p>
      <w:pPr>
        <w:pStyle w:val="ListParagraph"/>
        <w:numPr>
          <w:ilvl w:val="0"/>
          <w:numId w:val="7"/>
        </w:numPr>
        <w:spacing w:after="90" w:line="288"/>
      </w:pPr>
      <w:r>
        <w:rPr>
          <w:rFonts w:ascii="Calibri" w:cs="Calibri" w:eastAsia="Calibri" w:hAnsi="Calibri"/>
          <w:color w:val="3D4A42"/>
          <w:sz w:val="21"/>
          <w:szCs w:val="21"/>
        </w:rPr>
        <w:t xml:space="preserve">Deploy a distributed network of units and analyse species richness against land use, light pollution and distance from habitat edges.</w:t>
      </w:r>
    </w:p>
    <w:p>
      <w:pPr>
        <w:pStyle w:val="ListParagraph"/>
        <w:numPr>
          <w:ilvl w:val="0"/>
          <w:numId w:val="7"/>
        </w:numPr>
        <w:spacing w:after="90" w:line="288"/>
      </w:pPr>
      <w:r>
        <w:rPr>
          <w:rFonts w:ascii="Calibri" w:cs="Calibri" w:eastAsia="Calibri" w:hAnsi="Calibri"/>
          <w:color w:val="3D4A42"/>
          <w:sz w:val="21"/>
          <w:szCs w:val="21"/>
        </w:rPr>
        <w:t xml:space="preserve">Evaluate an on-device quantised classifier as a first-pass filter, discarding empty or unidentifiable frames before they consume bandwidth.</w:t>
      </w:r>
    </w:p>
    <w:p>
      <w:pPr>
        <w:pStyle w:val="ListParagraph"/>
        <w:numPr>
          <w:ilvl w:val="0"/>
          <w:numId w:val="7"/>
        </w:numPr>
        <w:spacing w:after="90" w:line="288"/>
      </w:pPr>
      <w:r>
        <w:rPr>
          <w:rFonts w:ascii="Calibri" w:cs="Calibri" w:eastAsia="Calibri" w:hAnsi="Calibri"/>
          <w:color w:val="3D4A42"/>
          <w:sz w:val="21"/>
          <w:szCs w:val="21"/>
        </w:rPr>
        <w:t xml:space="preserve">Publish anonymised records back to iNaturalist as observations, contributing to the same corpus the system depends on — the scripted path for this already exists in the test suite.</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11  </w:t>
      </w:r>
      <w:r>
        <w:rPr>
          <w:rFonts w:ascii="Cambria" w:cs="Cambria" w:eastAsia="Cambria" w:hAnsi="Cambria"/>
          <w:b/>
          <w:bCs/>
          <w:color w:val="1A241E"/>
          <w:sz w:val="34"/>
          <w:szCs w:val="34"/>
        </w:rPr>
        <w:t xml:space="preserve">Safety, ethics and environmental considerations</w:t>
      </w:r>
    </w:p>
    <w:p>
      <w:pPr>
        <w:pStyle w:val="Heading2"/>
        <w:spacing w:after="130" w:before="340"/>
      </w:pPr>
      <w:r>
        <w:rPr>
          <w:rFonts w:ascii="Cambria" w:cs="Cambria" w:eastAsia="Cambria" w:hAnsi="Cambria"/>
          <w:b/>
          <w:bCs/>
          <w:color w:val="1A241E"/>
          <w:sz w:val="25"/>
          <w:szCs w:val="25"/>
        </w:rPr>
        <w:t xml:space="preserve">Animal welfare</w:t>
      </w:r>
    </w:p>
    <w:p>
      <w:pPr>
        <w:spacing w:after="160" w:line="288"/>
      </w:pPr>
      <w:r>
        <w:rPr>
          <w:rFonts w:ascii="Calibri" w:cs="Calibri" w:eastAsia="Calibri" w:hAnsi="Calibri"/>
          <w:color w:val="3D4A42"/>
          <w:sz w:val="21"/>
          <w:szCs w:val="21"/>
        </w:rPr>
        <w:t xml:space="preserve">No insect is killed, anaesthetised or physically restrained. Specimens enter a chamber, are photographed under a brief LED flash, and leave. This is the project's central ethical commitment and the reason it can run continuously where populations are already under pressure — unlike a conventional killing trap, long-term monitoring here does not itself contribute to decline.</w:t>
      </w:r>
    </w:p>
    <w:p>
      <w:pPr>
        <w:pStyle w:val="Heading2"/>
        <w:spacing w:after="130" w:before="340"/>
      </w:pPr>
      <w:r>
        <w:rPr>
          <w:rFonts w:ascii="Cambria" w:cs="Cambria" w:eastAsia="Cambria" w:hAnsi="Cambria"/>
          <w:b/>
          <w:bCs/>
          <w:color w:val="1A241E"/>
          <w:sz w:val="25"/>
          <w:szCs w:val="25"/>
        </w:rPr>
        <w:t xml:space="preserve">Light pollution</w:t>
      </w:r>
    </w:p>
    <w:p>
      <w:pPr>
        <w:spacing w:after="160" w:line="288"/>
      </w:pPr>
      <w:r>
        <w:rPr>
          <w:rFonts w:ascii="Calibri" w:cs="Calibri" w:eastAsia="Calibri" w:hAnsi="Calibri"/>
          <w:color w:val="3D4A42"/>
          <w:sz w:val="21"/>
          <w:szCs w:val="21"/>
        </w:rPr>
        <w:t xml:space="preserve">The unit emits UV-A at night, which is itself a form of light pollution and can disrupt local insect behaviour. This is mitigated by keeping emission low-power, brief and localised, and it is an argument for duty-cycling the lure rather than running it all night — a change recommended in section 10.</w:t>
      </w:r>
    </w:p>
    <w:p>
      <w:pPr>
        <w:pStyle w:val="Heading2"/>
        <w:spacing w:after="130" w:before="340"/>
      </w:pPr>
      <w:r>
        <w:rPr>
          <w:rFonts w:ascii="Cambria" w:cs="Cambria" w:eastAsia="Cambria" w:hAnsi="Cambria"/>
          <w:b/>
          <w:bCs/>
          <w:color w:val="1A241E"/>
          <w:sz w:val="25"/>
          <w:szCs w:val="25"/>
        </w:rPr>
        <w:t xml:space="preserve">Electrical safety</w:t>
      </w:r>
    </w:p>
    <w:p>
      <w:pPr>
        <w:spacing w:after="160" w:line="288"/>
      </w:pPr>
      <w:r>
        <w:rPr>
          <w:rFonts w:ascii="Calibri" w:cs="Calibri" w:eastAsia="Calibri" w:hAnsi="Calibri"/>
          <w:color w:val="3D4A42"/>
          <w:sz w:val="21"/>
          <w:szCs w:val="21"/>
        </w:rPr>
        <w:t xml:space="preserve">The unit is low-voltage and battery-powered, weatherproofed, and designed for unattended outdoor operation. Solar charging removes any need for a mains connection in the field.</w:t>
      </w:r>
    </w:p>
    <w:p>
      <w:pPr>
        <w:pStyle w:val="Heading2"/>
        <w:spacing w:after="130" w:before="340"/>
      </w:pPr>
      <w:r>
        <w:rPr>
          <w:rFonts w:ascii="Cambria" w:cs="Cambria" w:eastAsia="Cambria" w:hAnsi="Cambria"/>
          <w:b/>
          <w:bCs/>
          <w:color w:val="1A241E"/>
          <w:sz w:val="25"/>
          <w:szCs w:val="25"/>
        </w:rPr>
        <w:t xml:space="preserve">Data privacy</w:t>
      </w:r>
    </w:p>
    <w:p>
      <w:pPr>
        <w:spacing w:after="160" w:line="288"/>
      </w:pPr>
      <w:r>
        <w:rPr>
          <w:rFonts w:ascii="Calibri" w:cs="Calibri" w:eastAsia="Calibri" w:hAnsi="Calibri"/>
          <w:color w:val="3D4A42"/>
          <w:sz w:val="21"/>
          <w:szCs w:val="21"/>
        </w:rPr>
        <w:t xml:space="preserve">Capture records include GPS coordinates, which for a garden-deployed unit identify a home. The project's stated commitment is that records reaching the researcher dataset are anonymised and location-generalised; limitation L6 notes that this is not yet enforced in code, and must be before any wider release.</w:t>
      </w:r>
    </w:p>
    <w:p>
      <w:pPr>
        <w:pStyle w:val="Heading2"/>
        <w:spacing w:after="130" w:before="340"/>
      </w:pPr>
      <w:r>
        <w:rPr>
          <w:rFonts w:ascii="Cambria" w:cs="Cambria" w:eastAsia="Cambria" w:hAnsi="Cambria"/>
          <w:b/>
          <w:bCs/>
          <w:color w:val="1A241E"/>
          <w:sz w:val="25"/>
          <w:szCs w:val="25"/>
        </w:rPr>
        <w:t xml:space="preserve">Attribution</w:t>
      </w:r>
    </w:p>
    <w:p>
      <w:pPr>
        <w:spacing w:after="160" w:line="288"/>
      </w:pPr>
      <w:r>
        <w:rPr>
          <w:rFonts w:ascii="Calibri" w:cs="Calibri" w:eastAsia="Calibri" w:hAnsi="Calibri"/>
          <w:color w:val="3D4A42"/>
          <w:sz w:val="21"/>
          <w:szCs w:val="21"/>
        </w:rPr>
        <w:t xml:space="preserve">Species identification is performed by iNaturalist's computer-vision service, and taxonomic data comes from the iNaturalist API. Ecological summaries are generated by a Llama 3.3 model served via Groq. These are external services, not original work, and are credited as such.</w:t>
      </w:r>
    </w:p>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12  </w:t>
      </w:r>
      <w:r>
        <w:rPr>
          <w:rFonts w:ascii="Cambria" w:cs="Cambria" w:eastAsia="Cambria" w:hAnsi="Cambria"/>
          <w:b/>
          <w:bCs/>
          <w:color w:val="1A241E"/>
          <w:sz w:val="34"/>
          <w:szCs w:val="34"/>
        </w:rPr>
        <w:t xml:space="preserve">Technical appendix</w:t>
      </w:r>
    </w:p>
    <w:p>
      <w:pPr>
        <w:pStyle w:val="Heading2"/>
        <w:spacing w:after="130" w:before="340"/>
      </w:pPr>
      <w:r>
        <w:rPr>
          <w:rFonts w:ascii="Cambria" w:cs="Cambria" w:eastAsia="Cambria" w:hAnsi="Cambria"/>
          <w:b/>
          <w:bCs/>
          <w:color w:val="1A241E"/>
          <w:sz w:val="25"/>
          <w:szCs w:val="25"/>
        </w:rPr>
        <w:t xml:space="preserve">Repository layout</w:t>
      </w:r>
    </w:p>
    <w:p>
      <w:pPr>
        <w:shd w:fill="F4F6F2" w:color="auto" w:val="clear"/>
        <w:spacing w:after="0" w:line="220"/>
        <w:ind w:left="160" w:right="160"/>
      </w:pPr>
      <w:r>
        <w:rPr>
          <w:rFonts w:ascii="Consolas" w:cs="Consolas" w:eastAsia="Consolas" w:hAnsi="Consolas"/>
          <w:color w:val="3D4A42"/>
          <w:sz w:val="16"/>
          <w:szCs w:val="16"/>
        </w:rPr>
        <w:t xml:space="preserve">insect-detection/</w:t>
      </w:r>
    </w:p>
    <w:p>
      <w:pPr>
        <w:shd w:fill="F4F6F2" w:color="auto" w:val="clear"/>
        <w:spacing w:after="0" w:line="220"/>
        <w:ind w:left="160" w:right="160"/>
      </w:pPr>
      <w:r>
        <w:rPr>
          <w:rFonts w:ascii="Consolas" w:cs="Consolas" w:eastAsia="Consolas" w:hAnsi="Consolas"/>
          <w:color w:val="3D4A42"/>
          <w:sz w:val="16"/>
          <w:szCs w:val="16"/>
        </w:rPr>
        <w:t xml:space="preserve">  raspberry_pi/            Field unit (Python 3)</w:t>
      </w:r>
    </w:p>
    <w:p>
      <w:pPr>
        <w:shd w:fill="F4F6F2" w:color="auto" w:val="clear"/>
        <w:spacing w:after="0" w:line="220"/>
        <w:ind w:left="160" w:right="160"/>
      </w:pPr>
      <w:r>
        <w:rPr>
          <w:rFonts w:ascii="Consolas" w:cs="Consolas" w:eastAsia="Consolas" w:hAnsi="Consolas"/>
          <w:color w:val="3D4A42"/>
          <w:sz w:val="16"/>
          <w:szCs w:val="16"/>
        </w:rPr>
        <w:t xml:space="preserve">    main.py                Entry point; starts the three threads</w:t>
      </w:r>
    </w:p>
    <w:p>
      <w:pPr>
        <w:shd w:fill="F4F6F2" w:color="auto" w:val="clear"/>
        <w:spacing w:after="0" w:line="220"/>
        <w:ind w:left="160" w:right="160"/>
      </w:pPr>
      <w:r>
        <w:rPr>
          <w:rFonts w:ascii="Consolas" w:cs="Consolas" w:eastAsia="Consolas" w:hAnsi="Consolas"/>
          <w:color w:val="3D4A42"/>
          <w:sz w:val="16"/>
          <w:szCs w:val="16"/>
        </w:rPr>
        <w:t xml:space="preserve">    config.py              All tunable parameters</w:t>
      </w:r>
    </w:p>
    <w:p>
      <w:pPr>
        <w:shd w:fill="F4F6F2" w:color="auto" w:val="clear"/>
        <w:spacing w:after="0" w:line="220"/>
        <w:ind w:left="160" w:right="160"/>
      </w:pPr>
      <w:r>
        <w:rPr>
          <w:rFonts w:ascii="Consolas" w:cs="Consolas" w:eastAsia="Consolas" w:hAnsi="Consolas"/>
          <w:color w:val="3D4A42"/>
          <w:sz w:val="16"/>
          <w:szCs w:val="16"/>
        </w:rPr>
        <w:t xml:space="preserve">    sensor_reader.py       Serial JSON reader</w:t>
      </w:r>
    </w:p>
    <w:p>
      <w:pPr>
        <w:shd w:fill="F4F6F2" w:color="auto" w:val="clear"/>
        <w:spacing w:after="0" w:line="220"/>
        <w:ind w:left="160" w:right="160"/>
      </w:pPr>
      <w:r>
        <w:rPr>
          <w:rFonts w:ascii="Consolas" w:cs="Consolas" w:eastAsia="Consolas" w:hAnsi="Consolas"/>
          <w:color w:val="3D4A42"/>
          <w:sz w:val="16"/>
          <w:szCs w:val="16"/>
        </w:rPr>
        <w:t xml:space="preserve">    capture_manager.py     Trigger logic, cooldown, metadata</w:t>
      </w:r>
    </w:p>
    <w:p>
      <w:pPr>
        <w:shd w:fill="F4F6F2" w:color="auto" w:val="clear"/>
        <w:spacing w:after="0" w:line="220"/>
        <w:ind w:left="160" w:right="160"/>
      </w:pPr>
      <w:r>
        <w:rPr>
          <w:rFonts w:ascii="Consolas" w:cs="Consolas" w:eastAsia="Consolas" w:hAnsi="Consolas"/>
          <w:color w:val="3D4A42"/>
          <w:sz w:val="16"/>
          <w:szCs w:val="16"/>
        </w:rPr>
        <w:t xml:space="preserve">    camera.py              OpenCV webcam capture</w:t>
      </w:r>
    </w:p>
    <w:p>
      <w:pPr>
        <w:shd w:fill="F4F6F2" w:color="auto" w:val="clear"/>
        <w:spacing w:after="0" w:line="220"/>
        <w:ind w:left="160" w:right="160"/>
      </w:pPr>
      <w:r>
        <w:rPr>
          <w:rFonts w:ascii="Consolas" w:cs="Consolas" w:eastAsia="Consolas" w:hAnsi="Consolas"/>
          <w:color w:val="3D4A42"/>
          <w:sz w:val="16"/>
          <w:szCs w:val="16"/>
        </w:rPr>
        <w:t xml:space="preserve">    uploader.py            Connectivity check + Supabase sync</w:t>
      </w:r>
    </w:p>
    <w:p>
      <w:pPr>
        <w:shd w:fill="F4F6F2" w:color="auto" w:val="clear"/>
        <w:spacing w:after="0" w:line="220"/>
        <w:ind w:left="160" w:right="160"/>
      </w:pPr>
      <w:r>
        <w:rPr>
          <w:rFonts w:ascii="Consolas" w:cs="Consolas" w:eastAsia="Consolas" w:hAnsi="Consolas"/>
          <w:color w:val="3D4A42"/>
          <w:sz w:val="16"/>
          <w:szCs w:val="16"/>
        </w:rPr>
        <w:t xml:space="preserve">    setup_supabase.sql     Cloud schema and bucket setup</w:t>
      </w:r>
    </w:p>
    <w:p>
      <w:pPr>
        <w:shd w:fill="F4F6F2" w:color="auto" w:val="clear"/>
        <w:spacing w:after="0" w:line="220"/>
        <w:ind w:left="160" w:right="160"/>
      </w:pPr>
      <w:r>
        <w:rPr>
          <w:rFonts w:ascii="Consolas" w:cs="Consolas" w:eastAsia="Consolas" w:hAnsi="Consolas"/>
          <w:color w:val="3D4A42"/>
          <w:sz w:val="16"/>
          <w:szCs w:val="16"/>
        </w:rPr>
        <w:t xml:space="preserve">    forest_trap.service    systemd unit</w:t>
      </w:r>
    </w:p>
    <w:p>
      <w:pPr>
        <w:shd w:fill="F4F6F2" w:color="auto" w:val="clear"/>
        <w:spacing w:after="0" w:line="220"/>
        <w:ind w:left="160" w:right="160"/>
      </w:pPr>
      <w:r>
        <w:rPr>
          <w:rFonts w:ascii="Consolas" w:cs="Consolas" w:eastAsia="Consolas" w:hAnsi="Consolas"/>
          <w:color w:val="3D4A42"/>
          <w:sz w:val="16"/>
          <w:szCs w:val="16"/>
        </w:rPr>
        <w:t xml:space="preserve">    captures/              Local capture store</w:t>
      </w:r>
    </w:p>
    <w:p>
      <w:pPr>
        <w:shd w:fill="F4F6F2" w:color="auto" w:val="clear"/>
        <w:spacing w:after="0" w:line="220"/>
        <w:ind w:left="160" w:right="160"/>
      </w:pPr>
      <w:r>
        <w:rPr>
          <w:rFonts w:ascii="Consolas" w:cs="Consolas" w:eastAsia="Consolas" w:hAnsi="Consolas"/>
          <w:color w:val="3D4A42"/>
          <w:sz w:val="16"/>
          <w:szCs w:val="16"/>
        </w:rPr>
        <w:t xml:space="preserve">  backend/                 API + identification pipeline (TypeScript)</w:t>
      </w:r>
    </w:p>
    <w:p>
      <w:pPr>
        <w:shd w:fill="F4F6F2" w:color="auto" w:val="clear"/>
        <w:spacing w:after="0" w:line="220"/>
        <w:ind w:left="160" w:right="160"/>
      </w:pPr>
      <w:r>
        <w:rPr>
          <w:rFonts w:ascii="Consolas" w:cs="Consolas" w:eastAsia="Consolas" w:hAnsi="Consolas"/>
          <w:color w:val="3D4A42"/>
          <w:sz w:val="16"/>
          <w:szCs w:val="16"/>
        </w:rPr>
        <w:t xml:space="preserve">    index.ts               Express app, cron job, all routes</w:t>
      </w:r>
    </w:p>
    <w:p>
      <w:pPr>
        <w:shd w:fill="F4F6F2" w:color="auto" w:val="clear"/>
        <w:spacing w:after="0" w:line="220"/>
        <w:ind w:left="160" w:right="160"/>
      </w:pPr>
      <w:r>
        <w:rPr>
          <w:rFonts w:ascii="Consolas" w:cs="Consolas" w:eastAsia="Consolas" w:hAnsi="Consolas"/>
          <w:color w:val="3D4A42"/>
          <w:sz w:val="16"/>
          <w:szCs w:val="16"/>
        </w:rPr>
        <w:t xml:space="preserve">    prisma/schema.prisma   Data model</w:t>
      </w:r>
    </w:p>
    <w:p>
      <w:pPr>
        <w:shd w:fill="F4F6F2" w:color="auto" w:val="clear"/>
        <w:spacing w:after="0" w:line="220"/>
        <w:ind w:left="160" w:right="160"/>
      </w:pPr>
      <w:r>
        <w:rPr>
          <w:rFonts w:ascii="Consolas" w:cs="Consolas" w:eastAsia="Consolas" w:hAnsi="Consolas"/>
          <w:color w:val="3D4A42"/>
          <w:sz w:val="16"/>
          <w:szCs w:val="16"/>
        </w:rPr>
        <w:t xml:space="preserve">    Dockerfile</w:t>
      </w:r>
    </w:p>
    <w:p>
      <w:pPr>
        <w:shd w:fill="F4F6F2" w:color="auto" w:val="clear"/>
        <w:spacing w:after="0" w:line="220"/>
        <w:ind w:left="160" w:right="160"/>
      </w:pPr>
      <w:r>
        <w:rPr>
          <w:rFonts w:ascii="Consolas" w:cs="Consolas" w:eastAsia="Consolas" w:hAnsi="Consolas"/>
          <w:color w:val="3D4A42"/>
          <w:sz w:val="16"/>
          <w:szCs w:val="16"/>
        </w:rPr>
        <w:t xml:space="preserve">  frontend/                Web application (Next.js 16)</w:t>
      </w:r>
    </w:p>
    <w:p>
      <w:pPr>
        <w:shd w:fill="F4F6F2" w:color="auto" w:val="clear"/>
        <w:spacing w:after="0" w:line="220"/>
        <w:ind w:left="160" w:right="160"/>
      </w:pPr>
      <w:r>
        <w:rPr>
          <w:rFonts w:ascii="Consolas" w:cs="Consolas" w:eastAsia="Consolas" w:hAnsi="Consolas"/>
          <w:color w:val="3D4A42"/>
          <w:sz w:val="16"/>
          <w:szCs w:val="16"/>
        </w:rPr>
        <w:t xml:space="preserve">    app/                   Routes: / about auth dashboard history global-data</w:t>
      </w:r>
    </w:p>
    <w:p>
      <w:pPr>
        <w:shd w:fill="F4F6F2" w:color="auto" w:val="clear"/>
        <w:spacing w:after="0" w:line="220"/>
        <w:ind w:left="160" w:right="160"/>
      </w:pPr>
      <w:r>
        <w:rPr>
          <w:rFonts w:ascii="Consolas" w:cs="Consolas" w:eastAsia="Consolas" w:hAnsi="Consolas"/>
          <w:color w:val="3D4A42"/>
          <w:sz w:val="16"/>
          <w:szCs w:val="16"/>
        </w:rPr>
        <w:t xml:space="preserve">    components/            Navigation, chatbot, chart, modals, UI primitives</w:t>
      </w:r>
    </w:p>
    <w:p>
      <w:pPr>
        <w:shd w:fill="F4F6F2" w:color="auto" w:val="clear"/>
        <w:spacing w:after="0" w:line="220"/>
        <w:ind w:left="160" w:right="160"/>
      </w:pPr>
      <w:r>
        <w:rPr>
          <w:rFonts w:ascii="Consolas" w:cs="Consolas" w:eastAsia="Consolas" w:hAnsi="Consolas"/>
          <w:color w:val="3D4A42"/>
          <w:sz w:val="16"/>
          <w:szCs w:val="16"/>
        </w:rPr>
        <w:t xml:space="preserve">    lib/auth-context.tsx   Session, boxes and captures state</w:t>
      </w:r>
    </w:p>
    <w:p>
      <w:pPr>
        <w:shd w:fill="F4F6F2" w:color="auto" w:val="clear"/>
        <w:spacing w:after="220" w:line="220"/>
        <w:ind w:left="160" w:right="160"/>
      </w:pPr>
      <w:r>
        <w:rPr>
          <w:rFonts w:ascii="Consolas" w:cs="Consolas" w:eastAsia="Consolas" w:hAnsi="Consolas"/>
          <w:color w:val="3D4A42"/>
          <w:sz w:val="16"/>
          <w:szCs w:val="16"/>
        </w:rPr>
        <w:t xml:space="preserve">  tests/                   Standalone integration scripts</w:t>
      </w:r>
    </w:p>
    <w:p>
      <w:pPr>
        <w:pStyle w:val="Heading2"/>
        <w:spacing w:after="130" w:before="340"/>
      </w:pPr>
      <w:r>
        <w:rPr>
          <w:rFonts w:ascii="Cambria" w:cs="Cambria" w:eastAsia="Cambria" w:hAnsi="Cambria"/>
          <w:b/>
          <w:bCs/>
          <w:color w:val="1A241E"/>
          <w:sz w:val="25"/>
          <w:szCs w:val="25"/>
        </w:rPr>
        <w:t xml:space="preserve">Configuration parameters</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2527"/>
        <w:gridCol w:w="1805"/>
        <w:gridCol w:w="4694"/>
      </w:tblGrid>
      <w:tr>
        <w:trPr>
          <w:tblHeader/>
        </w:trPr>
        <w:tc>
          <w:tcPr>
            <w:tcW w:type="dxa" w:w="2527"/>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PARAMETER</w:t>
            </w:r>
          </w:p>
        </w:tc>
        <w:tc>
          <w:tcPr>
            <w:tcW w:type="dxa" w:w="1805"/>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VALUE</w:t>
            </w:r>
          </w:p>
        </w:tc>
        <w:tc>
          <w:tcPr>
            <w:tcW w:type="dxa" w:w="4694"/>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RATIONALE</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SERIAL_PORT</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/dev/ttyUSB0</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USB-TTL adapter to the Arduino</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BAUD_RATE</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9600</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Ample for one small JSON object per reading; robust over long cables</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SERIAL_TIMEOUT</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1 s</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Keeps the read loop responsive when no data arrives</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CAMERA_INDEX</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0</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/dev/video0</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CAMERA_WARMUP_SEC</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2.0 s</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Auto-exposure settling; critical for night frames</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JPEG_QUALITY</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85</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Detail sufficient for classification without inflating upload size</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COOLDOWN_SEC</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10 s</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Prevents a burst of near-identical frames from one visit</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WIFI_CHECK_INTERVAL_SEC</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60 s</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Balances upload latency against battery cost</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PING_HOST / TIMEOUT</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8.8.8.8 / 3 s</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Cheap, reliable connectivity probe</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Cron schedule</w:t>
            </w:r>
          </w:p>
        </w:tc>
        <w:tc>
          <w:tcPr>
            <w:tcW w:type="dxa" w:w="1805"/>
            <w:tcMar>
              <w:top w:type="dxa" w:w="60"/>
              <w:left w:type="dxa" w:w="110"/>
              <w:bottom w:type="dxa" w:w="60"/>
              <w:right w:type="dxa" w:w="110"/>
            </w:tcMar>
          </w:tcPr>
          <w:p>
            <w:pPr>
              <w:spacing w:after="60" w:before="60" w:line="252"/>
            </w:pPr>
            <w:r>
              <w:rPr>
                <w:rFonts w:ascii="Consolas" w:cs="Consolas" w:eastAsia="Consolas" w:hAnsi="Consolas"/>
                <w:i/>
                <w:iCs/>
                <w:color w:val="3D4A42"/>
                <w:sz w:val="17"/>
                <w:szCs w:val="17"/>
              </w:rPr>
              <w:t xml:space="preserve">/15 </w:t>
            </w:r>
            <w:r>
              <w:rPr>
                <w:rFonts w:ascii="Consolas" w:cs="Consolas" w:eastAsia="Consolas" w:hAnsi="Consolas"/>
                <w:color w:val="3D4A42"/>
                <w:sz w:val="17"/>
                <w:szCs w:val="17"/>
              </w:rPr>
              <w:t xml:space="preserve"> </w:t>
            </w:r>
            <w:r>
              <w:rPr>
                <w:rFonts w:ascii="Consolas" w:cs="Consolas" w:eastAsia="Consolas" w:hAnsi="Consolas"/>
                <w:i/>
                <w:iCs/>
                <w:color w:val="3D4A42"/>
                <w:sz w:val="17"/>
                <w:szCs w:val="17"/>
              </w:rPr>
              <w:t xml:space="preserve"> </w:t>
            </w:r>
            <w:r>
              <w:rPr>
                <w:rFonts w:ascii="Consolas" w:cs="Consolas" w:eastAsia="Consolas" w:hAnsi="Consolas"/>
                <w:color w:val="3D4A42"/>
                <w:sz w:val="17"/>
                <w:szCs w:val="17"/>
              </w:rPr>
              <w:t xml:space="preserve"> *</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Batches identification work; relaxed from 1 min after validation</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JWT expiry</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7 days</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Avoids frequent re-login on a monitoring dashboard</w:t>
            </w:r>
          </w:p>
        </w:tc>
      </w:tr>
      <w:tr>
        <w:tc>
          <w:tcPr>
            <w:tcW w:type="dxa" w:w="2527"/>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bcrypt cost</w:t>
            </w:r>
          </w:p>
        </w:tc>
        <w:tc>
          <w:tcPr>
            <w:tcW w:type="dxa" w:w="1805"/>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10</w:t>
            </w:r>
          </w:p>
        </w:tc>
        <w:tc>
          <w:tcPr>
            <w:tcW w:type="dxa" w:w="4694"/>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Standard work factor</w:t>
            </w:r>
          </w:p>
        </w:tc>
      </w:tr>
    </w:tbl>
    <w:p>
      <w:pPr>
        <w:pStyle w:val="Heading2"/>
        <w:spacing w:after="130" w:before="340"/>
      </w:pPr>
      <w:r>
        <w:rPr>
          <w:rFonts w:ascii="Cambria" w:cs="Cambria" w:eastAsia="Cambria" w:hAnsi="Cambria"/>
          <w:b/>
          <w:bCs/>
          <w:color w:val="1A241E"/>
          <w:sz w:val="25"/>
          <w:szCs w:val="25"/>
        </w:rPr>
        <w:t xml:space="preserve">Environment variables</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1625"/>
        <w:gridCol w:w="7401"/>
      </w:tblGrid>
      <w:tr>
        <w:trPr>
          <w:tblHeader/>
        </w:trPr>
        <w:tc>
          <w:tcPr>
            <w:tcW w:type="dxa" w:w="1625"/>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SUBSYSTEM</w:t>
            </w:r>
          </w:p>
        </w:tc>
        <w:tc>
          <w:tcPr>
            <w:tcW w:type="dxa" w:w="7401"/>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VARIABLES</w:t>
            </w:r>
          </w:p>
        </w:tc>
      </w:tr>
      <w:tr>
        <w:tc>
          <w:tcPr>
            <w:tcW w:type="dxa" w:w="162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Field unit</w:t>
            </w:r>
          </w:p>
        </w:tc>
        <w:tc>
          <w:tcPr>
            <w:tcW w:type="dxa" w:w="7401"/>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SUPABASE_URL, SUPABASE_KEY, BOX_ID</w:t>
            </w:r>
          </w:p>
        </w:tc>
      </w:tr>
      <w:tr>
        <w:tc>
          <w:tcPr>
            <w:tcW w:type="dxa" w:w="162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Backend</w:t>
            </w:r>
          </w:p>
        </w:tc>
        <w:tc>
          <w:tcPr>
            <w:tcW w:type="dxa" w:w="7401"/>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DATABASE_URL, PRISMA_ACCELERATE_URL, SUPABASE_URL, SUPABASE_SERVICE_ROLE_KEY, SUPABASE_ANON_KEY, SUPABASE_STORAGE_BUCKET, INATURALIST_TOKEN, GROQ_API_KEY, JWT_SECRET, PORT</w:t>
            </w:r>
          </w:p>
        </w:tc>
      </w:tr>
      <w:tr>
        <w:tc>
          <w:tcPr>
            <w:tcW w:type="dxa" w:w="1625"/>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Frontend</w:t>
            </w:r>
          </w:p>
        </w:tc>
        <w:tc>
          <w:tcPr>
            <w:tcW w:type="dxa" w:w="7401"/>
            <w:tcMar>
              <w:top w:type="dxa" w:w="60"/>
              <w:left w:type="dxa" w:w="110"/>
              <w:bottom w:type="dxa" w:w="60"/>
              <w:right w:type="dxa" w:w="110"/>
            </w:tcMar>
          </w:tcPr>
          <w:p>
            <w:pPr>
              <w:spacing w:after="60" w:before="60" w:line="252"/>
            </w:pPr>
            <w:r>
              <w:rPr>
                <w:rFonts w:ascii="Consolas" w:cs="Consolas" w:eastAsia="Consolas" w:hAnsi="Consolas"/>
                <w:color w:val="3D4A42"/>
                <w:sz w:val="17"/>
                <w:szCs w:val="17"/>
              </w:rPr>
              <w:t xml:space="preserve">NEXT_PUBLIC_API_URL</w:t>
            </w:r>
          </w:p>
        </w:tc>
      </w:tr>
    </w:tbl>
    <w:p>
      <w:pPr>
        <w:pStyle w:val="Heading2"/>
        <w:spacing w:after="130" w:before="340"/>
      </w:pPr>
      <w:r>
        <w:rPr>
          <w:rFonts w:ascii="Cambria" w:cs="Cambria" w:eastAsia="Cambria" w:hAnsi="Cambria"/>
          <w:b/>
          <w:bCs/>
          <w:color w:val="1A241E"/>
          <w:sz w:val="25"/>
          <w:szCs w:val="25"/>
        </w:rPr>
        <w:t xml:space="preserve">Deployment</w:t>
      </w:r>
    </w:p>
    <w:p>
      <w:pPr>
        <w:pStyle w:val="Heading3"/>
        <w:spacing w:after="110" w:before="260"/>
      </w:pPr>
      <w:r>
        <w:rPr>
          <w:rFonts w:ascii="Consolas" w:cs="Consolas" w:eastAsia="Consolas" w:hAnsi="Consolas"/>
          <w:b/>
          <w:bCs/>
          <w:color w:val="6E7A72"/>
          <w:sz w:val="16"/>
          <w:szCs w:val="16"/>
        </w:rPr>
        <w:t xml:space="preserve">FIELD UNIT</w:t>
      </w:r>
    </w:p>
    <w:p>
      <w:pPr>
        <w:shd w:fill="F4F6F2" w:color="auto" w:val="clear"/>
        <w:spacing w:after="0" w:line="220"/>
        <w:ind w:left="160" w:right="160"/>
      </w:pPr>
      <w:r>
        <w:rPr>
          <w:rFonts w:ascii="Consolas" w:cs="Consolas" w:eastAsia="Consolas" w:hAnsi="Consolas"/>
          <w:color w:val="3D4A42"/>
          <w:sz w:val="16"/>
          <w:szCs w:val="16"/>
        </w:rPr>
        <w:t xml:space="preserve">pip install -r raspberry_pi/requirements.txt</w:t>
      </w:r>
    </w:p>
    <w:p>
      <w:pPr>
        <w:shd w:fill="F4F6F2" w:color="auto" w:val="clear"/>
        <w:spacing w:after="0" w:line="220"/>
        <w:ind w:left="160" w:right="160"/>
      </w:pPr>
      <w:r>
        <w:rPr>
          <w:rFonts w:ascii="Consolas" w:cs="Consolas" w:eastAsia="Consolas" w:hAnsi="Consolas"/>
          <w:color w:val="3D4A42"/>
          <w:sz w:val="16"/>
          <w:szCs w:val="16"/>
        </w:rPr>
        <w:t xml:space="preserve">sudo cp raspberry_pi/forest_trap.service /etc/systemd/system/</w:t>
      </w:r>
    </w:p>
    <w:p>
      <w:pPr>
        <w:shd w:fill="F4F6F2" w:color="auto" w:val="clear"/>
        <w:spacing w:after="0" w:line="220"/>
        <w:ind w:left="160" w:right="160"/>
      </w:pPr>
      <w:r>
        <w:rPr>
          <w:rFonts w:ascii="Consolas" w:cs="Consolas" w:eastAsia="Consolas" w:hAnsi="Consolas"/>
          <w:color w:val="3D4A42"/>
          <w:sz w:val="16"/>
          <w:szCs w:val="16"/>
        </w:rPr>
        <w:t xml:space="preserve">sudo systemctl daemon-reload</w:t>
      </w:r>
    </w:p>
    <w:p>
      <w:pPr>
        <w:shd w:fill="F4F6F2" w:color="auto" w:val="clear"/>
        <w:spacing w:after="0" w:line="220"/>
        <w:ind w:left="160" w:right="160"/>
      </w:pPr>
      <w:r>
        <w:rPr>
          <w:rFonts w:ascii="Consolas" w:cs="Consolas" w:eastAsia="Consolas" w:hAnsi="Consolas"/>
          <w:color w:val="3D4A42"/>
          <w:sz w:val="16"/>
          <w:szCs w:val="16"/>
        </w:rPr>
        <w:t xml:space="preserve">sudo systemctl enable --now forest_trap.service</w:t>
      </w:r>
    </w:p>
    <w:p>
      <w:pPr>
        <w:shd w:fill="F4F6F2" w:color="auto" w:val="clear"/>
        <w:spacing w:after="220" w:line="220"/>
        <w:ind w:left="160" w:right="160"/>
      </w:pPr>
      <w:r>
        <w:rPr>
          <w:rFonts w:ascii="Consolas" w:cs="Consolas" w:eastAsia="Consolas" w:hAnsi="Consolas"/>
          <w:color w:val="3D4A42"/>
          <w:sz w:val="16"/>
          <w:szCs w:val="16"/>
        </w:rPr>
        <w:t xml:space="preserve">journalctl -u forest_trap.service -f</w:t>
      </w:r>
    </w:p>
    <w:p>
      <w:pPr>
        <w:pStyle w:val="Heading3"/>
        <w:spacing w:after="110" w:before="260"/>
      </w:pPr>
      <w:r>
        <w:rPr>
          <w:rFonts w:ascii="Consolas" w:cs="Consolas" w:eastAsia="Consolas" w:hAnsi="Consolas"/>
          <w:b/>
          <w:bCs/>
          <w:color w:val="6E7A72"/>
          <w:sz w:val="16"/>
          <w:szCs w:val="16"/>
        </w:rPr>
        <w:t xml:space="preserve">BACKEND</w:t>
      </w:r>
    </w:p>
    <w:p>
      <w:pPr>
        <w:shd w:fill="F4F6F2" w:color="auto" w:val="clear"/>
        <w:spacing w:after="0" w:line="220"/>
        <w:ind w:left="160" w:right="160"/>
      </w:pPr>
      <w:r>
        <w:rPr>
          <w:rFonts w:ascii="Consolas" w:cs="Consolas" w:eastAsia="Consolas" w:hAnsi="Consolas"/>
          <w:color w:val="3D4A42"/>
          <w:sz w:val="16"/>
          <w:szCs w:val="16"/>
        </w:rPr>
        <w:t xml:space="preserve">docker build -t entolux-backend backend/</w:t>
      </w:r>
    </w:p>
    <w:p>
      <w:pPr>
        <w:shd w:fill="F4F6F2" w:color="auto" w:val="clear"/>
        <w:spacing w:after="220" w:line="220"/>
        <w:ind w:left="160" w:right="160"/>
      </w:pPr>
      <w:r>
        <w:rPr>
          <w:rFonts w:ascii="Consolas" w:cs="Consolas" w:eastAsia="Consolas" w:hAnsi="Consolas"/>
          <w:color w:val="3D4A42"/>
          <w:sz w:val="16"/>
          <w:szCs w:val="16"/>
        </w:rPr>
        <w:t xml:space="preserve">docker run -p 3000:3000 --env-file backend/.env entolux-backend</w:t>
      </w:r>
    </w:p>
    <w:p>
      <w:pPr>
        <w:spacing w:after="160" w:line="288"/>
      </w:pPr>
      <w:r>
        <w:rPr>
          <w:rFonts w:ascii="Calibri" w:cs="Calibri" w:eastAsia="Calibri" w:hAnsi="Calibri"/>
          <w:color w:val="3D4A42"/>
          <w:sz w:val="21"/>
          <w:szCs w:val="21"/>
        </w:rPr>
        <w:t xml:space="preserve">The image builds from node:22-alpine, installs dependencies, runs </w:t>
      </w:r>
      <w:r>
        <w:rPr>
          <w:rFonts w:ascii="Consolas" w:cs="Consolas" w:eastAsia="Consolas" w:hAnsi="Consolas"/>
          <w:color w:val="1A241E"/>
          <w:sz w:val="19"/>
          <w:szCs w:val="19"/>
        </w:rPr>
        <w:t xml:space="preserve">prisma generate</w:t>
      </w:r>
      <w:r>
        <w:rPr>
          <w:rFonts w:ascii="Calibri" w:cs="Calibri" w:eastAsia="Calibri" w:hAnsi="Calibri"/>
          <w:color w:val="3D4A42"/>
          <w:sz w:val="21"/>
          <w:szCs w:val="21"/>
        </w:rPr>
        <w:t xml:space="preserve">, compiles TypeScript and serves on port 3000. The cloud schema is created by </w:t>
      </w:r>
      <w:r>
        <w:rPr>
          <w:rFonts w:ascii="Consolas" w:cs="Consolas" w:eastAsia="Consolas" w:hAnsi="Consolas"/>
          <w:color w:val="1A241E"/>
          <w:sz w:val="19"/>
          <w:szCs w:val="19"/>
        </w:rPr>
        <w:t xml:space="preserve">setup_supabase.sql</w:t>
      </w:r>
      <w:r>
        <w:rPr>
          <w:rFonts w:ascii="Calibri" w:cs="Calibri" w:eastAsia="Calibri" w:hAnsi="Calibri"/>
          <w:color w:val="3D4A42"/>
          <w:sz w:val="21"/>
          <w:szCs w:val="21"/>
        </w:rPr>
        <w:t xml:space="preserve">, which builds the captures table with indexes on </w:t>
      </w:r>
      <w:r>
        <w:rPr>
          <w:rFonts w:ascii="Consolas" w:cs="Consolas" w:eastAsia="Consolas" w:hAnsi="Consolas"/>
          <w:color w:val="1A241E"/>
          <w:sz w:val="19"/>
          <w:szCs w:val="19"/>
        </w:rPr>
        <w:t xml:space="preserve">captured_at DESC</w:t>
      </w:r>
      <w:r>
        <w:rPr>
          <w:rFonts w:ascii="Calibri" w:cs="Calibri" w:eastAsia="Calibri" w:hAnsi="Calibri"/>
          <w:color w:val="3D4A42"/>
          <w:sz w:val="21"/>
          <w:szCs w:val="21"/>
        </w:rPr>
        <w:t xml:space="preserve"> and on </w:t>
      </w:r>
      <w:r>
        <w:rPr>
          <w:rFonts w:ascii="Consolas" w:cs="Consolas" w:eastAsia="Consolas" w:hAnsi="Consolas"/>
          <w:color w:val="1A241E"/>
          <w:sz w:val="19"/>
          <w:szCs w:val="19"/>
        </w:rPr>
        <w:t xml:space="preserve">(latitude, longitude)</w:t>
      </w:r>
      <w:r>
        <w:rPr>
          <w:rFonts w:ascii="Calibri" w:cs="Calibri" w:eastAsia="Calibri" w:hAnsi="Calibri"/>
          <w:color w:val="3D4A42"/>
          <w:sz w:val="21"/>
          <w:szCs w:val="21"/>
        </w:rPr>
        <w:t xml:space="preserve"> for time-range and geographic queries; the storage bucket is created privately via the Supabase dashboard.</w:t>
      </w:r>
    </w:p>
    <w:p>
      <w:pPr>
        <w:pStyle w:val="Heading2"/>
        <w:spacing w:after="130" w:before="340"/>
      </w:pPr>
      <w:r>
        <w:rPr>
          <w:rFonts w:ascii="Cambria" w:cs="Cambria" w:eastAsia="Cambria" w:hAnsi="Cambria"/>
          <w:b/>
          <w:bCs/>
          <w:color w:val="1A241E"/>
          <w:sz w:val="25"/>
          <w:szCs w:val="25"/>
        </w:rPr>
        <w:t xml:space="preserve">Technology stack</w:t>
      </w:r>
    </w:p>
    <w:tbl>
      <w:tblPr>
        <w:tblW w:type="dxa" w:w="9026"/>
        <w:tblBorders>
          <w:top w:val="single" w:color="C9D1C9" w:sz="3"/>
          <w:left w:val="single" w:color="C9D1C9" w:sz="3"/>
          <w:bottom w:val="single" w:color="C9D1C9" w:sz="3"/>
          <w:right w:val="single" w:color="C9D1C9" w:sz="3"/>
          <w:insideH w:val="single" w:color="C9D1C9" w:sz="3"/>
          <w:insideV w:val="single" w:color="C9D1C9" w:sz="3"/>
        </w:tblBorders>
      </w:tblPr>
      <w:tblGrid>
        <w:gridCol w:w="1986"/>
        <w:gridCol w:w="7040"/>
      </w:tblGrid>
      <w:tr>
        <w:trPr>
          <w:tblHeader/>
        </w:trPr>
        <w:tc>
          <w:tcPr>
            <w:tcW w:type="dxa" w:w="1986"/>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LAYER</w:t>
            </w:r>
          </w:p>
        </w:tc>
        <w:tc>
          <w:tcPr>
            <w:tcW w:type="dxa" w:w="7040"/>
            <w:shd w:fill="EDF0EC" w:color="auto" w:val="clear"/>
            <w:tcMar>
              <w:top w:type="dxa" w:w="60"/>
              <w:left w:type="dxa" w:w="110"/>
              <w:bottom w:type="dxa" w:w="60"/>
              <w:right w:type="dxa" w:w="110"/>
            </w:tcMar>
          </w:tcPr>
          <w:p>
            <w:pPr>
              <w:spacing w:after="60" w:before="60" w:line="252"/>
            </w:pPr>
            <w:r>
              <w:rPr>
                <w:rFonts w:ascii="Consolas" w:cs="Consolas" w:eastAsia="Consolas" w:hAnsi="Consolas"/>
                <w:b/>
                <w:bCs/>
                <w:color w:val="6E7A72"/>
                <w:sz w:val="14"/>
                <w:szCs w:val="14"/>
              </w:rPr>
              <w:t xml:space="preserve">TECHNOLOGY</w:t>
            </w:r>
          </w:p>
        </w:tc>
      </w:tr>
      <w:tr>
        <w:tc>
          <w:tcPr>
            <w:tcW w:type="dxa" w:w="198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Field unit</w:t>
            </w:r>
          </w:p>
        </w:tc>
        <w:tc>
          <w:tcPr>
            <w:tcW w:type="dxa" w:w="704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Python 3, OpenCV (headless), pySerial, supabase-py, python-dotenv, systemd</w:t>
            </w:r>
          </w:p>
        </w:tc>
      </w:tr>
      <w:tr>
        <w:tc>
          <w:tcPr>
            <w:tcW w:type="dxa" w:w="198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Backend</w:t>
            </w:r>
          </w:p>
        </w:tc>
        <w:tc>
          <w:tcPr>
            <w:tcW w:type="dxa" w:w="704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Node.js 22, Express 5, TypeScript, Prisma 7 with Accelerate, node-cron, jsonwebtoken, bcrypt, Docker</w:t>
            </w:r>
          </w:p>
        </w:tc>
      </w:tr>
      <w:tr>
        <w:tc>
          <w:tcPr>
            <w:tcW w:type="dxa" w:w="198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Databases</w:t>
            </w:r>
          </w:p>
        </w:tc>
        <w:tc>
          <w:tcPr>
            <w:tcW w:type="dxa" w:w="704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PostgreSQL for species records; Supabase Postgres and Storage for the capture queue and images</w:t>
            </w:r>
          </w:p>
        </w:tc>
      </w:tr>
      <w:tr>
        <w:tc>
          <w:tcPr>
            <w:tcW w:type="dxa" w:w="198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Frontend</w:t>
            </w:r>
          </w:p>
        </w:tc>
        <w:tc>
          <w:tcPr>
            <w:tcW w:type="dxa" w:w="704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Next.js 16, React 19, TypeScript, Tailwind CSS v4, Radix UI, Recharts, Lucide icons</w:t>
            </w:r>
          </w:p>
        </w:tc>
      </w:tr>
      <w:tr>
        <w:tc>
          <w:tcPr>
            <w:tcW w:type="dxa" w:w="1986"/>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External services</w:t>
            </w:r>
          </w:p>
        </w:tc>
        <w:tc>
          <w:tcPr>
            <w:tcW w:type="dxa" w:w="7040"/>
            <w:tcMar>
              <w:top w:type="dxa" w:w="60"/>
              <w:left w:type="dxa" w:w="110"/>
              <w:bottom w:type="dxa" w:w="60"/>
              <w:right w:type="dxa" w:w="110"/>
            </w:tcMar>
          </w:tcPr>
          <w:p>
            <w:pPr>
              <w:spacing w:after="60" w:before="60" w:line="252"/>
            </w:pPr>
            <w:r>
              <w:rPr>
                <w:rFonts w:ascii="Calibri" w:cs="Calibri" w:eastAsia="Calibri" w:hAnsi="Calibri"/>
                <w:color w:val="3D4A42"/>
                <w:sz w:val="19"/>
                <w:szCs w:val="19"/>
              </w:rPr>
              <w:t xml:space="preserve">iNaturalist computer vision and taxonomy API; Groq, llama-3.3-70b-versatile</w:t>
            </w:r>
          </w:p>
        </w:tc>
      </w:tr>
    </w:tbl>
    <w:p>
      <w:pPr>
        <w:pStyle w:val="Heading1"/>
        <w:pageBreakBefore/>
        <w:pBdr>
          <w:bottom w:val="single" w:color="1A241E" w:sz="12" w:space="8"/>
        </w:pBdr>
        <w:spacing w:after="260" w:before="0"/>
      </w:pPr>
      <w:r>
        <w:rPr>
          <w:rFonts w:ascii="Consolas" w:cs="Consolas" w:eastAsia="Consolas" w:hAnsi="Consolas"/>
          <w:b/>
          <w:bCs/>
          <w:color w:val="4B3A99"/>
          <w:sz w:val="22"/>
          <w:szCs w:val="22"/>
        </w:rPr>
        <w:t xml:space="preserve">13  </w:t>
      </w:r>
      <w:r>
        <w:rPr>
          <w:rFonts w:ascii="Cambria" w:cs="Cambria" w:eastAsia="Cambria" w:hAnsi="Cambria"/>
          <w:b/>
          <w:bCs/>
          <w:color w:val="1A241E"/>
          <w:sz w:val="34"/>
          <w:szCs w:val="34"/>
        </w:rPr>
        <w:t xml:space="preserve">Conclusion</w:t>
      </w:r>
    </w:p>
    <w:p>
      <w:pPr>
        <w:spacing w:after="160" w:line="288"/>
      </w:pPr>
      <w:r>
        <w:rPr>
          <w:rFonts w:ascii="Calibri" w:cs="Calibri" w:eastAsia="Calibri" w:hAnsi="Calibri"/>
          <w:color w:val="3D4A42"/>
          <w:sz w:val="21"/>
          <w:szCs w:val="21"/>
        </w:rPr>
        <w:t xml:space="preserve">Entolux demonstrates that a complete autonomous insect-monitoring pipeline — physical detection, imaging, cloud identification to species level with full taxonomy, and ecological interpretation — can be built from a Raspberry Pi, an inexpensive sensor array, and publicly available scientific APIs, with no specialist entomological training required to operate it and no harm to the insects it records.</w:t>
      </w:r>
    </w:p>
    <w:p>
      <w:pPr>
        <w:spacing w:after="160" w:line="288"/>
      </w:pPr>
      <w:r>
        <w:rPr>
          <w:rFonts w:ascii="Calibri" w:cs="Calibri" w:eastAsia="Calibri" w:hAnsi="Calibri"/>
          <w:color w:val="3D4A42"/>
          <w:sz w:val="21"/>
          <w:szCs w:val="21"/>
        </w:rPr>
        <w:t xml:space="preserve">The engineering contribution is not the classifier, which is an existing service, but the pipeline around it: a store-and-forward design that makes the unit usable where there is no reliable network, idempotent processing that makes the whole chain crash-safe and replayable, and a multi-sensor unanimity rule that suppresses the false triggers which make single-sensor traps impractical to leave unattended.</w:t>
      </w:r>
    </w:p>
    <w:p>
      <w:pPr>
        <w:spacing w:after="160" w:line="288"/>
      </w:pPr>
      <w:r>
        <w:rPr>
          <w:rFonts w:ascii="Calibri" w:cs="Calibri" w:eastAsia="Calibri" w:hAnsi="Calibri"/>
          <w:color w:val="3D4A42"/>
          <w:sz w:val="21"/>
          <w:szCs w:val="21"/>
        </w:rPr>
        <w:t xml:space="preserve">The prototype's limitations are equally instructive. Real capture timestamps are not yet carried through to the interface, identifications have not been validated against expert determination, and several fields presented to researchers are still placeholders. Those are the difference between a working demonstration and a scientific instrument, and section 10 sets out the specific work needed to close the gap. What the prototype does establish is that the architecture is sound and the pipeline runs end to end — from an insect landing on a sensor in Kolkata to a named species, with a taxonomy and an ecological reading, on a dashboard, entirely unattended.</w:t>
      </w:r>
    </w:p>
    <w:p>
      <w:pPr>
        <w:spacing w:after="500"/>
      </w:pPr>
    </w:p>
    <w:p>
      <w:pPr>
        <w:pBdr>
          <w:top w:val="single" w:color="C9D1C9" w:sz="6" w:space="10"/>
        </w:pBdr>
        <w:spacing w:before="200" w:line="276"/>
      </w:pPr>
      <w:r>
        <w:rPr>
          <w:rFonts w:ascii="Calibri" w:cs="Calibri" w:eastAsia="Calibri" w:hAnsi="Calibri"/>
          <w:i/>
          <w:iCs/>
          <w:color w:val="6E7A72"/>
          <w:sz w:val="17"/>
          <w:szCs w:val="17"/>
        </w:rPr>
        <w:t xml:space="preserve">Entolux — CREST Award submission · Sounak Roy · documented 4 September 2026. Prototype unit ENT-004821, Kolkata. Species identification and taxonomy by the iNaturalist API; ecological summaries by Llama 3.3 via Groq.</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4B3A99"/>
      </w:rPr>
    </w:lvl>
  </w:abstractNum>
  <w:abstractNum w:abstractNumId="3" w15:restartNumberingAfterBreak="0">
    <w:multiLevelType w:val="hybridMultilevel"/>
    <w:lvl w:ilvl="0" w15:tentative="1">
      <w:start w:val="1"/>
      <w:numFmt w:val="decimal"/>
      <w:lvlText w:val="%1."/>
      <w:lvlJc w:val="left"/>
      <w:pPr>
        <w:ind w:left="400" w:hanging="260"/>
      </w:pPr>
      <w:rPr>
        <w:rFonts w:ascii="Consolas" w:cs="Consolas" w:eastAsia="Consolas" w:hAnsi="Consolas"/>
        <w:b/>
        <w:bCs/>
        <w:color w:val="4B3A99"/>
        <w:sz w:val="18"/>
        <w:szCs w:val="18"/>
      </w:rPr>
    </w:lvl>
  </w:abstractNum>
  <w:abstractNum w:abstractNumId="4" w15:restartNumberingAfterBreak="0">
    <w:multiLevelType w:val="hybridMultilevel"/>
    <w:lvl w:ilvl="0" w15:tentative="1">
      <w:start w:val="1"/>
      <w:numFmt w:val="decimal"/>
      <w:lvlText w:val="%1."/>
      <w:lvlJc w:val="left"/>
      <w:pPr>
        <w:ind w:left="400" w:hanging="260"/>
      </w:pPr>
      <w:rPr>
        <w:rFonts w:ascii="Consolas" w:cs="Consolas" w:eastAsia="Consolas" w:hAnsi="Consolas"/>
        <w:b/>
        <w:bCs/>
        <w:color w:val="4B3A99"/>
        <w:sz w:val="18"/>
        <w:szCs w:val="18"/>
      </w:rPr>
    </w:lvl>
  </w:abstractNum>
  <w:abstractNum w:abstractNumId="5" w15:restartNumberingAfterBreak="0">
    <w:multiLevelType w:val="hybridMultilevel"/>
    <w:lvl w:ilvl="0" w15:tentative="1">
      <w:start w:val="1"/>
      <w:numFmt w:val="decimal"/>
      <w:lvlText w:val="%1."/>
      <w:lvlJc w:val="left"/>
      <w:pPr>
        <w:ind w:left="400" w:hanging="260"/>
      </w:pPr>
      <w:rPr>
        <w:rFonts w:ascii="Consolas" w:cs="Consolas" w:eastAsia="Consolas" w:hAnsi="Consolas"/>
        <w:b/>
        <w:bCs/>
        <w:color w:val="4B3A99"/>
        <w:sz w:val="18"/>
        <w:szCs w:val="18"/>
      </w:rPr>
    </w:lvl>
  </w:abstractNum>
  <w:abstractNum w:abstractNumId="6" w15:restartNumberingAfterBreak="0">
    <w:multiLevelType w:val="hybridMultilevel"/>
    <w:lvl w:ilvl="0" w15:tentative="1">
      <w:start w:val="1"/>
      <w:numFmt w:val="decimal"/>
      <w:lvlText w:val="%1."/>
      <w:lvlJc w:val="left"/>
      <w:pPr>
        <w:ind w:left="400" w:hanging="260"/>
      </w:pPr>
      <w:rPr>
        <w:rFonts w:ascii="Consolas" w:cs="Consolas" w:eastAsia="Consolas" w:hAnsi="Consolas"/>
        <w:b/>
        <w:bCs/>
        <w:color w:val="4B3A99"/>
        <w:sz w:val="18"/>
        <w:szCs w:val="18"/>
      </w:rPr>
    </w:lvl>
  </w:abstractNum>
  <w:abstractNum w:abstractNumId="7" w15:restartNumberingAfterBreak="0">
    <w:multiLevelType w:val="hybridMultilevel"/>
    <w:lvl w:ilvl="0" w15:tentative="1">
      <w:start w:val="1"/>
      <w:numFmt w:val="decimal"/>
      <w:lvlText w:val="%1."/>
      <w:lvlJc w:val="left"/>
      <w:pPr>
        <w:ind w:left="400" w:hanging="260"/>
      </w:pPr>
      <w:rPr>
        <w:rFonts w:ascii="Consolas" w:cs="Consolas" w:eastAsia="Consolas" w:hAnsi="Consolas"/>
        <w:b/>
        <w:bCs/>
        <w:color w:val="4B3A99"/>
        <w:sz w:val="18"/>
        <w:szCs w:val="18"/>
      </w:rPr>
    </w:lvl>
  </w:abstractNum>
  <w:abstractNum w:abstractNumId="8" w15:restartNumberingAfterBreak="0">
    <w:multiLevelType w:val="hybridMultilevel"/>
    <w:lvl w:ilvl="0" w15:tentative="1">
      <w:start w:val="1"/>
      <w:numFmt w:val="decimal"/>
      <w:lvlText w:val="%1."/>
      <w:lvlJc w:val="left"/>
      <w:pPr>
        <w:ind w:left="400" w:hanging="260"/>
      </w:pPr>
      <w:rPr>
        <w:rFonts w:ascii="Consolas" w:cs="Consolas" w:eastAsia="Consolas" w:hAnsi="Consolas"/>
        <w:b/>
        <w:bCs/>
        <w:color w:val="4B3A99"/>
        <w:sz w:val="18"/>
        <w:szCs w:val="1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A42"/>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A241E"/>
      <w:sz w:val="34"/>
      <w:szCs w:val="34"/>
    </w:rPr>
  </w:style>
  <w:style w:type="paragraph" w:styleId="Heading2">
    <w:name w:val="Heading 2"/>
    <w:basedOn w:val="Normal"/>
    <w:next w:val="Normal"/>
    <w:qFormat/>
    <w:rPr>
      <w:rFonts w:ascii="Cambria" w:cs="Cambria" w:eastAsia="Cambria" w:hAnsi="Cambria"/>
      <w:b/>
      <w:bCs/>
      <w:color w:val="1A241E"/>
      <w:sz w:val="25"/>
      <w:szCs w:val="25"/>
    </w:rPr>
  </w:style>
  <w:style w:type="paragraph" w:styleId="Heading3">
    <w:name w:val="Heading 3"/>
    <w:basedOn w:val="Normal"/>
    <w:next w:val="Normal"/>
    <w:qFormat/>
    <w:rPr>
      <w:rFonts w:ascii="Consolas" w:cs="Consolas" w:eastAsia="Consolas" w:hAnsi="Consolas"/>
      <w:b/>
      <w:bCs/>
      <w:color w:val="6E7A72"/>
      <w:sz w:val="16"/>
      <w:szCs w:val="1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Entolux — CREST Award Submission</dc:title>
  <dc:creator>Sounak Roy</dc:creator>
  <dc:description>An autonomous, non-lethal insect monitoring station with automated species identification</dc:description>
  <cp:lastModifiedBy>Un-named</cp:lastModifiedBy>
  <cp:revision>1</cp:revision>
  <dcterms:created xsi:type="dcterms:W3CDTF">2026-09-04T17:36:49.631Z</dcterms:created>
  <dcterms:modified xsi:type="dcterms:W3CDTF">2026-09-04T17:36:49.632Z</dcterms:modified>
</cp:coreProperties>
</file>

<file path=docProps/custom.xml><?xml version="1.0" encoding="utf-8"?>
<Properties xmlns="http://schemas.openxmlformats.org/officeDocument/2006/custom-properties" xmlns:vt="http://schemas.openxmlformats.org/officeDocument/2006/docPropsVTypes"/>
</file>