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7C983D" w14:textId="77777777" w:rsidR="007A3636" w:rsidRPr="005A2073" w:rsidRDefault="007A3636" w:rsidP="007A3636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F2328"/>
          <w:kern w:val="36"/>
          <w:sz w:val="48"/>
          <w:szCs w:val="48"/>
          <w14:ligatures w14:val="none"/>
        </w:rPr>
      </w:pPr>
      <w:r w:rsidRPr="005A2073">
        <w:rPr>
          <w:rFonts w:ascii="Calibri" w:eastAsia="Times New Roman" w:hAnsi="Calibri" w:cs="Calibri"/>
          <w:b/>
          <w:bCs/>
          <w:color w:val="1F2328"/>
          <w:kern w:val="36"/>
          <w:sz w:val="48"/>
          <w:szCs w:val="48"/>
          <w14:ligatures w14:val="none"/>
        </w:rPr>
        <w:t>Form labels with the DisplayName and Label components</w:t>
      </w:r>
    </w:p>
    <w:p w14:paraId="2AE39A63" w14:textId="77777777" w:rsidR="006D65D8" w:rsidRPr="005A2073" w:rsidRDefault="006D65D8" w:rsidP="007A3636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F2328"/>
          <w:kern w:val="36"/>
          <w:sz w:val="48"/>
          <w:szCs w:val="48"/>
          <w14:ligatures w14:val="none"/>
        </w:rPr>
      </w:pPr>
    </w:p>
    <w:p w14:paraId="2AC856F3" w14:textId="72508D8D" w:rsidR="006D65D8" w:rsidRPr="005A2073" w:rsidRDefault="006D65D8" w:rsidP="007A3636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F2328"/>
          <w:kern w:val="36"/>
          <w:sz w:val="32"/>
          <w:szCs w:val="32"/>
          <w14:ligatures w14:val="none"/>
        </w:rPr>
      </w:pPr>
      <w:r w:rsidRPr="005A2073">
        <w:rPr>
          <w:rFonts w:ascii="Calibri" w:eastAsia="Times New Roman" w:hAnsi="Calibri" w:cs="Calibri"/>
          <w:b/>
          <w:bCs/>
          <w:color w:val="1F2328"/>
          <w:kern w:val="36"/>
          <w:sz w:val="32"/>
          <w:szCs w:val="32"/>
          <w14:ligatures w14:val="none"/>
        </w:rPr>
        <w:t xml:space="preserve">Tested </w:t>
      </w:r>
      <w:r w:rsidR="003C1E12" w:rsidRPr="005A2073">
        <w:rPr>
          <w:rFonts w:ascii="Calibri" w:eastAsia="Times New Roman" w:hAnsi="Calibri" w:cs="Calibri"/>
          <w:b/>
          <w:bCs/>
          <w:color w:val="1F2328"/>
          <w:kern w:val="36"/>
          <w:sz w:val="32"/>
          <w:szCs w:val="32"/>
          <w14:ligatures w14:val="none"/>
        </w:rPr>
        <w:t>S</w:t>
      </w:r>
      <w:r w:rsidRPr="005A2073">
        <w:rPr>
          <w:rFonts w:ascii="Calibri" w:eastAsia="Times New Roman" w:hAnsi="Calibri" w:cs="Calibri"/>
          <w:b/>
          <w:bCs/>
          <w:color w:val="1F2328"/>
          <w:kern w:val="36"/>
          <w:sz w:val="32"/>
          <w:szCs w:val="32"/>
          <w14:ligatures w14:val="none"/>
        </w:rPr>
        <w:t>cenario:</w:t>
      </w:r>
      <w:r w:rsidR="003C1E12" w:rsidRPr="005A2073">
        <w:rPr>
          <w:rFonts w:ascii="Calibri" w:eastAsia="Times New Roman" w:hAnsi="Calibri" w:cs="Calibri"/>
          <w:b/>
          <w:bCs/>
          <w:color w:val="1F2328"/>
          <w:kern w:val="36"/>
          <w:sz w:val="32"/>
          <w:szCs w:val="32"/>
          <w14:ligatures w14:val="none"/>
        </w:rPr>
        <w:t xml:space="preserve"> (Tested in all render modes and standalone WASM)</w:t>
      </w:r>
    </w:p>
    <w:p w14:paraId="00DB7076" w14:textId="77777777" w:rsidR="006D65D8" w:rsidRPr="005A2073" w:rsidRDefault="006D65D8" w:rsidP="007A3636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F2328"/>
          <w:kern w:val="36"/>
          <w:sz w:val="48"/>
          <w:szCs w:val="48"/>
          <w14:ligatures w14:val="non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0"/>
        <w:gridCol w:w="2395"/>
        <w:gridCol w:w="1260"/>
        <w:gridCol w:w="5215"/>
      </w:tblGrid>
      <w:tr w:rsidR="006D65D8" w:rsidRPr="005A2073" w14:paraId="360E88BB" w14:textId="77777777" w:rsidTr="0085494F">
        <w:tc>
          <w:tcPr>
            <w:tcW w:w="480" w:type="dxa"/>
          </w:tcPr>
          <w:p w14:paraId="75BB6F08" w14:textId="69495281" w:rsidR="006D65D8" w:rsidRPr="005A2073" w:rsidRDefault="006D65D8" w:rsidP="007A3636">
            <w:pPr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S</w:t>
            </w:r>
            <w:r w:rsidR="005A20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A20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No</w:t>
            </w:r>
          </w:p>
        </w:tc>
        <w:tc>
          <w:tcPr>
            <w:tcW w:w="2395" w:type="dxa"/>
          </w:tcPr>
          <w:p w14:paraId="329F8596" w14:textId="2CA44EDA" w:rsidR="006D65D8" w:rsidRPr="005A2073" w:rsidRDefault="006D65D8" w:rsidP="007A3636">
            <w:pPr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Scenario</w:t>
            </w:r>
          </w:p>
        </w:tc>
        <w:tc>
          <w:tcPr>
            <w:tcW w:w="1260" w:type="dxa"/>
          </w:tcPr>
          <w:p w14:paraId="2CD492C0" w14:textId="079824CF" w:rsidR="006D65D8" w:rsidRPr="005A2073" w:rsidRDefault="006D65D8" w:rsidP="007A3636">
            <w:pPr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Test status</w:t>
            </w:r>
          </w:p>
        </w:tc>
        <w:tc>
          <w:tcPr>
            <w:tcW w:w="5215" w:type="dxa"/>
          </w:tcPr>
          <w:p w14:paraId="720E9F9F" w14:textId="4797DE1E" w:rsidR="006D65D8" w:rsidRPr="005A2073" w:rsidRDefault="006D65D8" w:rsidP="007A3636">
            <w:pPr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Comments</w:t>
            </w:r>
          </w:p>
        </w:tc>
      </w:tr>
      <w:tr w:rsidR="006D65D8" w:rsidRPr="005A2073" w14:paraId="3D584AD1" w14:textId="77777777" w:rsidTr="0085494F">
        <w:tc>
          <w:tcPr>
            <w:tcW w:w="480" w:type="dxa"/>
          </w:tcPr>
          <w:p w14:paraId="66A02C0C" w14:textId="6BDFD909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  <w:tc>
          <w:tcPr>
            <w:tcW w:w="2395" w:type="dxa"/>
          </w:tcPr>
          <w:p w14:paraId="29C6B874" w14:textId="5E431E60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Set the Display attribute to property </w:t>
            </w:r>
          </w:p>
        </w:tc>
        <w:tc>
          <w:tcPr>
            <w:tcW w:w="1260" w:type="dxa"/>
          </w:tcPr>
          <w:p w14:paraId="479F09CA" w14:textId="79EB6A21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Work properly</w:t>
            </w:r>
          </w:p>
        </w:tc>
        <w:tc>
          <w:tcPr>
            <w:tcW w:w="5215" w:type="dxa"/>
          </w:tcPr>
          <w:p w14:paraId="3B476772" w14:textId="289B3D1D" w:rsidR="006D65D8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-</w:t>
            </w:r>
          </w:p>
        </w:tc>
      </w:tr>
      <w:tr w:rsidR="006D65D8" w:rsidRPr="005A2073" w14:paraId="0F99D259" w14:textId="77777777" w:rsidTr="0085494F">
        <w:tc>
          <w:tcPr>
            <w:tcW w:w="480" w:type="dxa"/>
          </w:tcPr>
          <w:p w14:paraId="7F3B1BEC" w14:textId="05961E4B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</w:p>
        </w:tc>
        <w:tc>
          <w:tcPr>
            <w:tcW w:w="2395" w:type="dxa"/>
          </w:tcPr>
          <w:p w14:paraId="19AB316F" w14:textId="72F044C4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Set the DisplayName attribute to property</w:t>
            </w:r>
          </w:p>
        </w:tc>
        <w:tc>
          <w:tcPr>
            <w:tcW w:w="1260" w:type="dxa"/>
          </w:tcPr>
          <w:p w14:paraId="57943D2C" w14:textId="32C032B0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Work Properly</w:t>
            </w:r>
          </w:p>
        </w:tc>
        <w:tc>
          <w:tcPr>
            <w:tcW w:w="5215" w:type="dxa"/>
          </w:tcPr>
          <w:p w14:paraId="6CFBB69F" w14:textId="66845740" w:rsidR="006D65D8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-</w:t>
            </w:r>
          </w:p>
        </w:tc>
      </w:tr>
      <w:tr w:rsidR="006D65D8" w:rsidRPr="005A2073" w14:paraId="3782E786" w14:textId="77777777" w:rsidTr="0085494F">
        <w:tc>
          <w:tcPr>
            <w:tcW w:w="480" w:type="dxa"/>
          </w:tcPr>
          <w:p w14:paraId="1B27590E" w14:textId="6AF70CF7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</w:p>
        </w:tc>
        <w:tc>
          <w:tcPr>
            <w:tcW w:w="2395" w:type="dxa"/>
          </w:tcPr>
          <w:p w14:paraId="4F9034D1" w14:textId="36809199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Set </w:t>
            </w:r>
            <w:r w:rsidR="003C1E12" w:rsidRPr="005A2073">
              <w:rPr>
                <w:rFonts w:ascii="Calibri" w:eastAsia="Times New Roman" w:hAnsi="Calibri" w:cs="Calibri"/>
                <w:kern w:val="0"/>
                <w14:ligatures w14:val="none"/>
              </w:rPr>
              <w:t>both</w:t>
            </w: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Display and DisplayName attribute to same property.</w:t>
            </w:r>
          </w:p>
        </w:tc>
        <w:tc>
          <w:tcPr>
            <w:tcW w:w="1260" w:type="dxa"/>
          </w:tcPr>
          <w:p w14:paraId="6A4721BF" w14:textId="74C488EF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Work </w:t>
            </w:r>
            <w:r w:rsidR="009E554C" w:rsidRPr="005A2073">
              <w:rPr>
                <w:rFonts w:ascii="Calibri" w:eastAsia="Times New Roman" w:hAnsi="Calibri" w:cs="Calibri"/>
                <w:kern w:val="0"/>
                <w14:ligatures w14:val="none"/>
              </w:rPr>
              <w:t>Properly</w:t>
            </w:r>
          </w:p>
        </w:tc>
        <w:tc>
          <w:tcPr>
            <w:tcW w:w="5215" w:type="dxa"/>
          </w:tcPr>
          <w:p w14:paraId="45E684D6" w14:textId="4A5A0C6E" w:rsidR="006D65D8" w:rsidRPr="005A2073" w:rsidRDefault="009E554C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Component taken Display value over DisplayName</w:t>
            </w:r>
          </w:p>
        </w:tc>
      </w:tr>
      <w:tr w:rsidR="006D65D8" w:rsidRPr="005A2073" w14:paraId="24541208" w14:textId="77777777" w:rsidTr="0085494F">
        <w:tc>
          <w:tcPr>
            <w:tcW w:w="480" w:type="dxa"/>
          </w:tcPr>
          <w:p w14:paraId="33F8DB18" w14:textId="22B94902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</w:p>
        </w:tc>
        <w:tc>
          <w:tcPr>
            <w:tcW w:w="2395" w:type="dxa"/>
          </w:tcPr>
          <w:p w14:paraId="6CF9F245" w14:textId="5E86766E" w:rsidR="006D65D8" w:rsidRPr="005A2073" w:rsidRDefault="009E554C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Neither set the Display or DisplayName Attribute</w:t>
            </w:r>
          </w:p>
        </w:tc>
        <w:tc>
          <w:tcPr>
            <w:tcW w:w="1260" w:type="dxa"/>
          </w:tcPr>
          <w:p w14:paraId="4BD03701" w14:textId="690E02CE" w:rsidR="006D65D8" w:rsidRPr="005A2073" w:rsidRDefault="009E554C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Work Properly</w:t>
            </w:r>
          </w:p>
        </w:tc>
        <w:tc>
          <w:tcPr>
            <w:tcW w:w="5215" w:type="dxa"/>
          </w:tcPr>
          <w:p w14:paraId="0DDAF776" w14:textId="055E1E03" w:rsidR="006D65D8" w:rsidRPr="005A2073" w:rsidRDefault="009E554C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Taken the name from property name.</w:t>
            </w:r>
          </w:p>
        </w:tc>
      </w:tr>
      <w:tr w:rsidR="006D65D8" w:rsidRPr="005A2073" w14:paraId="5A464899" w14:textId="77777777" w:rsidTr="0085494F">
        <w:tc>
          <w:tcPr>
            <w:tcW w:w="480" w:type="dxa"/>
          </w:tcPr>
          <w:p w14:paraId="48447E2B" w14:textId="39328D25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</w:p>
        </w:tc>
        <w:tc>
          <w:tcPr>
            <w:tcW w:w="2395" w:type="dxa"/>
          </w:tcPr>
          <w:p w14:paraId="06A9197B" w14:textId="5ECB954F" w:rsidR="006D65D8" w:rsidRPr="005A2073" w:rsidRDefault="009E554C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Clicking on label, focus passes to respected input element</w:t>
            </w:r>
          </w:p>
        </w:tc>
        <w:tc>
          <w:tcPr>
            <w:tcW w:w="1260" w:type="dxa"/>
          </w:tcPr>
          <w:p w14:paraId="20433FB4" w14:textId="03208744" w:rsidR="006D65D8" w:rsidRPr="005A2073" w:rsidRDefault="009E554C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Work properly</w:t>
            </w:r>
          </w:p>
        </w:tc>
        <w:tc>
          <w:tcPr>
            <w:tcW w:w="5215" w:type="dxa"/>
          </w:tcPr>
          <w:p w14:paraId="4EEFA2D3" w14:textId="7E142AA8" w:rsidR="006D65D8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-</w:t>
            </w:r>
          </w:p>
        </w:tc>
      </w:tr>
      <w:tr w:rsidR="006D65D8" w:rsidRPr="005A2073" w14:paraId="4FF45C01" w14:textId="77777777" w:rsidTr="0085494F">
        <w:tc>
          <w:tcPr>
            <w:tcW w:w="480" w:type="dxa"/>
          </w:tcPr>
          <w:p w14:paraId="555C0E84" w14:textId="635D9FDA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</w:p>
        </w:tc>
        <w:tc>
          <w:tcPr>
            <w:tcW w:w="2395" w:type="dxa"/>
          </w:tcPr>
          <w:p w14:paraId="47A5BE3C" w14:textId="03697C13" w:rsidR="006D65D8" w:rsidRPr="005A2073" w:rsidRDefault="009E554C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Keyboard navigation access</w:t>
            </w:r>
          </w:p>
        </w:tc>
        <w:tc>
          <w:tcPr>
            <w:tcW w:w="1260" w:type="dxa"/>
          </w:tcPr>
          <w:p w14:paraId="3C7FED4C" w14:textId="6BB276BC" w:rsidR="009E554C" w:rsidRPr="005A2073" w:rsidRDefault="009E554C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Work properly</w:t>
            </w:r>
          </w:p>
        </w:tc>
        <w:tc>
          <w:tcPr>
            <w:tcW w:w="5215" w:type="dxa"/>
          </w:tcPr>
          <w:p w14:paraId="12BF4CDC" w14:textId="66B56B43" w:rsidR="006D65D8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-</w:t>
            </w:r>
          </w:p>
        </w:tc>
      </w:tr>
      <w:tr w:rsidR="006D65D8" w:rsidRPr="005A2073" w14:paraId="7A1ED5B4" w14:textId="77777777" w:rsidTr="0085494F">
        <w:tc>
          <w:tcPr>
            <w:tcW w:w="480" w:type="dxa"/>
          </w:tcPr>
          <w:p w14:paraId="6C7A6229" w14:textId="19CA5F1D" w:rsidR="006D65D8" w:rsidRPr="005A2073" w:rsidRDefault="006D65D8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</w:p>
        </w:tc>
        <w:tc>
          <w:tcPr>
            <w:tcW w:w="2395" w:type="dxa"/>
          </w:tcPr>
          <w:p w14:paraId="2E14A9E5" w14:textId="2CB358C0" w:rsidR="006D65D8" w:rsidRPr="005A2073" w:rsidRDefault="003E6CB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Inspect the element and confirm the id, name and form element attribute and </w:t>
            </w:r>
            <w:r w:rsidR="003C1E12" w:rsidRPr="005A2073">
              <w:rPr>
                <w:rFonts w:ascii="Calibri" w:eastAsia="Times New Roman" w:hAnsi="Calibri" w:cs="Calibri"/>
                <w:kern w:val="0"/>
                <w14:ligatures w14:val="none"/>
              </w:rPr>
              <w:t>their</w:t>
            </w: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values</w:t>
            </w:r>
          </w:p>
        </w:tc>
        <w:tc>
          <w:tcPr>
            <w:tcW w:w="1260" w:type="dxa"/>
          </w:tcPr>
          <w:p w14:paraId="69C6785A" w14:textId="3E00DF3E" w:rsidR="006D65D8" w:rsidRPr="005A2073" w:rsidRDefault="003E6CB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Work </w:t>
            </w:r>
            <w:r w:rsidR="005B6364" w:rsidRPr="005A2073">
              <w:rPr>
                <w:rFonts w:ascii="Calibri" w:eastAsia="Times New Roman" w:hAnsi="Calibri" w:cs="Calibri"/>
                <w:kern w:val="0"/>
                <w14:ligatures w14:val="none"/>
              </w:rPr>
              <w:t>properly</w:t>
            </w:r>
          </w:p>
        </w:tc>
        <w:tc>
          <w:tcPr>
            <w:tcW w:w="5215" w:type="dxa"/>
          </w:tcPr>
          <w:p w14:paraId="7E03FD71" w14:textId="58E0C952" w:rsidR="006D65D8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-</w:t>
            </w:r>
          </w:p>
        </w:tc>
      </w:tr>
      <w:tr w:rsidR="003E6CBF" w:rsidRPr="005A2073" w14:paraId="7E9E65BC" w14:textId="77777777" w:rsidTr="0085494F">
        <w:tc>
          <w:tcPr>
            <w:tcW w:w="480" w:type="dxa"/>
          </w:tcPr>
          <w:p w14:paraId="1162E9BE" w14:textId="3DDD8FF0" w:rsidR="003E6CBF" w:rsidRPr="005A2073" w:rsidRDefault="003E6CB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</w:p>
        </w:tc>
        <w:tc>
          <w:tcPr>
            <w:tcW w:w="2395" w:type="dxa"/>
          </w:tcPr>
          <w:p w14:paraId="1AADD27A" w14:textId="6B2E4DC6" w:rsidR="003E6CBF" w:rsidRPr="005A2073" w:rsidRDefault="003E6CB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Standalone </w:t>
            </w:r>
            <w:r w:rsidR="005B6364" w:rsidRPr="005A2073">
              <w:rPr>
                <w:rFonts w:ascii="Calibri" w:eastAsia="Times New Roman" w:hAnsi="Calibri" w:cs="Calibri"/>
                <w:kern w:val="0"/>
                <w14:ligatures w14:val="none"/>
              </w:rPr>
              <w:t>Label with input element</w:t>
            </w:r>
          </w:p>
        </w:tc>
        <w:tc>
          <w:tcPr>
            <w:tcW w:w="1260" w:type="dxa"/>
          </w:tcPr>
          <w:p w14:paraId="19704B7E" w14:textId="1462D3FB" w:rsidR="003E6CBF" w:rsidRPr="005A2073" w:rsidRDefault="005B6364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Work Properly</w:t>
            </w:r>
          </w:p>
        </w:tc>
        <w:tc>
          <w:tcPr>
            <w:tcW w:w="5215" w:type="dxa"/>
          </w:tcPr>
          <w:p w14:paraId="040CEAF5" w14:textId="429842C7" w:rsidR="003E6CBF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-</w:t>
            </w:r>
          </w:p>
        </w:tc>
      </w:tr>
      <w:tr w:rsidR="003E6CBF" w:rsidRPr="005A2073" w14:paraId="4D6BDBD6" w14:textId="77777777" w:rsidTr="0085494F">
        <w:tc>
          <w:tcPr>
            <w:tcW w:w="480" w:type="dxa"/>
          </w:tcPr>
          <w:p w14:paraId="7057314B" w14:textId="2E6AF590" w:rsidR="003E6CBF" w:rsidRPr="005A2073" w:rsidRDefault="005B6364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</w:p>
        </w:tc>
        <w:tc>
          <w:tcPr>
            <w:tcW w:w="2395" w:type="dxa"/>
          </w:tcPr>
          <w:p w14:paraId="5C0B025B" w14:textId="3F8F7C06" w:rsidR="003E6CBF" w:rsidRPr="005A2073" w:rsidRDefault="005B6364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Wrapper input element with Label</w:t>
            </w:r>
          </w:p>
        </w:tc>
        <w:tc>
          <w:tcPr>
            <w:tcW w:w="1260" w:type="dxa"/>
          </w:tcPr>
          <w:p w14:paraId="2D663D7E" w14:textId="58FB5119" w:rsidR="003E6CBF" w:rsidRPr="005A2073" w:rsidRDefault="005B6364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Work Properly</w:t>
            </w:r>
          </w:p>
        </w:tc>
        <w:tc>
          <w:tcPr>
            <w:tcW w:w="5215" w:type="dxa"/>
          </w:tcPr>
          <w:p w14:paraId="4651DBD9" w14:textId="6646AD06" w:rsidR="003E6CBF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-</w:t>
            </w:r>
          </w:p>
        </w:tc>
      </w:tr>
      <w:tr w:rsidR="005B6364" w:rsidRPr="005A2073" w14:paraId="27144795" w14:textId="77777777" w:rsidTr="0085494F">
        <w:tc>
          <w:tcPr>
            <w:tcW w:w="480" w:type="dxa"/>
          </w:tcPr>
          <w:p w14:paraId="7DA51DAE" w14:textId="501C6E65" w:rsidR="005B6364" w:rsidRPr="005A2073" w:rsidRDefault="005B6364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</w:p>
        </w:tc>
        <w:tc>
          <w:tcPr>
            <w:tcW w:w="2395" w:type="dxa"/>
          </w:tcPr>
          <w:p w14:paraId="42709213" w14:textId="16329F93" w:rsidR="005B6364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The same property rendered by DisplayName in a </w:t>
            </w: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table header and by Label in the form.</w:t>
            </w:r>
          </w:p>
        </w:tc>
        <w:tc>
          <w:tcPr>
            <w:tcW w:w="1260" w:type="dxa"/>
          </w:tcPr>
          <w:p w14:paraId="73A0B219" w14:textId="18CBEC9E" w:rsidR="005B6364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 xml:space="preserve">Work Properly </w:t>
            </w:r>
          </w:p>
        </w:tc>
        <w:tc>
          <w:tcPr>
            <w:tcW w:w="5215" w:type="dxa"/>
          </w:tcPr>
          <w:p w14:paraId="76DD690E" w14:textId="4068AC20" w:rsidR="005B6364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-</w:t>
            </w:r>
          </w:p>
        </w:tc>
      </w:tr>
      <w:tr w:rsidR="005B6364" w:rsidRPr="005A2073" w14:paraId="1D7E9F8F" w14:textId="77777777" w:rsidTr="0085494F">
        <w:tc>
          <w:tcPr>
            <w:tcW w:w="480" w:type="dxa"/>
          </w:tcPr>
          <w:p w14:paraId="214D3748" w14:textId="0F959018" w:rsidR="005B6364" w:rsidRPr="005A2073" w:rsidRDefault="005B6364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</w:p>
        </w:tc>
        <w:tc>
          <w:tcPr>
            <w:tcW w:w="2395" w:type="dxa"/>
          </w:tcPr>
          <w:p w14:paraId="2A4E9388" w14:textId="6CE62C25" w:rsidR="005B6364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Nested-branch fields, including a property name that also exists on the root.</w:t>
            </w:r>
          </w:p>
        </w:tc>
        <w:tc>
          <w:tcPr>
            <w:tcW w:w="1260" w:type="dxa"/>
          </w:tcPr>
          <w:p w14:paraId="237EA219" w14:textId="4430616B" w:rsidR="005B6364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Work Properly</w:t>
            </w:r>
          </w:p>
        </w:tc>
        <w:tc>
          <w:tcPr>
            <w:tcW w:w="5215" w:type="dxa"/>
          </w:tcPr>
          <w:p w14:paraId="4C1D5CD1" w14:textId="0AA02584" w:rsidR="005B6364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-</w:t>
            </w:r>
          </w:p>
        </w:tc>
      </w:tr>
      <w:tr w:rsidR="003C1E12" w:rsidRPr="005A2073" w14:paraId="2BCAA2A7" w14:textId="77777777" w:rsidTr="0085494F">
        <w:tc>
          <w:tcPr>
            <w:tcW w:w="480" w:type="dxa"/>
          </w:tcPr>
          <w:p w14:paraId="23F3E231" w14:textId="6D4E4254" w:rsidR="003C1E12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12</w:t>
            </w:r>
          </w:p>
        </w:tc>
        <w:tc>
          <w:tcPr>
            <w:tcW w:w="2395" w:type="dxa"/>
          </w:tcPr>
          <w:p w14:paraId="5E392700" w14:textId="2A74EE3F" w:rsidR="003C1E12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Submitting invalid values and reading how fields are named in the messages.</w:t>
            </w:r>
          </w:p>
        </w:tc>
        <w:tc>
          <w:tcPr>
            <w:tcW w:w="1260" w:type="dxa"/>
          </w:tcPr>
          <w:p w14:paraId="519A037D" w14:textId="7BA15C4E" w:rsidR="003C1E12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Work Properly</w:t>
            </w:r>
          </w:p>
        </w:tc>
        <w:tc>
          <w:tcPr>
            <w:tcW w:w="5215" w:type="dxa"/>
          </w:tcPr>
          <w:p w14:paraId="1C84C01C" w14:textId="3CCBDCEB" w:rsidR="003C1E12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-</w:t>
            </w:r>
          </w:p>
        </w:tc>
      </w:tr>
      <w:tr w:rsidR="003C1E12" w:rsidRPr="005A2073" w14:paraId="18B5D3B8" w14:textId="77777777" w:rsidTr="0085494F">
        <w:tc>
          <w:tcPr>
            <w:tcW w:w="480" w:type="dxa"/>
          </w:tcPr>
          <w:p w14:paraId="2676C36E" w14:textId="6A52C121" w:rsidR="003C1E12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</w:p>
        </w:tc>
        <w:tc>
          <w:tcPr>
            <w:tcW w:w="2395" w:type="dxa"/>
          </w:tcPr>
          <w:p w14:paraId="35340F47" w14:textId="11B4962E" w:rsidR="003C1E12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Setting an id on an input yourself and seeing what its Label does.</w:t>
            </w:r>
          </w:p>
        </w:tc>
        <w:tc>
          <w:tcPr>
            <w:tcW w:w="1260" w:type="dxa"/>
          </w:tcPr>
          <w:p w14:paraId="293AF91A" w14:textId="130CADF6" w:rsidR="003C1E12" w:rsidRPr="005A2073" w:rsidRDefault="005A2073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Partial - work</w:t>
            </w:r>
          </w:p>
        </w:tc>
        <w:tc>
          <w:tcPr>
            <w:tcW w:w="5215" w:type="dxa"/>
          </w:tcPr>
          <w:p w14:paraId="4A1AA9F7" w14:textId="77777777" w:rsidR="003C1E12" w:rsidRPr="005A2073" w:rsidRDefault="003C1E12" w:rsidP="003C1E12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Standalone Label – focuse does not set, rest are work as expected.</w:t>
            </w:r>
          </w:p>
          <w:p w14:paraId="567319E9" w14:textId="15686DEE" w:rsidR="003C1E12" w:rsidRPr="005A2073" w:rsidRDefault="003C1E12" w:rsidP="003C1E12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Wrapper Label with input element – work as expected.</w:t>
            </w:r>
          </w:p>
        </w:tc>
      </w:tr>
      <w:tr w:rsidR="003C1E12" w:rsidRPr="005A2073" w14:paraId="50F353EF" w14:textId="77777777" w:rsidTr="0085494F">
        <w:tc>
          <w:tcPr>
            <w:tcW w:w="480" w:type="dxa"/>
          </w:tcPr>
          <w:p w14:paraId="1287E5AE" w14:textId="2B543C11" w:rsidR="003C1E12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14</w:t>
            </w:r>
          </w:p>
        </w:tc>
        <w:tc>
          <w:tcPr>
            <w:tcW w:w="2395" w:type="dxa"/>
          </w:tcPr>
          <w:p w14:paraId="028301A8" w14:textId="1B8C2EE7" w:rsidR="003C1E12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Localized names supplied with [</w:t>
            </w:r>
            <w:proofErr w:type="gramStart"/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Display(</w:t>
            </w:r>
            <w:proofErr w:type="spellStart"/>
            <w:proofErr w:type="gramEnd"/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ResourceType</w:t>
            </w:r>
            <w:proofErr w:type="spellEnd"/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= </w:t>
            </w:r>
            <w:proofErr w:type="spellStart"/>
            <w:proofErr w:type="gramStart"/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typeof</w:t>
            </w:r>
            <w:proofErr w:type="spellEnd"/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(</w:t>
            </w:r>
            <w:proofErr w:type="spellStart"/>
            <w:proofErr w:type="gramEnd"/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MyResources</w:t>
            </w:r>
            <w:proofErr w:type="spellEnd"/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), Name = "...")].</w:t>
            </w:r>
          </w:p>
        </w:tc>
        <w:tc>
          <w:tcPr>
            <w:tcW w:w="1260" w:type="dxa"/>
          </w:tcPr>
          <w:p w14:paraId="76E33B68" w14:textId="46A3A359" w:rsidR="003C1E12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Work properly in WASM</w:t>
            </w:r>
          </w:p>
        </w:tc>
        <w:tc>
          <w:tcPr>
            <w:tcW w:w="5215" w:type="dxa"/>
          </w:tcPr>
          <w:p w14:paraId="066AF987" w14:textId="3D3FAEF0" w:rsidR="003C1E12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Not works in </w:t>
            </w:r>
            <w:r w:rsidR="00071406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SSR and Server </w:t>
            </w: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mode.</w:t>
            </w:r>
          </w:p>
        </w:tc>
      </w:tr>
      <w:tr w:rsidR="003C1E12" w:rsidRPr="005A2073" w14:paraId="22146699" w14:textId="77777777" w:rsidTr="0085494F">
        <w:tc>
          <w:tcPr>
            <w:tcW w:w="480" w:type="dxa"/>
          </w:tcPr>
          <w:p w14:paraId="21E7D1E4" w14:textId="27619752" w:rsidR="003C1E12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15</w:t>
            </w:r>
          </w:p>
        </w:tc>
        <w:tc>
          <w:tcPr>
            <w:tcW w:w="2395" w:type="dxa"/>
          </w:tcPr>
          <w:p w14:paraId="556BD80A" w14:textId="0BDE032A" w:rsidR="003C1E12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A nested field and a same-named root field render different id values, each label pointing at its own input.</w:t>
            </w:r>
          </w:p>
        </w:tc>
        <w:tc>
          <w:tcPr>
            <w:tcW w:w="1260" w:type="dxa"/>
          </w:tcPr>
          <w:p w14:paraId="254BEB06" w14:textId="34DB6352" w:rsidR="003C1E12" w:rsidRPr="005A2073" w:rsidRDefault="003C1E12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eastAsia="Times New Roman" w:hAnsi="Calibri" w:cs="Calibri"/>
                <w:kern w:val="0"/>
                <w14:ligatures w14:val="none"/>
              </w:rPr>
              <w:t>Work Properly</w:t>
            </w:r>
          </w:p>
        </w:tc>
        <w:tc>
          <w:tcPr>
            <w:tcW w:w="5215" w:type="dxa"/>
          </w:tcPr>
          <w:p w14:paraId="00A0C5E1" w14:textId="51CD971D" w:rsidR="003C1E12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-</w:t>
            </w:r>
          </w:p>
          <w:p w14:paraId="07A27120" w14:textId="77777777" w:rsidR="0085494F" w:rsidRPr="0085494F" w:rsidRDefault="0085494F" w:rsidP="0085494F">
            <w:pPr>
              <w:rPr>
                <w:rFonts w:ascii="Calibri" w:eastAsia="Times New Roman" w:hAnsi="Calibri" w:cs="Calibri"/>
              </w:rPr>
            </w:pPr>
          </w:p>
          <w:p w14:paraId="44EE5B2A" w14:textId="77777777" w:rsidR="0085494F" w:rsidRDefault="0085494F" w:rsidP="0085494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6C841487" w14:textId="2EB034C2" w:rsidR="0085494F" w:rsidRPr="0085494F" w:rsidRDefault="0085494F" w:rsidP="0085494F">
            <w:pPr>
              <w:rPr>
                <w:rFonts w:ascii="Calibri" w:eastAsia="Times New Roman" w:hAnsi="Calibri" w:cs="Calibri"/>
              </w:rPr>
            </w:pPr>
          </w:p>
        </w:tc>
      </w:tr>
      <w:tr w:rsidR="0085494F" w:rsidRPr="005A2073" w14:paraId="7E9F82C5" w14:textId="77777777" w:rsidTr="0085494F">
        <w:tc>
          <w:tcPr>
            <w:tcW w:w="480" w:type="dxa"/>
          </w:tcPr>
          <w:p w14:paraId="587AD3B7" w14:textId="750D8042" w:rsidR="0085494F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16</w:t>
            </w:r>
          </w:p>
        </w:tc>
        <w:tc>
          <w:tcPr>
            <w:tcW w:w="2395" w:type="dxa"/>
          </w:tcPr>
          <w:p w14:paraId="7B18FAE1" w14:textId="28911836" w:rsidR="0085494F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Label with </w:t>
            </w:r>
            <w:proofErr w:type="spellStart"/>
            <w:r w:rsidRPr="0085494F">
              <w:rPr>
                <w:rFonts w:ascii="Calibri" w:eastAsia="Times New Roman" w:hAnsi="Calibri" w:cs="Calibri"/>
                <w:kern w:val="0"/>
                <w14:ligatures w14:val="none"/>
              </w:rPr>
              <w:t>AdditionalAttributes</w:t>
            </w:r>
            <w:proofErr w:type="spellEnd"/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support.</w:t>
            </w:r>
          </w:p>
        </w:tc>
        <w:tc>
          <w:tcPr>
            <w:tcW w:w="1260" w:type="dxa"/>
          </w:tcPr>
          <w:p w14:paraId="085D7D0F" w14:textId="6D492EC4" w:rsidR="0085494F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Work Properly</w:t>
            </w:r>
          </w:p>
        </w:tc>
        <w:tc>
          <w:tcPr>
            <w:tcW w:w="5215" w:type="dxa"/>
          </w:tcPr>
          <w:p w14:paraId="05934A8C" w14:textId="572B19D0" w:rsidR="0085494F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-</w:t>
            </w:r>
          </w:p>
        </w:tc>
      </w:tr>
      <w:tr w:rsidR="0085494F" w:rsidRPr="005A2073" w14:paraId="72ED79C2" w14:textId="77777777" w:rsidTr="0085494F">
        <w:tc>
          <w:tcPr>
            <w:tcW w:w="480" w:type="dxa"/>
          </w:tcPr>
          <w:p w14:paraId="64AAED93" w14:textId="0C07456E" w:rsidR="0085494F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</w:t>
            </w:r>
          </w:p>
        </w:tc>
        <w:tc>
          <w:tcPr>
            <w:tcW w:w="2395" w:type="dxa"/>
          </w:tcPr>
          <w:p w14:paraId="0C68FE4A" w14:textId="145ABA3C" w:rsidR="0085494F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hAnsi="Calibri" w:cs="Calibri"/>
              </w:rPr>
              <w:t>Inputs rendered on the server, which means static SSR and Interactive Server, also render a name attribute so the form can post</w:t>
            </w:r>
          </w:p>
        </w:tc>
        <w:tc>
          <w:tcPr>
            <w:tcW w:w="1260" w:type="dxa"/>
          </w:tcPr>
          <w:p w14:paraId="32F02736" w14:textId="642A9D4B" w:rsidR="0085494F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Work properly</w:t>
            </w:r>
          </w:p>
        </w:tc>
        <w:tc>
          <w:tcPr>
            <w:tcW w:w="5215" w:type="dxa"/>
          </w:tcPr>
          <w:p w14:paraId="421D23A6" w14:textId="29CD7D88" w:rsidR="0085494F" w:rsidRPr="005A2073" w:rsidRDefault="0085494F" w:rsidP="007A3636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2073">
              <w:rPr>
                <w:rFonts w:ascii="Calibri" w:hAnsi="Calibri" w:cs="Calibri"/>
                <w:noProof/>
              </w:rPr>
              <w:drawing>
                <wp:inline distT="0" distB="0" distL="0" distR="0" wp14:anchorId="4B559BC7" wp14:editId="53E254F5">
                  <wp:extent cx="4538326" cy="519289"/>
                  <wp:effectExtent l="0" t="0" r="0" b="1905"/>
                  <wp:docPr id="1467896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9778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912" cy="523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E0457" w14:textId="2B29D705" w:rsidR="006D65D8" w:rsidRPr="005A2073" w:rsidRDefault="006D65D8" w:rsidP="007A3636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9285A16" w14:textId="77777777" w:rsidR="006D65D8" w:rsidRPr="005A2073" w:rsidRDefault="006D65D8">
      <w:pPr>
        <w:rPr>
          <w:rFonts w:ascii="Calibri" w:hAnsi="Calibri" w:cs="Calibri"/>
          <w:b/>
          <w:bCs/>
          <w:sz w:val="28"/>
          <w:szCs w:val="28"/>
        </w:rPr>
      </w:pPr>
    </w:p>
    <w:p w14:paraId="26BFD705" w14:textId="16DF5A37" w:rsidR="006D65D8" w:rsidRPr="005A2073" w:rsidRDefault="003C1E12">
      <w:pPr>
        <w:rPr>
          <w:rFonts w:ascii="Calibri" w:hAnsi="Calibri" w:cs="Calibri"/>
          <w:b/>
          <w:bCs/>
          <w:sz w:val="28"/>
          <w:szCs w:val="28"/>
        </w:rPr>
      </w:pPr>
      <w:r w:rsidRPr="005A2073">
        <w:rPr>
          <w:rFonts w:ascii="Calibri" w:hAnsi="Calibri" w:cs="Calibri"/>
          <w:b/>
          <w:bCs/>
          <w:sz w:val="28"/>
          <w:szCs w:val="28"/>
        </w:rPr>
        <w:t>Issues found</w:t>
      </w:r>
    </w:p>
    <w:p w14:paraId="0E42B938" w14:textId="4D692558" w:rsidR="004E7A14" w:rsidRPr="005A2073" w:rsidRDefault="004E7A14">
      <w:pPr>
        <w:rPr>
          <w:rFonts w:ascii="Calibri" w:hAnsi="Calibri" w:cs="Calibri"/>
          <w:b/>
          <w:bCs/>
        </w:rPr>
      </w:pPr>
      <w:r w:rsidRPr="005A2073">
        <w:rPr>
          <w:rFonts w:ascii="Calibri" w:hAnsi="Calibri" w:cs="Calibri"/>
          <w:b/>
          <w:bCs/>
        </w:rPr>
        <w:t>Issue-</w:t>
      </w:r>
      <w:r w:rsidR="00160A04" w:rsidRPr="005A2073">
        <w:rPr>
          <w:rFonts w:ascii="Calibri" w:hAnsi="Calibri" w:cs="Calibri"/>
          <w:b/>
          <w:bCs/>
        </w:rPr>
        <w:t>1</w:t>
      </w:r>
      <w:r w:rsidRPr="005A2073">
        <w:rPr>
          <w:rFonts w:ascii="Calibri" w:hAnsi="Calibri" w:cs="Calibri"/>
          <w:b/>
          <w:bCs/>
        </w:rPr>
        <w:t>:</w:t>
      </w:r>
    </w:p>
    <w:p w14:paraId="3CC674D5" w14:textId="11CC9CED" w:rsidR="004E7A14" w:rsidRPr="005A2073" w:rsidRDefault="00160A04">
      <w:pPr>
        <w:rPr>
          <w:rFonts w:ascii="Calibri" w:hAnsi="Calibri" w:cs="Calibri"/>
        </w:rPr>
      </w:pPr>
      <w:r w:rsidRPr="005A2073">
        <w:rPr>
          <w:rFonts w:ascii="Calibri" w:hAnsi="Calibri" w:cs="Calibri"/>
        </w:rPr>
        <w:lastRenderedPageBreak/>
        <w:t xml:space="preserve">When I set validation fields for the </w:t>
      </w:r>
      <w:proofErr w:type="spellStart"/>
      <w:r w:rsidRPr="005A2073">
        <w:rPr>
          <w:rFonts w:ascii="Calibri" w:hAnsi="Calibri" w:cs="Calibri"/>
        </w:rPr>
        <w:t>InputNumber</w:t>
      </w:r>
      <w:proofErr w:type="spellEnd"/>
      <w:r w:rsidRPr="005A2073">
        <w:rPr>
          <w:rFonts w:ascii="Calibri" w:hAnsi="Calibri" w:cs="Calibri"/>
        </w:rPr>
        <w:t xml:space="preserve"> component</w:t>
      </w:r>
      <w:r w:rsidR="00FC3A7B">
        <w:rPr>
          <w:rFonts w:ascii="Calibri" w:hAnsi="Calibri" w:cs="Calibri"/>
        </w:rPr>
        <w:t xml:space="preserve"> with standalone Label component</w:t>
      </w:r>
      <w:r w:rsidRPr="005A2073">
        <w:rPr>
          <w:rFonts w:ascii="Calibri" w:hAnsi="Calibri" w:cs="Calibri"/>
        </w:rPr>
        <w:t xml:space="preserve">, the validation message shows the property name instead of the </w:t>
      </w:r>
      <w:proofErr w:type="spellStart"/>
      <w:r w:rsidRPr="005A2073">
        <w:rPr>
          <w:rFonts w:ascii="Calibri" w:hAnsi="Calibri" w:cs="Calibri"/>
        </w:rPr>
        <w:t>displayName</w:t>
      </w:r>
      <w:proofErr w:type="spellEnd"/>
      <w:r w:rsidRPr="005A2073">
        <w:rPr>
          <w:rFonts w:ascii="Calibri" w:hAnsi="Calibri" w:cs="Calibri"/>
        </w:rPr>
        <w:t xml:space="preserve"> attribute.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A14" w:rsidRPr="005A2073" w14:paraId="2CAB2BE4" w14:textId="77777777" w:rsidTr="004E7A14">
        <w:tc>
          <w:tcPr>
            <w:tcW w:w="9350" w:type="dxa"/>
          </w:tcPr>
          <w:p w14:paraId="6A78B075" w14:textId="77777777" w:rsidR="004E7A14" w:rsidRPr="005A2073" w:rsidRDefault="004E7A14" w:rsidP="004E7A14">
            <w:pPr>
              <w:rPr>
                <w:rFonts w:ascii="Calibri" w:hAnsi="Calibri" w:cs="Calibri"/>
              </w:rPr>
            </w:pPr>
            <w:r w:rsidRPr="005A2073">
              <w:rPr>
                <w:rFonts w:ascii="Calibri" w:hAnsi="Calibri" w:cs="Calibri"/>
              </w:rPr>
              <w:t>&lt;div class="mb-3"&gt;</w:t>
            </w:r>
          </w:p>
          <w:p w14:paraId="33167556" w14:textId="45278153" w:rsidR="004E7A14" w:rsidRPr="005A2073" w:rsidRDefault="004E7A14" w:rsidP="004E7A14">
            <w:pPr>
              <w:rPr>
                <w:rFonts w:ascii="Calibri" w:hAnsi="Calibri" w:cs="Calibri"/>
              </w:rPr>
            </w:pPr>
            <w:r w:rsidRPr="005A2073">
              <w:rPr>
                <w:rFonts w:ascii="Calibri" w:hAnsi="Calibri" w:cs="Calibri"/>
              </w:rPr>
              <w:tab/>
              <w:t>&lt;Label For="</w:t>
            </w:r>
            <w:proofErr w:type="gramStart"/>
            <w:r w:rsidRPr="005A2073">
              <w:rPr>
                <w:rFonts w:ascii="Calibri" w:hAnsi="Calibri" w:cs="Calibri"/>
              </w:rPr>
              <w:t>@(</w:t>
            </w:r>
            <w:proofErr w:type="gramEnd"/>
            <w:r w:rsidRPr="005A2073">
              <w:rPr>
                <w:rFonts w:ascii="Calibri" w:hAnsi="Calibri" w:cs="Calibri"/>
              </w:rPr>
              <w:t xml:space="preserve">() =&gt; </w:t>
            </w:r>
            <w:proofErr w:type="spellStart"/>
            <w:proofErr w:type="gramStart"/>
            <w:r w:rsidRPr="005A2073">
              <w:rPr>
                <w:rFonts w:ascii="Calibri" w:hAnsi="Calibri" w:cs="Calibri"/>
              </w:rPr>
              <w:t>product.UnitPrice</w:t>
            </w:r>
            <w:proofErr w:type="spellEnd"/>
            <w:proofErr w:type="gramEnd"/>
            <w:r w:rsidRPr="005A2073">
              <w:rPr>
                <w:rFonts w:ascii="Calibri" w:hAnsi="Calibri" w:cs="Calibri"/>
              </w:rPr>
              <w:t>)</w:t>
            </w:r>
            <w:proofErr w:type="gramStart"/>
            <w:r w:rsidRPr="005A2073">
              <w:rPr>
                <w:rFonts w:ascii="Calibri" w:hAnsi="Calibri" w:cs="Calibri"/>
              </w:rPr>
              <w:t>"  class</w:t>
            </w:r>
            <w:proofErr w:type="gramEnd"/>
            <w:r w:rsidRPr="005A2073">
              <w:rPr>
                <w:rFonts w:ascii="Calibri" w:hAnsi="Calibri" w:cs="Calibri"/>
              </w:rPr>
              <w:t>="form-label" /&gt;</w:t>
            </w:r>
          </w:p>
          <w:p w14:paraId="7FA02F3E" w14:textId="2604303E" w:rsidR="004E7A14" w:rsidRPr="005A2073" w:rsidRDefault="004E7A14" w:rsidP="004E7A14">
            <w:pPr>
              <w:rPr>
                <w:rFonts w:ascii="Calibri" w:hAnsi="Calibri" w:cs="Calibri"/>
              </w:rPr>
            </w:pPr>
            <w:r w:rsidRPr="005A2073">
              <w:rPr>
                <w:rFonts w:ascii="Calibri" w:hAnsi="Calibri" w:cs="Calibri"/>
              </w:rPr>
              <w:tab/>
              <w:t>&lt;</w:t>
            </w:r>
            <w:proofErr w:type="spellStart"/>
            <w:r w:rsidRPr="005A2073">
              <w:rPr>
                <w:rFonts w:ascii="Calibri" w:hAnsi="Calibri" w:cs="Calibri"/>
              </w:rPr>
              <w:t>InputNumber</w:t>
            </w:r>
            <w:proofErr w:type="spellEnd"/>
            <w:r w:rsidRPr="005A2073">
              <w:rPr>
                <w:rFonts w:ascii="Calibri" w:hAnsi="Calibri" w:cs="Calibri"/>
              </w:rPr>
              <w:t xml:space="preserve"> @bind-Value="</w:t>
            </w:r>
            <w:proofErr w:type="gramStart"/>
            <w:r w:rsidRPr="005A2073">
              <w:rPr>
                <w:rFonts w:ascii="Calibri" w:hAnsi="Calibri" w:cs="Calibri"/>
              </w:rPr>
              <w:t>product.UnitPrice</w:t>
            </w:r>
            <w:proofErr w:type="gramEnd"/>
            <w:r w:rsidRPr="005A2073">
              <w:rPr>
                <w:rFonts w:ascii="Calibri" w:hAnsi="Calibri" w:cs="Calibri"/>
              </w:rPr>
              <w:t>" id="product-unit-price" class="form-control" /&gt;</w:t>
            </w:r>
          </w:p>
          <w:p w14:paraId="3F4156E8" w14:textId="0F894068" w:rsidR="004E7A14" w:rsidRPr="005A2073" w:rsidRDefault="004E7A14" w:rsidP="004E7A14">
            <w:pPr>
              <w:rPr>
                <w:rFonts w:ascii="Calibri" w:hAnsi="Calibri" w:cs="Calibri"/>
              </w:rPr>
            </w:pPr>
            <w:r w:rsidRPr="005A2073">
              <w:rPr>
                <w:rFonts w:ascii="Calibri" w:hAnsi="Calibri" w:cs="Calibri"/>
              </w:rPr>
              <w:tab/>
              <w:t>&lt;</w:t>
            </w:r>
            <w:proofErr w:type="spellStart"/>
            <w:r w:rsidRPr="005A2073">
              <w:rPr>
                <w:rFonts w:ascii="Calibri" w:hAnsi="Calibri" w:cs="Calibri"/>
              </w:rPr>
              <w:t>ValidationMessage</w:t>
            </w:r>
            <w:proofErr w:type="spellEnd"/>
            <w:r w:rsidRPr="005A2073">
              <w:rPr>
                <w:rFonts w:ascii="Calibri" w:hAnsi="Calibri" w:cs="Calibri"/>
              </w:rPr>
              <w:t xml:space="preserve"> For="</w:t>
            </w:r>
            <w:proofErr w:type="gramStart"/>
            <w:r w:rsidRPr="005A2073">
              <w:rPr>
                <w:rFonts w:ascii="Calibri" w:hAnsi="Calibri" w:cs="Calibri"/>
              </w:rPr>
              <w:t>@(</w:t>
            </w:r>
            <w:proofErr w:type="gramEnd"/>
            <w:r w:rsidRPr="005A2073">
              <w:rPr>
                <w:rFonts w:ascii="Calibri" w:hAnsi="Calibri" w:cs="Calibri"/>
              </w:rPr>
              <w:t xml:space="preserve">() =&gt; </w:t>
            </w:r>
            <w:proofErr w:type="spellStart"/>
            <w:proofErr w:type="gramStart"/>
            <w:r w:rsidRPr="005A2073">
              <w:rPr>
                <w:rFonts w:ascii="Calibri" w:hAnsi="Calibri" w:cs="Calibri"/>
              </w:rPr>
              <w:t>product.UnitPrice</w:t>
            </w:r>
            <w:proofErr w:type="spellEnd"/>
            <w:proofErr w:type="gramEnd"/>
            <w:r w:rsidRPr="005A2073">
              <w:rPr>
                <w:rFonts w:ascii="Calibri" w:hAnsi="Calibri" w:cs="Calibri"/>
              </w:rPr>
              <w:t>)" /&gt;</w:t>
            </w:r>
          </w:p>
          <w:p w14:paraId="6FDADDC7" w14:textId="64BA82CA" w:rsidR="004E7A14" w:rsidRPr="005A2073" w:rsidRDefault="004E7A14" w:rsidP="004E7A14">
            <w:pPr>
              <w:rPr>
                <w:rFonts w:ascii="Calibri" w:hAnsi="Calibri" w:cs="Calibri"/>
              </w:rPr>
            </w:pPr>
            <w:r w:rsidRPr="005A2073">
              <w:rPr>
                <w:rFonts w:ascii="Calibri" w:hAnsi="Calibri" w:cs="Calibri"/>
              </w:rPr>
              <w:t>&lt;/div&gt;</w:t>
            </w:r>
          </w:p>
          <w:p w14:paraId="2C97E55D" w14:textId="77777777" w:rsidR="004E7A14" w:rsidRPr="005A2073" w:rsidRDefault="004E7A14" w:rsidP="004E7A14">
            <w:pPr>
              <w:rPr>
                <w:rFonts w:ascii="Calibri" w:hAnsi="Calibri" w:cs="Calibri"/>
              </w:rPr>
            </w:pPr>
            <w:r w:rsidRPr="005A2073">
              <w:rPr>
                <w:rFonts w:ascii="Calibri" w:hAnsi="Calibri" w:cs="Calibri"/>
              </w:rPr>
              <w:t>….</w:t>
            </w:r>
          </w:p>
          <w:p w14:paraId="29E6E088" w14:textId="77777777" w:rsidR="004E7A14" w:rsidRPr="005A2073" w:rsidRDefault="004E7A14" w:rsidP="004E7A14">
            <w:pPr>
              <w:rPr>
                <w:rFonts w:ascii="Calibri" w:hAnsi="Calibri" w:cs="Calibri"/>
              </w:rPr>
            </w:pPr>
            <w:r w:rsidRPr="005A2073">
              <w:rPr>
                <w:rFonts w:ascii="Calibri" w:hAnsi="Calibri" w:cs="Calibri"/>
              </w:rPr>
              <w:t>[</w:t>
            </w:r>
            <w:proofErr w:type="gramStart"/>
            <w:r w:rsidRPr="005A2073">
              <w:rPr>
                <w:rFonts w:ascii="Calibri" w:hAnsi="Calibri" w:cs="Calibri"/>
              </w:rPr>
              <w:t>Range(</w:t>
            </w:r>
            <w:proofErr w:type="gramEnd"/>
            <w:r w:rsidRPr="005A2073">
              <w:rPr>
                <w:rFonts w:ascii="Calibri" w:hAnsi="Calibri" w:cs="Calibri"/>
              </w:rPr>
              <w:t>0.01, 10000)]</w:t>
            </w:r>
          </w:p>
          <w:p w14:paraId="1940964D" w14:textId="2BA05962" w:rsidR="004E7A14" w:rsidRPr="005A2073" w:rsidRDefault="004E7A14" w:rsidP="004E7A14">
            <w:pPr>
              <w:rPr>
                <w:rFonts w:ascii="Calibri" w:hAnsi="Calibri" w:cs="Calibri"/>
              </w:rPr>
            </w:pPr>
            <w:r w:rsidRPr="005A2073">
              <w:rPr>
                <w:rFonts w:ascii="Calibri" w:hAnsi="Calibri" w:cs="Calibri"/>
              </w:rPr>
              <w:t>[</w:t>
            </w:r>
            <w:proofErr w:type="spellStart"/>
            <w:proofErr w:type="gramStart"/>
            <w:r w:rsidRPr="005A2073">
              <w:rPr>
                <w:rFonts w:ascii="Calibri" w:hAnsi="Calibri" w:cs="Calibri"/>
              </w:rPr>
              <w:t>System.ComponentModel.DisplayName</w:t>
            </w:r>
            <w:proofErr w:type="spellEnd"/>
            <w:proofErr w:type="gramEnd"/>
            <w:r w:rsidRPr="005A2073">
              <w:rPr>
                <w:rFonts w:ascii="Calibri" w:hAnsi="Calibri" w:cs="Calibri"/>
              </w:rPr>
              <w:t>("Unit price")]</w:t>
            </w:r>
          </w:p>
          <w:p w14:paraId="650284BD" w14:textId="110A2984" w:rsidR="004E7A14" w:rsidRPr="005A2073" w:rsidRDefault="004E7A14" w:rsidP="004E7A14">
            <w:pPr>
              <w:rPr>
                <w:rFonts w:ascii="Calibri" w:hAnsi="Calibri" w:cs="Calibri"/>
              </w:rPr>
            </w:pPr>
            <w:r w:rsidRPr="005A2073">
              <w:rPr>
                <w:rFonts w:ascii="Calibri" w:hAnsi="Calibri" w:cs="Calibri"/>
              </w:rPr>
              <w:t xml:space="preserve">public decimal </w:t>
            </w:r>
            <w:proofErr w:type="spellStart"/>
            <w:r w:rsidRPr="005A2073">
              <w:rPr>
                <w:rFonts w:ascii="Calibri" w:hAnsi="Calibri" w:cs="Calibri"/>
              </w:rPr>
              <w:t>UnitPrice</w:t>
            </w:r>
            <w:proofErr w:type="spellEnd"/>
            <w:r w:rsidRPr="005A2073">
              <w:rPr>
                <w:rFonts w:ascii="Calibri" w:hAnsi="Calibri" w:cs="Calibri"/>
              </w:rPr>
              <w:t xml:space="preserve"> </w:t>
            </w:r>
            <w:proofErr w:type="gramStart"/>
            <w:r w:rsidRPr="005A2073">
              <w:rPr>
                <w:rFonts w:ascii="Calibri" w:hAnsi="Calibri" w:cs="Calibri"/>
              </w:rPr>
              <w:t>{ get</w:t>
            </w:r>
            <w:proofErr w:type="gramEnd"/>
            <w:r w:rsidRPr="005A2073">
              <w:rPr>
                <w:rFonts w:ascii="Calibri" w:hAnsi="Calibri" w:cs="Calibri"/>
              </w:rPr>
              <w:t>; set</w:t>
            </w:r>
            <w:proofErr w:type="gramStart"/>
            <w:r w:rsidRPr="005A2073">
              <w:rPr>
                <w:rFonts w:ascii="Calibri" w:hAnsi="Calibri" w:cs="Calibri"/>
              </w:rPr>
              <w:t>; }</w:t>
            </w:r>
            <w:proofErr w:type="gramEnd"/>
            <w:r w:rsidRPr="005A2073">
              <w:rPr>
                <w:rFonts w:ascii="Calibri" w:hAnsi="Calibri" w:cs="Calibri"/>
              </w:rPr>
              <w:t xml:space="preserve"> = 49.95m;</w:t>
            </w:r>
          </w:p>
        </w:tc>
      </w:tr>
    </w:tbl>
    <w:p w14:paraId="440E883F" w14:textId="77777777" w:rsidR="004E7A14" w:rsidRPr="005A2073" w:rsidRDefault="004E7A14">
      <w:pPr>
        <w:rPr>
          <w:rFonts w:ascii="Calibri" w:hAnsi="Calibri" w:cs="Calibri"/>
        </w:rPr>
      </w:pPr>
    </w:p>
    <w:p w14:paraId="31EED3B3" w14:textId="22C89039" w:rsidR="00160A04" w:rsidRPr="005A2073" w:rsidRDefault="00160A04">
      <w:pPr>
        <w:rPr>
          <w:rFonts w:ascii="Calibri" w:hAnsi="Calibri" w:cs="Calibri"/>
          <w:b/>
          <w:bCs/>
        </w:rPr>
      </w:pPr>
      <w:r w:rsidRPr="005A2073">
        <w:rPr>
          <w:rFonts w:ascii="Calibri" w:hAnsi="Calibri" w:cs="Calibri"/>
          <w:b/>
          <w:bCs/>
        </w:rPr>
        <w:t xml:space="preserve">In </w:t>
      </w:r>
      <w:r w:rsidR="00071406">
        <w:rPr>
          <w:rFonts w:ascii="Calibri" w:hAnsi="Calibri" w:cs="Calibri"/>
          <w:b/>
          <w:bCs/>
        </w:rPr>
        <w:t>Auto / Server / WASM</w:t>
      </w:r>
      <w:r w:rsidRPr="005A2073">
        <w:rPr>
          <w:rFonts w:ascii="Calibri" w:hAnsi="Calibri" w:cs="Calibri"/>
          <w:b/>
          <w:bCs/>
        </w:rPr>
        <w:t>:</w:t>
      </w:r>
    </w:p>
    <w:p w14:paraId="4221D310" w14:textId="6BB787AA" w:rsidR="004E7A14" w:rsidRPr="005A2073" w:rsidRDefault="004E7A14">
      <w:pPr>
        <w:rPr>
          <w:rFonts w:ascii="Calibri" w:hAnsi="Calibri" w:cs="Calibri"/>
        </w:rPr>
      </w:pPr>
      <w:r w:rsidRPr="005A2073">
        <w:rPr>
          <w:rFonts w:ascii="Calibri" w:hAnsi="Calibri" w:cs="Calibri"/>
          <w:noProof/>
        </w:rPr>
        <w:drawing>
          <wp:inline distT="0" distB="0" distL="0" distR="0" wp14:anchorId="3915E74E" wp14:editId="17ECD1E3">
            <wp:extent cx="5943600" cy="1157605"/>
            <wp:effectExtent l="0" t="0" r="0" b="0"/>
            <wp:docPr id="119375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50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809C" w14:textId="0419089D" w:rsidR="004E7A14" w:rsidRPr="005A2073" w:rsidRDefault="00160A04">
      <w:pPr>
        <w:rPr>
          <w:rFonts w:ascii="Calibri" w:hAnsi="Calibri" w:cs="Calibri"/>
          <w:b/>
          <w:bCs/>
        </w:rPr>
      </w:pPr>
      <w:r w:rsidRPr="005A2073">
        <w:rPr>
          <w:rFonts w:ascii="Calibri" w:hAnsi="Calibri" w:cs="Calibri"/>
          <w:b/>
          <w:bCs/>
        </w:rPr>
        <w:t>In</w:t>
      </w:r>
      <w:r w:rsidR="00071406">
        <w:rPr>
          <w:rFonts w:ascii="Calibri" w:hAnsi="Calibri" w:cs="Calibri"/>
          <w:b/>
          <w:bCs/>
        </w:rPr>
        <w:t xml:space="preserve"> SSR</w:t>
      </w:r>
      <w:r w:rsidRPr="005A2073">
        <w:rPr>
          <w:rFonts w:ascii="Calibri" w:hAnsi="Calibri" w:cs="Calibri"/>
          <w:b/>
          <w:bCs/>
        </w:rPr>
        <w:t>:</w:t>
      </w:r>
    </w:p>
    <w:p w14:paraId="4A2E5796" w14:textId="76E1FF01" w:rsidR="00160A04" w:rsidRPr="005A2073" w:rsidRDefault="00160A04">
      <w:pPr>
        <w:rPr>
          <w:rFonts w:ascii="Calibri" w:hAnsi="Calibri" w:cs="Calibri"/>
        </w:rPr>
      </w:pPr>
      <w:r w:rsidRPr="005A2073">
        <w:rPr>
          <w:rFonts w:ascii="Calibri" w:hAnsi="Calibri" w:cs="Calibri"/>
          <w:noProof/>
        </w:rPr>
        <w:drawing>
          <wp:inline distT="0" distB="0" distL="0" distR="0" wp14:anchorId="5700BA34" wp14:editId="54C7786C">
            <wp:extent cx="5943600" cy="1410970"/>
            <wp:effectExtent l="0" t="0" r="0" b="0"/>
            <wp:docPr id="55177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70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4EC7" w14:textId="77777777" w:rsidR="00162F5B" w:rsidRDefault="00162F5B">
      <w:pPr>
        <w:rPr>
          <w:rFonts w:ascii="Calibri" w:hAnsi="Calibri" w:cs="Calibri"/>
        </w:rPr>
      </w:pPr>
    </w:p>
    <w:p w14:paraId="59299142" w14:textId="77777777" w:rsidR="00162F5B" w:rsidRDefault="00162F5B">
      <w:pPr>
        <w:rPr>
          <w:rFonts w:ascii="Calibri" w:hAnsi="Calibri" w:cs="Calibri"/>
        </w:rPr>
      </w:pPr>
    </w:p>
    <w:p w14:paraId="61097B5A" w14:textId="77777777" w:rsidR="00162F5B" w:rsidRDefault="00162F5B">
      <w:pPr>
        <w:rPr>
          <w:rFonts w:ascii="Calibri" w:hAnsi="Calibri" w:cs="Calibri"/>
        </w:rPr>
      </w:pPr>
    </w:p>
    <w:p w14:paraId="56407631" w14:textId="77777777" w:rsidR="00162F5B" w:rsidRDefault="00162F5B">
      <w:pPr>
        <w:rPr>
          <w:rFonts w:ascii="Calibri" w:hAnsi="Calibri" w:cs="Calibri"/>
        </w:rPr>
      </w:pPr>
    </w:p>
    <w:p w14:paraId="4DDFF131" w14:textId="77777777" w:rsidR="00162F5B" w:rsidRDefault="00162F5B">
      <w:pPr>
        <w:rPr>
          <w:rFonts w:ascii="Calibri" w:hAnsi="Calibri" w:cs="Calibri"/>
        </w:rPr>
      </w:pPr>
    </w:p>
    <w:p w14:paraId="3CA75E0B" w14:textId="77777777" w:rsidR="00162F5B" w:rsidRDefault="00162F5B">
      <w:pPr>
        <w:rPr>
          <w:rFonts w:ascii="Calibri" w:hAnsi="Calibri" w:cs="Calibri"/>
        </w:rPr>
      </w:pPr>
    </w:p>
    <w:p w14:paraId="6639CA02" w14:textId="77777777" w:rsidR="00162F5B" w:rsidRDefault="00162F5B">
      <w:pPr>
        <w:rPr>
          <w:rFonts w:ascii="Calibri" w:hAnsi="Calibri" w:cs="Calibri"/>
        </w:rPr>
      </w:pPr>
    </w:p>
    <w:p w14:paraId="0B6736CB" w14:textId="77777777" w:rsidR="00162F5B" w:rsidRDefault="00162F5B">
      <w:pPr>
        <w:rPr>
          <w:rFonts w:ascii="Calibri" w:hAnsi="Calibri" w:cs="Calibri"/>
        </w:rPr>
      </w:pPr>
    </w:p>
    <w:p w14:paraId="00DB422F" w14:textId="11ADB7AE" w:rsidR="00162F5B" w:rsidRPr="005A2073" w:rsidRDefault="00162F5B">
      <w:pPr>
        <w:rPr>
          <w:rFonts w:ascii="Calibri" w:hAnsi="Calibri" w:cs="Calibri"/>
        </w:rPr>
      </w:pPr>
    </w:p>
    <w:sectPr w:rsidR="00162F5B" w:rsidRPr="005A2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804E44"/>
    <w:multiLevelType w:val="multilevel"/>
    <w:tmpl w:val="7B6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6399F"/>
    <w:multiLevelType w:val="hybridMultilevel"/>
    <w:tmpl w:val="B3B48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152518">
    <w:abstractNumId w:val="0"/>
  </w:num>
  <w:num w:numId="2" w16cid:durableId="213925777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36"/>
    <w:rsid w:val="00071406"/>
    <w:rsid w:val="00160A04"/>
    <w:rsid w:val="00162F5B"/>
    <w:rsid w:val="001E186D"/>
    <w:rsid w:val="00314494"/>
    <w:rsid w:val="003572BE"/>
    <w:rsid w:val="003C1E12"/>
    <w:rsid w:val="003E6CBF"/>
    <w:rsid w:val="004E7A14"/>
    <w:rsid w:val="005A2073"/>
    <w:rsid w:val="005B6364"/>
    <w:rsid w:val="00695E50"/>
    <w:rsid w:val="006D65D8"/>
    <w:rsid w:val="006E4CB9"/>
    <w:rsid w:val="007A3636"/>
    <w:rsid w:val="0085494F"/>
    <w:rsid w:val="009E554C"/>
    <w:rsid w:val="00A65694"/>
    <w:rsid w:val="00A80F27"/>
    <w:rsid w:val="00BD0139"/>
    <w:rsid w:val="00BD3636"/>
    <w:rsid w:val="00BF40EB"/>
    <w:rsid w:val="00C52CA7"/>
    <w:rsid w:val="00E06EDE"/>
    <w:rsid w:val="00E72681"/>
    <w:rsid w:val="00F86659"/>
    <w:rsid w:val="00FC3A7B"/>
    <w:rsid w:val="00FD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2D7F2"/>
  <w15:chartTrackingRefBased/>
  <w15:docId w15:val="{2978E291-1E2A-6E4C-98A7-F9C9A91C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36"/>
    <w:rPr>
      <w:b/>
      <w:bCs/>
      <w:smallCaps/>
      <w:color w:val="0F4761" w:themeColor="accent1" w:themeShade="BF"/>
      <w:spacing w:val="5"/>
    </w:rPr>
  </w:style>
  <w:style w:type="character" w:customStyle="1" w:styleId="d-inline-flex">
    <w:name w:val="d-inline-flex"/>
    <w:basedOn w:val="DefaultParagraphFont"/>
    <w:rsid w:val="007A3636"/>
  </w:style>
  <w:style w:type="table" w:styleId="TableGrid">
    <w:name w:val="Table Grid"/>
    <w:basedOn w:val="TableNormal"/>
    <w:uiPriority w:val="39"/>
    <w:rsid w:val="004E7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 Arunagiri (Syncfusion Inc)</dc:creator>
  <cp:keywords/>
  <dc:description/>
  <cp:lastModifiedBy>Yuvan Shankar Arunagiri (Syncfusion Inc)</cp:lastModifiedBy>
  <cp:revision>8</cp:revision>
  <dcterms:created xsi:type="dcterms:W3CDTF">2026-08-14T06:41:00Z</dcterms:created>
  <dcterms:modified xsi:type="dcterms:W3CDTF">2026-08-18T04:52:00Z</dcterms:modified>
</cp:coreProperties>
</file>