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0814EF0C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  <w:r w:rsidR="0054756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496189E4" w:rsidR="00CC4886" w:rsidRPr="0054756F" w:rsidRDefault="00FD3F01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To Load the data into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 xml:space="preserve"> and transform the data and visualize it to get insights</w:t>
      </w:r>
      <w:r w:rsidR="0054756F">
        <w:rPr>
          <w:rFonts w:ascii="Times New Roman" w:hAnsi="Times New Roman" w:cs="Times New Roman"/>
          <w:sz w:val="24"/>
          <w:szCs w:val="24"/>
        </w:rPr>
        <w:t>.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69B72BC7" w14:textId="5BF9E401" w:rsidR="008E5D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FB42547" w14:textId="77777777" w:rsidR="0054756F" w:rsidRPr="008E5DFA" w:rsidRDefault="0054756F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173D320" w14:textId="610316D3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Load the FIFA Players dataset containing player details and performance attributes. </w:t>
      </w:r>
    </w:p>
    <w:p w14:paraId="43774A84" w14:textId="79AB251F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Check the Nationality slicer and filter the data according to the selected nationality. </w:t>
      </w:r>
    </w:p>
    <w:p w14:paraId="527291C4" w14:textId="4ABC7936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Calculate the total number of players from the dataset. </w:t>
      </w:r>
    </w:p>
    <w:p w14:paraId="104EEC44" w14:textId="75F53C93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Group the data by Nationality and count the players to create the bar chart. </w:t>
      </w:r>
    </w:p>
    <w:p w14:paraId="3ECA9AEF" w14:textId="61D0729E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Group the data by Preferred Foot and calculate the player percentage to create the donut chart. </w:t>
      </w:r>
    </w:p>
    <w:p w14:paraId="7DA69F6F" w14:textId="655F8603" w:rsidR="00C3705C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3705C">
        <w:rPr>
          <w:rFonts w:ascii="Times New Roman" w:hAnsi="Times New Roman" w:cs="Times New Roman"/>
          <w:sz w:val="24"/>
          <w:szCs w:val="24"/>
        </w:rPr>
        <w:t xml:space="preserve">Calculate the average Overall Rating and display it as a KPI card. </w:t>
      </w:r>
    </w:p>
    <w:p w14:paraId="1C91919B" w14:textId="08004B24" w:rsidR="002734FA" w:rsidRPr="00C3705C" w:rsidRDefault="00C3705C" w:rsidP="00C3705C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lang w:val="en"/>
        </w:rPr>
      </w:pPr>
      <w:r w:rsidRPr="00C3705C">
        <w:rPr>
          <w:rFonts w:ascii="Times New Roman" w:hAnsi="Times New Roman" w:cs="Times New Roman"/>
          <w:sz w:val="24"/>
          <w:szCs w:val="24"/>
        </w:rPr>
        <w:t>Display the KPI card, bar chart, donut chart, and nationality slicer, updating them whenever the slicer selection changes.</w:t>
      </w: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7FF59E85" w14:textId="22C80A43" w:rsidR="0054756F" w:rsidRDefault="00C3705C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70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85965C2" wp14:editId="71FD6C5F">
            <wp:extent cx="4325510" cy="3063903"/>
            <wp:effectExtent l="0" t="0" r="0" b="3175"/>
            <wp:docPr id="158158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616" cy="307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-</w:t>
      </w:r>
    </w:p>
    <w:p w14:paraId="4C2FEA13" w14:textId="0AE3EEF1" w:rsidR="00C3705C" w:rsidRPr="00307FDD" w:rsidRDefault="00C3705C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705C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5D7C0A3" wp14:editId="3FED6AEB">
            <wp:extent cx="4445000" cy="2730483"/>
            <wp:effectExtent l="0" t="0" r="0" b="0"/>
            <wp:docPr id="5206453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68" cy="2739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DFE9" w14:textId="71FD111B" w:rsidR="0054756F" w:rsidRDefault="00C3705C" w:rsidP="00CC4886">
      <w:pPr>
        <w:rPr>
          <w:rFonts w:ascii="Times New Roman" w:hAnsi="Times New Roman" w:cs="Times New Roman"/>
        </w:rPr>
      </w:pPr>
      <w:r w:rsidRPr="00C3705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549FF4" wp14:editId="15D920FE">
            <wp:extent cx="5096786" cy="4386909"/>
            <wp:effectExtent l="0" t="0" r="8890" b="0"/>
            <wp:docPr id="163498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239" cy="4398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001E601C" w:rsidR="00807DF1" w:rsidRPr="0054756F" w:rsidRDefault="0054756F" w:rsidP="00CC4886">
      <w:pPr>
        <w:rPr>
          <w:rFonts w:ascii="Times New Roman" w:hAnsi="Times New Roman" w:cs="Times New Roman"/>
          <w:sz w:val="24"/>
          <w:szCs w:val="24"/>
        </w:rPr>
      </w:pPr>
      <w:r w:rsidRPr="0054756F">
        <w:rPr>
          <w:rFonts w:ascii="Times New Roman" w:hAnsi="Times New Roman" w:cs="Times New Roman"/>
          <w:sz w:val="24"/>
          <w:szCs w:val="24"/>
        </w:rPr>
        <w:t xml:space="preserve">The data was successfully loaded into </w:t>
      </w:r>
      <w:r w:rsidRPr="0054756F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54756F">
        <w:rPr>
          <w:rFonts w:ascii="Times New Roman" w:hAnsi="Times New Roman" w:cs="Times New Roman"/>
          <w:sz w:val="24"/>
          <w:szCs w:val="24"/>
        </w:rPr>
        <w:t xml:space="preserve">, transformed and </w:t>
      </w:r>
      <w:proofErr w:type="spellStart"/>
      <w:r w:rsidRPr="0054756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4756F">
        <w:rPr>
          <w:rFonts w:ascii="Times New Roman" w:hAnsi="Times New Roman" w:cs="Times New Roman"/>
          <w:sz w:val="24"/>
          <w:szCs w:val="24"/>
        </w:rPr>
        <w:t>, and visualized using charts and a dashboard to obtain meaningful insights from the sales data.</w:t>
      </w: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2B43DFE"/>
    <w:multiLevelType w:val="hybridMultilevel"/>
    <w:tmpl w:val="E7901EB0"/>
    <w:lvl w:ilvl="0" w:tplc="E934F63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060E3"/>
    <w:multiLevelType w:val="hybridMultilevel"/>
    <w:tmpl w:val="67C2F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4"/>
  </w:num>
  <w:num w:numId="10" w16cid:durableId="125197039">
    <w:abstractNumId w:val="15"/>
  </w:num>
  <w:num w:numId="11" w16cid:durableId="549999188">
    <w:abstractNumId w:val="11"/>
  </w:num>
  <w:num w:numId="12" w16cid:durableId="315492742">
    <w:abstractNumId w:val="6"/>
  </w:num>
  <w:num w:numId="13" w16cid:durableId="59332430">
    <w:abstractNumId w:val="0"/>
  </w:num>
  <w:num w:numId="14" w16cid:durableId="150604031">
    <w:abstractNumId w:val="9"/>
  </w:num>
  <w:num w:numId="15" w16cid:durableId="336227458">
    <w:abstractNumId w:val="5"/>
  </w:num>
  <w:num w:numId="16" w16cid:durableId="458183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54B1B"/>
    <w:rsid w:val="003818B4"/>
    <w:rsid w:val="003B5EFE"/>
    <w:rsid w:val="00465D0D"/>
    <w:rsid w:val="0054756F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3705C"/>
    <w:rsid w:val="00CC4886"/>
    <w:rsid w:val="00CD3AF3"/>
    <w:rsid w:val="00D53A7B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2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swetha vishwa</cp:lastModifiedBy>
  <cp:revision>2</cp:revision>
  <dcterms:created xsi:type="dcterms:W3CDTF">2026-09-12T03:31:00Z</dcterms:created>
  <dcterms:modified xsi:type="dcterms:W3CDTF">2026-09-12T03:31:00Z</dcterms:modified>
</cp:coreProperties>
</file>