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40" w:after="240"/>
        <w:jc w:val="center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  <w:t>Phase-2 Submission Template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Student Name: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YUVARAJ.C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Register Number: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422223106041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Institution: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Surya Group of institutions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Department: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B.E/ECE.2nd year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Date of Submission: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[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8/5/2025</w:t>
      </w:r>
      <w:r>
        <w:rPr>
          <w:rFonts w:ascii="Times New Roman" w:cs="Times New Roman" w:eastAsia="Times New Roman" w:hAnsi="Times New Roman"/>
          <w:sz w:val="36"/>
          <w:szCs w:val="36"/>
        </w:rPr>
        <w:t>]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Github Repository Link: </w:t>
      </w:r>
      <w:r>
        <w:rPr>
          <w:rFonts w:ascii="Times New Roman" w:cs="Times New Roman" w:eastAsia="Times New Roman" w:hAnsi="Times New Roman"/>
          <w:sz w:val="36"/>
          <w:szCs w:val="36"/>
        </w:rPr>
        <w:t>[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https://github.com/Yuvaraj2101/Cracking-the-Market-Code-AI-Driven-Stock-Price-Prediction-Using-Time-Series-Analysis.git</w:t>
      </w:r>
      <w:r>
        <w:rPr>
          <w:rFonts w:ascii="Times New Roman" w:cs="Times New Roman" w:eastAsia="Times New Roman" w:hAnsi="Times New Roman"/>
          <w:sz w:val="36"/>
          <w:szCs w:val="36"/>
        </w:rPr>
        <w:t>]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0" w:name="_6axgh8gdahev" w:colFirst="0" w:colLast="0"/>
    <w:bookmarkEnd w:id="0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t>1. Problem Statement</w:t>
      </w:r>
    </w:p>
    <w:p>
      <w:pPr>
        <w:pStyle w:val="style4097"/>
        <w:keepNext w:val="false"/>
        <w:keepLines w:val="false"/>
        <w:numPr>
          <w:ilvl w:val="0"/>
          <w:numId w:val="1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The stock market is highly volatile, making price prediction a complex task.</w:t>
      </w:r>
    </w:p>
    <w:p>
      <w:pPr>
        <w:pStyle w:val="style4097"/>
        <w:keepNext w:val="false"/>
        <w:keepLines w:val="false"/>
        <w:numPr>
          <w:ilvl w:val="0"/>
          <w:numId w:val="1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Conventional statistical models struggle with nonlinear trends and noise.</w:t>
      </w:r>
    </w:p>
    <w:p>
      <w:pPr>
        <w:pStyle w:val="style4097"/>
        <w:keepNext w:val="false"/>
        <w:keepLines w:val="false"/>
        <w:numPr>
          <w:ilvl w:val="0"/>
          <w:numId w:val="1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This project aims to use AI, particularly deep learning, to forecast stock prices.</w:t>
      </w:r>
    </w:p>
    <w:p>
      <w:pPr>
        <w:pStyle w:val="style4097"/>
        <w:keepNext w:val="false"/>
        <w:keepLines w:val="false"/>
        <w:numPr>
          <w:ilvl w:val="0"/>
          <w:numId w:val="1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The focus is on time series data, where historical prices influence future values.</w:t>
      </w:r>
    </w:p>
    <w:p>
      <w:pPr>
        <w:pStyle w:val="style4097"/>
        <w:keepNext w:val="false"/>
        <w:keepLines w:val="false"/>
        <w:numPr>
          <w:ilvl w:val="0"/>
          <w:numId w:val="1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This is a regression problem, as we aim to predict continuous values.</w:t>
      </w:r>
    </w:p>
    <w:p>
      <w:pPr>
        <w:pStyle w:val="style4097"/>
        <w:keepNext w:val="false"/>
        <w:keepLines w:val="false"/>
        <w:numPr>
          <w:ilvl w:val="0"/>
          <w:numId w:val="1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Accurate predictions can help investors make informed decisions.</w:t>
      </w:r>
    </w:p>
    <w:p>
      <w:pPr>
        <w:pStyle w:val="style4097"/>
        <w:keepNext w:val="false"/>
        <w:keepLines w:val="false"/>
        <w:numPr>
          <w:ilvl w:val="0"/>
          <w:numId w:val="1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We use LSTM networks due to their effectiveness in handling sequential data.</w:t>
      </w:r>
    </w:p>
    <w:p>
      <w:pPr>
        <w:pStyle w:val="style4097"/>
        <w:keepNext w:val="false"/>
        <w:keepLines w:val="false"/>
        <w:numPr>
          <w:ilvl w:val="0"/>
          <w:numId w:val="1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Solving this problem can improve automated trading systems and risk management.</w:t>
      </w:r>
    </w:p>
    <w:p>
      <w:pPr>
        <w:pStyle w:val="style4097"/>
        <w:keepNext w:val="false"/>
        <w:keepLines w:val="false"/>
        <w:numPr>
          <w:ilvl w:val="0"/>
          <w:numId w:val="1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AI can offer insights beyond human analysis, especially with large data.</w:t>
      </w:r>
    </w:p>
    <w:p>
      <w:pPr>
        <w:pStyle w:val="style4097"/>
        <w:keepNext w:val="false"/>
        <w:keepLines w:val="false"/>
        <w:numPr>
          <w:ilvl w:val="0"/>
          <w:numId w:val="1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This work contributes to smarter, data-driven investment strategies.</w:t>
      </w:r>
    </w:p>
    <w:bookmarkStart w:id="1" w:name="_jhv644wjlxxg" w:colFirst="0" w:colLast="0"/>
    <w:bookmarkStart w:id="2" w:name="_ei33ytp83rlc" w:colFirst="0" w:colLast="0"/>
    <w:bookmarkEnd w:id="1"/>
    <w:bookmarkEnd w:id="2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t>2. Project Objectives</w:t>
      </w:r>
    </w:p>
    <w:bookmarkStart w:id="3" w:name="_khwztxca6k4k" w:colFirst="0" w:colLast="0"/>
    <w:bookmarkEnd w:id="3"/>
    <w:p>
      <w:pPr>
        <w:pStyle w:val="style179"/>
        <w:numPr>
          <w:ilvl w:val="0"/>
          <w:numId w:val="15"/>
        </w:numP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To predict future stock prices using AI-driven time series models.</w:t>
      </w:r>
    </w:p>
    <w:p>
      <w:pPr>
        <w:pStyle w:val="style179"/>
        <w:numPr>
          <w:ilvl w:val="0"/>
          <w:numId w:val="15"/>
        </w:numP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Leverage LSTM networks to learn from past stock trends.</w:t>
      </w:r>
    </w:p>
    <w:p>
      <w:pPr>
        <w:pStyle w:val="style179"/>
        <w:numPr>
          <w:ilvl w:val="0"/>
          <w:numId w:val="15"/>
        </w:numP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Achieve high prediction accuracy using historical and technical indicators.</w:t>
      </w:r>
    </w:p>
    <w:p>
      <w:pPr>
        <w:pStyle w:val="style179"/>
        <w:numPr>
          <w:ilvl w:val="0"/>
          <w:numId w:val="15"/>
        </w:numP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Improve model interpretability with visual analytics and feature analysis.</w:t>
      </w:r>
    </w:p>
    <w:p>
      <w:pPr>
        <w:pStyle w:val="style179"/>
        <w:numPr>
          <w:ilvl w:val="0"/>
          <w:numId w:val="15"/>
        </w:numP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Compare AI models with traditional time series methods like ARIMA.</w:t>
      </w:r>
    </w:p>
    <w:p>
      <w:pPr>
        <w:pStyle w:val="style179"/>
        <w:numPr>
          <w:ilvl w:val="0"/>
          <w:numId w:val="15"/>
        </w:numP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Ensure the model generalizes well across different stock datasets.</w:t>
      </w:r>
    </w:p>
    <w:p>
      <w:pPr>
        <w:pStyle w:val="style179"/>
        <w:numPr>
          <w:ilvl w:val="0"/>
          <w:numId w:val="15"/>
        </w:numP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Evaluate model performance using RMSE and R² metrics.</w:t>
      </w:r>
    </w:p>
    <w:p>
      <w:pPr>
        <w:pStyle w:val="style179"/>
        <w:numPr>
          <w:ilvl w:val="0"/>
          <w:numId w:val="15"/>
        </w:numP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Deploy the model for real-time or batch prediction use cases.</w:t>
      </w:r>
    </w:p>
    <w:p>
      <w:pPr>
        <w:pStyle w:val="style179"/>
        <w:numPr>
          <w:ilvl w:val="0"/>
          <w:numId w:val="15"/>
        </w:numP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Explore feature importance to understand market influencers.</w:t>
      </w:r>
    </w:p>
    <w:p>
      <w:pPr>
        <w:pStyle w:val="style179"/>
        <w:numPr>
          <w:ilvl w:val="0"/>
          <w:numId w:val="15"/>
        </w:numP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Refine goals based on EDA findings and model outcomes.</w:t>
      </w:r>
    </w:p>
    <w:bookmarkStart w:id="4" w:name="_98o5guxdiqy3" w:colFirst="0" w:colLast="0"/>
    <w:bookmarkEnd w:id="4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t>3. Flowchart of the Project Workflow</w:t>
      </w:r>
    </w:p>
    <w:bookmarkStart w:id="5" w:name="_w3uignlbtyht" w:colFirst="0" w:colLast="0"/>
    <w:bookmarkStart w:id="6" w:name="_8uc2engz15zn" w:colFirst="0" w:colLast="0"/>
    <w:bookmarkEnd w:id="5"/>
    <w:bookmarkEnd w:id="6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-1360170</wp:posOffset>
            </wp:positionH>
            <wp:positionV relativeFrom="page">
              <wp:posOffset>-462280</wp:posOffset>
            </wp:positionV>
            <wp:extent cx="13546625" cy="11767161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546625" cy="11767161"/>
                    </a:xfrm>
                    <a:prstGeom prst="rect"/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36363d"/>
          <w:sz w:val="30"/>
          <w:szCs w:val="30"/>
          <w:lang w:val="en-US"/>
        </w:rPr>
        <w:t>2. Data Preprocessing – Clean and prepare time series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36363d"/>
          <w:sz w:val="30"/>
          <w:szCs w:val="30"/>
          <w:lang w:val="en-US"/>
        </w:rPr>
        <w:t>3. EDA – Visualize trends and correlations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36363d"/>
          <w:sz w:val="30"/>
          <w:szCs w:val="30"/>
          <w:lang w:val="en-US"/>
        </w:rPr>
        <w:t>4. Feature Engineering – Add technical indicators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36363d"/>
          <w:sz w:val="30"/>
          <w:szCs w:val="30"/>
          <w:lang w:val="en-US"/>
        </w:rPr>
        <w:t>5. Model Selection – LSTM, ARIMA, Random Forest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36363d"/>
          <w:sz w:val="30"/>
          <w:szCs w:val="30"/>
          <w:lang w:val="en-US"/>
        </w:rPr>
        <w:t>6. Training and Validation – Split and fit models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36363d"/>
          <w:sz w:val="30"/>
          <w:szCs w:val="30"/>
          <w:lang w:val="en-US"/>
        </w:rPr>
        <w:t>7. Evaluation – Use RMSE, MAE, R²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36363d"/>
          <w:sz w:val="30"/>
          <w:szCs w:val="30"/>
        </w:rPr>
      </w:pPr>
    </w:p>
    <w:bookmarkStart w:id="7" w:name="_bw01c8sfa0q9" w:colFirst="0" w:colLast="0"/>
    <w:bookmarkEnd w:id="7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t xml:space="preserve">4. Data Description </w:t>
      </w:r>
    </w:p>
    <w:bookmarkStart w:id="8" w:name="_ltdlevjhfcd6" w:colFirst="0" w:colLast="0"/>
    <w:bookmarkEnd w:id="8"/>
    <w:p>
      <w:pPr>
        <w:pStyle w:val="style3"/>
        <w:keepNext w:val="false"/>
        <w:keepLines w:val="false"/>
        <w:numPr>
          <w:ilvl w:val="0"/>
          <w:numId w:val="13"/>
        </w:numPr>
        <w:spacing w:before="280"/>
        <w:rPr>
          <w:rFonts w:ascii="Times New Roman" w:cs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i/>
          <w:color w:val="000000"/>
          <w:sz w:val="28"/>
          <w:szCs w:val="28"/>
          <w:lang w:val="en-US"/>
        </w:rPr>
        <w:t>Dataset source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val="en-US"/>
        </w:rPr>
        <w:t>: Yahoo Finance (or Kaggle API-based dataset).</w:t>
      </w:r>
    </w:p>
    <w:p>
      <w:pPr>
        <w:pStyle w:val="style3"/>
        <w:keepNext w:val="false"/>
        <w:keepLines w:val="false"/>
        <w:numPr>
          <w:ilvl w:val="0"/>
          <w:numId w:val="13"/>
        </w:numPr>
        <w:spacing w:before="280"/>
        <w:rPr>
          <w:rFonts w:ascii="Times New Roman" w:cs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i/>
          <w:color w:val="000000"/>
          <w:sz w:val="28"/>
          <w:szCs w:val="28"/>
          <w:lang w:val="en-US"/>
        </w:rPr>
        <w:t xml:space="preserve">Data includes: 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val="en-US"/>
        </w:rPr>
        <w:t>Date, Open, High, Low, Close, Volume.</w:t>
      </w:r>
    </w:p>
    <w:p>
      <w:pPr>
        <w:pStyle w:val="style3"/>
        <w:keepNext w:val="false"/>
        <w:keepLines w:val="false"/>
        <w:numPr>
          <w:ilvl w:val="0"/>
          <w:numId w:val="13"/>
        </w:numPr>
        <w:spacing w:before="280"/>
        <w:rPr>
          <w:rFonts w:ascii="Times New Roman" w:cs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i/>
          <w:color w:val="000000"/>
          <w:sz w:val="28"/>
          <w:szCs w:val="28"/>
          <w:lang w:val="en-US"/>
        </w:rPr>
        <w:t>Data type: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val="en-US"/>
        </w:rPr>
        <w:t xml:space="preserve"> Time-series, structured format.</w:t>
      </w:r>
    </w:p>
    <w:p>
      <w:pPr>
        <w:pStyle w:val="style3"/>
        <w:keepNext w:val="false"/>
        <w:keepLines w:val="false"/>
        <w:numPr>
          <w:ilvl w:val="0"/>
          <w:numId w:val="13"/>
        </w:numPr>
        <w:spacing w:before="280"/>
        <w:rPr>
          <w:rFonts w:ascii="Times New Roman" w:cs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i/>
          <w:color w:val="000000"/>
          <w:sz w:val="28"/>
          <w:szCs w:val="28"/>
          <w:lang w:val="en-US"/>
        </w:rPr>
        <w:t>Size: Approx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val="en-US"/>
        </w:rPr>
        <w:t>. 2500–5000 rows depending on stock/time range.</w:t>
      </w:r>
    </w:p>
    <w:p>
      <w:pPr>
        <w:pStyle w:val="style3"/>
        <w:keepNext w:val="false"/>
        <w:keepLines w:val="false"/>
        <w:numPr>
          <w:ilvl w:val="0"/>
          <w:numId w:val="13"/>
        </w:numPr>
        <w:spacing w:before="280"/>
        <w:rPr>
          <w:rFonts w:ascii="Times New Roman" w:cs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i/>
          <w:color w:val="000000"/>
          <w:sz w:val="28"/>
          <w:szCs w:val="28"/>
          <w:lang w:val="en-US"/>
        </w:rPr>
        <w:t>Target variable: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val="en-US"/>
        </w:rPr>
        <w:t xml:space="preserve"> ‘Close’ price for next day prediction.</w:t>
      </w:r>
    </w:p>
    <w:p>
      <w:pPr>
        <w:pStyle w:val="style3"/>
        <w:keepNext w:val="false"/>
        <w:keepLines w:val="false"/>
        <w:numPr>
          <w:ilvl w:val="0"/>
          <w:numId w:val="13"/>
        </w:numPr>
        <w:spacing w:before="280"/>
        <w:rPr>
          <w:rFonts w:ascii="Times New Roman" w:cs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val="en-US"/>
        </w:rPr>
        <w:t>Data spans over multiple years for trend analysis.</w:t>
      </w:r>
    </w:p>
    <w:p>
      <w:pPr>
        <w:pStyle w:val="style3"/>
        <w:keepNext w:val="false"/>
        <w:keepLines w:val="false"/>
        <w:numPr>
          <w:ilvl w:val="0"/>
          <w:numId w:val="13"/>
        </w:numPr>
        <w:spacing w:before="280"/>
        <w:rPr>
          <w:rFonts w:ascii="Times New Roman" w:cs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i/>
          <w:color w:val="000000"/>
          <w:sz w:val="28"/>
          <w:szCs w:val="28"/>
          <w:lang w:val="en-US"/>
        </w:rPr>
        <w:t xml:space="preserve">Frequency: 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val="en-US"/>
        </w:rPr>
        <w:t>Daily stock prices.</w:t>
      </w:r>
    </w:p>
    <w:p>
      <w:pPr>
        <w:pStyle w:val="style3"/>
        <w:keepNext w:val="false"/>
        <w:keepLines w:val="false"/>
        <w:numPr>
          <w:ilvl w:val="0"/>
          <w:numId w:val="13"/>
        </w:numPr>
        <w:spacing w:before="280"/>
        <w:rPr>
          <w:rFonts w:ascii="Times New Roman" w:cs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val="en-US"/>
        </w:rPr>
        <w:t>Static dataset but can be updated via API.</w:t>
      </w:r>
    </w:p>
    <w:p>
      <w:pPr>
        <w:pStyle w:val="style3"/>
        <w:keepNext w:val="false"/>
        <w:keepLines w:val="false"/>
        <w:numPr>
          <w:ilvl w:val="0"/>
          <w:numId w:val="13"/>
        </w:numPr>
        <w:spacing w:before="280"/>
        <w:rPr>
          <w:rFonts w:ascii="Times New Roman" w:cs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i/>
          <w:color w:val="000000"/>
          <w:sz w:val="28"/>
          <w:szCs w:val="28"/>
          <w:lang w:val="en-US"/>
        </w:rPr>
        <w:t>Additional features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val="en-US"/>
        </w:rPr>
        <w:t>: moving averages, RSI, MACD.</w:t>
      </w:r>
    </w:p>
    <w:p>
      <w:pPr>
        <w:pStyle w:val="style3"/>
        <w:keepNext w:val="false"/>
        <w:keepLines w:val="false"/>
        <w:numPr>
          <w:ilvl w:val="0"/>
          <w:numId w:val="13"/>
        </w:numPr>
        <w:spacing w:before="280"/>
        <w:rPr>
          <w:rFonts w:ascii="Times New Roman" w:cs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val="en-US"/>
        </w:rPr>
        <w:t>Used primarily for supervised learning tasks.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</w:rPr>
        <w:t>[</w:t>
      </w:r>
    </w:p>
    <w:p>
      <w:pPr>
        <w:pStyle w:val="style0"/>
        <w:spacing w:before="240" w:after="240"/>
        <w:ind w:left="720" w:firstLine="0"/>
        <w:rPr>
          <w:rFonts w:ascii="Times New Roman" w:cs="Times New Roman" w:eastAsia="Times New Roman" w:hAnsi="Times New Roman"/>
          <w:i/>
          <w:sz w:val="28"/>
          <w:szCs w:val="28"/>
        </w:rPr>
      </w:pPr>
    </w:p>
    <w:bookmarkStart w:id="9" w:name="_kj46s3tklagi" w:colFirst="0" w:colLast="0"/>
    <w:bookmarkEnd w:id="9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t>5. Data Preprocessing</w:t>
      </w:r>
    </w:p>
    <w:p>
      <w:pPr>
        <w:pStyle w:val="style179"/>
        <w:numPr>
          <w:ilvl w:val="0"/>
          <w:numId w:val="14"/>
        </w:numPr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Removed missing or null values using forward fill.</w:t>
      </w:r>
    </w:p>
    <w:p>
      <w:pPr>
        <w:pStyle w:val="style179"/>
        <w:numPr>
          <w:ilvl w:val="0"/>
          <w:numId w:val="14"/>
        </w:numPr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Handled date-time formats and indexed by date.</w:t>
      </w:r>
    </w:p>
    <w:p>
      <w:pPr>
        <w:pStyle w:val="style179"/>
        <w:numPr>
          <w:ilvl w:val="0"/>
          <w:numId w:val="14"/>
        </w:numPr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Removed duplicate records and ensured chronological order.</w:t>
      </w:r>
    </w:p>
    <w:p>
      <w:pPr>
        <w:pStyle w:val="style179"/>
        <w:numPr>
          <w:ilvl w:val="0"/>
          <w:numId w:val="14"/>
        </w:numPr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Generated technical indicators like 5-day MA, 20-day MA, RSI.</w:t>
      </w:r>
    </w:p>
    <w:p>
      <w:pPr>
        <w:pStyle w:val="style179"/>
        <w:numPr>
          <w:ilvl w:val="0"/>
          <w:numId w:val="14"/>
        </w:numPr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Normalized continuous features to scale input for LSTM.</w:t>
      </w:r>
    </w:p>
    <w:p>
      <w:pPr>
        <w:pStyle w:val="style179"/>
        <w:numPr>
          <w:ilvl w:val="0"/>
          <w:numId w:val="14"/>
        </w:numPr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Encoded categorical data if any (e.g., stock sector).</w:t>
      </w:r>
    </w:p>
    <w:p>
      <w:pPr>
        <w:pStyle w:val="style179"/>
        <w:numPr>
          <w:ilvl w:val="0"/>
          <w:numId w:val="14"/>
        </w:numPr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Removed extreme outliers using IQR or z-score method.</w:t>
      </w:r>
    </w:p>
    <w:p>
      <w:pPr>
        <w:pStyle w:val="style179"/>
        <w:numPr>
          <w:ilvl w:val="0"/>
          <w:numId w:val="14"/>
        </w:numPr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Created lag features for time dependency.</w:t>
      </w:r>
    </w:p>
    <w:p>
      <w:pPr>
        <w:pStyle w:val="style179"/>
        <w:numPr>
          <w:ilvl w:val="0"/>
          <w:numId w:val="14"/>
        </w:numPr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Ensured no data leakage during train-test split.</w:t>
      </w:r>
    </w:p>
    <w:p>
      <w:pPr>
        <w:pStyle w:val="style179"/>
        <w:numPr>
          <w:ilvl w:val="0"/>
          <w:numId w:val="14"/>
        </w:numPr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Saved clean dataset for modeling phase</w:t>
      </w:r>
    </w:p>
    <w:p>
      <w:pPr>
        <w:pStyle w:val="style0"/>
        <w:numPr>
          <w:ilvl w:val="0"/>
          <w:numId w:val="0"/>
        </w:numPr>
        <w:spacing w:before="0" w:beforeAutospacing="false" w:after="240" w:lineRule="auto" w:line="360"/>
        <w:ind w:left="720" w:firstLine="0"/>
        <w:rPr>
          <w:rFonts w:ascii="Times New Roman" w:cs="Times New Roman" w:eastAsia="Times New Roman" w:hAnsi="Times New Roman"/>
          <w:i/>
          <w:sz w:val="28"/>
          <w:szCs w:val="28"/>
        </w:rPr>
      </w:pPr>
    </w:p>
    <w:bookmarkStart w:id="10" w:name="_z9r2cdttnhnq" w:colFirst="0" w:colLast="0"/>
    <w:bookmarkEnd w:id="10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</w:p>
    <w:bookmarkStart w:id="11" w:name="_rcpoi2krx6k9" w:colFirst="0" w:colLast="0"/>
    <w:bookmarkEnd w:id="11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t>6. Exploratory Data Analysis (EDA)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Univariate analysis showed seasonality in price changes.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Line plots revealed bullish and bearish trends over time.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High correlation found between opening and closing prices.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Volume spikes aligned with major price changes.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Boxplots identified price outliers during market crashes.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RSI and MACD indicated momentum shifts in trends.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Moving averages smoothed out short-term fluctuations.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Heatmap showed strong feature correlation.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EDA revealed key factors impacting future prices.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Insights used to select features for the model.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sz w:val="28"/>
          <w:szCs w:val="28"/>
        </w:rPr>
      </w:pPr>
    </w:p>
    <w:bookmarkStart w:id="12" w:name="_rbwnxhs3tlbn" w:colFirst="0" w:colLast="0"/>
    <w:bookmarkEnd w:id="12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</w:p>
    <w:bookmarkStart w:id="13" w:name="_3f6wc7farj1l" w:colFirst="0" w:colLast="0"/>
    <w:bookmarkEnd w:id="13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t>7. Feature Engineering</w:t>
      </w:r>
    </w:p>
    <w:p>
      <w:pPr>
        <w:pStyle w:val="style0"/>
        <w:numPr>
          <w:ilvl w:val="0"/>
          <w:numId w:val="10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  <w:lang w:val="en-US"/>
        </w:rPr>
        <w:t>Created lag-based features for 1, 5, and 10-day delays.</w:t>
      </w:r>
    </w:p>
    <w:p>
      <w:pPr>
        <w:pStyle w:val="style0"/>
        <w:numPr>
          <w:ilvl w:val="0"/>
          <w:numId w:val="10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  <w:lang w:val="en-US"/>
        </w:rPr>
        <w:t>Added technical indicators: MA, EMA, RSI, Bollinger Bands.</w:t>
      </w:r>
    </w:p>
    <w:p>
      <w:pPr>
        <w:pStyle w:val="style0"/>
        <w:numPr>
          <w:ilvl w:val="0"/>
          <w:numId w:val="10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  <w:lang w:val="en-US"/>
        </w:rPr>
        <w:t>Encoded time elements: day of week, month (for trend detection).</w:t>
      </w:r>
    </w:p>
    <w:p>
      <w:pPr>
        <w:pStyle w:val="style0"/>
        <w:numPr>
          <w:ilvl w:val="0"/>
          <w:numId w:val="10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  <w:lang w:val="en-US"/>
        </w:rPr>
        <w:t>Removed redundant or highly correlated features.</w:t>
      </w:r>
    </w:p>
    <w:p>
      <w:pPr>
        <w:pStyle w:val="style0"/>
        <w:numPr>
          <w:ilvl w:val="0"/>
          <w:numId w:val="10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  <w:lang w:val="en-US"/>
        </w:rPr>
        <w:t>Generated target feature: next day closing price.</w:t>
      </w:r>
    </w:p>
    <w:p>
      <w:pPr>
        <w:pStyle w:val="style0"/>
        <w:numPr>
          <w:ilvl w:val="0"/>
          <w:numId w:val="10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  <w:lang w:val="en-US"/>
        </w:rPr>
        <w:t>Applied log transformation to reduce skewness.</w:t>
      </w:r>
    </w:p>
    <w:p>
      <w:pPr>
        <w:pStyle w:val="style0"/>
        <w:numPr>
          <w:ilvl w:val="0"/>
          <w:numId w:val="10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  <w:lang w:val="en-US"/>
        </w:rPr>
        <w:t>Grouped data into windows for LSTM input format.</w:t>
      </w:r>
    </w:p>
    <w:p>
      <w:pPr>
        <w:pStyle w:val="style0"/>
        <w:numPr>
          <w:ilvl w:val="0"/>
          <w:numId w:val="10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  <w:lang w:val="en-US"/>
        </w:rPr>
        <w:t>Tested polynomial features but limited their use due to overfitting.</w:t>
      </w:r>
    </w:p>
    <w:p>
      <w:pPr>
        <w:pStyle w:val="style0"/>
        <w:numPr>
          <w:ilvl w:val="0"/>
          <w:numId w:val="10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  <w:lang w:val="en-US"/>
        </w:rPr>
        <w:t>Standardized all features before feeding into the model.</w:t>
      </w:r>
    </w:p>
    <w:p>
      <w:pPr>
        <w:pStyle w:val="style0"/>
        <w:numPr>
          <w:ilvl w:val="0"/>
          <w:numId w:val="10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sz w:val="28"/>
          <w:szCs w:val="28"/>
          <w:lang w:val="en-US"/>
        </w:rPr>
        <w:t>Final dataset optimized for temporal learning.</w:t>
      </w:r>
    </w:p>
    <w:bookmarkStart w:id="14" w:name="_1inthw6rsb6" w:colFirst="0" w:colLast="0"/>
    <w:bookmarkEnd w:id="14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</w:p>
    <w:bookmarkStart w:id="15" w:name="_tippxhqkcoin" w:colFirst="0" w:colLast="0"/>
    <w:bookmarkEnd w:id="15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t xml:space="preserve">8. Model Building </w:t>
      </w:r>
    </w:p>
    <w:bookmarkStart w:id="16" w:name="_7uj0sp6jciqa" w:colFirst="0" w:colLast="0"/>
    <w:bookmarkStart w:id="17" w:name="_6fjfnzebmfyo" w:colFirst="0" w:colLast="0"/>
    <w:bookmarkEnd w:id="16"/>
    <w:bookmarkEnd w:id="17"/>
    <w:p>
      <w:pPr>
        <w:pStyle w:val="style3"/>
        <w:keepNext w:val="false"/>
        <w:keepLines w:val="false"/>
        <w:numPr>
          <w:ilvl w:val="0"/>
          <w:numId w:val="16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Used LSTM for sequential modeling of stock data.</w:t>
      </w:r>
    </w:p>
    <w:p>
      <w:pPr>
        <w:pStyle w:val="style4097"/>
        <w:keepNext w:val="false"/>
        <w:keepLines w:val="false"/>
        <w:numPr>
          <w:ilvl w:val="0"/>
          <w:numId w:val="16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Compared with Random Forest Regressor and ARIMA.</w:t>
      </w:r>
    </w:p>
    <w:p>
      <w:pPr>
        <w:pStyle w:val="style4097"/>
        <w:keepNext w:val="false"/>
        <w:keepLines w:val="false"/>
        <w:numPr>
          <w:ilvl w:val="0"/>
          <w:numId w:val="16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LSTM captured long-term dependencies better than others.</w:t>
      </w:r>
    </w:p>
    <w:p>
      <w:pPr>
        <w:pStyle w:val="style4097"/>
        <w:keepNext w:val="false"/>
        <w:keepLines w:val="false"/>
        <w:numPr>
          <w:ilvl w:val="0"/>
          <w:numId w:val="16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Data split into 70% train and 30% test using time-based splitting.</w:t>
      </w:r>
    </w:p>
    <w:p>
      <w:pPr>
        <w:pStyle w:val="style4097"/>
        <w:keepNext w:val="false"/>
        <w:keepLines w:val="false"/>
        <w:numPr>
          <w:ilvl w:val="0"/>
          <w:numId w:val="16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LSTM trained with multiple epochs and tuned hyperparameters.</w:t>
      </w:r>
    </w:p>
    <w:p>
      <w:pPr>
        <w:pStyle w:val="style4097"/>
        <w:keepNext w:val="false"/>
        <w:keepLines w:val="false"/>
        <w:numPr>
          <w:ilvl w:val="0"/>
          <w:numId w:val="16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Evaluated models using RMSE, MAE, and R².</w:t>
      </w:r>
    </w:p>
    <w:p>
      <w:pPr>
        <w:pStyle w:val="style4097"/>
        <w:keepNext w:val="false"/>
        <w:keepLines w:val="false"/>
        <w:numPr>
          <w:ilvl w:val="0"/>
          <w:numId w:val="16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LSTM achieved lowest RMSE (~2.5 on test set).</w:t>
      </w:r>
    </w:p>
    <w:p>
      <w:pPr>
        <w:pStyle w:val="style4097"/>
        <w:keepNext w:val="false"/>
        <w:keepLines w:val="false"/>
        <w:numPr>
          <w:ilvl w:val="0"/>
          <w:numId w:val="16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Random Forest lagged in trend generalization.</w:t>
      </w:r>
    </w:p>
    <w:p>
      <w:pPr>
        <w:pStyle w:val="style4097"/>
        <w:keepNext w:val="false"/>
        <w:keepLines w:val="false"/>
        <w:numPr>
          <w:ilvl w:val="0"/>
          <w:numId w:val="16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ARIMA underperformed on nonlinear fluctuations.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 xml:space="preserve">    10.LSTM selected as final model for prediction.</w:t>
      </w:r>
    </w:p>
    <w:bookmarkStart w:id="18" w:name="_98smbbx991gg" w:colFirst="0" w:colLast="0"/>
    <w:bookmarkEnd w:id="18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t>9. Visualization of Results &amp; Model Insights</w:t>
      </w:r>
    </w:p>
    <w:bookmarkStart w:id="19" w:name="_hsjb9oyc4xjs" w:colFirst="0" w:colLast="0"/>
    <w:bookmarkEnd w:id="19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Plotted actual vs predicted stock prices for visual comparison.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LSTM predictions closely tracked real price movement.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Residual plots showed minimal bias and variance.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Feature importance from Random Forest showed RSI, Volume as key.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Line graphs illustrated prediction error margins.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Time series decomposition highlighted trend, seasonality, noise.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Used rolling forecast plots to visualize future estimates.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Comparative bar chart showed LSTM outperformed baselines.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Added confidence intervals to show prediction range.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0"/>
          <w:szCs w:val="30"/>
          <w:lang w:val="en-US"/>
        </w:rPr>
        <w:t>Visuals aided interpretation of model strengths.</w:t>
      </w:r>
    </w:p>
    <w:bookmarkStart w:id="20" w:name="_a40lax22yq5z" w:colFirst="0" w:colLast="0"/>
    <w:bookmarkEnd w:id="20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t>10. Tools and Technologies Used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Programming Language: Python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IDE: Google Colab &amp; Jupyter Notebook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Libraries: pandas, numpy, matplotlib, seaborn, sklearn, keras, tensorflow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Time Series Tools: statsmodels, fbprophet (optional)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Visualization: matplotlib, seaborn, Plotly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Version Control: GitHub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Dataset Source: Yahoo Finance API / Kaggle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Model Deployment (optional): Flask / Streamlit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Documentation: MS Word / Markdown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Others: XGBoost (for comparison if needed)</w:t>
      </w:r>
    </w:p>
    <w:bookmarkStart w:id="21" w:name="_vnj1oesa5eu3" w:colFirst="0" w:colLast="0"/>
    <w:bookmarkEnd w:id="21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i/>
          <w:color w:val="000000"/>
          <w:sz w:val="26"/>
          <w:szCs w:val="26"/>
        </w:rPr>
      </w:pPr>
    </w:p>
    <w:bookmarkStart w:id="22" w:name="_dkq12q87n1rz" w:colFirst="0" w:colLast="0"/>
    <w:bookmarkEnd w:id="22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980000"/>
          <w:sz w:val="30"/>
          <w:szCs w:val="30"/>
        </w:rPr>
        <w:t>11. Team Members and Contributions</w:t>
      </w:r>
    </w:p>
    <w:p>
      <w:pPr>
        <w:pStyle w:val="style0"/>
        <w:numPr>
          <w:ilvl w:val="1"/>
          <w:numId w:val="9"/>
        </w:numPr>
        <w:spacing w:before="0" w:beforeAutospacing="false" w:after="240"/>
        <w:ind w:left="1440" w:hanging="360"/>
        <w:rPr>
          <w:rFonts w:ascii="Times New Roman" w:cs="Times New Roman" w:eastAsia="Times New Roman" w:hAnsi="Times New Roman"/>
          <w:i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[Yuvaraj.C]: Data Collection &amp; EDA</w:t>
      </w:r>
    </w:p>
    <w:p>
      <w:pPr>
        <w:pStyle w:val="style0"/>
        <w:numPr>
          <w:ilvl w:val="1"/>
          <w:numId w:val="9"/>
        </w:numPr>
        <w:spacing w:before="0" w:beforeAutospacing="false" w:after="240"/>
        <w:ind w:left="1440" w:hanging="360"/>
        <w:rPr>
          <w:rFonts w:ascii="Times New Roman" w:cs="Times New Roman" w:eastAsia="Times New Roman" w:hAnsi="Times New Roman"/>
          <w:i/>
          <w:sz w:val="28"/>
          <w:szCs w:val="28"/>
          <w:lang w:val="en-US"/>
        </w:rPr>
      </w:pPr>
    </w:p>
    <w:p>
      <w:pPr>
        <w:pStyle w:val="style0"/>
        <w:numPr>
          <w:ilvl w:val="1"/>
          <w:numId w:val="9"/>
        </w:numPr>
        <w:spacing w:before="0" w:beforeAutospacing="false" w:after="240"/>
        <w:ind w:left="1440" w:hanging="360"/>
        <w:rPr>
          <w:rFonts w:ascii="Times New Roman" w:cs="Times New Roman" w:eastAsia="Times New Roman" w:hAnsi="Times New Roman"/>
          <w:i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[Santhosh kumar.M] Feature Engineering &amp; ARIMA Modeling</w:t>
      </w:r>
    </w:p>
    <w:p>
      <w:pPr>
        <w:pStyle w:val="style0"/>
        <w:numPr>
          <w:ilvl w:val="1"/>
          <w:numId w:val="9"/>
        </w:numPr>
        <w:spacing w:before="0" w:beforeAutospacing="false" w:after="240"/>
        <w:ind w:left="1440" w:hanging="360"/>
        <w:rPr>
          <w:rFonts w:ascii="Times New Roman" w:cs="Times New Roman" w:eastAsia="Times New Roman" w:hAnsi="Times New Roman"/>
          <w:i/>
          <w:sz w:val="28"/>
          <w:szCs w:val="28"/>
          <w:lang w:val="en-US"/>
        </w:rPr>
      </w:pPr>
    </w:p>
    <w:p>
      <w:pPr>
        <w:pStyle w:val="style0"/>
        <w:numPr>
          <w:ilvl w:val="1"/>
          <w:numId w:val="9"/>
        </w:numPr>
        <w:spacing w:before="0" w:beforeAutospacing="false" w:after="240"/>
        <w:ind w:left="1440" w:hanging="360"/>
        <w:rPr>
          <w:rFonts w:ascii="Times New Roman" w:cs="Times New Roman" w:eastAsia="Times New Roman" w:hAnsi="Times New Roman"/>
          <w:i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>[Sanjai.k]: LSTM Model &amp; Evaluation</w:t>
      </w:r>
    </w:p>
    <w:p>
      <w:pPr>
        <w:pStyle w:val="style0"/>
        <w:numPr>
          <w:ilvl w:val="1"/>
          <w:numId w:val="9"/>
        </w:numPr>
        <w:spacing w:before="0" w:beforeAutospacing="false" w:after="240"/>
        <w:ind w:left="1440" w:hanging="360"/>
        <w:rPr>
          <w:rFonts w:ascii="Times New Roman" w:cs="Times New Roman" w:eastAsia="Times New Roman" w:hAnsi="Times New Roman"/>
          <w:i/>
          <w:sz w:val="28"/>
          <w:szCs w:val="28"/>
          <w:lang w:val="en-US"/>
        </w:rPr>
      </w:pPr>
    </w:p>
    <w:p>
      <w:pPr>
        <w:pStyle w:val="style0"/>
        <w:numPr>
          <w:ilvl w:val="1"/>
          <w:numId w:val="9"/>
        </w:numPr>
        <w:spacing w:before="0" w:beforeAutospacing="false" w:after="240"/>
        <w:ind w:left="1440" w:hanging="360"/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val="en-US"/>
        </w:rPr>
        <w:t xml:space="preserve">[Jyothi.R]: Visualizations &amp; Report WritingMember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/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2124075</wp:posOffset>
          </wp:positionH>
          <wp:positionV relativeFrom="paragraph">
            <wp:posOffset>-223835</wp:posOffset>
          </wp:positionV>
          <wp:extent cx="1157288" cy="418593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157288" cy="418593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6" cy="371475"/>
          <wp:effectExtent l="0" t="0" r="0" b="0"/>
          <wp:wrapNone/>
          <wp:docPr id="4098" name="image2.jp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816996" cy="371475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4" behindDoc="false" locked="false" layoutInCell="true" allowOverlap="true">
          <wp:simplePos x="0" y="0"/>
          <wp:positionH relativeFrom="column">
            <wp:posOffset>-228599</wp:posOffset>
          </wp:positionH>
          <wp:positionV relativeFrom="paragraph">
            <wp:posOffset>-257173</wp:posOffset>
          </wp:positionV>
          <wp:extent cx="842963" cy="490377"/>
          <wp:effectExtent l="0" t="0" r="0" b="0"/>
          <wp:wrapNone/>
          <wp:docPr id="4099" name="image3.jp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/>
                </pic:nvPicPr>
                <pic:blipFill>
                  <a:blip r:embed="rId3" cstate="print"/>
                  <a:srcRect l="0" t="0" r="0" b="0"/>
                  <a:stretch/>
                </pic:blipFill>
                <pic:spPr>
                  <a:xfrm rot="0">
                    <a:off x="0" y="0"/>
                    <a:ext cx="842963" cy="490377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570" w:hanging="360"/>
      </w:p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36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36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360"/>
      </w:pPr>
    </w:lvl>
  </w:abstractNum>
  <w:abstractNum w:abstractNumId="15">
    <w:nsid w:val="0000000F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829</Words>
  <Characters>5238</Characters>
  <Application>WPS Office</Application>
  <Paragraphs>148</Paragraphs>
  <CharactersWithSpaces>5961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2025-05-07T02:00:13Z</dcterms:created>
  <dc:creator>WPS Office</dc:creator>
  <lastModifiedBy>V2207</lastModifiedBy>
  <dcterms:modified xsi:type="dcterms:W3CDTF">2025-05-08T13:36:18Z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d8b9ee8a80754a629e34e5b544b261f0</vt:lpwstr>
  </property>
</Properties>
</file>