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02377" w14:textId="77777777" w:rsidR="000D4C90" w:rsidRPr="000D4C90" w:rsidRDefault="000D4C90" w:rsidP="000D4C90">
      <w:pPr>
        <w:rPr>
          <w:rFonts w:ascii="Cascadia Code" w:hAnsi="Cascadia Code" w:cs="Cascadia Code"/>
          <w:color w:val="C00000"/>
        </w:rPr>
      </w:pPr>
      <w:r w:rsidRPr="000D4C90">
        <w:rPr>
          <w:rFonts w:ascii="Cascadia Code" w:hAnsi="Cascadia Code" w:cs="Cascadia Code"/>
          <w:color w:val="C00000"/>
        </w:rPr>
        <w:t xml:space="preserve">As </w:t>
      </w:r>
      <w:proofErr w:type="gramStart"/>
      <w:r w:rsidRPr="000D4C90">
        <w:rPr>
          <w:rFonts w:ascii="Cascadia Code" w:hAnsi="Cascadia Code" w:cs="Cascadia Code"/>
          <w:color w:val="C00000"/>
        </w:rPr>
        <w:t>an</w:t>
      </w:r>
      <w:proofErr w:type="gramEnd"/>
      <w:r w:rsidRPr="000D4C90">
        <w:rPr>
          <w:rFonts w:ascii="Cascadia Code" w:hAnsi="Cascadia Code" w:cs="Cascadia Code"/>
          <w:color w:val="C00000"/>
        </w:rPr>
        <w:t xml:space="preserve"> Test Lead, develop a comprehensive test strategy document for the Healthcare domain. </w:t>
      </w:r>
    </w:p>
    <w:p w14:paraId="1C26F088" w14:textId="77777777" w:rsidR="000D4C90" w:rsidRPr="000D4C90" w:rsidRDefault="000D4C90" w:rsidP="000D4C90">
      <w:pPr>
        <w:rPr>
          <w:rFonts w:ascii="Cascadia Code" w:hAnsi="Cascadia Code" w:cs="Cascadia Code"/>
          <w:color w:val="C00000"/>
        </w:rPr>
      </w:pPr>
      <w:r w:rsidRPr="000D4C90">
        <w:rPr>
          <w:rFonts w:ascii="Cascadia Code" w:hAnsi="Cascadia Code" w:cs="Cascadia Code"/>
          <w:color w:val="C00000"/>
        </w:rPr>
        <w:t xml:space="preserve">- Ask me 5 sequential questions to guide the creation of test strategy creation </w:t>
      </w:r>
    </w:p>
    <w:p w14:paraId="4C545C96" w14:textId="77777777" w:rsidR="000D4C90" w:rsidRPr="000D4C90" w:rsidRDefault="000D4C90" w:rsidP="000D4C90">
      <w:pPr>
        <w:rPr>
          <w:rFonts w:ascii="Cascadia Code" w:hAnsi="Cascadia Code" w:cs="Cascadia Code"/>
          <w:color w:val="C00000"/>
        </w:rPr>
      </w:pPr>
      <w:r w:rsidRPr="000D4C90">
        <w:rPr>
          <w:rFonts w:ascii="Cascadia Code" w:hAnsi="Cascadia Code" w:cs="Cascadia Code"/>
          <w:color w:val="C00000"/>
        </w:rPr>
        <w:t xml:space="preserve">- Ask me next question after me providing the answer </w:t>
      </w:r>
    </w:p>
    <w:p w14:paraId="12161175" w14:textId="77777777" w:rsidR="000D4C90" w:rsidRPr="000D4C90" w:rsidRDefault="000D4C90" w:rsidP="000D4C90">
      <w:pPr>
        <w:rPr>
          <w:rFonts w:ascii="Cascadia Code" w:hAnsi="Cascadia Code" w:cs="Cascadia Code"/>
          <w:color w:val="C00000"/>
        </w:rPr>
      </w:pPr>
      <w:r w:rsidRPr="000D4C90">
        <w:rPr>
          <w:rFonts w:ascii="Cascadia Code" w:hAnsi="Cascadia Code" w:cs="Cascadia Code"/>
          <w:color w:val="C00000"/>
        </w:rPr>
        <w:t xml:space="preserve">- Test strategy should be Enterprise following the industry standard </w:t>
      </w:r>
    </w:p>
    <w:p w14:paraId="1DC4E2E3" w14:textId="77777777" w:rsidR="000D4C90" w:rsidRPr="000D4C90" w:rsidRDefault="000D4C90" w:rsidP="000D4C90">
      <w:pPr>
        <w:rPr>
          <w:rFonts w:ascii="Cascadia Code" w:hAnsi="Cascadia Code" w:cs="Cascadia Code"/>
          <w:color w:val="C00000"/>
        </w:rPr>
      </w:pPr>
      <w:r w:rsidRPr="000D4C90">
        <w:rPr>
          <w:rFonts w:ascii="Cascadia Code" w:hAnsi="Cascadia Code" w:cs="Cascadia Code"/>
          <w:color w:val="C00000"/>
        </w:rPr>
        <w:t xml:space="preserve">Review the generate test strategy document as Domain Expertise Team Lead and give review comments </w:t>
      </w:r>
    </w:p>
    <w:p w14:paraId="3F383938" w14:textId="73A86202" w:rsidR="000D4C90" w:rsidRPr="000D4C90" w:rsidRDefault="000D4C90" w:rsidP="000D4C90">
      <w:pPr>
        <w:rPr>
          <w:rFonts w:ascii="Cascadia Code" w:hAnsi="Cascadia Code" w:cs="Cascadia Code"/>
          <w:color w:val="C00000"/>
        </w:rPr>
      </w:pPr>
      <w:r w:rsidRPr="000D4C90">
        <w:rPr>
          <w:rFonts w:ascii="Cascadia Code" w:hAnsi="Cascadia Code" w:cs="Cascadia Code"/>
          <w:color w:val="C00000"/>
        </w:rPr>
        <w:t>Give the Output in Professional tone only</w:t>
      </w:r>
    </w:p>
    <w:p w14:paraId="6AF7F128" w14:textId="77777777" w:rsidR="000D4C90" w:rsidRPr="000D4C90" w:rsidRDefault="000D4C90" w:rsidP="000D4C90">
      <w:r w:rsidRPr="000D4C90">
        <w:t>To build a comprehensive enterprise-level test strategy for the Healthcare domain, I’ll guide you step by step with five sequential questions. After each of your answers, I’ll ask the next question. Once we complete all five, I’ll draft the test strategy document and then review it as a Domain Expertise Team Lead with professional comments.</w:t>
      </w:r>
    </w:p>
    <w:p w14:paraId="44EB873D" w14:textId="77777777" w:rsidR="000D4C90" w:rsidRPr="000D4C90" w:rsidRDefault="000D4C90" w:rsidP="000D4C90">
      <w:r w:rsidRPr="000D4C90">
        <w:t>Here’s the first guiding question:</w:t>
      </w:r>
    </w:p>
    <w:p w14:paraId="1AB004CE" w14:textId="77777777" w:rsidR="000D4C90" w:rsidRPr="000D4C90" w:rsidRDefault="000D4C90" w:rsidP="000D4C90">
      <w:r w:rsidRPr="000D4C90">
        <w:rPr>
          <w:b/>
          <w:bCs/>
        </w:rPr>
        <w:t>Question 1:</w:t>
      </w:r>
      <w:r w:rsidRPr="000D4C90">
        <w:t xml:space="preserve"> What is the scope of the healthcare application or system under test (e.g., patient management, electronic health records, insurance claims, telemedicine platform)?</w:t>
      </w:r>
    </w:p>
    <w:p w14:paraId="6DB51DE9" w14:textId="77777777" w:rsidR="000D4C90" w:rsidRPr="000D4C90" w:rsidRDefault="000D4C90" w:rsidP="000D4C90">
      <w:r w:rsidRPr="000D4C90">
        <w:t>Please provide your answer, and I’ll move to the next question.</w:t>
      </w:r>
    </w:p>
    <w:p w14:paraId="584973FF" w14:textId="77777777" w:rsidR="000D4C90" w:rsidRPr="000D4C90" w:rsidRDefault="000D4C90" w:rsidP="000D4C90">
      <w:r w:rsidRPr="000D4C90">
        <w:t>patient management, electronic health records</w:t>
      </w:r>
    </w:p>
    <w:p w14:paraId="14F3DD53" w14:textId="77777777" w:rsidR="000D4C90" w:rsidRPr="000D4C90" w:rsidRDefault="000D4C90" w:rsidP="000D4C90">
      <w:r w:rsidRPr="000D4C90">
        <w:t xml:space="preserve">Great, thank you for clarifying the scope. Since we’re focusing on </w:t>
      </w:r>
      <w:r w:rsidRPr="000D4C90">
        <w:rPr>
          <w:b/>
          <w:bCs/>
        </w:rPr>
        <w:t>patient management</w:t>
      </w:r>
      <w:r w:rsidRPr="000D4C90">
        <w:t xml:space="preserve"> and </w:t>
      </w:r>
      <w:r w:rsidRPr="000D4C90">
        <w:rPr>
          <w:b/>
          <w:bCs/>
        </w:rPr>
        <w:t>electronic health records (EHR)</w:t>
      </w:r>
      <w:r w:rsidRPr="000D4C90">
        <w:t>, let’s move to the next step.</w:t>
      </w:r>
    </w:p>
    <w:p w14:paraId="6A7E6AE7" w14:textId="77777777" w:rsidR="000D4C90" w:rsidRPr="000D4C90" w:rsidRDefault="000D4C90" w:rsidP="000D4C90">
      <w:r w:rsidRPr="000D4C90">
        <w:rPr>
          <w:b/>
          <w:bCs/>
        </w:rPr>
        <w:t>Question 2:</w:t>
      </w:r>
      <w:r w:rsidRPr="000D4C90">
        <w:t xml:space="preserve"> What are the key compliance and regulatory requirements that the test strategy must adhere to (e.g., HIPAA, GDPR, HL7, FHIR, local healthcare regulations)?</w:t>
      </w:r>
    </w:p>
    <w:p w14:paraId="0ED81123" w14:textId="77777777" w:rsidR="000D4C90" w:rsidRPr="000D4C90" w:rsidRDefault="000D4C90" w:rsidP="000D4C90">
      <w:r w:rsidRPr="000D4C90">
        <w:t>Your answer will help define the compliance framework and quality gates in the strategy.</w:t>
      </w:r>
    </w:p>
    <w:p w14:paraId="121630CD" w14:textId="77777777" w:rsidR="000D4C90" w:rsidRPr="000D4C90" w:rsidRDefault="000D4C90" w:rsidP="000D4C90">
      <w:r w:rsidRPr="000D4C90">
        <w:t>GDPR</w:t>
      </w:r>
    </w:p>
    <w:p w14:paraId="785AEE14" w14:textId="77777777" w:rsidR="000D4C90" w:rsidRPr="000D4C90" w:rsidRDefault="000D4C90" w:rsidP="000D4C90">
      <w:r w:rsidRPr="000D4C90">
        <w:t>Excellent, GDPR compliance will be a key pillar of the strategy. Let’s move forward.</w:t>
      </w:r>
    </w:p>
    <w:p w14:paraId="536C6BA7" w14:textId="77777777" w:rsidR="000D4C90" w:rsidRPr="000D4C90" w:rsidRDefault="000D4C90" w:rsidP="000D4C90">
      <w:r w:rsidRPr="000D4C90">
        <w:rPr>
          <w:b/>
          <w:bCs/>
        </w:rPr>
        <w:t>Question 3:</w:t>
      </w:r>
      <w:r w:rsidRPr="000D4C90">
        <w:t xml:space="preserve"> What are the critical quality attributes and non-functional requirements that must be validated for this healthcare system (e.g., security, performance, interoperability, usability, scalability)?</w:t>
      </w:r>
    </w:p>
    <w:p w14:paraId="016ABF36" w14:textId="77777777" w:rsidR="000D4C90" w:rsidRPr="000D4C90" w:rsidRDefault="000D4C90" w:rsidP="000D4C90">
      <w:r w:rsidRPr="000D4C90">
        <w:t>Your input here will help define the enterprise-level test focus areas beyond functional correctness.</w:t>
      </w:r>
    </w:p>
    <w:p w14:paraId="7736306A" w14:textId="77777777" w:rsidR="000D4C90" w:rsidRPr="000D4C90" w:rsidRDefault="000D4C90" w:rsidP="000D4C90">
      <w:r w:rsidRPr="000D4C90">
        <w:t>interoperability</w:t>
      </w:r>
    </w:p>
    <w:p w14:paraId="74EC3C61" w14:textId="77777777" w:rsidR="000D4C90" w:rsidRPr="000D4C90" w:rsidRDefault="000D4C90" w:rsidP="000D4C90">
      <w:r w:rsidRPr="000D4C90">
        <w:t>Perfect, interoperability will be a central non-functional requirement. Let’s continue.</w:t>
      </w:r>
    </w:p>
    <w:p w14:paraId="25D553F2" w14:textId="77777777" w:rsidR="000D4C90" w:rsidRPr="000D4C90" w:rsidRDefault="000D4C90" w:rsidP="000D4C90">
      <w:r w:rsidRPr="000D4C90">
        <w:rPr>
          <w:b/>
          <w:bCs/>
        </w:rPr>
        <w:t>Question 4:</w:t>
      </w:r>
      <w:r w:rsidRPr="000D4C90">
        <w:t xml:space="preserve"> What is the enterprise-level test coverage expectation — should the strategy include end-to-end functional validation, integration testing across modules, non-functional testing (performance, security), and UAT, or do you want to prioritize specific layers?</w:t>
      </w:r>
    </w:p>
    <w:p w14:paraId="04022463" w14:textId="77777777" w:rsidR="000D4C90" w:rsidRPr="000D4C90" w:rsidRDefault="000D4C90" w:rsidP="000D4C90">
      <w:r w:rsidRPr="000D4C90">
        <w:t>Your answer will help define the breadth and depth of the testing scope.</w:t>
      </w:r>
    </w:p>
    <w:p w14:paraId="613AA9A7" w14:textId="77777777" w:rsidR="000D4C90" w:rsidRPr="000D4C90" w:rsidRDefault="000D4C90" w:rsidP="000D4C90">
      <w:r w:rsidRPr="000D4C90">
        <w:t>performance</w:t>
      </w:r>
    </w:p>
    <w:p w14:paraId="228B54A5" w14:textId="77777777" w:rsidR="000D4C90" w:rsidRPr="000D4C90" w:rsidRDefault="000D4C90" w:rsidP="000D4C90">
      <w:r w:rsidRPr="000D4C90">
        <w:lastRenderedPageBreak/>
        <w:t>Understood. Performance will be a major focus area in the enterprise test strategy. Let’s move to the final guiding question.</w:t>
      </w:r>
    </w:p>
    <w:p w14:paraId="563B03C6" w14:textId="77777777" w:rsidR="000D4C90" w:rsidRPr="000D4C90" w:rsidRDefault="000D4C90" w:rsidP="000D4C90">
      <w:r w:rsidRPr="000D4C90">
        <w:rPr>
          <w:b/>
          <w:bCs/>
        </w:rPr>
        <w:t>Question 5:</w:t>
      </w:r>
      <w:r w:rsidRPr="000D4C90">
        <w:t xml:space="preserve"> What is the expected enterprise-level test environment setup — should it replicate production with anonymized healthcare data, include multiple integration points (labs, pharmacies, insurance systems), and support scalability testing?</w:t>
      </w:r>
    </w:p>
    <w:p w14:paraId="310CA7DC" w14:textId="77777777" w:rsidR="000D4C90" w:rsidRPr="000D4C90" w:rsidRDefault="000D4C90" w:rsidP="000D4C90">
      <w:r w:rsidRPr="000D4C90">
        <w:t>Your answer here will finalize the foundation for the strategy document.</w:t>
      </w:r>
    </w:p>
    <w:p w14:paraId="4D907019" w14:textId="77777777" w:rsidR="000D4C90" w:rsidRPr="000D4C90" w:rsidRDefault="000D4C90" w:rsidP="000D4C90">
      <w:r w:rsidRPr="000D4C90">
        <w:t>pharmacies</w:t>
      </w:r>
    </w:p>
    <w:p w14:paraId="39294C5E" w14:textId="77777777" w:rsidR="000D4C90" w:rsidRPr="000D4C90" w:rsidRDefault="000D4C90" w:rsidP="000D4C90">
      <w:r w:rsidRPr="000D4C90">
        <w:t xml:space="preserve">Here is the </w:t>
      </w:r>
      <w:r w:rsidRPr="000D4C90">
        <w:rPr>
          <w:b/>
          <w:bCs/>
        </w:rPr>
        <w:t>Enterprise Test Strategy Document</w:t>
      </w:r>
      <w:r w:rsidRPr="000D4C90">
        <w:t xml:space="preserve"> for the Healthcare domain, based on your inputs (Patient Management &amp; EHR scope, GDPR compliance, interoperability focus, performance testing priority, and pharmacy integration environment). Following that, I’ve provided a </w:t>
      </w:r>
      <w:r w:rsidRPr="000D4C90">
        <w:rPr>
          <w:b/>
          <w:bCs/>
        </w:rPr>
        <w:t>Domain Expertise Team Lead review</w:t>
      </w:r>
      <w:r w:rsidRPr="000D4C90">
        <w:t xml:space="preserve"> with professional comments.</w:t>
      </w:r>
    </w:p>
    <w:p w14:paraId="00639176" w14:textId="77777777" w:rsidR="000D4C90" w:rsidRPr="000D4C90" w:rsidRDefault="000D4C90" w:rsidP="000D4C90">
      <w:pPr>
        <w:rPr>
          <w:b/>
          <w:bCs/>
        </w:rPr>
      </w:pPr>
      <w:r w:rsidRPr="000D4C90">
        <w:rPr>
          <w:b/>
          <w:bCs/>
        </w:rPr>
        <w:t>Enterprise Test Strategy – Healthcare Domain</w:t>
      </w:r>
    </w:p>
    <w:p w14:paraId="06D01125" w14:textId="77777777" w:rsidR="000D4C90" w:rsidRPr="000D4C90" w:rsidRDefault="000D4C90" w:rsidP="000D4C90">
      <w:pPr>
        <w:rPr>
          <w:b/>
          <w:bCs/>
        </w:rPr>
      </w:pPr>
      <w:r w:rsidRPr="000D4C90">
        <w:rPr>
          <w:b/>
          <w:bCs/>
        </w:rPr>
        <w:t>1. Introduction</w:t>
      </w:r>
    </w:p>
    <w:p w14:paraId="772E7189" w14:textId="77777777" w:rsidR="000D4C90" w:rsidRPr="000D4C90" w:rsidRDefault="000D4C90" w:rsidP="000D4C90">
      <w:r w:rsidRPr="000D4C90">
        <w:t xml:space="preserve">This strategy defines the enterprise-level testing approach for healthcare applications focused on </w:t>
      </w:r>
      <w:r w:rsidRPr="000D4C90">
        <w:rPr>
          <w:b/>
          <w:bCs/>
        </w:rPr>
        <w:t>Patient Management</w:t>
      </w:r>
      <w:r w:rsidRPr="000D4C90">
        <w:t xml:space="preserve"> and </w:t>
      </w:r>
      <w:r w:rsidRPr="000D4C90">
        <w:rPr>
          <w:b/>
          <w:bCs/>
        </w:rPr>
        <w:t>Electronic Health Records (EHR)</w:t>
      </w:r>
      <w:r w:rsidRPr="000D4C90">
        <w:t>. The goal is to ensure compliance, performance, and interoperability across integrated pharmacy systems while safeguarding patient data under GDPR.</w:t>
      </w:r>
    </w:p>
    <w:p w14:paraId="4BC68CB8" w14:textId="77777777" w:rsidR="000D4C90" w:rsidRPr="000D4C90" w:rsidRDefault="000D4C90" w:rsidP="000D4C90">
      <w:pPr>
        <w:rPr>
          <w:b/>
          <w:bCs/>
        </w:rPr>
      </w:pPr>
      <w:r w:rsidRPr="000D4C90">
        <w:rPr>
          <w:b/>
          <w:bCs/>
        </w:rPr>
        <w:t>2. Objectives</w:t>
      </w:r>
    </w:p>
    <w:p w14:paraId="1B11586C" w14:textId="77777777" w:rsidR="000D4C90" w:rsidRPr="000D4C90" w:rsidRDefault="000D4C90" w:rsidP="000D4C90">
      <w:pPr>
        <w:numPr>
          <w:ilvl w:val="0"/>
          <w:numId w:val="1"/>
        </w:numPr>
      </w:pPr>
      <w:r w:rsidRPr="000D4C90">
        <w:t>Validate functional correctness of patient management workflows and EHR modules.</w:t>
      </w:r>
    </w:p>
    <w:p w14:paraId="0379D817" w14:textId="77777777" w:rsidR="000D4C90" w:rsidRPr="000D4C90" w:rsidRDefault="000D4C90" w:rsidP="000D4C90">
      <w:pPr>
        <w:numPr>
          <w:ilvl w:val="0"/>
          <w:numId w:val="1"/>
        </w:numPr>
      </w:pPr>
      <w:r w:rsidRPr="000D4C90">
        <w:t>Ensure GDPR compliance for data privacy and security.</w:t>
      </w:r>
    </w:p>
    <w:p w14:paraId="7463AE50" w14:textId="77777777" w:rsidR="000D4C90" w:rsidRPr="000D4C90" w:rsidRDefault="000D4C90" w:rsidP="000D4C90">
      <w:pPr>
        <w:numPr>
          <w:ilvl w:val="0"/>
          <w:numId w:val="1"/>
        </w:numPr>
      </w:pPr>
      <w:r w:rsidRPr="000D4C90">
        <w:t>Test interoperability across pharmacy integrations and healthcare systems.</w:t>
      </w:r>
    </w:p>
    <w:p w14:paraId="2F23299A" w14:textId="77777777" w:rsidR="000D4C90" w:rsidRPr="000D4C90" w:rsidRDefault="000D4C90" w:rsidP="000D4C90">
      <w:pPr>
        <w:numPr>
          <w:ilvl w:val="0"/>
          <w:numId w:val="1"/>
        </w:numPr>
      </w:pPr>
      <w:r w:rsidRPr="000D4C90">
        <w:t>Assess performance under enterprise-scale workloads.</w:t>
      </w:r>
    </w:p>
    <w:p w14:paraId="72FFBA34" w14:textId="77777777" w:rsidR="000D4C90" w:rsidRPr="000D4C90" w:rsidRDefault="000D4C90" w:rsidP="000D4C90">
      <w:pPr>
        <w:numPr>
          <w:ilvl w:val="0"/>
          <w:numId w:val="1"/>
        </w:numPr>
      </w:pPr>
      <w:r w:rsidRPr="000D4C90">
        <w:t>Provide confidence in system readiness for production deployment.</w:t>
      </w:r>
    </w:p>
    <w:p w14:paraId="5797651C" w14:textId="77777777" w:rsidR="000D4C90" w:rsidRPr="000D4C90" w:rsidRDefault="000D4C90" w:rsidP="000D4C90">
      <w:pPr>
        <w:rPr>
          <w:b/>
          <w:bCs/>
        </w:rPr>
      </w:pPr>
      <w:r w:rsidRPr="000D4C90">
        <w:rPr>
          <w:b/>
          <w:bCs/>
        </w:rPr>
        <w:t>3. Scope</w:t>
      </w:r>
    </w:p>
    <w:p w14:paraId="660EC5B3" w14:textId="77777777" w:rsidR="000D4C90" w:rsidRPr="000D4C90" w:rsidRDefault="000D4C90" w:rsidP="000D4C90">
      <w:pPr>
        <w:numPr>
          <w:ilvl w:val="0"/>
          <w:numId w:val="2"/>
        </w:numPr>
      </w:pPr>
      <w:r w:rsidRPr="000D4C90">
        <w:rPr>
          <w:b/>
          <w:bCs/>
        </w:rPr>
        <w:t>In-Scope:</w:t>
      </w:r>
    </w:p>
    <w:p w14:paraId="5FC35EC2" w14:textId="77777777" w:rsidR="000D4C90" w:rsidRPr="000D4C90" w:rsidRDefault="000D4C90" w:rsidP="000D4C90">
      <w:pPr>
        <w:numPr>
          <w:ilvl w:val="1"/>
          <w:numId w:val="2"/>
        </w:numPr>
      </w:pPr>
      <w:r w:rsidRPr="000D4C90">
        <w:t>Patient registration, scheduling, and management.</w:t>
      </w:r>
    </w:p>
    <w:p w14:paraId="6517268B" w14:textId="77777777" w:rsidR="000D4C90" w:rsidRPr="000D4C90" w:rsidRDefault="000D4C90" w:rsidP="000D4C90">
      <w:pPr>
        <w:numPr>
          <w:ilvl w:val="1"/>
          <w:numId w:val="2"/>
        </w:numPr>
      </w:pPr>
      <w:r w:rsidRPr="000D4C90">
        <w:t>EHR creation, updates, and retrieval.</w:t>
      </w:r>
    </w:p>
    <w:p w14:paraId="442E9C2E" w14:textId="77777777" w:rsidR="000D4C90" w:rsidRPr="000D4C90" w:rsidRDefault="000D4C90" w:rsidP="000D4C90">
      <w:pPr>
        <w:numPr>
          <w:ilvl w:val="1"/>
          <w:numId w:val="2"/>
        </w:numPr>
      </w:pPr>
      <w:r w:rsidRPr="000D4C90">
        <w:t>Pharmacy integration workflows (prescription management, drug availability).</w:t>
      </w:r>
    </w:p>
    <w:p w14:paraId="4B2A69F3" w14:textId="77777777" w:rsidR="000D4C90" w:rsidRPr="000D4C90" w:rsidRDefault="000D4C90" w:rsidP="000D4C90">
      <w:pPr>
        <w:numPr>
          <w:ilvl w:val="1"/>
          <w:numId w:val="2"/>
        </w:numPr>
      </w:pPr>
      <w:r w:rsidRPr="000D4C90">
        <w:t>GDPR compliance validation.</w:t>
      </w:r>
    </w:p>
    <w:p w14:paraId="352F75EE" w14:textId="77777777" w:rsidR="000D4C90" w:rsidRPr="000D4C90" w:rsidRDefault="000D4C90" w:rsidP="000D4C90">
      <w:pPr>
        <w:numPr>
          <w:ilvl w:val="1"/>
          <w:numId w:val="2"/>
        </w:numPr>
      </w:pPr>
      <w:r w:rsidRPr="000D4C90">
        <w:t>Performance and scalability testing.</w:t>
      </w:r>
    </w:p>
    <w:p w14:paraId="78CBFF74" w14:textId="77777777" w:rsidR="000D4C90" w:rsidRPr="000D4C90" w:rsidRDefault="000D4C90" w:rsidP="000D4C90">
      <w:pPr>
        <w:numPr>
          <w:ilvl w:val="0"/>
          <w:numId w:val="2"/>
        </w:numPr>
      </w:pPr>
      <w:r w:rsidRPr="000D4C90">
        <w:rPr>
          <w:b/>
          <w:bCs/>
        </w:rPr>
        <w:t>Out-of-Scope:</w:t>
      </w:r>
    </w:p>
    <w:p w14:paraId="4513F6BB" w14:textId="77777777" w:rsidR="000D4C90" w:rsidRPr="000D4C90" w:rsidRDefault="000D4C90" w:rsidP="000D4C90">
      <w:pPr>
        <w:numPr>
          <w:ilvl w:val="1"/>
          <w:numId w:val="2"/>
        </w:numPr>
      </w:pPr>
      <w:r w:rsidRPr="000D4C90">
        <w:t>Insurance claims processing.</w:t>
      </w:r>
    </w:p>
    <w:p w14:paraId="29ED4BDC" w14:textId="77777777" w:rsidR="000D4C90" w:rsidRPr="000D4C90" w:rsidRDefault="000D4C90" w:rsidP="000D4C90">
      <w:pPr>
        <w:numPr>
          <w:ilvl w:val="1"/>
          <w:numId w:val="2"/>
        </w:numPr>
      </w:pPr>
      <w:r w:rsidRPr="000D4C90">
        <w:t>Telemedicine modules.</w:t>
      </w:r>
    </w:p>
    <w:p w14:paraId="0F840E4B" w14:textId="77777777" w:rsidR="000D4C90" w:rsidRPr="000D4C90" w:rsidRDefault="000D4C90" w:rsidP="000D4C90">
      <w:pPr>
        <w:rPr>
          <w:b/>
          <w:bCs/>
        </w:rPr>
      </w:pPr>
      <w:r w:rsidRPr="000D4C90">
        <w:rPr>
          <w:b/>
          <w:bCs/>
        </w:rPr>
        <w:t>4. Compliance &amp; Standards</w:t>
      </w:r>
    </w:p>
    <w:p w14:paraId="5824FEC7" w14:textId="77777777" w:rsidR="000D4C90" w:rsidRPr="000D4C90" w:rsidRDefault="000D4C90" w:rsidP="000D4C90">
      <w:pPr>
        <w:numPr>
          <w:ilvl w:val="0"/>
          <w:numId w:val="3"/>
        </w:numPr>
      </w:pPr>
      <w:r w:rsidRPr="000D4C90">
        <w:lastRenderedPageBreak/>
        <w:t>GDPR compliance for patient data handling.</w:t>
      </w:r>
    </w:p>
    <w:p w14:paraId="1E4F0697" w14:textId="77777777" w:rsidR="000D4C90" w:rsidRPr="000D4C90" w:rsidRDefault="000D4C90" w:rsidP="000D4C90">
      <w:pPr>
        <w:numPr>
          <w:ilvl w:val="0"/>
          <w:numId w:val="3"/>
        </w:numPr>
      </w:pPr>
      <w:r w:rsidRPr="000D4C90">
        <w:t>HL7/FHIR standards for interoperability.</w:t>
      </w:r>
    </w:p>
    <w:p w14:paraId="58BC90B7" w14:textId="77777777" w:rsidR="000D4C90" w:rsidRPr="000D4C90" w:rsidRDefault="000D4C90" w:rsidP="000D4C90">
      <w:pPr>
        <w:numPr>
          <w:ilvl w:val="0"/>
          <w:numId w:val="3"/>
        </w:numPr>
      </w:pPr>
      <w:r w:rsidRPr="000D4C90">
        <w:t>Enterprise QA standards aligned with ISO/IEC 25010 (software quality model).</w:t>
      </w:r>
    </w:p>
    <w:p w14:paraId="5508AFB8" w14:textId="77777777" w:rsidR="000D4C90" w:rsidRPr="000D4C90" w:rsidRDefault="000D4C90" w:rsidP="000D4C90">
      <w:pPr>
        <w:rPr>
          <w:b/>
          <w:bCs/>
        </w:rPr>
      </w:pPr>
      <w:r w:rsidRPr="000D4C90">
        <w:rPr>
          <w:b/>
          <w:bCs/>
        </w:rPr>
        <w:t>5. Test Approach</w:t>
      </w:r>
    </w:p>
    <w:p w14:paraId="494A0D9F" w14:textId="77777777" w:rsidR="000D4C90" w:rsidRPr="000D4C90" w:rsidRDefault="000D4C90" w:rsidP="000D4C90">
      <w:pPr>
        <w:numPr>
          <w:ilvl w:val="0"/>
          <w:numId w:val="4"/>
        </w:numPr>
      </w:pPr>
      <w:r w:rsidRPr="000D4C90">
        <w:rPr>
          <w:b/>
          <w:bCs/>
        </w:rPr>
        <w:t>Functional Testing:</w:t>
      </w:r>
      <w:r w:rsidRPr="000D4C90">
        <w:t xml:space="preserve"> End-to-end validation of patient and EHR workflows.</w:t>
      </w:r>
    </w:p>
    <w:p w14:paraId="38F95631" w14:textId="77777777" w:rsidR="000D4C90" w:rsidRPr="000D4C90" w:rsidRDefault="000D4C90" w:rsidP="000D4C90">
      <w:pPr>
        <w:numPr>
          <w:ilvl w:val="0"/>
          <w:numId w:val="4"/>
        </w:numPr>
      </w:pPr>
      <w:r w:rsidRPr="000D4C90">
        <w:rPr>
          <w:b/>
          <w:bCs/>
        </w:rPr>
        <w:t>Interoperability Testing:</w:t>
      </w:r>
      <w:r w:rsidRPr="000D4C90">
        <w:t xml:space="preserve"> Validate data exchange with pharmacy systems using HL7/FHIR protocols.</w:t>
      </w:r>
    </w:p>
    <w:p w14:paraId="506C6FF0" w14:textId="77777777" w:rsidR="000D4C90" w:rsidRPr="000D4C90" w:rsidRDefault="000D4C90" w:rsidP="000D4C90">
      <w:pPr>
        <w:numPr>
          <w:ilvl w:val="0"/>
          <w:numId w:val="4"/>
        </w:numPr>
      </w:pPr>
      <w:r w:rsidRPr="000D4C90">
        <w:rPr>
          <w:b/>
          <w:bCs/>
        </w:rPr>
        <w:t>Performance Testing:</w:t>
      </w:r>
      <w:r w:rsidRPr="000D4C90">
        <w:t xml:space="preserve"> Load, stress, and scalability testing to ensure responsiveness under peak usage.</w:t>
      </w:r>
    </w:p>
    <w:p w14:paraId="6B0F37BB" w14:textId="77777777" w:rsidR="000D4C90" w:rsidRPr="000D4C90" w:rsidRDefault="000D4C90" w:rsidP="000D4C90">
      <w:pPr>
        <w:numPr>
          <w:ilvl w:val="0"/>
          <w:numId w:val="4"/>
        </w:numPr>
      </w:pPr>
      <w:r w:rsidRPr="000D4C90">
        <w:rPr>
          <w:b/>
          <w:bCs/>
        </w:rPr>
        <w:t>Compliance Testing:</w:t>
      </w:r>
      <w:r w:rsidRPr="000D4C90">
        <w:t xml:space="preserve"> GDPR validation for data storage, access, and anonymization.</w:t>
      </w:r>
    </w:p>
    <w:p w14:paraId="41D9F034" w14:textId="77777777" w:rsidR="000D4C90" w:rsidRPr="000D4C90" w:rsidRDefault="000D4C90" w:rsidP="000D4C90">
      <w:pPr>
        <w:numPr>
          <w:ilvl w:val="0"/>
          <w:numId w:val="4"/>
        </w:numPr>
      </w:pPr>
      <w:r w:rsidRPr="000D4C90">
        <w:rPr>
          <w:b/>
          <w:bCs/>
        </w:rPr>
        <w:t>Regression Testing:</w:t>
      </w:r>
      <w:r w:rsidRPr="000D4C90">
        <w:t xml:space="preserve"> Automated regression suite for continuous integration.</w:t>
      </w:r>
    </w:p>
    <w:p w14:paraId="60E0CAB0" w14:textId="77777777" w:rsidR="000D4C90" w:rsidRPr="000D4C90" w:rsidRDefault="000D4C90" w:rsidP="000D4C90">
      <w:pPr>
        <w:rPr>
          <w:b/>
          <w:bCs/>
        </w:rPr>
      </w:pPr>
      <w:r w:rsidRPr="000D4C90">
        <w:rPr>
          <w:b/>
          <w:bCs/>
        </w:rPr>
        <w:t>6. Test Environment</w:t>
      </w:r>
    </w:p>
    <w:p w14:paraId="2ACCACF0" w14:textId="77777777" w:rsidR="000D4C90" w:rsidRPr="000D4C90" w:rsidRDefault="000D4C90" w:rsidP="000D4C90">
      <w:pPr>
        <w:numPr>
          <w:ilvl w:val="0"/>
          <w:numId w:val="5"/>
        </w:numPr>
      </w:pPr>
      <w:r w:rsidRPr="000D4C90">
        <w:t>Enterprise-grade environment replicating production setup.</w:t>
      </w:r>
    </w:p>
    <w:p w14:paraId="0913355A" w14:textId="77777777" w:rsidR="000D4C90" w:rsidRPr="000D4C90" w:rsidRDefault="000D4C90" w:rsidP="000D4C90">
      <w:pPr>
        <w:numPr>
          <w:ilvl w:val="0"/>
          <w:numId w:val="5"/>
        </w:numPr>
      </w:pPr>
      <w:r w:rsidRPr="000D4C90">
        <w:t>Pharmacy system integration with anonymized patient data.</w:t>
      </w:r>
    </w:p>
    <w:p w14:paraId="40F28015" w14:textId="77777777" w:rsidR="000D4C90" w:rsidRPr="000D4C90" w:rsidRDefault="000D4C90" w:rsidP="000D4C90">
      <w:pPr>
        <w:numPr>
          <w:ilvl w:val="0"/>
          <w:numId w:val="5"/>
        </w:numPr>
      </w:pPr>
      <w:r w:rsidRPr="000D4C90">
        <w:t>Scalable infrastructure to simulate peak workloads.</w:t>
      </w:r>
    </w:p>
    <w:p w14:paraId="32287CEC" w14:textId="77777777" w:rsidR="000D4C90" w:rsidRPr="000D4C90" w:rsidRDefault="000D4C90" w:rsidP="000D4C90">
      <w:pPr>
        <w:numPr>
          <w:ilvl w:val="0"/>
          <w:numId w:val="5"/>
        </w:numPr>
      </w:pPr>
      <w:r w:rsidRPr="000D4C90">
        <w:t>Secure test data management aligned with GDPR.</w:t>
      </w:r>
    </w:p>
    <w:p w14:paraId="564D34A9" w14:textId="77777777" w:rsidR="000D4C90" w:rsidRPr="000D4C90" w:rsidRDefault="000D4C90" w:rsidP="000D4C90">
      <w:pPr>
        <w:rPr>
          <w:b/>
          <w:bCs/>
        </w:rPr>
      </w:pPr>
      <w:r w:rsidRPr="000D4C90">
        <w:rPr>
          <w:b/>
          <w:bCs/>
        </w:rPr>
        <w:t>7. Tools &amp; Automation</w:t>
      </w:r>
    </w:p>
    <w:p w14:paraId="6AEA29CF" w14:textId="77777777" w:rsidR="000D4C90" w:rsidRPr="000D4C90" w:rsidRDefault="000D4C90" w:rsidP="000D4C90">
      <w:pPr>
        <w:numPr>
          <w:ilvl w:val="0"/>
          <w:numId w:val="6"/>
        </w:numPr>
      </w:pPr>
      <w:r w:rsidRPr="000D4C90">
        <w:t>Test automation framework for regression and performance testing.</w:t>
      </w:r>
    </w:p>
    <w:p w14:paraId="3452D20D" w14:textId="77777777" w:rsidR="000D4C90" w:rsidRPr="000D4C90" w:rsidRDefault="000D4C90" w:rsidP="000D4C90">
      <w:pPr>
        <w:numPr>
          <w:ilvl w:val="0"/>
          <w:numId w:val="6"/>
        </w:numPr>
      </w:pPr>
      <w:r w:rsidRPr="000D4C90">
        <w:t>API testing tools for interoperability validation.</w:t>
      </w:r>
    </w:p>
    <w:p w14:paraId="68510D45" w14:textId="77777777" w:rsidR="000D4C90" w:rsidRPr="000D4C90" w:rsidRDefault="000D4C90" w:rsidP="000D4C90">
      <w:pPr>
        <w:numPr>
          <w:ilvl w:val="0"/>
          <w:numId w:val="6"/>
        </w:numPr>
      </w:pPr>
      <w:r w:rsidRPr="000D4C90">
        <w:t>Monitoring tools for performance metrics (response time, throughput, error rates).</w:t>
      </w:r>
    </w:p>
    <w:p w14:paraId="0876F406" w14:textId="77777777" w:rsidR="000D4C90" w:rsidRPr="000D4C90" w:rsidRDefault="000D4C90" w:rsidP="000D4C90">
      <w:pPr>
        <w:rPr>
          <w:b/>
          <w:bCs/>
        </w:rPr>
      </w:pPr>
      <w:r w:rsidRPr="000D4C90">
        <w:rPr>
          <w:b/>
          <w:bCs/>
        </w:rPr>
        <w:t>8. Risk Management</w:t>
      </w:r>
    </w:p>
    <w:p w14:paraId="567C497E" w14:textId="77777777" w:rsidR="000D4C90" w:rsidRPr="000D4C90" w:rsidRDefault="000D4C90" w:rsidP="000D4C90">
      <w:pPr>
        <w:numPr>
          <w:ilvl w:val="0"/>
          <w:numId w:val="7"/>
        </w:numPr>
      </w:pPr>
      <w:r w:rsidRPr="000D4C90">
        <w:rPr>
          <w:b/>
          <w:bCs/>
        </w:rPr>
        <w:t>Data Privacy Risks:</w:t>
      </w:r>
      <w:r w:rsidRPr="000D4C90">
        <w:t xml:space="preserve"> Mitigated via anonymization and GDPR compliance checks.</w:t>
      </w:r>
    </w:p>
    <w:p w14:paraId="791C5344" w14:textId="77777777" w:rsidR="000D4C90" w:rsidRPr="000D4C90" w:rsidRDefault="000D4C90" w:rsidP="000D4C90">
      <w:pPr>
        <w:numPr>
          <w:ilvl w:val="0"/>
          <w:numId w:val="7"/>
        </w:numPr>
      </w:pPr>
      <w:r w:rsidRPr="000D4C90">
        <w:rPr>
          <w:b/>
          <w:bCs/>
        </w:rPr>
        <w:t>Interoperability Risks:</w:t>
      </w:r>
      <w:r w:rsidRPr="000D4C90">
        <w:t xml:space="preserve"> Addressed through early integration testing with pharmacy systems.</w:t>
      </w:r>
    </w:p>
    <w:p w14:paraId="4EB35881" w14:textId="77777777" w:rsidR="000D4C90" w:rsidRPr="000D4C90" w:rsidRDefault="000D4C90" w:rsidP="000D4C90">
      <w:pPr>
        <w:numPr>
          <w:ilvl w:val="0"/>
          <w:numId w:val="7"/>
        </w:numPr>
      </w:pPr>
      <w:r w:rsidRPr="000D4C90">
        <w:rPr>
          <w:b/>
          <w:bCs/>
        </w:rPr>
        <w:t>Performance Risks:</w:t>
      </w:r>
      <w:r w:rsidRPr="000D4C90">
        <w:t xml:space="preserve"> Managed via stress testing and capacity planning.</w:t>
      </w:r>
    </w:p>
    <w:p w14:paraId="51572FFE" w14:textId="77777777" w:rsidR="000D4C90" w:rsidRPr="000D4C90" w:rsidRDefault="000D4C90" w:rsidP="000D4C90">
      <w:pPr>
        <w:rPr>
          <w:b/>
          <w:bCs/>
        </w:rPr>
      </w:pPr>
      <w:r w:rsidRPr="000D4C90">
        <w:rPr>
          <w:b/>
          <w:bCs/>
        </w:rPr>
        <w:t>9. Deliverables</w:t>
      </w:r>
    </w:p>
    <w:p w14:paraId="18D90907" w14:textId="77777777" w:rsidR="000D4C90" w:rsidRPr="000D4C90" w:rsidRDefault="000D4C90" w:rsidP="000D4C90">
      <w:pPr>
        <w:numPr>
          <w:ilvl w:val="0"/>
          <w:numId w:val="8"/>
        </w:numPr>
      </w:pPr>
      <w:r w:rsidRPr="000D4C90">
        <w:t>Test Strategy Document.</w:t>
      </w:r>
    </w:p>
    <w:p w14:paraId="593C1EA5" w14:textId="77777777" w:rsidR="000D4C90" w:rsidRPr="000D4C90" w:rsidRDefault="000D4C90" w:rsidP="000D4C90">
      <w:pPr>
        <w:numPr>
          <w:ilvl w:val="0"/>
          <w:numId w:val="8"/>
        </w:numPr>
      </w:pPr>
      <w:r w:rsidRPr="000D4C90">
        <w:t>Test Plans and Test Cases.</w:t>
      </w:r>
    </w:p>
    <w:p w14:paraId="72707642" w14:textId="77777777" w:rsidR="000D4C90" w:rsidRPr="000D4C90" w:rsidRDefault="000D4C90" w:rsidP="000D4C90">
      <w:pPr>
        <w:numPr>
          <w:ilvl w:val="0"/>
          <w:numId w:val="8"/>
        </w:numPr>
      </w:pPr>
      <w:r w:rsidRPr="000D4C90">
        <w:t>Automated Regression Suite.</w:t>
      </w:r>
    </w:p>
    <w:p w14:paraId="5F75A568" w14:textId="77777777" w:rsidR="000D4C90" w:rsidRPr="000D4C90" w:rsidRDefault="000D4C90" w:rsidP="000D4C90">
      <w:pPr>
        <w:numPr>
          <w:ilvl w:val="0"/>
          <w:numId w:val="8"/>
        </w:numPr>
      </w:pPr>
      <w:r w:rsidRPr="000D4C90">
        <w:t>Performance Test Reports.</w:t>
      </w:r>
    </w:p>
    <w:p w14:paraId="3F57621F" w14:textId="77777777" w:rsidR="000D4C90" w:rsidRPr="000D4C90" w:rsidRDefault="000D4C90" w:rsidP="000D4C90">
      <w:pPr>
        <w:numPr>
          <w:ilvl w:val="0"/>
          <w:numId w:val="8"/>
        </w:numPr>
      </w:pPr>
      <w:r w:rsidRPr="000D4C90">
        <w:t>Compliance Validation Report.</w:t>
      </w:r>
    </w:p>
    <w:p w14:paraId="165C02DA" w14:textId="77777777" w:rsidR="000D4C90" w:rsidRPr="000D4C90" w:rsidRDefault="000D4C90" w:rsidP="000D4C90">
      <w:pPr>
        <w:rPr>
          <w:b/>
          <w:bCs/>
        </w:rPr>
      </w:pPr>
      <w:r w:rsidRPr="000D4C90">
        <w:rPr>
          <w:b/>
          <w:bCs/>
        </w:rPr>
        <w:t>Domain Expertise Team Lead Review Comments</w:t>
      </w:r>
    </w:p>
    <w:p w14:paraId="62E61286" w14:textId="77777777" w:rsidR="000D4C90" w:rsidRPr="000D4C90" w:rsidRDefault="000D4C90" w:rsidP="000D4C90">
      <w:pPr>
        <w:numPr>
          <w:ilvl w:val="0"/>
          <w:numId w:val="9"/>
        </w:numPr>
      </w:pPr>
      <w:r w:rsidRPr="000D4C90">
        <w:rPr>
          <w:b/>
          <w:bCs/>
        </w:rPr>
        <w:t>Strengths:</w:t>
      </w:r>
    </w:p>
    <w:p w14:paraId="2F619AC3" w14:textId="77777777" w:rsidR="000D4C90" w:rsidRPr="000D4C90" w:rsidRDefault="000D4C90" w:rsidP="000D4C90">
      <w:pPr>
        <w:numPr>
          <w:ilvl w:val="1"/>
          <w:numId w:val="9"/>
        </w:numPr>
      </w:pPr>
      <w:r w:rsidRPr="000D4C90">
        <w:lastRenderedPageBreak/>
        <w:t>Clear alignment with GDPR and interoperability standards.</w:t>
      </w:r>
    </w:p>
    <w:p w14:paraId="4E7AFCE3" w14:textId="77777777" w:rsidR="000D4C90" w:rsidRPr="000D4C90" w:rsidRDefault="000D4C90" w:rsidP="000D4C90">
      <w:pPr>
        <w:numPr>
          <w:ilvl w:val="1"/>
          <w:numId w:val="9"/>
        </w:numPr>
      </w:pPr>
      <w:r w:rsidRPr="000D4C90">
        <w:t>Strong emphasis on performance testing, which is critical for healthcare systems.</w:t>
      </w:r>
    </w:p>
    <w:p w14:paraId="5F446655" w14:textId="77777777" w:rsidR="000D4C90" w:rsidRPr="000D4C90" w:rsidRDefault="000D4C90" w:rsidP="000D4C90">
      <w:pPr>
        <w:numPr>
          <w:ilvl w:val="1"/>
          <w:numId w:val="9"/>
        </w:numPr>
      </w:pPr>
      <w:r w:rsidRPr="000D4C90">
        <w:t>Well-defined scope and risk management approach.</w:t>
      </w:r>
    </w:p>
    <w:p w14:paraId="5E16AADC" w14:textId="77777777" w:rsidR="000D4C90" w:rsidRPr="000D4C90" w:rsidRDefault="000D4C90" w:rsidP="000D4C90">
      <w:pPr>
        <w:numPr>
          <w:ilvl w:val="0"/>
          <w:numId w:val="9"/>
        </w:numPr>
      </w:pPr>
      <w:r w:rsidRPr="000D4C90">
        <w:rPr>
          <w:b/>
          <w:bCs/>
        </w:rPr>
        <w:t>Areas for Improvement:</w:t>
      </w:r>
    </w:p>
    <w:p w14:paraId="26A5ADEA" w14:textId="77777777" w:rsidR="000D4C90" w:rsidRPr="000D4C90" w:rsidRDefault="000D4C90" w:rsidP="000D4C90">
      <w:pPr>
        <w:numPr>
          <w:ilvl w:val="1"/>
          <w:numId w:val="9"/>
        </w:numPr>
      </w:pPr>
      <w:r w:rsidRPr="000D4C90">
        <w:t xml:space="preserve">Add </w:t>
      </w:r>
      <w:r w:rsidRPr="000D4C90">
        <w:rPr>
          <w:b/>
          <w:bCs/>
        </w:rPr>
        <w:t>usability testing</w:t>
      </w:r>
      <w:r w:rsidRPr="000D4C90">
        <w:t xml:space="preserve"> to ensure patient and pharmacy staff experience is intuitive.</w:t>
      </w:r>
    </w:p>
    <w:p w14:paraId="3D0DA461" w14:textId="77777777" w:rsidR="000D4C90" w:rsidRPr="000D4C90" w:rsidRDefault="000D4C90" w:rsidP="000D4C90">
      <w:pPr>
        <w:numPr>
          <w:ilvl w:val="1"/>
          <w:numId w:val="9"/>
        </w:numPr>
      </w:pPr>
      <w:r w:rsidRPr="000D4C90">
        <w:t xml:space="preserve">Include </w:t>
      </w:r>
      <w:r w:rsidRPr="000D4C90">
        <w:rPr>
          <w:b/>
          <w:bCs/>
        </w:rPr>
        <w:t>disaster recovery and failover testing</w:t>
      </w:r>
      <w:r w:rsidRPr="000D4C90">
        <w:t xml:space="preserve"> for enterprise resilience.</w:t>
      </w:r>
    </w:p>
    <w:p w14:paraId="4F67E3D2" w14:textId="77777777" w:rsidR="000D4C90" w:rsidRPr="000D4C90" w:rsidRDefault="000D4C90" w:rsidP="000D4C90">
      <w:pPr>
        <w:numPr>
          <w:ilvl w:val="1"/>
          <w:numId w:val="9"/>
        </w:numPr>
      </w:pPr>
      <w:r w:rsidRPr="000D4C90">
        <w:t xml:space="preserve">Expand compliance section to reference </w:t>
      </w:r>
      <w:r w:rsidRPr="000D4C90">
        <w:rPr>
          <w:b/>
          <w:bCs/>
        </w:rPr>
        <w:t>local healthcare regulations</w:t>
      </w:r>
      <w:r w:rsidRPr="000D4C90">
        <w:t xml:space="preserve"> beyond GDPR.</w:t>
      </w:r>
    </w:p>
    <w:p w14:paraId="5F9BCD2C" w14:textId="77777777" w:rsidR="000D4C90" w:rsidRPr="000D4C90" w:rsidRDefault="000D4C90" w:rsidP="000D4C90">
      <w:pPr>
        <w:numPr>
          <w:ilvl w:val="1"/>
          <w:numId w:val="9"/>
        </w:numPr>
      </w:pPr>
      <w:r w:rsidRPr="000D4C90">
        <w:t xml:space="preserve">Define </w:t>
      </w:r>
      <w:r w:rsidRPr="000D4C90">
        <w:rPr>
          <w:b/>
          <w:bCs/>
        </w:rPr>
        <w:t>KPIs for performance testing</w:t>
      </w:r>
      <w:r w:rsidRPr="000D4C90">
        <w:t xml:space="preserve"> (e.g., max response time, throughput benchmarks).</w:t>
      </w:r>
    </w:p>
    <w:p w14:paraId="771B01AC" w14:textId="77777777" w:rsidR="000D4C90" w:rsidRPr="000D4C90" w:rsidRDefault="000D4C90" w:rsidP="000D4C90">
      <w:pPr>
        <w:numPr>
          <w:ilvl w:val="1"/>
          <w:numId w:val="9"/>
        </w:numPr>
      </w:pPr>
      <w:r w:rsidRPr="000D4C90">
        <w:t xml:space="preserve">Add </w:t>
      </w:r>
      <w:r w:rsidRPr="000D4C90">
        <w:rPr>
          <w:b/>
          <w:bCs/>
        </w:rPr>
        <w:t>test data management strategy</w:t>
      </w:r>
      <w:r w:rsidRPr="000D4C90">
        <w:t xml:space="preserve"> for handling anonymized patient records.</w:t>
      </w:r>
    </w:p>
    <w:p w14:paraId="621C2AE1" w14:textId="77777777" w:rsidR="000D4C90" w:rsidRPr="000D4C90" w:rsidRDefault="000D4C90" w:rsidP="000D4C90">
      <w:pPr>
        <w:numPr>
          <w:ilvl w:val="0"/>
          <w:numId w:val="9"/>
        </w:numPr>
      </w:pPr>
      <w:r w:rsidRPr="000D4C90">
        <w:rPr>
          <w:b/>
          <w:bCs/>
        </w:rPr>
        <w:t>Recommendation:</w:t>
      </w:r>
    </w:p>
    <w:p w14:paraId="6DA5DC44" w14:textId="77777777" w:rsidR="000D4C90" w:rsidRPr="000D4C90" w:rsidRDefault="000D4C90" w:rsidP="000D4C90">
      <w:pPr>
        <w:numPr>
          <w:ilvl w:val="1"/>
          <w:numId w:val="9"/>
        </w:numPr>
      </w:pPr>
      <w:r w:rsidRPr="000D4C90">
        <w:t>Incorporate usability and resilience testing into the scope.</w:t>
      </w:r>
    </w:p>
    <w:p w14:paraId="0F001770" w14:textId="77777777" w:rsidR="000D4C90" w:rsidRPr="000D4C90" w:rsidRDefault="000D4C90" w:rsidP="000D4C90">
      <w:pPr>
        <w:numPr>
          <w:ilvl w:val="1"/>
          <w:numId w:val="9"/>
        </w:numPr>
      </w:pPr>
      <w:r w:rsidRPr="000D4C90">
        <w:t>Strengthen compliance coverage with regional healthcare standards.</w:t>
      </w:r>
    </w:p>
    <w:p w14:paraId="118FEB8C" w14:textId="77777777" w:rsidR="000D4C90" w:rsidRPr="000D4C90" w:rsidRDefault="000D4C90" w:rsidP="000D4C90">
      <w:pPr>
        <w:numPr>
          <w:ilvl w:val="1"/>
          <w:numId w:val="9"/>
        </w:numPr>
      </w:pPr>
      <w:r w:rsidRPr="000D4C90">
        <w:t>Provide measurable performance benchmarks to ensure enterprise readiness.</w:t>
      </w:r>
    </w:p>
    <w:p w14:paraId="594C14C0" w14:textId="77777777" w:rsidR="000D4C90" w:rsidRPr="000D4C90" w:rsidRDefault="000D4C90" w:rsidP="000D4C90">
      <w:r w:rsidRPr="000D4C90">
        <w:t xml:space="preserve">Would you like me to refine this strategy into a </w:t>
      </w:r>
      <w:r w:rsidRPr="000D4C90">
        <w:rPr>
          <w:b/>
          <w:bCs/>
        </w:rPr>
        <w:t>slide-ready executive summary</w:t>
      </w:r>
      <w:r w:rsidRPr="000D4C90">
        <w:t xml:space="preserve"> for stakeholders, or a </w:t>
      </w:r>
      <w:r w:rsidRPr="000D4C90">
        <w:rPr>
          <w:b/>
          <w:bCs/>
        </w:rPr>
        <w:t>detailed test plan</w:t>
      </w:r>
      <w:r w:rsidRPr="000D4C90">
        <w:t xml:space="preserve"> with test case categories? You can choose executive summary or detailed test plan.</w:t>
      </w:r>
    </w:p>
    <w:p w14:paraId="5AED6B36" w14:textId="77777777" w:rsidR="000D4C90" w:rsidRDefault="000D4C90" w:rsidP="000D4C90">
      <w:pPr>
        <w:rPr>
          <w:rFonts w:ascii="Cascadia Code" w:hAnsi="Cascadia Code" w:cs="Cascadia Code"/>
          <w:color w:val="C00000"/>
        </w:rPr>
      </w:pPr>
      <w:r w:rsidRPr="000D4C90">
        <w:rPr>
          <w:rFonts w:ascii="Cascadia Code" w:hAnsi="Cascadia Code" w:cs="Cascadia Code"/>
          <w:color w:val="C00000"/>
        </w:rPr>
        <w:t xml:space="preserve">As an Automation Test Lead, develop </w:t>
      </w:r>
      <w:proofErr w:type="gramStart"/>
      <w:r w:rsidRPr="000D4C90">
        <w:rPr>
          <w:rFonts w:ascii="Cascadia Code" w:hAnsi="Cascadia Code" w:cs="Cascadia Code"/>
          <w:color w:val="C00000"/>
        </w:rPr>
        <w:t>a</w:t>
      </w:r>
      <w:proofErr w:type="gramEnd"/>
      <w:r w:rsidRPr="000D4C90">
        <w:rPr>
          <w:rFonts w:ascii="Cascadia Code" w:hAnsi="Cascadia Code" w:cs="Cascadia Code"/>
          <w:color w:val="C00000"/>
        </w:rPr>
        <w:t xml:space="preserve"> automation framework structure for the Salesforce Login. </w:t>
      </w:r>
    </w:p>
    <w:p w14:paraId="4B96DE13" w14:textId="77777777" w:rsidR="000D4C90" w:rsidRDefault="000D4C90" w:rsidP="000D4C90">
      <w:pPr>
        <w:rPr>
          <w:rFonts w:ascii="Cascadia Code" w:hAnsi="Cascadia Code" w:cs="Cascadia Code"/>
          <w:color w:val="C00000"/>
        </w:rPr>
      </w:pPr>
      <w:r w:rsidRPr="000D4C90">
        <w:rPr>
          <w:rFonts w:ascii="Cascadia Code" w:hAnsi="Cascadia Code" w:cs="Cascadia Code"/>
          <w:color w:val="C00000"/>
        </w:rPr>
        <w:t xml:space="preserve">- Ask me 5 sequential questions to guide the creation of automation framework </w:t>
      </w:r>
    </w:p>
    <w:p w14:paraId="245DC345" w14:textId="77777777" w:rsidR="000D4C90" w:rsidRDefault="000D4C90" w:rsidP="000D4C90">
      <w:pPr>
        <w:rPr>
          <w:rFonts w:ascii="Cascadia Code" w:hAnsi="Cascadia Code" w:cs="Cascadia Code"/>
          <w:color w:val="C00000"/>
        </w:rPr>
      </w:pPr>
      <w:r w:rsidRPr="000D4C90">
        <w:rPr>
          <w:rFonts w:ascii="Cascadia Code" w:hAnsi="Cascadia Code" w:cs="Cascadia Code"/>
          <w:color w:val="C00000"/>
        </w:rPr>
        <w:t xml:space="preserve">- Ask me next question after me providing the answer </w:t>
      </w:r>
    </w:p>
    <w:p w14:paraId="26AA6875" w14:textId="77777777" w:rsidR="000D4C90" w:rsidRDefault="000D4C90" w:rsidP="000D4C90">
      <w:pPr>
        <w:rPr>
          <w:rFonts w:ascii="Cascadia Code" w:hAnsi="Cascadia Code" w:cs="Cascadia Code"/>
          <w:color w:val="C00000"/>
        </w:rPr>
      </w:pPr>
      <w:r w:rsidRPr="000D4C90">
        <w:rPr>
          <w:rFonts w:ascii="Cascadia Code" w:hAnsi="Cascadia Code" w:cs="Cascadia Code"/>
          <w:color w:val="C00000"/>
        </w:rPr>
        <w:t xml:space="preserve">- Automation Framework should be Enterprise following the industry standard </w:t>
      </w:r>
    </w:p>
    <w:p w14:paraId="35C5775F" w14:textId="77777777" w:rsidR="000D4C90" w:rsidRDefault="000D4C90" w:rsidP="000D4C90">
      <w:pPr>
        <w:rPr>
          <w:rFonts w:ascii="Cascadia Code" w:hAnsi="Cascadia Code" w:cs="Cascadia Code"/>
          <w:color w:val="C00000"/>
        </w:rPr>
      </w:pPr>
      <w:r w:rsidRPr="000D4C90">
        <w:rPr>
          <w:rFonts w:ascii="Cascadia Code" w:hAnsi="Cascadia Code" w:cs="Cascadia Code"/>
          <w:color w:val="C00000"/>
        </w:rPr>
        <w:t xml:space="preserve">Review the generated Automation Framework as Automation Architect and give review comments </w:t>
      </w:r>
    </w:p>
    <w:p w14:paraId="56C5011C" w14:textId="72760C5E" w:rsidR="000D4C90" w:rsidRPr="000D4C90" w:rsidRDefault="000D4C90" w:rsidP="000D4C90">
      <w:pPr>
        <w:rPr>
          <w:rFonts w:ascii="Cascadia Code" w:hAnsi="Cascadia Code" w:cs="Cascadia Code"/>
          <w:color w:val="C00000"/>
        </w:rPr>
      </w:pPr>
      <w:r w:rsidRPr="000D4C90">
        <w:rPr>
          <w:rFonts w:ascii="Cascadia Code" w:hAnsi="Cascadia Code" w:cs="Cascadia Code"/>
          <w:color w:val="C00000"/>
        </w:rPr>
        <w:t>Give the Output in Professional tone only</w:t>
      </w:r>
    </w:p>
    <w:p w14:paraId="5EC87692" w14:textId="77777777" w:rsidR="000D4C90" w:rsidRPr="000D4C90" w:rsidRDefault="000D4C90" w:rsidP="000D4C90">
      <w:r w:rsidRPr="000D4C90">
        <w:t>To design an enterprise-grade automation framework for Salesforce Login, I’ll guide you step by step with five sequential questions. After each of your answers, I’ll move to the next question. Once we complete all five, I’ll draft the framework structure and then review it as an Automation Architect with professional comments.</w:t>
      </w:r>
    </w:p>
    <w:p w14:paraId="4B79B25A" w14:textId="77777777" w:rsidR="000D4C90" w:rsidRPr="000D4C90" w:rsidRDefault="000D4C90" w:rsidP="000D4C90">
      <w:r w:rsidRPr="000D4C90">
        <w:t>Here’s the first guiding question:</w:t>
      </w:r>
    </w:p>
    <w:p w14:paraId="16BC1571" w14:textId="77777777" w:rsidR="000D4C90" w:rsidRPr="000D4C90" w:rsidRDefault="000D4C90" w:rsidP="000D4C90">
      <w:r w:rsidRPr="000D4C90">
        <w:rPr>
          <w:b/>
          <w:bCs/>
        </w:rPr>
        <w:t>Question 1:</w:t>
      </w:r>
      <w:r w:rsidRPr="000D4C90">
        <w:t xml:space="preserve"> Which automation tool or technology stack do you prefer for Salesforce login automation (e.g., Selenium with Java, Cypress with JavaScript, Playwright, or a hybrid framework)?</w:t>
      </w:r>
    </w:p>
    <w:p w14:paraId="488F555C" w14:textId="77777777" w:rsidR="000D4C90" w:rsidRPr="000D4C90" w:rsidRDefault="000D4C90" w:rsidP="000D4C90">
      <w:r w:rsidRPr="000D4C90">
        <w:t>Please provide your answer, and I’ll move to the next question.</w:t>
      </w:r>
    </w:p>
    <w:p w14:paraId="3DCA84F0" w14:textId="77777777" w:rsidR="000D4C90" w:rsidRPr="000D4C90" w:rsidRDefault="000D4C90" w:rsidP="000D4C90">
      <w:r w:rsidRPr="000D4C90">
        <w:lastRenderedPageBreak/>
        <w:t>Playwright</w:t>
      </w:r>
    </w:p>
    <w:p w14:paraId="1D5AAEDA" w14:textId="77777777" w:rsidR="000D4C90" w:rsidRPr="000D4C90" w:rsidRDefault="000D4C90" w:rsidP="000D4C90">
      <w:r w:rsidRPr="000D4C90">
        <w:t>Excellent choice — Playwright is modern, fast, and well-suited for enterprise-grade automation. Let’s move to the next step.</w:t>
      </w:r>
    </w:p>
    <w:p w14:paraId="3AF2957F" w14:textId="77777777" w:rsidR="000D4C90" w:rsidRPr="000D4C90" w:rsidRDefault="000D4C90" w:rsidP="000D4C90">
      <w:r w:rsidRPr="000D4C90">
        <w:rPr>
          <w:b/>
          <w:bCs/>
        </w:rPr>
        <w:t>Question 2:</w:t>
      </w:r>
      <w:r w:rsidRPr="000D4C90">
        <w:t xml:space="preserve"> What programming language do you want the framework to be implemented in (e.g., TypeScript, JavaScript, Python, or C#)?</w:t>
      </w:r>
    </w:p>
    <w:p w14:paraId="075DFABD" w14:textId="77777777" w:rsidR="000D4C90" w:rsidRPr="000D4C90" w:rsidRDefault="000D4C90" w:rsidP="000D4C90">
      <w:r w:rsidRPr="000D4C90">
        <w:t>Your answer will help define the core structure and coding standards of the automation framework.</w:t>
      </w:r>
    </w:p>
    <w:p w14:paraId="3B68D0B8" w14:textId="77777777" w:rsidR="000D4C90" w:rsidRPr="000D4C90" w:rsidRDefault="000D4C90" w:rsidP="000D4C90">
      <w:r w:rsidRPr="000D4C90">
        <w:t>Python</w:t>
      </w:r>
    </w:p>
    <w:p w14:paraId="3F1BF531" w14:textId="77777777" w:rsidR="000D4C90" w:rsidRPr="000D4C90" w:rsidRDefault="000D4C90" w:rsidP="000D4C90">
      <w:r w:rsidRPr="000D4C90">
        <w:t>Excellent, Python with Playwright is a strong enterprise-ready choice. Let’s continue shaping the framework.</w:t>
      </w:r>
    </w:p>
    <w:p w14:paraId="2E9A242E" w14:textId="77777777" w:rsidR="000D4C90" w:rsidRPr="000D4C90" w:rsidRDefault="000D4C90" w:rsidP="000D4C90">
      <w:r w:rsidRPr="000D4C90">
        <w:rPr>
          <w:b/>
          <w:bCs/>
        </w:rPr>
        <w:t>Question 3:</w:t>
      </w:r>
      <w:r w:rsidRPr="000D4C90">
        <w:t xml:space="preserve"> What type of test execution model do you want — should the framework support </w:t>
      </w:r>
      <w:r w:rsidRPr="000D4C90">
        <w:rPr>
          <w:b/>
          <w:bCs/>
        </w:rPr>
        <w:t>parallel execution across browsers</w:t>
      </w:r>
      <w:r w:rsidRPr="000D4C90">
        <w:t xml:space="preserve">, </w:t>
      </w:r>
      <w:r w:rsidRPr="000D4C90">
        <w:rPr>
          <w:b/>
          <w:bCs/>
        </w:rPr>
        <w:t>CI/CD pipeline integration</w:t>
      </w:r>
      <w:r w:rsidRPr="000D4C90">
        <w:t xml:space="preserve">, or focus on </w:t>
      </w:r>
      <w:r w:rsidRPr="000D4C90">
        <w:rPr>
          <w:b/>
          <w:bCs/>
        </w:rPr>
        <w:t>single-threaded stability first</w:t>
      </w:r>
      <w:r w:rsidRPr="000D4C90">
        <w:t>?</w:t>
      </w:r>
    </w:p>
    <w:p w14:paraId="6A6AC835" w14:textId="77777777" w:rsidR="000D4C90" w:rsidRPr="000D4C90" w:rsidRDefault="000D4C90" w:rsidP="000D4C90">
      <w:r w:rsidRPr="000D4C90">
        <w:t>Your answer will help define the execution architecture and scalability of the framework.</w:t>
      </w:r>
    </w:p>
    <w:p w14:paraId="1D8F8EBE" w14:textId="77777777" w:rsidR="000D4C90" w:rsidRPr="000D4C90" w:rsidRDefault="000D4C90" w:rsidP="000D4C90">
      <w:r w:rsidRPr="000D4C90">
        <w:t>parallel execution across browsers</w:t>
      </w:r>
    </w:p>
    <w:p w14:paraId="2763E1AC" w14:textId="77777777" w:rsidR="000D4C90" w:rsidRPr="000D4C90" w:rsidRDefault="000D4C90" w:rsidP="000D4C90">
      <w:r w:rsidRPr="000D4C90">
        <w:t>Great, parallel execution across browsers will make the framework scalable and enterprise-ready. Let’s refine further.</w:t>
      </w:r>
    </w:p>
    <w:p w14:paraId="3DD5445F" w14:textId="77777777" w:rsidR="000D4C90" w:rsidRPr="000D4C90" w:rsidRDefault="000D4C90" w:rsidP="000D4C90">
      <w:r w:rsidRPr="000D4C90">
        <w:rPr>
          <w:b/>
          <w:bCs/>
        </w:rPr>
        <w:t>Question 4:</w:t>
      </w:r>
      <w:r w:rsidRPr="000D4C90">
        <w:t xml:space="preserve"> What type of reporting and logging do you expect — should the framework generate </w:t>
      </w:r>
      <w:r w:rsidRPr="000D4C90">
        <w:rPr>
          <w:b/>
          <w:bCs/>
        </w:rPr>
        <w:t>HTML dashboards</w:t>
      </w:r>
      <w:r w:rsidRPr="000D4C90">
        <w:t xml:space="preserve">, integrate with </w:t>
      </w:r>
      <w:r w:rsidRPr="000D4C90">
        <w:rPr>
          <w:b/>
          <w:bCs/>
        </w:rPr>
        <w:t>Allure/Extent reports</w:t>
      </w:r>
      <w:r w:rsidRPr="000D4C90">
        <w:t xml:space="preserve">, or provide </w:t>
      </w:r>
      <w:r w:rsidRPr="000D4C90">
        <w:rPr>
          <w:b/>
          <w:bCs/>
        </w:rPr>
        <w:t>custom enterprise logging with CI/CD integration</w:t>
      </w:r>
      <w:r w:rsidRPr="000D4C90">
        <w:t>?</w:t>
      </w:r>
    </w:p>
    <w:p w14:paraId="39ACD5E4" w14:textId="77777777" w:rsidR="000D4C90" w:rsidRPr="000D4C90" w:rsidRDefault="000D4C90" w:rsidP="000D4C90">
      <w:r w:rsidRPr="000D4C90">
        <w:t>Your answer will help define how stakeholders consume test results and how the framework aligns with enterprise standards.</w:t>
      </w:r>
    </w:p>
    <w:p w14:paraId="36965C74" w14:textId="77777777" w:rsidR="000D4C90" w:rsidRPr="000D4C90" w:rsidRDefault="000D4C90" w:rsidP="000D4C90">
      <w:r w:rsidRPr="000D4C90">
        <w:t>HTML dashboards</w:t>
      </w:r>
    </w:p>
    <w:p w14:paraId="416592B3" w14:textId="77777777" w:rsidR="000D4C90" w:rsidRPr="000D4C90" w:rsidRDefault="000D4C90" w:rsidP="000D4C90">
      <w:r w:rsidRPr="000D4C90">
        <w:t>Excellent, HTML dashboards will provide clear visibility for stakeholders. Let’s finalize the framework design.</w:t>
      </w:r>
    </w:p>
    <w:p w14:paraId="70B9BE95" w14:textId="77777777" w:rsidR="000D4C90" w:rsidRPr="000D4C90" w:rsidRDefault="000D4C90" w:rsidP="000D4C90">
      <w:r w:rsidRPr="000D4C90">
        <w:rPr>
          <w:b/>
          <w:bCs/>
        </w:rPr>
        <w:t>Question 5:</w:t>
      </w:r>
      <w:r w:rsidRPr="000D4C90">
        <w:t xml:space="preserve"> Do you want the framework to include </w:t>
      </w:r>
      <w:r w:rsidRPr="000D4C90">
        <w:rPr>
          <w:b/>
          <w:bCs/>
        </w:rPr>
        <w:t>enterprise-level features</w:t>
      </w:r>
      <w:r w:rsidRPr="000D4C90">
        <w:t xml:space="preserve"> such as reusable page object models, environment-based configuration management, and CI/CD pipeline hooks (e.g., Jenkins, GitHub Actions), or should it remain lightweight for now?</w:t>
      </w:r>
    </w:p>
    <w:p w14:paraId="20D14700" w14:textId="77777777" w:rsidR="000D4C90" w:rsidRPr="000D4C90" w:rsidRDefault="000D4C90" w:rsidP="000D4C90">
      <w:r w:rsidRPr="000D4C90">
        <w:t>Your answer will help define whether the framework is fully enterprise-standard or simplified for initial rollout.</w:t>
      </w:r>
    </w:p>
    <w:p w14:paraId="179DA1FF" w14:textId="77777777" w:rsidR="000D4C90" w:rsidRPr="000D4C90" w:rsidRDefault="000D4C90" w:rsidP="000D4C90">
      <w:r w:rsidRPr="000D4C90">
        <w:t>Jenkins</w:t>
      </w:r>
    </w:p>
    <w:p w14:paraId="155C62B2" w14:textId="77777777" w:rsidR="000D4C90" w:rsidRPr="000D4C90" w:rsidRDefault="000D4C90" w:rsidP="000D4C90">
      <w:r w:rsidRPr="000D4C90">
        <w:t xml:space="preserve">Here is the </w:t>
      </w:r>
      <w:r w:rsidRPr="000D4C90">
        <w:rPr>
          <w:b/>
          <w:bCs/>
        </w:rPr>
        <w:t>Enterprise Automation Framework Structure for Salesforce Login</w:t>
      </w:r>
      <w:r w:rsidRPr="000D4C90">
        <w:t xml:space="preserve"> based on your inputs (Playwright, Python, parallel execution across browsers, HTML dashboards, Jenkins integration). Following that, I’ve provided a </w:t>
      </w:r>
      <w:r w:rsidRPr="000D4C90">
        <w:rPr>
          <w:b/>
          <w:bCs/>
        </w:rPr>
        <w:t>review as Automation Architect</w:t>
      </w:r>
      <w:r w:rsidRPr="000D4C90">
        <w:t xml:space="preserve"> with professional comments.</w:t>
      </w:r>
    </w:p>
    <w:p w14:paraId="1442FCD7" w14:textId="77777777" w:rsidR="000D4C90" w:rsidRPr="000D4C90" w:rsidRDefault="000D4C90" w:rsidP="000D4C90">
      <w:pPr>
        <w:rPr>
          <w:b/>
          <w:bCs/>
        </w:rPr>
      </w:pPr>
      <w:r w:rsidRPr="000D4C90">
        <w:rPr>
          <w:b/>
          <w:bCs/>
        </w:rPr>
        <w:t>Enterprise Automation Framework – Salesforce Login</w:t>
      </w:r>
    </w:p>
    <w:p w14:paraId="68EA8418" w14:textId="77777777" w:rsidR="000D4C90" w:rsidRPr="000D4C90" w:rsidRDefault="000D4C90" w:rsidP="000D4C90">
      <w:pPr>
        <w:rPr>
          <w:b/>
          <w:bCs/>
        </w:rPr>
      </w:pPr>
      <w:r w:rsidRPr="000D4C90">
        <w:rPr>
          <w:b/>
          <w:bCs/>
        </w:rPr>
        <w:t>1. Framework Overview</w:t>
      </w:r>
    </w:p>
    <w:p w14:paraId="07DA6B35" w14:textId="77777777" w:rsidR="000D4C90" w:rsidRPr="000D4C90" w:rsidRDefault="000D4C90" w:rsidP="000D4C90">
      <w:r w:rsidRPr="000D4C90">
        <w:lastRenderedPageBreak/>
        <w:t xml:space="preserve">The framework is designed to automate </w:t>
      </w:r>
      <w:r w:rsidRPr="000D4C90">
        <w:rPr>
          <w:b/>
          <w:bCs/>
        </w:rPr>
        <w:t>Salesforce Login</w:t>
      </w:r>
      <w:r w:rsidRPr="000D4C90">
        <w:t xml:space="preserve"> functionality using </w:t>
      </w:r>
      <w:r w:rsidRPr="000D4C90">
        <w:rPr>
          <w:b/>
          <w:bCs/>
        </w:rPr>
        <w:t>Playwright with Python</w:t>
      </w:r>
      <w:r w:rsidRPr="000D4C90">
        <w:t xml:space="preserve">, ensuring scalability, maintainability, and enterprise readiness. It supports </w:t>
      </w:r>
      <w:r w:rsidRPr="000D4C90">
        <w:rPr>
          <w:b/>
          <w:bCs/>
        </w:rPr>
        <w:t>parallel execution across browsers</w:t>
      </w:r>
      <w:r w:rsidRPr="000D4C90">
        <w:t xml:space="preserve">, integrates with </w:t>
      </w:r>
      <w:r w:rsidRPr="000D4C90">
        <w:rPr>
          <w:b/>
          <w:bCs/>
        </w:rPr>
        <w:t>Jenkins CI/CD pipelines</w:t>
      </w:r>
      <w:r w:rsidRPr="000D4C90">
        <w:t xml:space="preserve">, and provides </w:t>
      </w:r>
      <w:r w:rsidRPr="000D4C90">
        <w:rPr>
          <w:b/>
          <w:bCs/>
        </w:rPr>
        <w:t>HTML dashboard reporting</w:t>
      </w:r>
      <w:r w:rsidRPr="000D4C90">
        <w:t>.</w:t>
      </w:r>
    </w:p>
    <w:p w14:paraId="614F859A" w14:textId="77777777" w:rsidR="000D4C90" w:rsidRPr="000D4C90" w:rsidRDefault="000D4C90" w:rsidP="000D4C90">
      <w:pPr>
        <w:rPr>
          <w:b/>
          <w:bCs/>
        </w:rPr>
      </w:pPr>
      <w:r w:rsidRPr="000D4C90">
        <w:rPr>
          <w:b/>
          <w:bCs/>
        </w:rPr>
        <w:t>2. Framework Structure</w:t>
      </w:r>
    </w:p>
    <w:p w14:paraId="42C54B5F" w14:textId="77777777" w:rsidR="000D4C90" w:rsidRPr="000D4C90" w:rsidRDefault="000D4C90" w:rsidP="000D4C90">
      <w:pPr>
        <w:rPr>
          <w:b/>
          <w:bCs/>
        </w:rPr>
      </w:pPr>
      <w:r w:rsidRPr="000D4C90">
        <w:rPr>
          <w:b/>
          <w:bCs/>
        </w:rPr>
        <w:t>a. Core Components</w:t>
      </w:r>
    </w:p>
    <w:p w14:paraId="25E960F7" w14:textId="77777777" w:rsidR="000D4C90" w:rsidRPr="000D4C90" w:rsidRDefault="000D4C90" w:rsidP="000D4C90">
      <w:pPr>
        <w:numPr>
          <w:ilvl w:val="0"/>
          <w:numId w:val="10"/>
        </w:numPr>
      </w:pPr>
      <w:r w:rsidRPr="000D4C90">
        <w:rPr>
          <w:b/>
          <w:bCs/>
        </w:rPr>
        <w:t>Test Runner:</w:t>
      </w:r>
      <w:r w:rsidRPr="000D4C90">
        <w:t xml:space="preserve"> Playwright test runner with </w:t>
      </w:r>
      <w:proofErr w:type="spellStart"/>
      <w:r w:rsidRPr="000D4C90">
        <w:t>Pytest</w:t>
      </w:r>
      <w:proofErr w:type="spellEnd"/>
      <w:r w:rsidRPr="000D4C90">
        <w:t xml:space="preserve"> integration.</w:t>
      </w:r>
    </w:p>
    <w:p w14:paraId="0539BB53" w14:textId="77777777" w:rsidR="000D4C90" w:rsidRPr="000D4C90" w:rsidRDefault="000D4C90" w:rsidP="000D4C90">
      <w:pPr>
        <w:numPr>
          <w:ilvl w:val="0"/>
          <w:numId w:val="10"/>
        </w:numPr>
      </w:pPr>
      <w:r w:rsidRPr="000D4C90">
        <w:rPr>
          <w:b/>
          <w:bCs/>
        </w:rPr>
        <w:t>Page Object Model (POM):</w:t>
      </w:r>
    </w:p>
    <w:p w14:paraId="12D41F98" w14:textId="77777777" w:rsidR="000D4C90" w:rsidRPr="000D4C90" w:rsidRDefault="000D4C90" w:rsidP="000D4C90">
      <w:pPr>
        <w:numPr>
          <w:ilvl w:val="1"/>
          <w:numId w:val="10"/>
        </w:numPr>
      </w:pPr>
      <w:r w:rsidRPr="000D4C90">
        <w:t>LoginPage.py – encapsulates locators and login actions.</w:t>
      </w:r>
    </w:p>
    <w:p w14:paraId="6ECCC5C9" w14:textId="77777777" w:rsidR="000D4C90" w:rsidRPr="000D4C90" w:rsidRDefault="000D4C90" w:rsidP="000D4C90">
      <w:pPr>
        <w:numPr>
          <w:ilvl w:val="1"/>
          <w:numId w:val="10"/>
        </w:numPr>
      </w:pPr>
      <w:r w:rsidRPr="000D4C90">
        <w:t>HomePage.py – validates successful login and dashboard visibility.</w:t>
      </w:r>
    </w:p>
    <w:p w14:paraId="40CC995E" w14:textId="77777777" w:rsidR="000D4C90" w:rsidRPr="000D4C90" w:rsidRDefault="000D4C90" w:rsidP="000D4C90">
      <w:pPr>
        <w:numPr>
          <w:ilvl w:val="0"/>
          <w:numId w:val="10"/>
        </w:numPr>
      </w:pPr>
      <w:r w:rsidRPr="000D4C90">
        <w:rPr>
          <w:b/>
          <w:bCs/>
        </w:rPr>
        <w:t>Utilities:</w:t>
      </w:r>
    </w:p>
    <w:p w14:paraId="042493FA" w14:textId="77777777" w:rsidR="000D4C90" w:rsidRPr="000D4C90" w:rsidRDefault="000D4C90" w:rsidP="000D4C90">
      <w:pPr>
        <w:numPr>
          <w:ilvl w:val="1"/>
          <w:numId w:val="10"/>
        </w:numPr>
      </w:pPr>
      <w:r w:rsidRPr="000D4C90">
        <w:t>ConfigManager.py – environment-based configuration (dev, QA, prod).</w:t>
      </w:r>
    </w:p>
    <w:p w14:paraId="0A4D95B8" w14:textId="77777777" w:rsidR="000D4C90" w:rsidRPr="000D4C90" w:rsidRDefault="000D4C90" w:rsidP="000D4C90">
      <w:pPr>
        <w:numPr>
          <w:ilvl w:val="1"/>
          <w:numId w:val="10"/>
        </w:numPr>
      </w:pPr>
      <w:r w:rsidRPr="000D4C90">
        <w:t>Logger.py – enterprise logging with timestamped entries.</w:t>
      </w:r>
    </w:p>
    <w:p w14:paraId="5D757AA6" w14:textId="77777777" w:rsidR="000D4C90" w:rsidRPr="000D4C90" w:rsidRDefault="000D4C90" w:rsidP="000D4C90">
      <w:pPr>
        <w:numPr>
          <w:ilvl w:val="1"/>
          <w:numId w:val="10"/>
        </w:numPr>
      </w:pPr>
      <w:r w:rsidRPr="000D4C90">
        <w:t>DataManager.py – secure handling of test data (credentials via environment variables).</w:t>
      </w:r>
    </w:p>
    <w:p w14:paraId="7EEF2517" w14:textId="77777777" w:rsidR="000D4C90" w:rsidRPr="000D4C90" w:rsidRDefault="000D4C90" w:rsidP="000D4C90">
      <w:pPr>
        <w:rPr>
          <w:b/>
          <w:bCs/>
        </w:rPr>
      </w:pPr>
      <w:r w:rsidRPr="000D4C90">
        <w:rPr>
          <w:b/>
          <w:bCs/>
        </w:rPr>
        <w:t>b. Execution Model</w:t>
      </w:r>
    </w:p>
    <w:p w14:paraId="376EEE0C" w14:textId="77777777" w:rsidR="000D4C90" w:rsidRPr="000D4C90" w:rsidRDefault="000D4C90" w:rsidP="000D4C90">
      <w:pPr>
        <w:numPr>
          <w:ilvl w:val="0"/>
          <w:numId w:val="11"/>
        </w:numPr>
      </w:pPr>
      <w:r w:rsidRPr="000D4C90">
        <w:t>Parallel execution across browsers (Chrome, Firefox, Edge).</w:t>
      </w:r>
    </w:p>
    <w:p w14:paraId="35AF2497" w14:textId="77777777" w:rsidR="000D4C90" w:rsidRPr="000D4C90" w:rsidRDefault="000D4C90" w:rsidP="000D4C90">
      <w:pPr>
        <w:numPr>
          <w:ilvl w:val="0"/>
          <w:numId w:val="11"/>
        </w:numPr>
      </w:pPr>
      <w:r w:rsidRPr="000D4C90">
        <w:t>Browser context isolation for concurrent sessions.</w:t>
      </w:r>
    </w:p>
    <w:p w14:paraId="1B1B93B8" w14:textId="77777777" w:rsidR="000D4C90" w:rsidRPr="000D4C90" w:rsidRDefault="000D4C90" w:rsidP="000D4C90">
      <w:pPr>
        <w:numPr>
          <w:ilvl w:val="0"/>
          <w:numId w:val="11"/>
        </w:numPr>
      </w:pPr>
      <w:r w:rsidRPr="000D4C90">
        <w:t>Jenkins pipeline integration for automated nightly runs.</w:t>
      </w:r>
    </w:p>
    <w:p w14:paraId="0BFEABAD" w14:textId="77777777" w:rsidR="000D4C90" w:rsidRPr="000D4C90" w:rsidRDefault="000D4C90" w:rsidP="000D4C90">
      <w:pPr>
        <w:rPr>
          <w:b/>
          <w:bCs/>
        </w:rPr>
      </w:pPr>
      <w:r w:rsidRPr="000D4C90">
        <w:rPr>
          <w:b/>
          <w:bCs/>
        </w:rPr>
        <w:t>c. Reporting</w:t>
      </w:r>
    </w:p>
    <w:p w14:paraId="440CB74E" w14:textId="77777777" w:rsidR="000D4C90" w:rsidRPr="000D4C90" w:rsidRDefault="000D4C90" w:rsidP="000D4C90">
      <w:pPr>
        <w:numPr>
          <w:ilvl w:val="0"/>
          <w:numId w:val="12"/>
        </w:numPr>
      </w:pPr>
      <w:r w:rsidRPr="000D4C90">
        <w:t xml:space="preserve">HTML dashboard reports generated via </w:t>
      </w:r>
      <w:proofErr w:type="spellStart"/>
      <w:r w:rsidRPr="000D4C90">
        <w:t>Pytest</w:t>
      </w:r>
      <w:proofErr w:type="spellEnd"/>
      <w:r w:rsidRPr="000D4C90">
        <w:t>-HTML plugin.</w:t>
      </w:r>
    </w:p>
    <w:p w14:paraId="36E112AA" w14:textId="77777777" w:rsidR="000D4C90" w:rsidRPr="000D4C90" w:rsidRDefault="000D4C90" w:rsidP="000D4C90">
      <w:pPr>
        <w:numPr>
          <w:ilvl w:val="0"/>
          <w:numId w:val="12"/>
        </w:numPr>
      </w:pPr>
      <w:r w:rsidRPr="000D4C90">
        <w:t>Screenshots captured on failure for traceability.</w:t>
      </w:r>
    </w:p>
    <w:p w14:paraId="7395C9BD" w14:textId="77777777" w:rsidR="000D4C90" w:rsidRPr="000D4C90" w:rsidRDefault="000D4C90" w:rsidP="000D4C90">
      <w:pPr>
        <w:numPr>
          <w:ilvl w:val="0"/>
          <w:numId w:val="12"/>
        </w:numPr>
      </w:pPr>
      <w:r w:rsidRPr="000D4C90">
        <w:t>Logs integrated into Jenkins build artifacts.</w:t>
      </w:r>
    </w:p>
    <w:p w14:paraId="54694A86" w14:textId="77777777" w:rsidR="000D4C90" w:rsidRPr="000D4C90" w:rsidRDefault="000D4C90" w:rsidP="000D4C90">
      <w:pPr>
        <w:rPr>
          <w:b/>
          <w:bCs/>
        </w:rPr>
      </w:pPr>
      <w:r w:rsidRPr="000D4C90">
        <w:rPr>
          <w:b/>
          <w:bCs/>
        </w:rPr>
        <w:t>d. Test Data &amp; Environment</w:t>
      </w:r>
    </w:p>
    <w:p w14:paraId="665CE20D" w14:textId="77777777" w:rsidR="000D4C90" w:rsidRPr="000D4C90" w:rsidRDefault="000D4C90" w:rsidP="000D4C90">
      <w:pPr>
        <w:numPr>
          <w:ilvl w:val="0"/>
          <w:numId w:val="13"/>
        </w:numPr>
      </w:pPr>
      <w:r w:rsidRPr="000D4C90">
        <w:t>Environment-driven configuration (YAML/JSON).</w:t>
      </w:r>
    </w:p>
    <w:p w14:paraId="1458F1BB" w14:textId="77777777" w:rsidR="000D4C90" w:rsidRPr="000D4C90" w:rsidRDefault="000D4C90" w:rsidP="000D4C90">
      <w:pPr>
        <w:numPr>
          <w:ilvl w:val="0"/>
          <w:numId w:val="13"/>
        </w:numPr>
      </w:pPr>
      <w:r w:rsidRPr="000D4C90">
        <w:t>Credentials managed via Jenkins secrets.</w:t>
      </w:r>
    </w:p>
    <w:p w14:paraId="333E40B7" w14:textId="77777777" w:rsidR="000D4C90" w:rsidRPr="000D4C90" w:rsidRDefault="000D4C90" w:rsidP="000D4C90">
      <w:pPr>
        <w:numPr>
          <w:ilvl w:val="0"/>
          <w:numId w:val="13"/>
        </w:numPr>
      </w:pPr>
      <w:r w:rsidRPr="000D4C90">
        <w:t>Support for multiple Salesforce environments (sandbox, staging, production).</w:t>
      </w:r>
    </w:p>
    <w:p w14:paraId="764585A4" w14:textId="77777777" w:rsidR="000D4C90" w:rsidRPr="000D4C90" w:rsidRDefault="000D4C90" w:rsidP="000D4C90">
      <w:pPr>
        <w:rPr>
          <w:b/>
          <w:bCs/>
        </w:rPr>
      </w:pPr>
      <w:r w:rsidRPr="000D4C90">
        <w:rPr>
          <w:b/>
          <w:bCs/>
        </w:rPr>
        <w:t>e. CI/CD Integration</w:t>
      </w:r>
    </w:p>
    <w:p w14:paraId="6424EA9F" w14:textId="77777777" w:rsidR="000D4C90" w:rsidRPr="000D4C90" w:rsidRDefault="000D4C90" w:rsidP="000D4C90">
      <w:pPr>
        <w:numPr>
          <w:ilvl w:val="0"/>
          <w:numId w:val="14"/>
        </w:numPr>
      </w:pPr>
      <w:r w:rsidRPr="000D4C90">
        <w:t>Jenkins pipeline stages:</w:t>
      </w:r>
    </w:p>
    <w:p w14:paraId="7749D450" w14:textId="77777777" w:rsidR="000D4C90" w:rsidRPr="000D4C90" w:rsidRDefault="000D4C90" w:rsidP="000D4C90">
      <w:pPr>
        <w:numPr>
          <w:ilvl w:val="1"/>
          <w:numId w:val="14"/>
        </w:numPr>
      </w:pPr>
      <w:r w:rsidRPr="000D4C90">
        <w:rPr>
          <w:b/>
          <w:bCs/>
        </w:rPr>
        <w:t>Checkout</w:t>
      </w:r>
      <w:r w:rsidRPr="000D4C90">
        <w:t xml:space="preserve"> – pull latest code.</w:t>
      </w:r>
    </w:p>
    <w:p w14:paraId="6662F93F" w14:textId="77777777" w:rsidR="000D4C90" w:rsidRPr="000D4C90" w:rsidRDefault="000D4C90" w:rsidP="000D4C90">
      <w:pPr>
        <w:numPr>
          <w:ilvl w:val="1"/>
          <w:numId w:val="14"/>
        </w:numPr>
      </w:pPr>
      <w:r w:rsidRPr="000D4C90">
        <w:rPr>
          <w:b/>
          <w:bCs/>
        </w:rPr>
        <w:t>Install Dependencies</w:t>
      </w:r>
      <w:r w:rsidRPr="000D4C90">
        <w:t xml:space="preserve"> – Python, Playwright.</w:t>
      </w:r>
    </w:p>
    <w:p w14:paraId="7E00CD36" w14:textId="77777777" w:rsidR="000D4C90" w:rsidRPr="000D4C90" w:rsidRDefault="000D4C90" w:rsidP="000D4C90">
      <w:pPr>
        <w:numPr>
          <w:ilvl w:val="1"/>
          <w:numId w:val="14"/>
        </w:numPr>
      </w:pPr>
      <w:r w:rsidRPr="000D4C90">
        <w:rPr>
          <w:b/>
          <w:bCs/>
        </w:rPr>
        <w:t>Execute Tests</w:t>
      </w:r>
      <w:r w:rsidRPr="000D4C90">
        <w:t xml:space="preserve"> – parallel browser execution.</w:t>
      </w:r>
    </w:p>
    <w:p w14:paraId="7FCD7CF6" w14:textId="77777777" w:rsidR="000D4C90" w:rsidRPr="000D4C90" w:rsidRDefault="000D4C90" w:rsidP="000D4C90">
      <w:pPr>
        <w:numPr>
          <w:ilvl w:val="1"/>
          <w:numId w:val="14"/>
        </w:numPr>
      </w:pPr>
      <w:r w:rsidRPr="000D4C90">
        <w:rPr>
          <w:b/>
          <w:bCs/>
        </w:rPr>
        <w:t>Publish Reports</w:t>
      </w:r>
      <w:r w:rsidRPr="000D4C90">
        <w:t xml:space="preserve"> – HTML dashboards and logs.</w:t>
      </w:r>
    </w:p>
    <w:p w14:paraId="093FDC63" w14:textId="77777777" w:rsidR="000D4C90" w:rsidRPr="000D4C90" w:rsidRDefault="000D4C90" w:rsidP="000D4C90">
      <w:pPr>
        <w:rPr>
          <w:b/>
          <w:bCs/>
        </w:rPr>
      </w:pPr>
      <w:r w:rsidRPr="000D4C90">
        <w:rPr>
          <w:b/>
          <w:bCs/>
        </w:rPr>
        <w:lastRenderedPageBreak/>
        <w:t>3. Sample Test Flow</w:t>
      </w:r>
    </w:p>
    <w:p w14:paraId="71F66E8B" w14:textId="77777777" w:rsidR="000D4C90" w:rsidRPr="000D4C90" w:rsidRDefault="000D4C90" w:rsidP="000D4C90">
      <w:pPr>
        <w:numPr>
          <w:ilvl w:val="0"/>
          <w:numId w:val="15"/>
        </w:numPr>
      </w:pPr>
      <w:r w:rsidRPr="000D4C90">
        <w:t>Launch browser context.</w:t>
      </w:r>
    </w:p>
    <w:p w14:paraId="15FBCDA0" w14:textId="77777777" w:rsidR="000D4C90" w:rsidRPr="000D4C90" w:rsidRDefault="000D4C90" w:rsidP="000D4C90">
      <w:pPr>
        <w:numPr>
          <w:ilvl w:val="0"/>
          <w:numId w:val="15"/>
        </w:numPr>
      </w:pPr>
      <w:r w:rsidRPr="000D4C90">
        <w:t>Navigate to Salesforce login URL.</w:t>
      </w:r>
    </w:p>
    <w:p w14:paraId="780C21CD" w14:textId="77777777" w:rsidR="000D4C90" w:rsidRPr="000D4C90" w:rsidRDefault="000D4C90" w:rsidP="000D4C90">
      <w:pPr>
        <w:numPr>
          <w:ilvl w:val="0"/>
          <w:numId w:val="15"/>
        </w:numPr>
      </w:pPr>
      <w:r w:rsidRPr="000D4C90">
        <w:t>Enter username and password (from secure config).</w:t>
      </w:r>
    </w:p>
    <w:p w14:paraId="0479BBE6" w14:textId="77777777" w:rsidR="000D4C90" w:rsidRPr="000D4C90" w:rsidRDefault="000D4C90" w:rsidP="000D4C90">
      <w:pPr>
        <w:numPr>
          <w:ilvl w:val="0"/>
          <w:numId w:val="15"/>
        </w:numPr>
      </w:pPr>
      <w:r w:rsidRPr="000D4C90">
        <w:t>Validate successful login (presence of home page elements).</w:t>
      </w:r>
    </w:p>
    <w:p w14:paraId="4D2A14EF" w14:textId="77777777" w:rsidR="000D4C90" w:rsidRPr="000D4C90" w:rsidRDefault="000D4C90" w:rsidP="000D4C90">
      <w:pPr>
        <w:numPr>
          <w:ilvl w:val="0"/>
          <w:numId w:val="15"/>
        </w:numPr>
      </w:pPr>
      <w:r w:rsidRPr="000D4C90">
        <w:t>Capture screenshot and log results.</w:t>
      </w:r>
    </w:p>
    <w:p w14:paraId="6271FF5F" w14:textId="77777777" w:rsidR="000D4C90" w:rsidRPr="000D4C90" w:rsidRDefault="000D4C90" w:rsidP="000D4C90">
      <w:pPr>
        <w:rPr>
          <w:b/>
          <w:bCs/>
        </w:rPr>
      </w:pPr>
      <w:r w:rsidRPr="000D4C90">
        <w:rPr>
          <w:b/>
          <w:bCs/>
        </w:rPr>
        <w:t>Automation Architect Review Comments</w:t>
      </w:r>
    </w:p>
    <w:p w14:paraId="4A5EC497" w14:textId="77777777" w:rsidR="000D4C90" w:rsidRPr="000D4C90" w:rsidRDefault="000D4C90" w:rsidP="000D4C90">
      <w:pPr>
        <w:numPr>
          <w:ilvl w:val="0"/>
          <w:numId w:val="16"/>
        </w:numPr>
      </w:pPr>
      <w:r w:rsidRPr="000D4C90">
        <w:rPr>
          <w:b/>
          <w:bCs/>
        </w:rPr>
        <w:t>Strengths:</w:t>
      </w:r>
    </w:p>
    <w:p w14:paraId="30A8AFF8" w14:textId="77777777" w:rsidR="000D4C90" w:rsidRPr="000D4C90" w:rsidRDefault="000D4C90" w:rsidP="000D4C90">
      <w:pPr>
        <w:numPr>
          <w:ilvl w:val="1"/>
          <w:numId w:val="16"/>
        </w:numPr>
      </w:pPr>
      <w:r w:rsidRPr="000D4C90">
        <w:t>Strong enterprise alignment with Jenkins CI/CD integration.</w:t>
      </w:r>
    </w:p>
    <w:p w14:paraId="52739223" w14:textId="77777777" w:rsidR="000D4C90" w:rsidRPr="000D4C90" w:rsidRDefault="000D4C90" w:rsidP="000D4C90">
      <w:pPr>
        <w:numPr>
          <w:ilvl w:val="1"/>
          <w:numId w:val="16"/>
        </w:numPr>
      </w:pPr>
      <w:r w:rsidRPr="000D4C90">
        <w:t>Clear modular structure using Page Object Model.</w:t>
      </w:r>
    </w:p>
    <w:p w14:paraId="36BA28C6" w14:textId="77777777" w:rsidR="000D4C90" w:rsidRPr="000D4C90" w:rsidRDefault="000D4C90" w:rsidP="000D4C90">
      <w:pPr>
        <w:numPr>
          <w:ilvl w:val="1"/>
          <w:numId w:val="16"/>
        </w:numPr>
      </w:pPr>
      <w:r w:rsidRPr="000D4C90">
        <w:t>Parallel execution across browsers ensures scalability.</w:t>
      </w:r>
    </w:p>
    <w:p w14:paraId="1EBB0887" w14:textId="77777777" w:rsidR="000D4C90" w:rsidRPr="000D4C90" w:rsidRDefault="000D4C90" w:rsidP="000D4C90">
      <w:pPr>
        <w:numPr>
          <w:ilvl w:val="1"/>
          <w:numId w:val="16"/>
        </w:numPr>
      </w:pPr>
      <w:r w:rsidRPr="000D4C90">
        <w:t>HTML dashboard reporting provides stakeholder visibility.</w:t>
      </w:r>
    </w:p>
    <w:p w14:paraId="0842D94B" w14:textId="77777777" w:rsidR="000D4C90" w:rsidRPr="000D4C90" w:rsidRDefault="000D4C90" w:rsidP="000D4C90">
      <w:pPr>
        <w:numPr>
          <w:ilvl w:val="0"/>
          <w:numId w:val="16"/>
        </w:numPr>
      </w:pPr>
      <w:r w:rsidRPr="000D4C90">
        <w:rPr>
          <w:b/>
          <w:bCs/>
        </w:rPr>
        <w:t>Areas for Improvement:</w:t>
      </w:r>
    </w:p>
    <w:p w14:paraId="0796D935" w14:textId="77777777" w:rsidR="000D4C90" w:rsidRPr="000D4C90" w:rsidRDefault="000D4C90" w:rsidP="000D4C90">
      <w:pPr>
        <w:numPr>
          <w:ilvl w:val="1"/>
          <w:numId w:val="16"/>
        </w:numPr>
      </w:pPr>
      <w:r w:rsidRPr="000D4C90">
        <w:t xml:space="preserve">Add </w:t>
      </w:r>
      <w:r w:rsidRPr="000D4C90">
        <w:rPr>
          <w:b/>
          <w:bCs/>
        </w:rPr>
        <w:t>API-level validation</w:t>
      </w:r>
      <w:r w:rsidRPr="000D4C90">
        <w:t xml:space="preserve"> for login token/session management.</w:t>
      </w:r>
    </w:p>
    <w:p w14:paraId="41177A41" w14:textId="77777777" w:rsidR="000D4C90" w:rsidRPr="000D4C90" w:rsidRDefault="000D4C90" w:rsidP="000D4C90">
      <w:pPr>
        <w:numPr>
          <w:ilvl w:val="1"/>
          <w:numId w:val="16"/>
        </w:numPr>
      </w:pPr>
      <w:r w:rsidRPr="000D4C90">
        <w:t xml:space="preserve">Include </w:t>
      </w:r>
      <w:r w:rsidRPr="000D4C90">
        <w:rPr>
          <w:b/>
          <w:bCs/>
        </w:rPr>
        <w:t>security testing hooks</w:t>
      </w:r>
      <w:r w:rsidRPr="000D4C90">
        <w:t xml:space="preserve"> (e.g., invalid login attempts, brute force protection).</w:t>
      </w:r>
    </w:p>
    <w:p w14:paraId="3CB9EBB3" w14:textId="77777777" w:rsidR="000D4C90" w:rsidRPr="000D4C90" w:rsidRDefault="000D4C90" w:rsidP="000D4C90">
      <w:pPr>
        <w:numPr>
          <w:ilvl w:val="1"/>
          <w:numId w:val="16"/>
        </w:numPr>
      </w:pPr>
      <w:r w:rsidRPr="000D4C90">
        <w:t xml:space="preserve">Enhance reporting with </w:t>
      </w:r>
      <w:r w:rsidRPr="000D4C90">
        <w:rPr>
          <w:b/>
          <w:bCs/>
        </w:rPr>
        <w:t>trend analysis</w:t>
      </w:r>
      <w:r w:rsidRPr="000D4C90">
        <w:t xml:space="preserve"> across builds.</w:t>
      </w:r>
    </w:p>
    <w:p w14:paraId="439414EF" w14:textId="77777777" w:rsidR="000D4C90" w:rsidRPr="000D4C90" w:rsidRDefault="000D4C90" w:rsidP="000D4C90">
      <w:pPr>
        <w:numPr>
          <w:ilvl w:val="1"/>
          <w:numId w:val="16"/>
        </w:numPr>
      </w:pPr>
      <w:r w:rsidRPr="000D4C90">
        <w:t xml:space="preserve">Introduce </w:t>
      </w:r>
      <w:proofErr w:type="spellStart"/>
      <w:r w:rsidRPr="000D4C90">
        <w:rPr>
          <w:b/>
          <w:bCs/>
        </w:rPr>
        <w:t>Dockerized</w:t>
      </w:r>
      <w:proofErr w:type="spellEnd"/>
      <w:r w:rsidRPr="000D4C90">
        <w:rPr>
          <w:b/>
          <w:bCs/>
        </w:rPr>
        <w:t xml:space="preserve"> test environment</w:t>
      </w:r>
      <w:r w:rsidRPr="000D4C90">
        <w:t xml:space="preserve"> for portability.</w:t>
      </w:r>
    </w:p>
    <w:p w14:paraId="22F3E5AD" w14:textId="77777777" w:rsidR="000D4C90" w:rsidRPr="000D4C90" w:rsidRDefault="000D4C90" w:rsidP="000D4C90">
      <w:pPr>
        <w:numPr>
          <w:ilvl w:val="1"/>
          <w:numId w:val="16"/>
        </w:numPr>
      </w:pPr>
      <w:r w:rsidRPr="000D4C90">
        <w:t xml:space="preserve">Add </w:t>
      </w:r>
      <w:r w:rsidRPr="000D4C90">
        <w:rPr>
          <w:b/>
          <w:bCs/>
        </w:rPr>
        <w:t>retry logic</w:t>
      </w:r>
      <w:r w:rsidRPr="000D4C90">
        <w:t xml:space="preserve"> for flaky tests to improve stability.</w:t>
      </w:r>
    </w:p>
    <w:p w14:paraId="01BED0F4" w14:textId="77777777" w:rsidR="000D4C90" w:rsidRPr="000D4C90" w:rsidRDefault="000D4C90" w:rsidP="000D4C90">
      <w:pPr>
        <w:numPr>
          <w:ilvl w:val="0"/>
          <w:numId w:val="16"/>
        </w:numPr>
      </w:pPr>
      <w:r w:rsidRPr="000D4C90">
        <w:rPr>
          <w:b/>
          <w:bCs/>
        </w:rPr>
        <w:t>Recommendation:</w:t>
      </w:r>
    </w:p>
    <w:p w14:paraId="1062CF79" w14:textId="77777777" w:rsidR="000D4C90" w:rsidRPr="000D4C90" w:rsidRDefault="000D4C90" w:rsidP="000D4C90">
      <w:pPr>
        <w:numPr>
          <w:ilvl w:val="1"/>
          <w:numId w:val="16"/>
        </w:numPr>
      </w:pPr>
      <w:r w:rsidRPr="000D4C90">
        <w:t xml:space="preserve">Expand framework to cover </w:t>
      </w:r>
      <w:r w:rsidRPr="000D4C90">
        <w:rPr>
          <w:b/>
          <w:bCs/>
        </w:rPr>
        <w:t>negative scenarios</w:t>
      </w:r>
      <w:r w:rsidRPr="000D4C90">
        <w:t xml:space="preserve"> and </w:t>
      </w:r>
      <w:r w:rsidRPr="000D4C90">
        <w:rPr>
          <w:b/>
          <w:bCs/>
        </w:rPr>
        <w:t>security validations</w:t>
      </w:r>
      <w:r w:rsidRPr="000D4C90">
        <w:t>.</w:t>
      </w:r>
    </w:p>
    <w:p w14:paraId="39BE1C97" w14:textId="77777777" w:rsidR="000D4C90" w:rsidRPr="000D4C90" w:rsidRDefault="000D4C90" w:rsidP="000D4C90">
      <w:pPr>
        <w:numPr>
          <w:ilvl w:val="1"/>
          <w:numId w:val="16"/>
        </w:numPr>
      </w:pPr>
      <w:r w:rsidRPr="000D4C90">
        <w:t xml:space="preserve">Integrate with </w:t>
      </w:r>
      <w:r w:rsidRPr="000D4C90">
        <w:rPr>
          <w:b/>
          <w:bCs/>
        </w:rPr>
        <w:t>Allure reporting</w:t>
      </w:r>
      <w:r w:rsidRPr="000D4C90">
        <w:t xml:space="preserve"> for richer analytics alongside HTML dashboards.</w:t>
      </w:r>
    </w:p>
    <w:p w14:paraId="4D5BB036" w14:textId="77777777" w:rsidR="000D4C90" w:rsidRPr="000D4C90" w:rsidRDefault="000D4C90" w:rsidP="000D4C90">
      <w:pPr>
        <w:numPr>
          <w:ilvl w:val="1"/>
          <w:numId w:val="16"/>
        </w:numPr>
      </w:pPr>
      <w:r w:rsidRPr="000D4C90">
        <w:t xml:space="preserve">Ensure </w:t>
      </w:r>
      <w:r w:rsidRPr="000D4C90">
        <w:rPr>
          <w:b/>
          <w:bCs/>
        </w:rPr>
        <w:t>scalable test data management</w:t>
      </w:r>
      <w:r w:rsidRPr="000D4C90">
        <w:t xml:space="preserve"> with encrypted credential storage.</w:t>
      </w:r>
    </w:p>
    <w:p w14:paraId="5183DBE9" w14:textId="77777777" w:rsidR="000D4C90" w:rsidRPr="000D4C90" w:rsidRDefault="000D4C90" w:rsidP="000D4C90">
      <w:r w:rsidRPr="000D4C90">
        <w:t xml:space="preserve">Would you like me to refine this into a </w:t>
      </w:r>
      <w:r w:rsidRPr="000D4C90">
        <w:rPr>
          <w:b/>
          <w:bCs/>
        </w:rPr>
        <w:t>modular workflow diagram</w:t>
      </w:r>
      <w:r w:rsidRPr="000D4C90">
        <w:t xml:space="preserve"> for presentations, or a </w:t>
      </w:r>
      <w:r w:rsidRPr="000D4C90">
        <w:rPr>
          <w:b/>
          <w:bCs/>
        </w:rPr>
        <w:t>detailed Jenkins pipeline script</w:t>
      </w:r>
      <w:r w:rsidRPr="000D4C90">
        <w:t xml:space="preserve"> for implementation? You can choose workflow diagram or pipeline script.</w:t>
      </w:r>
    </w:p>
    <w:p w14:paraId="0B257050" w14:textId="77777777" w:rsidR="00024AEE" w:rsidRDefault="00024AEE"/>
    <w:sectPr w:rsidR="00024A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Code">
    <w:panose1 w:val="020B0609020000020004"/>
    <w:charset w:val="00"/>
    <w:family w:val="modern"/>
    <w:pitch w:val="fixed"/>
    <w:sig w:usb0="A1002AFF" w:usb1="C200F9FB" w:usb2="0004002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90E38"/>
    <w:multiLevelType w:val="multilevel"/>
    <w:tmpl w:val="6058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D525C"/>
    <w:multiLevelType w:val="multilevel"/>
    <w:tmpl w:val="A51E00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B71D8F"/>
    <w:multiLevelType w:val="multilevel"/>
    <w:tmpl w:val="7060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B6D15"/>
    <w:multiLevelType w:val="multilevel"/>
    <w:tmpl w:val="0CBA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160CE"/>
    <w:multiLevelType w:val="multilevel"/>
    <w:tmpl w:val="FB54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2C4862"/>
    <w:multiLevelType w:val="multilevel"/>
    <w:tmpl w:val="1986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5355BB"/>
    <w:multiLevelType w:val="multilevel"/>
    <w:tmpl w:val="4912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CF54E2"/>
    <w:multiLevelType w:val="multilevel"/>
    <w:tmpl w:val="7152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405C21"/>
    <w:multiLevelType w:val="multilevel"/>
    <w:tmpl w:val="485A3B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0C0128"/>
    <w:multiLevelType w:val="multilevel"/>
    <w:tmpl w:val="FEDC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377804"/>
    <w:multiLevelType w:val="multilevel"/>
    <w:tmpl w:val="0CB0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A966E2"/>
    <w:multiLevelType w:val="multilevel"/>
    <w:tmpl w:val="750A7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F5568E"/>
    <w:multiLevelType w:val="multilevel"/>
    <w:tmpl w:val="BFE0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B96AFC"/>
    <w:multiLevelType w:val="multilevel"/>
    <w:tmpl w:val="0ED2D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6369CA"/>
    <w:multiLevelType w:val="multilevel"/>
    <w:tmpl w:val="8DB604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F3089F"/>
    <w:multiLevelType w:val="multilevel"/>
    <w:tmpl w:val="DE004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1090588">
    <w:abstractNumId w:val="9"/>
  </w:num>
  <w:num w:numId="2" w16cid:durableId="1563053289">
    <w:abstractNumId w:val="15"/>
  </w:num>
  <w:num w:numId="3" w16cid:durableId="1956977722">
    <w:abstractNumId w:val="6"/>
  </w:num>
  <w:num w:numId="4" w16cid:durableId="1553226009">
    <w:abstractNumId w:val="2"/>
  </w:num>
  <w:num w:numId="5" w16cid:durableId="1628898871">
    <w:abstractNumId w:val="12"/>
  </w:num>
  <w:num w:numId="6" w16cid:durableId="323095647">
    <w:abstractNumId w:val="3"/>
  </w:num>
  <w:num w:numId="7" w16cid:durableId="201483387">
    <w:abstractNumId w:val="7"/>
  </w:num>
  <w:num w:numId="8" w16cid:durableId="1100563002">
    <w:abstractNumId w:val="0"/>
  </w:num>
  <w:num w:numId="9" w16cid:durableId="517696491">
    <w:abstractNumId w:val="14"/>
  </w:num>
  <w:num w:numId="10" w16cid:durableId="1399278552">
    <w:abstractNumId w:val="13"/>
  </w:num>
  <w:num w:numId="11" w16cid:durableId="738022033">
    <w:abstractNumId w:val="10"/>
  </w:num>
  <w:num w:numId="12" w16cid:durableId="2055228408">
    <w:abstractNumId w:val="5"/>
  </w:num>
  <w:num w:numId="13" w16cid:durableId="820460085">
    <w:abstractNumId w:val="4"/>
  </w:num>
  <w:num w:numId="14" w16cid:durableId="192228019">
    <w:abstractNumId w:val="8"/>
  </w:num>
  <w:num w:numId="15" w16cid:durableId="1235550631">
    <w:abstractNumId w:val="11"/>
  </w:num>
  <w:num w:numId="16" w16cid:durableId="1258905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C90"/>
    <w:rsid w:val="00024AEE"/>
    <w:rsid w:val="000D4C90"/>
    <w:rsid w:val="003A017C"/>
    <w:rsid w:val="00D82CAA"/>
    <w:rsid w:val="00F41E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3ACA8"/>
  <w15:chartTrackingRefBased/>
  <w15:docId w15:val="{1D370EFA-DAB8-4EE2-BE1B-61F489F65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C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4C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4C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4C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4C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4C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C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C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C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C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4C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4C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4C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4C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4C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C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C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C90"/>
    <w:rPr>
      <w:rFonts w:eastAsiaTheme="majorEastAsia" w:cstheme="majorBidi"/>
      <w:color w:val="272727" w:themeColor="text1" w:themeTint="D8"/>
    </w:rPr>
  </w:style>
  <w:style w:type="paragraph" w:styleId="Title">
    <w:name w:val="Title"/>
    <w:basedOn w:val="Normal"/>
    <w:next w:val="Normal"/>
    <w:link w:val="TitleChar"/>
    <w:uiPriority w:val="10"/>
    <w:qFormat/>
    <w:rsid w:val="000D4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C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C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C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C90"/>
    <w:pPr>
      <w:spacing w:before="160"/>
      <w:jc w:val="center"/>
    </w:pPr>
    <w:rPr>
      <w:i/>
      <w:iCs/>
      <w:color w:val="404040" w:themeColor="text1" w:themeTint="BF"/>
    </w:rPr>
  </w:style>
  <w:style w:type="character" w:customStyle="1" w:styleId="QuoteChar">
    <w:name w:val="Quote Char"/>
    <w:basedOn w:val="DefaultParagraphFont"/>
    <w:link w:val="Quote"/>
    <w:uiPriority w:val="29"/>
    <w:rsid w:val="000D4C90"/>
    <w:rPr>
      <w:i/>
      <w:iCs/>
      <w:color w:val="404040" w:themeColor="text1" w:themeTint="BF"/>
    </w:rPr>
  </w:style>
  <w:style w:type="paragraph" w:styleId="ListParagraph">
    <w:name w:val="List Paragraph"/>
    <w:basedOn w:val="Normal"/>
    <w:uiPriority w:val="34"/>
    <w:qFormat/>
    <w:rsid w:val="000D4C90"/>
    <w:pPr>
      <w:ind w:left="720"/>
      <w:contextualSpacing/>
    </w:pPr>
  </w:style>
  <w:style w:type="character" w:styleId="IntenseEmphasis">
    <w:name w:val="Intense Emphasis"/>
    <w:basedOn w:val="DefaultParagraphFont"/>
    <w:uiPriority w:val="21"/>
    <w:qFormat/>
    <w:rsid w:val="000D4C90"/>
    <w:rPr>
      <w:i/>
      <w:iCs/>
      <w:color w:val="2F5496" w:themeColor="accent1" w:themeShade="BF"/>
    </w:rPr>
  </w:style>
  <w:style w:type="paragraph" w:styleId="IntenseQuote">
    <w:name w:val="Intense Quote"/>
    <w:basedOn w:val="Normal"/>
    <w:next w:val="Normal"/>
    <w:link w:val="IntenseQuoteChar"/>
    <w:uiPriority w:val="30"/>
    <w:qFormat/>
    <w:rsid w:val="000D4C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4C90"/>
    <w:rPr>
      <w:i/>
      <w:iCs/>
      <w:color w:val="2F5496" w:themeColor="accent1" w:themeShade="BF"/>
    </w:rPr>
  </w:style>
  <w:style w:type="character" w:styleId="IntenseReference">
    <w:name w:val="Intense Reference"/>
    <w:basedOn w:val="DefaultParagraphFont"/>
    <w:uiPriority w:val="32"/>
    <w:qFormat/>
    <w:rsid w:val="000D4C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1897</Words>
  <Characters>10818</Characters>
  <Application>Microsoft Office Word</Application>
  <DocSecurity>0</DocSecurity>
  <Lines>90</Lines>
  <Paragraphs>25</Paragraphs>
  <ScaleCrop>false</ScaleCrop>
  <Company/>
  <LinksUpToDate>false</LinksUpToDate>
  <CharactersWithSpaces>12690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Yuvaraj S</dc:creator>
  <cp:keywords/>
  <dc:description/>
  <cp:lastModifiedBy>Yuvaraj S</cp:lastModifiedBy>
  <cp:revision>1</cp:revision>
  <dcterms:created xsi:type="dcterms:W3CDTF">2026-04-09T05:40:00Z</dcterms:created>
  <dcterms:modified xsi:type="dcterms:W3CDTF">2026-04-09T05:44:00Z</dcterms:modified>
</cp:coreProperties>
</file>