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Ind w:w="-2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4384"/>
      </w:tblGrid>
      <w:tr w:rsidR="00944DAA" w:rsidRPr="00944DAA" w14:paraId="4127CAA5" w14:textId="77777777" w:rsidTr="00944DAA">
        <w:tc>
          <w:tcPr>
            <w:tcW w:w="454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BD53D6" w14:textId="77777777" w:rsidR="00944DAA" w:rsidRPr="00944DAA" w:rsidRDefault="00944DAA" w:rsidP="00944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4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438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45F07E" w14:textId="77777777" w:rsidR="00944DAA" w:rsidRPr="00944DAA" w:rsidRDefault="00944DAA" w:rsidP="00944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44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Interface</w:t>
            </w:r>
          </w:p>
        </w:tc>
      </w:tr>
      <w:tr w:rsidR="00944DAA" w:rsidRPr="00944DAA" w14:paraId="2F44A473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F09D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 Abstract class can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have abstract and non-abstract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methods.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7440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Interface can have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only abstract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methods. Since Java 8, it can have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default and static methods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also.</w:t>
            </w:r>
          </w:p>
        </w:tc>
      </w:tr>
      <w:tr w:rsidR="00944DAA" w:rsidRPr="00944DAA" w14:paraId="710F56C3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5AA83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 Abstract class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doesn't support multiple inheritance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6286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Interface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supports multiple inheritance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944DAA" w:rsidRPr="00944DAA" w14:paraId="61D78760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7DDC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 Abstract class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can have final, non-final, static and non-static variables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470E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Interface has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only static and final variables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944DAA" w:rsidRPr="00944DAA" w14:paraId="133FECCA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5CEC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 Abstract class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can provide the implementation of interface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692F1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Interface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can't provide the implementation of abstract class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944DAA" w:rsidRPr="00944DAA" w14:paraId="01F53ACC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AE91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 The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abstract keyword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used to declare abstract class.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4B875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interface keyword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is used to declare interface.</w:t>
            </w:r>
          </w:p>
        </w:tc>
      </w:tr>
      <w:tr w:rsidR="00944DAA" w:rsidRPr="00944DAA" w14:paraId="3FDE178A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52DE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6) An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abstract class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can extend another Java class and implement multiple Java interfaces.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0CF50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interface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can extend another Java interface only.</w:t>
            </w:r>
          </w:p>
        </w:tc>
      </w:tr>
      <w:tr w:rsidR="00944DAA" w:rsidRPr="00944DAA" w14:paraId="62E5EA03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9DD0D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7) An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abstract class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can be extended using keyword "extends".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2659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interface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can be implemented using keyword "implements".</w:t>
            </w:r>
          </w:p>
        </w:tc>
      </w:tr>
      <w:tr w:rsidR="00944DAA" w:rsidRPr="00944DAA" w14:paraId="0A514BEB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7272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8) A Java 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abstract class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can have class members like private, protected, etc.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654D5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Members of a Java interface are public by default.</w:t>
            </w:r>
          </w:p>
        </w:tc>
      </w:tr>
      <w:tr w:rsidR="00944DAA" w:rsidRPr="00944DAA" w14:paraId="7ADAB111" w14:textId="77777777" w:rsidTr="00944DAA">
        <w:tc>
          <w:tcPr>
            <w:tcW w:w="45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A365C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9)</w:t>
            </w: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 xml:space="preserve">public abstract class </w:t>
            </w:r>
            <w:proofErr w:type="gramStart"/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Shape{</w:t>
            </w:r>
            <w:proofErr w:type="gramEnd"/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public abstract void draw();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}</w:t>
            </w:r>
          </w:p>
        </w:tc>
        <w:tc>
          <w:tcPr>
            <w:tcW w:w="438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45E8" w14:textId="77777777" w:rsidR="00944DAA" w:rsidRPr="00944DAA" w:rsidRDefault="00944DAA" w:rsidP="00944DA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44DA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 xml:space="preserve">public interface </w:t>
            </w:r>
            <w:proofErr w:type="gramStart"/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Drawable{</w:t>
            </w:r>
            <w:proofErr w:type="gramEnd"/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void draw();</w:t>
            </w:r>
            <w:r w:rsidRPr="00944DA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}</w:t>
            </w:r>
          </w:p>
        </w:tc>
      </w:tr>
    </w:tbl>
    <w:p w14:paraId="32C7C692" w14:textId="77777777" w:rsidR="002737A6" w:rsidRDefault="002737A6"/>
    <w:sectPr w:rsidR="0027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AA"/>
    <w:rsid w:val="002737A6"/>
    <w:rsid w:val="00944DAA"/>
    <w:rsid w:val="00D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0248"/>
  <w15:chartTrackingRefBased/>
  <w15:docId w15:val="{5ED61961-CD89-4717-A763-EDF995AA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4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U</dc:creator>
  <cp:keywords/>
  <dc:description/>
  <cp:lastModifiedBy>Yuvarajan U</cp:lastModifiedBy>
  <cp:revision>1</cp:revision>
  <dcterms:created xsi:type="dcterms:W3CDTF">2021-10-09T07:24:00Z</dcterms:created>
  <dcterms:modified xsi:type="dcterms:W3CDTF">2021-10-09T07:25:00Z</dcterms:modified>
</cp:coreProperties>
</file>