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E8696" w14:textId="77777777" w:rsidR="00AA135B" w:rsidRDefault="00AA135B"/>
    <w:p w14:paraId="23ADF8D1" w14:textId="77777777" w:rsidR="00AA135B" w:rsidRDefault="00000000">
      <w:pPr>
        <w:jc w:val="center"/>
        <w:rPr>
          <w:b/>
        </w:rPr>
      </w:pPr>
      <w:r>
        <w:rPr>
          <w:b/>
          <w:color w:val="1F1F1F"/>
          <w:sz w:val="40"/>
          <w:szCs w:val="40"/>
          <w:highlight w:val="white"/>
        </w:rPr>
        <w:t>Internal marketing proposal</w:t>
      </w:r>
    </w:p>
    <w:p w14:paraId="642F38F9" w14:textId="77777777" w:rsidR="00AA135B" w:rsidRDefault="00AA135B"/>
    <w:p w14:paraId="02A99A81" w14:textId="77777777" w:rsidR="00AA135B" w:rsidRDefault="00000000">
      <w:pPr>
        <w:rPr>
          <w:b/>
          <w:u w:val="single"/>
        </w:rPr>
      </w:pPr>
      <w:r>
        <w:rPr>
          <w:b/>
        </w:rPr>
        <w:t>Key client information</w:t>
      </w:r>
    </w:p>
    <w:p w14:paraId="3F98E582" w14:textId="77777777" w:rsidR="00AA135B" w:rsidRDefault="00000000">
      <w:pPr>
        <w:numPr>
          <w:ilvl w:val="0"/>
          <w:numId w:val="2"/>
        </w:numPr>
      </w:pPr>
      <w:r>
        <w:t xml:space="preserve">The Sinclair Verde Lamp Company is committed to reducing waste by repurposing unwanted products into lamps in a process known </w:t>
      </w:r>
      <w:proofErr w:type="gramStart"/>
      <w:r>
        <w:t>as  “</w:t>
      </w:r>
      <w:proofErr w:type="gramEnd"/>
      <w:r>
        <w:t>upcycling”</w:t>
      </w:r>
    </w:p>
    <w:p w14:paraId="67A9913B" w14:textId="77777777" w:rsidR="00AA135B" w:rsidRDefault="00000000">
      <w:pPr>
        <w:numPr>
          <w:ilvl w:val="0"/>
          <w:numId w:val="2"/>
        </w:numPr>
      </w:pPr>
      <w:r>
        <w:t>A portion of each sale made is donated to support environmental non-profit groups.</w:t>
      </w:r>
    </w:p>
    <w:p w14:paraId="6F356F94" w14:textId="77777777" w:rsidR="00AA135B" w:rsidRDefault="00000000">
      <w:pPr>
        <w:numPr>
          <w:ilvl w:val="0"/>
          <w:numId w:val="2"/>
        </w:numPr>
      </w:pPr>
      <w:r>
        <w:t>Upcycling reduces the strain on valuable resources such as fuel, forests and water supplies–and helps safeguard wildlife habitats.</w:t>
      </w:r>
    </w:p>
    <w:p w14:paraId="7006773A" w14:textId="77777777" w:rsidR="00AA135B" w:rsidRDefault="00000000">
      <w:pPr>
        <w:numPr>
          <w:ilvl w:val="0"/>
          <w:numId w:val="2"/>
        </w:numPr>
      </w:pPr>
      <w:r>
        <w:t>Upcycling reduces the amount of waste that will need to be recycled or sent to landfills and incinerators.</w:t>
      </w:r>
    </w:p>
    <w:p w14:paraId="4318CCA7" w14:textId="77777777" w:rsidR="00AA135B" w:rsidRDefault="00AA135B">
      <w:pPr>
        <w:rPr>
          <w:b/>
        </w:rPr>
      </w:pPr>
    </w:p>
    <w:p w14:paraId="297001C1" w14:textId="77777777" w:rsidR="00AA135B" w:rsidRDefault="00000000">
      <w:pPr>
        <w:rPr>
          <w:b/>
        </w:rPr>
      </w:pPr>
      <w:r>
        <w:rPr>
          <w:b/>
        </w:rPr>
        <w:t>Key target audience statistics</w:t>
      </w:r>
    </w:p>
    <w:p w14:paraId="49000FD8" w14:textId="77777777" w:rsidR="00AA135B" w:rsidRDefault="00000000">
      <w:pPr>
        <w:numPr>
          <w:ilvl w:val="0"/>
          <w:numId w:val="5"/>
        </w:numPr>
      </w:pPr>
      <w:r>
        <w:t>Target audience: adults between the ages of 42 and 57.</w:t>
      </w:r>
    </w:p>
    <w:p w14:paraId="226CBD4B" w14:textId="77777777" w:rsidR="00AA135B" w:rsidRDefault="00000000">
      <w:pPr>
        <w:numPr>
          <w:ilvl w:val="0"/>
          <w:numId w:val="5"/>
        </w:numPr>
      </w:pPr>
      <w:r>
        <w:t>95% of the age demographic uses at least one social media platform.</w:t>
      </w:r>
    </w:p>
    <w:p w14:paraId="40A6A855" w14:textId="77777777" w:rsidR="00AA135B" w:rsidRDefault="00000000">
      <w:pPr>
        <w:numPr>
          <w:ilvl w:val="0"/>
          <w:numId w:val="5"/>
        </w:numPr>
      </w:pPr>
      <w:r>
        <w:t>More than 50% of all adults between the ages of 42 and 57 engage with videos from brands on social media.</w:t>
      </w:r>
    </w:p>
    <w:p w14:paraId="5494A6A9" w14:textId="77777777" w:rsidR="00AA135B" w:rsidRDefault="00000000">
      <w:pPr>
        <w:numPr>
          <w:ilvl w:val="0"/>
          <w:numId w:val="5"/>
        </w:numPr>
      </w:pPr>
      <w:r>
        <w:t>54% of Generation X consumers feel overlooked by brands and marketers.</w:t>
      </w:r>
    </w:p>
    <w:p w14:paraId="65CA7CCE" w14:textId="77777777" w:rsidR="00AA135B" w:rsidRDefault="00000000">
      <w:pPr>
        <w:numPr>
          <w:ilvl w:val="0"/>
          <w:numId w:val="5"/>
        </w:numPr>
      </w:pPr>
      <w:r>
        <w:t>93% of global consumers expect more of the brands they use to support local, social and environmental issues.</w:t>
      </w:r>
    </w:p>
    <w:p w14:paraId="2422DBC1" w14:textId="77777777" w:rsidR="00AA135B" w:rsidRDefault="00000000">
      <w:r>
        <w:t>____________________________________________________________________________</w:t>
      </w:r>
    </w:p>
    <w:p w14:paraId="68554AAF" w14:textId="77777777" w:rsidR="00AA135B" w:rsidRDefault="00AA135B"/>
    <w:tbl>
      <w:tblPr>
        <w:tblStyle w:val="a"/>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355"/>
      </w:tblGrid>
      <w:tr w:rsidR="00AA135B" w14:paraId="62E9B96E" w14:textId="77777777">
        <w:trPr>
          <w:trHeight w:val="420"/>
        </w:trPr>
        <w:tc>
          <w:tcPr>
            <w:tcW w:w="9435" w:type="dxa"/>
            <w:gridSpan w:val="2"/>
            <w:tcBorders>
              <w:top w:val="nil"/>
              <w:left w:val="nil"/>
              <w:bottom w:val="nil"/>
              <w:right w:val="nil"/>
            </w:tcBorders>
            <w:shd w:val="clear" w:color="auto" w:fill="auto"/>
            <w:tcMar>
              <w:top w:w="100" w:type="dxa"/>
              <w:left w:w="100" w:type="dxa"/>
              <w:bottom w:w="100" w:type="dxa"/>
              <w:right w:w="100" w:type="dxa"/>
            </w:tcMar>
          </w:tcPr>
          <w:p w14:paraId="2B1F1808" w14:textId="77777777" w:rsidR="00AA135B" w:rsidRDefault="00000000">
            <w:pPr>
              <w:pStyle w:val="Heading2"/>
              <w:widowControl w:val="0"/>
              <w:spacing w:before="0"/>
              <w:rPr>
                <w:b/>
                <w:sz w:val="28"/>
                <w:szCs w:val="28"/>
              </w:rPr>
            </w:pPr>
            <w:bookmarkStart w:id="0" w:name="_a3bzzmxnucqq" w:colFirst="0" w:colLast="0"/>
            <w:bookmarkEnd w:id="0"/>
            <w:r>
              <w:t>Select up to two marketing strategies / tactics</w:t>
            </w:r>
          </w:p>
        </w:tc>
      </w:tr>
      <w:tr w:rsidR="00AA135B" w14:paraId="11DCFCB7" w14:textId="77777777">
        <w:tc>
          <w:tcPr>
            <w:tcW w:w="1080" w:type="dxa"/>
            <w:tcBorders>
              <w:top w:val="nil"/>
              <w:left w:val="nil"/>
              <w:bottom w:val="nil"/>
              <w:right w:val="nil"/>
            </w:tcBorders>
            <w:shd w:val="clear" w:color="auto" w:fill="auto"/>
            <w:tcMar>
              <w:top w:w="100" w:type="dxa"/>
              <w:left w:w="100" w:type="dxa"/>
              <w:bottom w:w="100" w:type="dxa"/>
              <w:right w:w="100" w:type="dxa"/>
            </w:tcMar>
          </w:tcPr>
          <w:p w14:paraId="3B7B9896" w14:textId="77777777" w:rsidR="00AA135B" w:rsidRDefault="00AA135B">
            <w:pPr>
              <w:widowControl w:val="0"/>
              <w:numPr>
                <w:ilvl w:val="0"/>
                <w:numId w:val="4"/>
              </w:numPr>
            </w:pPr>
          </w:p>
        </w:tc>
        <w:tc>
          <w:tcPr>
            <w:tcW w:w="8355" w:type="dxa"/>
            <w:tcBorders>
              <w:top w:val="nil"/>
              <w:left w:val="nil"/>
              <w:bottom w:val="nil"/>
              <w:right w:val="nil"/>
            </w:tcBorders>
            <w:shd w:val="clear" w:color="auto" w:fill="auto"/>
            <w:tcMar>
              <w:top w:w="100" w:type="dxa"/>
              <w:left w:w="100" w:type="dxa"/>
              <w:bottom w:w="100" w:type="dxa"/>
              <w:right w:w="100" w:type="dxa"/>
            </w:tcMar>
          </w:tcPr>
          <w:p w14:paraId="0F99945A" w14:textId="77777777" w:rsidR="00AA135B" w:rsidRDefault="00000000">
            <w:r>
              <w:t>Search engine optimization</w:t>
            </w:r>
          </w:p>
        </w:tc>
      </w:tr>
      <w:tr w:rsidR="00AA135B" w14:paraId="16801794" w14:textId="77777777">
        <w:tc>
          <w:tcPr>
            <w:tcW w:w="1080" w:type="dxa"/>
            <w:tcBorders>
              <w:top w:val="nil"/>
              <w:left w:val="nil"/>
              <w:bottom w:val="nil"/>
              <w:right w:val="nil"/>
            </w:tcBorders>
            <w:shd w:val="clear" w:color="auto" w:fill="auto"/>
            <w:tcMar>
              <w:top w:w="100" w:type="dxa"/>
              <w:left w:w="100" w:type="dxa"/>
              <w:bottom w:w="100" w:type="dxa"/>
              <w:right w:w="100" w:type="dxa"/>
            </w:tcMar>
          </w:tcPr>
          <w:p w14:paraId="65D7BEE9" w14:textId="77777777" w:rsidR="00AA135B" w:rsidRDefault="00AA135B">
            <w:pPr>
              <w:widowControl w:val="0"/>
              <w:numPr>
                <w:ilvl w:val="0"/>
                <w:numId w:val="3"/>
              </w:numPr>
            </w:pPr>
          </w:p>
        </w:tc>
        <w:tc>
          <w:tcPr>
            <w:tcW w:w="8355" w:type="dxa"/>
            <w:tcBorders>
              <w:top w:val="nil"/>
              <w:left w:val="nil"/>
              <w:bottom w:val="nil"/>
              <w:right w:val="nil"/>
            </w:tcBorders>
          </w:tcPr>
          <w:p w14:paraId="20C3E6F5" w14:textId="77777777" w:rsidR="00AA135B" w:rsidRDefault="00000000">
            <w:r>
              <w:t>Search engine marketing</w:t>
            </w:r>
          </w:p>
        </w:tc>
      </w:tr>
      <w:tr w:rsidR="00AA135B" w14:paraId="2AE43227" w14:textId="77777777">
        <w:trPr>
          <w:trHeight w:val="150"/>
        </w:trPr>
        <w:tc>
          <w:tcPr>
            <w:tcW w:w="1080" w:type="dxa"/>
            <w:tcBorders>
              <w:top w:val="nil"/>
              <w:left w:val="nil"/>
              <w:bottom w:val="nil"/>
              <w:right w:val="nil"/>
            </w:tcBorders>
            <w:shd w:val="clear" w:color="auto" w:fill="auto"/>
            <w:tcMar>
              <w:top w:w="100" w:type="dxa"/>
              <w:left w:w="100" w:type="dxa"/>
              <w:bottom w:w="100" w:type="dxa"/>
              <w:right w:w="100" w:type="dxa"/>
            </w:tcMar>
          </w:tcPr>
          <w:p w14:paraId="4B1542AF" w14:textId="77777777" w:rsidR="00AA135B" w:rsidRDefault="00AA135B">
            <w:pPr>
              <w:widowControl w:val="0"/>
              <w:numPr>
                <w:ilvl w:val="0"/>
                <w:numId w:val="4"/>
              </w:numPr>
            </w:pPr>
          </w:p>
        </w:tc>
        <w:tc>
          <w:tcPr>
            <w:tcW w:w="8355" w:type="dxa"/>
            <w:tcBorders>
              <w:top w:val="nil"/>
              <w:left w:val="nil"/>
              <w:bottom w:val="nil"/>
              <w:right w:val="nil"/>
            </w:tcBorders>
            <w:shd w:val="clear" w:color="auto" w:fill="auto"/>
            <w:tcMar>
              <w:top w:w="100" w:type="dxa"/>
              <w:left w:w="100" w:type="dxa"/>
              <w:bottom w:w="100" w:type="dxa"/>
              <w:right w:w="100" w:type="dxa"/>
            </w:tcMar>
          </w:tcPr>
          <w:p w14:paraId="09AC1D14" w14:textId="77777777" w:rsidR="00AA135B" w:rsidRDefault="00000000">
            <w:pPr>
              <w:widowControl w:val="0"/>
            </w:pPr>
            <w:r>
              <w:t>Social media marketing</w:t>
            </w:r>
          </w:p>
        </w:tc>
      </w:tr>
      <w:tr w:rsidR="00AA135B" w14:paraId="7AC0BC5B" w14:textId="77777777">
        <w:trPr>
          <w:trHeight w:val="150"/>
        </w:trPr>
        <w:tc>
          <w:tcPr>
            <w:tcW w:w="1080" w:type="dxa"/>
            <w:tcBorders>
              <w:top w:val="nil"/>
              <w:left w:val="nil"/>
              <w:bottom w:val="nil"/>
              <w:right w:val="nil"/>
            </w:tcBorders>
            <w:shd w:val="clear" w:color="auto" w:fill="auto"/>
            <w:tcMar>
              <w:top w:w="100" w:type="dxa"/>
              <w:left w:w="100" w:type="dxa"/>
              <w:bottom w:w="100" w:type="dxa"/>
              <w:right w:w="100" w:type="dxa"/>
            </w:tcMar>
          </w:tcPr>
          <w:p w14:paraId="0F64CA41" w14:textId="77777777" w:rsidR="00AA135B" w:rsidRDefault="00AA135B">
            <w:pPr>
              <w:widowControl w:val="0"/>
              <w:numPr>
                <w:ilvl w:val="0"/>
                <w:numId w:val="3"/>
              </w:numPr>
            </w:pPr>
          </w:p>
        </w:tc>
        <w:tc>
          <w:tcPr>
            <w:tcW w:w="8355" w:type="dxa"/>
            <w:tcBorders>
              <w:top w:val="nil"/>
              <w:left w:val="nil"/>
              <w:bottom w:val="nil"/>
              <w:right w:val="nil"/>
            </w:tcBorders>
            <w:shd w:val="clear" w:color="auto" w:fill="auto"/>
            <w:tcMar>
              <w:top w:w="100" w:type="dxa"/>
              <w:left w:w="100" w:type="dxa"/>
              <w:bottom w:w="100" w:type="dxa"/>
              <w:right w:w="100" w:type="dxa"/>
            </w:tcMar>
          </w:tcPr>
          <w:p w14:paraId="28AFC90D" w14:textId="77777777" w:rsidR="00AA135B" w:rsidRDefault="00000000">
            <w:pPr>
              <w:widowControl w:val="0"/>
            </w:pPr>
            <w:r>
              <w:t xml:space="preserve">Social media advertising </w:t>
            </w:r>
          </w:p>
        </w:tc>
      </w:tr>
      <w:tr w:rsidR="00AA135B" w14:paraId="340009E7" w14:textId="77777777">
        <w:trPr>
          <w:trHeight w:val="150"/>
        </w:trPr>
        <w:tc>
          <w:tcPr>
            <w:tcW w:w="1080" w:type="dxa"/>
            <w:tcBorders>
              <w:top w:val="nil"/>
              <w:left w:val="nil"/>
              <w:bottom w:val="nil"/>
              <w:right w:val="nil"/>
            </w:tcBorders>
            <w:shd w:val="clear" w:color="auto" w:fill="auto"/>
            <w:tcMar>
              <w:top w:w="100" w:type="dxa"/>
              <w:left w:w="100" w:type="dxa"/>
              <w:bottom w:w="100" w:type="dxa"/>
              <w:right w:w="100" w:type="dxa"/>
            </w:tcMar>
          </w:tcPr>
          <w:p w14:paraId="4F06D795" w14:textId="77777777" w:rsidR="00AA135B" w:rsidRDefault="00AA135B">
            <w:pPr>
              <w:widowControl w:val="0"/>
              <w:numPr>
                <w:ilvl w:val="0"/>
                <w:numId w:val="1"/>
              </w:numPr>
            </w:pPr>
          </w:p>
        </w:tc>
        <w:tc>
          <w:tcPr>
            <w:tcW w:w="8355" w:type="dxa"/>
            <w:tcBorders>
              <w:top w:val="nil"/>
              <w:left w:val="nil"/>
              <w:bottom w:val="nil"/>
              <w:right w:val="nil"/>
            </w:tcBorders>
            <w:shd w:val="clear" w:color="auto" w:fill="auto"/>
            <w:tcMar>
              <w:top w:w="100" w:type="dxa"/>
              <w:left w:w="100" w:type="dxa"/>
              <w:bottom w:w="100" w:type="dxa"/>
              <w:right w:w="100" w:type="dxa"/>
            </w:tcMar>
          </w:tcPr>
          <w:p w14:paraId="548957F4" w14:textId="77777777" w:rsidR="00AA135B" w:rsidRDefault="00000000">
            <w:pPr>
              <w:widowControl w:val="0"/>
            </w:pPr>
            <w:r>
              <w:t>Video marketing</w:t>
            </w:r>
          </w:p>
        </w:tc>
      </w:tr>
      <w:tr w:rsidR="00AA135B" w14:paraId="696CEAF7" w14:textId="77777777">
        <w:trPr>
          <w:trHeight w:val="150"/>
        </w:trPr>
        <w:tc>
          <w:tcPr>
            <w:tcW w:w="1080" w:type="dxa"/>
            <w:tcBorders>
              <w:top w:val="nil"/>
              <w:left w:val="nil"/>
              <w:bottom w:val="nil"/>
              <w:right w:val="nil"/>
            </w:tcBorders>
            <w:shd w:val="clear" w:color="auto" w:fill="auto"/>
            <w:tcMar>
              <w:top w:w="100" w:type="dxa"/>
              <w:left w:w="100" w:type="dxa"/>
              <w:bottom w:w="100" w:type="dxa"/>
              <w:right w:w="100" w:type="dxa"/>
            </w:tcMar>
          </w:tcPr>
          <w:p w14:paraId="0088A9BB" w14:textId="77777777" w:rsidR="00AA135B" w:rsidRDefault="00AA135B">
            <w:pPr>
              <w:widowControl w:val="0"/>
              <w:numPr>
                <w:ilvl w:val="0"/>
                <w:numId w:val="4"/>
              </w:numPr>
            </w:pPr>
          </w:p>
        </w:tc>
        <w:tc>
          <w:tcPr>
            <w:tcW w:w="8355" w:type="dxa"/>
            <w:tcBorders>
              <w:top w:val="nil"/>
              <w:left w:val="nil"/>
              <w:bottom w:val="nil"/>
              <w:right w:val="nil"/>
            </w:tcBorders>
            <w:shd w:val="clear" w:color="auto" w:fill="auto"/>
            <w:tcMar>
              <w:top w:w="100" w:type="dxa"/>
              <w:left w:w="100" w:type="dxa"/>
              <w:bottom w:w="100" w:type="dxa"/>
              <w:right w:w="100" w:type="dxa"/>
            </w:tcMar>
          </w:tcPr>
          <w:p w14:paraId="15E41100" w14:textId="77777777" w:rsidR="00AA135B" w:rsidRDefault="00000000">
            <w:pPr>
              <w:widowControl w:val="0"/>
            </w:pPr>
            <w:r>
              <w:t>Influencer marketing</w:t>
            </w:r>
          </w:p>
        </w:tc>
      </w:tr>
    </w:tbl>
    <w:p w14:paraId="127EF364" w14:textId="77777777" w:rsidR="00AA135B" w:rsidRDefault="00AA135B"/>
    <w:p w14:paraId="2B4C038B" w14:textId="77777777" w:rsidR="00AA135B" w:rsidRDefault="00AA135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135B" w14:paraId="4E23BC07" w14:textId="77777777">
        <w:tc>
          <w:tcPr>
            <w:tcW w:w="9360" w:type="dxa"/>
            <w:shd w:val="clear" w:color="auto" w:fill="auto"/>
            <w:tcMar>
              <w:top w:w="100" w:type="dxa"/>
              <w:left w:w="100" w:type="dxa"/>
              <w:bottom w:w="100" w:type="dxa"/>
              <w:right w:w="100" w:type="dxa"/>
            </w:tcMar>
          </w:tcPr>
          <w:p w14:paraId="32095EBF" w14:textId="09CAF101" w:rsidR="006F77A3" w:rsidRDefault="006D30FE" w:rsidP="006F77A3">
            <w:pPr>
              <w:numPr>
                <w:ilvl w:val="0"/>
                <w:numId w:val="5"/>
              </w:numPr>
            </w:pPr>
            <w:r>
              <w:t xml:space="preserve">Search engine optimization: 95% of the age demographic uses at least one social media platform. This signifies that the start of the search will start by Search engine optimization concept. A short trial app like Shopify can be used to add products very precisely where it has feature for search engine listing too so that we can type the attractive title </w:t>
            </w:r>
            <w:proofErr w:type="gramStart"/>
            <w:r>
              <w:t>in order to</w:t>
            </w:r>
            <w:proofErr w:type="gramEnd"/>
            <w:r>
              <w:t xml:space="preserve"> increase the visibility for customers. Normal google ads could help us to improve the search</w:t>
            </w:r>
            <w:r w:rsidR="006F77A3">
              <w:t xml:space="preserve"> where we can include “upcycling” information to increase curiosity.</w:t>
            </w:r>
          </w:p>
          <w:p w14:paraId="6F924339" w14:textId="5BBCE28E" w:rsidR="006D30FE" w:rsidRDefault="006D30FE" w:rsidP="006D30FE">
            <w:pPr>
              <w:numPr>
                <w:ilvl w:val="0"/>
                <w:numId w:val="5"/>
              </w:numPr>
            </w:pPr>
            <w:r>
              <w:t>Social media marketing: The high percentage of social media usage (95%) among the target demographic indicates that this is a key channel for reaching potential customers. Create engaging posts that highlight the unique upcycled lamps and the company's commitment to environmental causes.</w:t>
            </w:r>
          </w:p>
          <w:p w14:paraId="1E30B886" w14:textId="35D8C2F8" w:rsidR="00AA135B" w:rsidRDefault="00AA135B">
            <w:pPr>
              <w:widowControl w:val="0"/>
            </w:pPr>
          </w:p>
        </w:tc>
      </w:tr>
    </w:tbl>
    <w:p w14:paraId="4BF14018" w14:textId="77777777" w:rsidR="00AA135B" w:rsidRDefault="00AA135B"/>
    <w:p w14:paraId="0134B39C" w14:textId="77777777" w:rsidR="00AA135B" w:rsidRDefault="00AA135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8400"/>
      </w:tblGrid>
      <w:tr w:rsidR="00AA135B" w14:paraId="3B931C9F" w14:textId="77777777">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14:paraId="5DDB27CF" w14:textId="77777777" w:rsidR="00AA135B" w:rsidRDefault="00000000">
            <w:pPr>
              <w:pStyle w:val="Heading2"/>
              <w:widowControl w:val="0"/>
              <w:spacing w:before="0"/>
              <w:rPr>
                <w:b/>
                <w:sz w:val="28"/>
                <w:szCs w:val="28"/>
              </w:rPr>
            </w:pPr>
            <w:bookmarkStart w:id="1" w:name="_qhk1x4g2uk77" w:colFirst="0" w:colLast="0"/>
            <w:bookmarkEnd w:id="1"/>
            <w:r>
              <w:t>Select one general content bucket, if applicable</w:t>
            </w:r>
          </w:p>
        </w:tc>
      </w:tr>
      <w:tr w:rsidR="00AA135B" w14:paraId="07161966" w14:textId="77777777">
        <w:tc>
          <w:tcPr>
            <w:tcW w:w="960" w:type="dxa"/>
            <w:tcBorders>
              <w:top w:val="nil"/>
              <w:left w:val="nil"/>
              <w:bottom w:val="nil"/>
              <w:right w:val="nil"/>
            </w:tcBorders>
            <w:shd w:val="clear" w:color="auto" w:fill="auto"/>
            <w:tcMar>
              <w:top w:w="100" w:type="dxa"/>
              <w:left w:w="100" w:type="dxa"/>
              <w:bottom w:w="100" w:type="dxa"/>
              <w:right w:w="100" w:type="dxa"/>
            </w:tcMar>
          </w:tcPr>
          <w:p w14:paraId="15BDDEB3" w14:textId="77777777" w:rsidR="00AA135B" w:rsidRDefault="00AA135B">
            <w:pPr>
              <w:widowControl w:val="0"/>
              <w:numPr>
                <w:ilvl w:val="0"/>
                <w:numId w:val="4"/>
              </w:numPr>
            </w:pPr>
          </w:p>
        </w:tc>
        <w:tc>
          <w:tcPr>
            <w:tcW w:w="8400" w:type="dxa"/>
            <w:tcBorders>
              <w:top w:val="nil"/>
              <w:left w:val="nil"/>
              <w:bottom w:val="nil"/>
              <w:right w:val="nil"/>
            </w:tcBorders>
            <w:shd w:val="clear" w:color="auto" w:fill="auto"/>
            <w:tcMar>
              <w:top w:w="100" w:type="dxa"/>
              <w:left w:w="100" w:type="dxa"/>
              <w:bottom w:w="100" w:type="dxa"/>
              <w:right w:w="100" w:type="dxa"/>
            </w:tcMar>
          </w:tcPr>
          <w:p w14:paraId="301531D3" w14:textId="77777777" w:rsidR="00AA135B" w:rsidRDefault="00000000">
            <w:pPr>
              <w:rPr>
                <w:b/>
              </w:rPr>
            </w:pPr>
            <w:r>
              <w:rPr>
                <w:b/>
              </w:rPr>
              <w:t xml:space="preserve">Educational content </w:t>
            </w:r>
          </w:p>
          <w:p w14:paraId="3825395B" w14:textId="77777777" w:rsidR="00AA135B" w:rsidRDefault="00000000">
            <w:r>
              <w:rPr>
                <w:color w:val="1F1F1F"/>
              </w:rPr>
              <w:lastRenderedPageBreak/>
              <w:t>Builds trust in your brand and positions you as an industry leader with information and wisdom to share</w:t>
            </w:r>
          </w:p>
        </w:tc>
      </w:tr>
      <w:tr w:rsidR="00AA135B" w14:paraId="1FD37BD0" w14:textId="77777777">
        <w:tc>
          <w:tcPr>
            <w:tcW w:w="960" w:type="dxa"/>
            <w:tcBorders>
              <w:top w:val="nil"/>
              <w:left w:val="nil"/>
              <w:bottom w:val="nil"/>
              <w:right w:val="nil"/>
            </w:tcBorders>
            <w:shd w:val="clear" w:color="auto" w:fill="auto"/>
            <w:tcMar>
              <w:top w:w="100" w:type="dxa"/>
              <w:left w:w="100" w:type="dxa"/>
              <w:bottom w:w="100" w:type="dxa"/>
              <w:right w:w="100" w:type="dxa"/>
            </w:tcMar>
          </w:tcPr>
          <w:p w14:paraId="75D92083" w14:textId="77777777" w:rsidR="00AA135B" w:rsidRDefault="00AA135B">
            <w:pPr>
              <w:widowControl w:val="0"/>
              <w:numPr>
                <w:ilvl w:val="0"/>
                <w:numId w:val="3"/>
              </w:numPr>
            </w:pPr>
          </w:p>
        </w:tc>
        <w:tc>
          <w:tcPr>
            <w:tcW w:w="8400" w:type="dxa"/>
            <w:tcBorders>
              <w:top w:val="nil"/>
              <w:left w:val="nil"/>
              <w:bottom w:val="nil"/>
              <w:right w:val="nil"/>
            </w:tcBorders>
          </w:tcPr>
          <w:p w14:paraId="25C14637" w14:textId="77777777" w:rsidR="00AA135B" w:rsidRDefault="00000000">
            <w:pPr>
              <w:rPr>
                <w:b/>
              </w:rPr>
            </w:pPr>
            <w:r>
              <w:rPr>
                <w:b/>
              </w:rPr>
              <w:t xml:space="preserve">Inspirational content </w:t>
            </w:r>
          </w:p>
          <w:p w14:paraId="02AF72CB" w14:textId="77777777" w:rsidR="00AA135B" w:rsidRDefault="00000000">
            <w:r>
              <w:rPr>
                <w:color w:val="1F1F1F"/>
              </w:rPr>
              <w:t>Makes your brand seem more authentic and reinforces your brand’s message, values, and vision</w:t>
            </w:r>
          </w:p>
        </w:tc>
      </w:tr>
      <w:tr w:rsidR="00AA135B" w14:paraId="6FD7AA9D" w14:textId="77777777">
        <w:tc>
          <w:tcPr>
            <w:tcW w:w="960" w:type="dxa"/>
            <w:tcBorders>
              <w:top w:val="nil"/>
              <w:left w:val="nil"/>
              <w:bottom w:val="nil"/>
              <w:right w:val="nil"/>
            </w:tcBorders>
            <w:shd w:val="clear" w:color="auto" w:fill="auto"/>
            <w:tcMar>
              <w:top w:w="100" w:type="dxa"/>
              <w:left w:w="100" w:type="dxa"/>
              <w:bottom w:w="100" w:type="dxa"/>
              <w:right w:w="100" w:type="dxa"/>
            </w:tcMar>
          </w:tcPr>
          <w:p w14:paraId="0F419889" w14:textId="77777777" w:rsidR="00AA135B" w:rsidRDefault="00AA135B">
            <w:pPr>
              <w:widowControl w:val="0"/>
              <w:numPr>
                <w:ilvl w:val="0"/>
                <w:numId w:val="1"/>
              </w:numPr>
            </w:pPr>
          </w:p>
        </w:tc>
        <w:tc>
          <w:tcPr>
            <w:tcW w:w="8400" w:type="dxa"/>
            <w:tcBorders>
              <w:top w:val="nil"/>
              <w:left w:val="nil"/>
              <w:bottom w:val="nil"/>
              <w:right w:val="nil"/>
            </w:tcBorders>
            <w:shd w:val="clear" w:color="auto" w:fill="auto"/>
            <w:tcMar>
              <w:top w:w="100" w:type="dxa"/>
              <w:left w:w="100" w:type="dxa"/>
              <w:bottom w:w="100" w:type="dxa"/>
              <w:right w:w="100" w:type="dxa"/>
            </w:tcMar>
          </w:tcPr>
          <w:p w14:paraId="62856C33" w14:textId="77777777" w:rsidR="00AA135B" w:rsidRDefault="00000000">
            <w:pPr>
              <w:widowControl w:val="0"/>
              <w:rPr>
                <w:b/>
              </w:rPr>
            </w:pPr>
            <w:r>
              <w:rPr>
                <w:b/>
              </w:rPr>
              <w:t xml:space="preserve">Promotional content </w:t>
            </w:r>
          </w:p>
          <w:p w14:paraId="3394D5B7" w14:textId="77777777" w:rsidR="00AA135B" w:rsidRDefault="00000000">
            <w:pPr>
              <w:widowControl w:val="0"/>
            </w:pPr>
            <w:r>
              <w:rPr>
                <w:color w:val="1F1F1F"/>
              </w:rPr>
              <w:t>Talks about your products and services with the intent of marketing them to current customers and drawing in new followers</w:t>
            </w:r>
          </w:p>
        </w:tc>
      </w:tr>
    </w:tbl>
    <w:p w14:paraId="3FB940C5" w14:textId="77777777" w:rsidR="00AA135B" w:rsidRDefault="00AA135B"/>
    <w:p w14:paraId="40F6A972" w14:textId="77777777" w:rsidR="00AA135B" w:rsidRDefault="00AA135B"/>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135B" w14:paraId="1A9AEAE2" w14:textId="77777777">
        <w:tc>
          <w:tcPr>
            <w:tcW w:w="9360" w:type="dxa"/>
            <w:shd w:val="clear" w:color="auto" w:fill="auto"/>
            <w:tcMar>
              <w:top w:w="100" w:type="dxa"/>
              <w:left w:w="100" w:type="dxa"/>
              <w:bottom w:w="100" w:type="dxa"/>
              <w:right w:w="100" w:type="dxa"/>
            </w:tcMar>
          </w:tcPr>
          <w:p w14:paraId="6FB9C924" w14:textId="1F08FFE2" w:rsidR="006D30FE" w:rsidRPr="006D30FE" w:rsidRDefault="006D30FE" w:rsidP="006D30FE">
            <w:pPr>
              <w:pStyle w:val="Heading4"/>
            </w:pPr>
            <w:r w:rsidRPr="006D30FE">
              <w:rPr>
                <w:rStyle w:val="Strong"/>
              </w:rPr>
              <w:t>Inspirational Content</w:t>
            </w:r>
            <w:r>
              <w:rPr>
                <w:rStyle w:val="Strong"/>
              </w:rPr>
              <w:t>:</w:t>
            </w:r>
          </w:p>
          <w:p w14:paraId="45665035" w14:textId="77777777" w:rsidR="006D30FE" w:rsidRDefault="006D30FE" w:rsidP="006D30FE">
            <w:pPr>
              <w:numPr>
                <w:ilvl w:val="0"/>
                <w:numId w:val="6"/>
              </w:numPr>
              <w:spacing w:before="100" w:beforeAutospacing="1" w:after="100" w:afterAutospacing="1"/>
            </w:pPr>
            <w:r>
              <w:rPr>
                <w:rStyle w:val="Strong"/>
              </w:rPr>
              <w:t>Reason</w:t>
            </w:r>
            <w:r>
              <w:t>: Inspirational content will make the brand seem more authentic and reinforce Sinclair Verde Lamp Company's message, values, and vision. This aligns with the target audience's high expectations for brands to support social and environmental issues.</w:t>
            </w:r>
          </w:p>
          <w:p w14:paraId="011FCAEA" w14:textId="77777777" w:rsidR="006D30FE" w:rsidRDefault="006D30FE" w:rsidP="006D30FE">
            <w:pPr>
              <w:numPr>
                <w:ilvl w:val="0"/>
                <w:numId w:val="6"/>
              </w:numPr>
              <w:spacing w:before="100" w:beforeAutospacing="1" w:after="100" w:afterAutospacing="1"/>
            </w:pPr>
            <w:r>
              <w:rPr>
                <w:rStyle w:val="Strong"/>
              </w:rPr>
              <w:t>Platform &amp; Medium</w:t>
            </w:r>
            <w:r>
              <w:t>:</w:t>
            </w:r>
          </w:p>
          <w:p w14:paraId="3BB81553" w14:textId="77777777" w:rsidR="006D30FE" w:rsidRDefault="006D30FE" w:rsidP="006D30FE">
            <w:pPr>
              <w:numPr>
                <w:ilvl w:val="1"/>
                <w:numId w:val="6"/>
              </w:numPr>
              <w:spacing w:before="100" w:beforeAutospacing="1" w:after="100" w:afterAutospacing="1"/>
            </w:pPr>
            <w:r>
              <w:rPr>
                <w:rStyle w:val="Strong"/>
              </w:rPr>
              <w:t>Platform</w:t>
            </w:r>
            <w:r>
              <w:t>: Social media (Facebook, Instagram, LinkedIn) and YouTube.</w:t>
            </w:r>
          </w:p>
          <w:p w14:paraId="2016F256" w14:textId="77777777" w:rsidR="006D30FE" w:rsidRDefault="006D30FE" w:rsidP="006D30FE">
            <w:pPr>
              <w:numPr>
                <w:ilvl w:val="1"/>
                <w:numId w:val="6"/>
              </w:numPr>
              <w:spacing w:before="100" w:beforeAutospacing="1" w:after="100" w:afterAutospacing="1"/>
            </w:pPr>
            <w:r>
              <w:rPr>
                <w:rStyle w:val="Strong"/>
              </w:rPr>
              <w:t>Medium</w:t>
            </w:r>
            <w:r>
              <w:t>: Video and image posts.</w:t>
            </w:r>
          </w:p>
          <w:p w14:paraId="2B5BA2BD" w14:textId="39FBF2F4" w:rsidR="006D30FE" w:rsidRDefault="006D30FE" w:rsidP="001B5692">
            <w:pPr>
              <w:pStyle w:val="ListParagraph"/>
              <w:numPr>
                <w:ilvl w:val="0"/>
                <w:numId w:val="6"/>
              </w:numPr>
              <w:spacing w:before="100" w:beforeAutospacing="1" w:after="100" w:afterAutospacing="1"/>
            </w:pPr>
            <w:r>
              <w:rPr>
                <w:rStyle w:val="Strong"/>
              </w:rPr>
              <w:t>Audience Experience</w:t>
            </w:r>
            <w:r>
              <w:t>:</w:t>
            </w:r>
          </w:p>
          <w:p w14:paraId="757EE9CC" w14:textId="77777777" w:rsidR="006D30FE" w:rsidRDefault="006D30FE" w:rsidP="006D30FE">
            <w:pPr>
              <w:numPr>
                <w:ilvl w:val="1"/>
                <w:numId w:val="6"/>
              </w:numPr>
              <w:spacing w:before="100" w:beforeAutospacing="1" w:after="100" w:afterAutospacing="1"/>
            </w:pPr>
            <w:r>
              <w:rPr>
                <w:rStyle w:val="Strong"/>
              </w:rPr>
              <w:t>Social Media</w:t>
            </w:r>
            <w:r>
              <w:t>: Audience will see posts featuring before-and-after images of upcycled products, customer testimonials, and behind-the-scenes content of the upcycling process.</w:t>
            </w:r>
          </w:p>
          <w:p w14:paraId="20DC3FB5" w14:textId="77777777" w:rsidR="006D30FE" w:rsidRDefault="006D30FE" w:rsidP="006D30FE">
            <w:pPr>
              <w:numPr>
                <w:ilvl w:val="1"/>
                <w:numId w:val="6"/>
              </w:numPr>
              <w:spacing w:before="100" w:beforeAutospacing="1" w:after="100" w:afterAutospacing="1"/>
            </w:pPr>
            <w:r>
              <w:rPr>
                <w:rStyle w:val="Strong"/>
              </w:rPr>
              <w:t>YouTube</w:t>
            </w:r>
            <w:r>
              <w:t>: Audience will watch inspiring videos detailing the journey of transforming unwanted items into beautiful lamps, highlighting the company's environmental mission and impact.</w:t>
            </w:r>
          </w:p>
          <w:p w14:paraId="51CF591F" w14:textId="77777777" w:rsidR="00AA135B" w:rsidRDefault="00AA135B">
            <w:pPr>
              <w:widowControl w:val="0"/>
            </w:pPr>
          </w:p>
        </w:tc>
      </w:tr>
    </w:tbl>
    <w:p w14:paraId="443193CD" w14:textId="77777777" w:rsidR="00AA135B" w:rsidRDefault="00AA135B"/>
    <w:sectPr w:rsidR="00AA135B">
      <w:headerReference w:type="default" r:id="rId7"/>
      <w:headerReference w:type="first" r:id="rId8"/>
      <w:footerReference w:type="first" r:id="rId9"/>
      <w:pgSz w:w="12240" w:h="2016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DBC86" w14:textId="77777777" w:rsidR="00D3243D" w:rsidRDefault="00D3243D">
      <w:r>
        <w:separator/>
      </w:r>
    </w:p>
  </w:endnote>
  <w:endnote w:type="continuationSeparator" w:id="0">
    <w:p w14:paraId="14FEB3E0" w14:textId="77777777" w:rsidR="00D3243D" w:rsidRDefault="00D32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418F" w14:textId="77777777" w:rsidR="00AA135B" w:rsidRDefault="00AA13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FC8AC" w14:textId="77777777" w:rsidR="00D3243D" w:rsidRDefault="00D3243D">
      <w:r>
        <w:separator/>
      </w:r>
    </w:p>
  </w:footnote>
  <w:footnote w:type="continuationSeparator" w:id="0">
    <w:p w14:paraId="55246D0A" w14:textId="77777777" w:rsidR="00D3243D" w:rsidRDefault="00D32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A9FD7" w14:textId="77777777" w:rsidR="00AA135B" w:rsidRDefault="00AA135B">
    <w:pPr>
      <w:widowControl w:val="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ABB44" w14:textId="77777777" w:rsidR="00AA135B" w:rsidRDefault="00000000">
    <w:pPr>
      <w:widowControl w:val="0"/>
      <w:jc w:val="center"/>
    </w:pPr>
    <w:r>
      <w:rPr>
        <w:noProof/>
        <w:sz w:val="28"/>
        <w:szCs w:val="28"/>
      </w:rPr>
      <w:drawing>
        <wp:inline distT="114300" distB="114300" distL="114300" distR="114300" wp14:anchorId="6AEB893D" wp14:editId="68FCCE29">
          <wp:extent cx="1495425" cy="12385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0411" t="16288" r="16292" b="13700"/>
                  <a:stretch>
                    <a:fillRect/>
                  </a:stretch>
                </pic:blipFill>
                <pic:spPr>
                  <a:xfrm>
                    <a:off x="0" y="0"/>
                    <a:ext cx="1495425" cy="123850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B518E"/>
    <w:multiLevelType w:val="multilevel"/>
    <w:tmpl w:val="1208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07650"/>
    <w:multiLevelType w:val="multilevel"/>
    <w:tmpl w:val="4D5E9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DF027D"/>
    <w:multiLevelType w:val="multilevel"/>
    <w:tmpl w:val="4A0E5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CE1563"/>
    <w:multiLevelType w:val="multilevel"/>
    <w:tmpl w:val="596E5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B045E7"/>
    <w:multiLevelType w:val="multilevel"/>
    <w:tmpl w:val="C9487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8C2448"/>
    <w:multiLevelType w:val="multilevel"/>
    <w:tmpl w:val="5066E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4218623">
    <w:abstractNumId w:val="1"/>
  </w:num>
  <w:num w:numId="2" w16cid:durableId="553270933">
    <w:abstractNumId w:val="4"/>
  </w:num>
  <w:num w:numId="3" w16cid:durableId="1236862931">
    <w:abstractNumId w:val="2"/>
  </w:num>
  <w:num w:numId="4" w16cid:durableId="296030718">
    <w:abstractNumId w:val="3"/>
  </w:num>
  <w:num w:numId="5" w16cid:durableId="1505709611">
    <w:abstractNumId w:val="5"/>
  </w:num>
  <w:num w:numId="6" w16cid:durableId="342785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35B"/>
    <w:rsid w:val="001B5692"/>
    <w:rsid w:val="006D30FE"/>
    <w:rsid w:val="006F77A3"/>
    <w:rsid w:val="00A976F9"/>
    <w:rsid w:val="00AA135B"/>
    <w:rsid w:val="00D3243D"/>
    <w:rsid w:val="00D9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3C4996"/>
  <w15:docId w15:val="{6BE6829A-20B4-D441-B294-8CBD5BC7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FE"/>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Heading4Char">
    <w:name w:val="Heading 4 Char"/>
    <w:basedOn w:val="DefaultParagraphFont"/>
    <w:link w:val="Heading4"/>
    <w:uiPriority w:val="9"/>
    <w:rsid w:val="006D30FE"/>
    <w:rPr>
      <w:color w:val="666666"/>
      <w:sz w:val="24"/>
      <w:szCs w:val="24"/>
    </w:rPr>
  </w:style>
  <w:style w:type="character" w:styleId="Strong">
    <w:name w:val="Strong"/>
    <w:basedOn w:val="DefaultParagraphFont"/>
    <w:uiPriority w:val="22"/>
    <w:qFormat/>
    <w:rsid w:val="006D30FE"/>
    <w:rPr>
      <w:b/>
      <w:bCs/>
    </w:rPr>
  </w:style>
  <w:style w:type="paragraph" w:styleId="ListParagraph">
    <w:name w:val="List Paragraph"/>
    <w:basedOn w:val="Normal"/>
    <w:uiPriority w:val="34"/>
    <w:qFormat/>
    <w:rsid w:val="001B5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641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501</Words>
  <Characters>2775</Characters>
  <Application>Microsoft Office Word</Application>
  <DocSecurity>0</DocSecurity>
  <Lines>69</Lines>
  <Paragraphs>56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yuvarekha m</cp:lastModifiedBy>
  <cp:revision>5</cp:revision>
  <dcterms:created xsi:type="dcterms:W3CDTF">2024-07-04T11:13:00Z</dcterms:created>
  <dcterms:modified xsi:type="dcterms:W3CDTF">2024-07-04T11:29:00Z</dcterms:modified>
</cp:coreProperties>
</file>