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C0794">
      <w:pPr>
        <w:spacing w:before="40" w:after="8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Requirement Analysis</w:t>
      </w:r>
    </w:p>
    <w:p w14:paraId="0CC2D32D">
      <w:pPr>
        <w:spacing w:before="40" w:after="80"/>
        <w:jc w:val="center"/>
        <w:rPr>
          <w:sz w:val="32"/>
          <w:szCs w:val="32"/>
        </w:rPr>
      </w:pPr>
    </w:p>
    <w:p w14:paraId="767B6618">
      <w:pPr>
        <w:spacing w:before="40" w:after="80"/>
        <w:jc w:val="center"/>
        <w:rPr>
          <w:b/>
          <w:color w:val="FFFFFF"/>
          <w:sz w:val="32"/>
          <w:szCs w:val="32"/>
        </w:rPr>
      </w:pPr>
      <w:r>
        <w:rPr>
          <w:b/>
          <w:sz w:val="32"/>
          <w:szCs w:val="32"/>
        </w:rPr>
        <w:t>Technology Stack (Architecture &amp; Stack</w:t>
      </w:r>
      <w:r>
        <w:rPr>
          <w:b/>
          <w:color w:val="FFFFFF"/>
          <w:sz w:val="32"/>
          <w:szCs w:val="32"/>
        </w:rPr>
        <w:t>)</w:t>
      </w:r>
    </w:p>
    <w:p w14:paraId="6C663B04">
      <w:pPr>
        <w:spacing w:before="40" w:after="80"/>
        <w:jc w:val="center"/>
        <w:rPr>
          <w:sz w:val="32"/>
          <w:szCs w:val="32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2"/>
        <w:gridCol w:w="5472"/>
      </w:tblGrid>
      <w:tr w14:paraId="23CF18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08A2CC">
            <w:pPr>
              <w:spacing w:after="0"/>
              <w:rPr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  <w:tc>
          <w:tcPr>
            <w:tcW w:w="5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5A6485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7"/>
                <w:lang w:val="en-US"/>
                <w14:textFill>
                  <w14:solidFill>
                    <w14:schemeClr w14:val="tx1"/>
                  </w14:solidFill>
                </w14:textFill>
              </w:rPr>
              <w:t>11</w:t>
            </w:r>
            <w:bookmarkStart w:id="0" w:name="_GoBack"/>
            <w:bookmarkEnd w:id="0"/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 xml:space="preserve"> September 2026</w:t>
            </w:r>
          </w:p>
        </w:tc>
      </w:tr>
      <w:tr w14:paraId="40AFB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E282ED">
            <w:pPr>
              <w:spacing w:after="0"/>
              <w:rPr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Student Name</w:t>
            </w:r>
          </w:p>
        </w:tc>
        <w:tc>
          <w:tcPr>
            <w:tcW w:w="5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C5ADF7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Yuvasri Malla</w:t>
            </w:r>
          </w:p>
        </w:tc>
      </w:tr>
      <w:tr w14:paraId="727E4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12A42B">
            <w:pPr>
              <w:spacing w:after="0"/>
              <w:rPr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Project Name</w:t>
            </w:r>
          </w:p>
        </w:tc>
        <w:tc>
          <w:tcPr>
            <w:tcW w:w="5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30CEE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Licensed Software Installation Request Management</w:t>
            </w:r>
          </w:p>
        </w:tc>
      </w:tr>
      <w:tr w14:paraId="16094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6EB4AF">
            <w:pPr>
              <w:spacing w:after="0"/>
              <w:rPr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Maximum Marks</w:t>
            </w:r>
          </w:p>
        </w:tc>
        <w:tc>
          <w:tcPr>
            <w:tcW w:w="5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168C17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 Marks</w:t>
            </w:r>
          </w:p>
        </w:tc>
      </w:tr>
    </w:tbl>
    <w:p w14:paraId="1F1CA1A8">
      <w:pPr>
        <w:spacing w:before="80" w:after="60"/>
        <w:rPr>
          <w:b/>
          <w:sz w:val="32"/>
          <w:szCs w:val="32"/>
        </w:rPr>
      </w:pPr>
      <w:r>
        <w:rPr>
          <w:b/>
          <w:sz w:val="32"/>
          <w:szCs w:val="32"/>
        </w:rPr>
        <w:t>Technical Architecture</w:t>
      </w:r>
    </w:p>
    <w:p w14:paraId="2ED34287">
      <w:pPr>
        <w:spacing w:after="60"/>
        <w:jc w:val="center"/>
      </w:pPr>
      <w:r>
        <w:drawing>
          <wp:inline distT="0" distB="0" distL="0" distR="0">
            <wp:extent cx="6537960" cy="4271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7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2736"/>
        <w:gridCol w:w="2736"/>
        <w:gridCol w:w="2736"/>
      </w:tblGrid>
      <w:tr w14:paraId="029F9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8EB5EB"/>
            <w:vAlign w:val="center"/>
          </w:tcPr>
          <w:p w14:paraId="79ABF45B">
            <w:pPr>
              <w:spacing w:after="0"/>
            </w:pPr>
            <w:r>
              <w:rPr>
                <w:b/>
                <w:color w:val="141E2D"/>
                <w:sz w:val="16"/>
              </w:rPr>
              <w:t>S.No.</w:t>
            </w:r>
          </w:p>
        </w:tc>
        <w:tc>
          <w:tcPr>
            <w:tcW w:w="2736" w:type="dxa"/>
            <w:shd w:val="clear" w:color="auto" w:fill="8EB5EB"/>
            <w:vAlign w:val="center"/>
          </w:tcPr>
          <w:p w14:paraId="54CA338E">
            <w:pPr>
              <w:spacing w:after="0"/>
            </w:pPr>
            <w:r>
              <w:rPr>
                <w:b/>
                <w:color w:val="141E2D"/>
                <w:sz w:val="16"/>
              </w:rPr>
              <w:t>Component</w:t>
            </w:r>
          </w:p>
        </w:tc>
        <w:tc>
          <w:tcPr>
            <w:tcW w:w="2736" w:type="dxa"/>
            <w:shd w:val="clear" w:color="auto" w:fill="8EB5EB"/>
            <w:vAlign w:val="center"/>
          </w:tcPr>
          <w:p w14:paraId="6C28A906">
            <w:pPr>
              <w:spacing w:after="0"/>
            </w:pPr>
            <w:r>
              <w:rPr>
                <w:b/>
                <w:color w:val="141E2D"/>
                <w:sz w:val="16"/>
              </w:rPr>
              <w:t>Description</w:t>
            </w:r>
          </w:p>
        </w:tc>
        <w:tc>
          <w:tcPr>
            <w:tcW w:w="2736" w:type="dxa"/>
            <w:shd w:val="clear" w:color="auto" w:fill="8EB5EB"/>
            <w:vAlign w:val="center"/>
          </w:tcPr>
          <w:p w14:paraId="6EE92E3B">
            <w:pPr>
              <w:spacing w:after="0"/>
            </w:pPr>
            <w:r>
              <w:rPr>
                <w:b/>
                <w:color w:val="141E2D"/>
                <w:sz w:val="16"/>
              </w:rPr>
              <w:t>Technology</w:t>
            </w:r>
          </w:p>
        </w:tc>
      </w:tr>
      <w:tr w14:paraId="1F1B6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CCEF2B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3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00194B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User Interface</w:t>
            </w:r>
          </w:p>
        </w:tc>
        <w:tc>
          <w:tcPr>
            <w:tcW w:w="273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D72677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Employee-facing interface for submitting and tracking licensed software installation requests.</w:t>
            </w:r>
          </w:p>
        </w:tc>
        <w:tc>
          <w:tcPr>
            <w:tcW w:w="273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EB835E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Service Portal / Service Catalog</w:t>
            </w:r>
          </w:p>
        </w:tc>
      </w:tr>
      <w:tr w14:paraId="1299EB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98C8D2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5D0DFD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Application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EE5364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Handles software request creation, catalog processing, approvals, and request lifecycle.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01EAD0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ServiceNow Scoped Application / Catalog Item</w:t>
            </w:r>
          </w:p>
        </w:tc>
      </w:tr>
      <w:tr w14:paraId="6032C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FEBB6D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6903C4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Rules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C22E66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Controls mandatory fields, dynamic form behavior, validation, approvals, and notifications.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7AE1BD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UI Policies / Client Scripts / Business Rules</w:t>
            </w:r>
          </w:p>
        </w:tc>
      </w:tr>
      <w:tr w14:paraId="2D95D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B9B8C7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F25800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26CA32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Stores software request details, user information, approvals, and fulfillment task records.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27C3F8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Request Table / Catalog Task / sys_user</w:t>
            </w:r>
          </w:p>
        </w:tc>
      </w:tr>
      <w:tr w14:paraId="3021D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AC581D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BD5097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Automation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C97498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Automates approvals, assignment, task creation, status updates, and notifications.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8AA67D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Flow Designer / Approvals / Notifications</w:t>
            </w:r>
          </w:p>
        </w:tc>
      </w:tr>
      <w:tr w14:paraId="5B353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3D9543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93FA2A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Fulfillment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F0FA64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Assigns installation work and tracks fulfillment until the software request is completed.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C2C610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14:textFill>
                  <w14:solidFill>
                    <w14:schemeClr w14:val="tx1"/>
                  </w14:solidFill>
                </w14:textFill>
              </w:rPr>
              <w:t>Catalog Tasks / Assignment Groups</w:t>
            </w:r>
          </w:p>
        </w:tc>
      </w:tr>
    </w:tbl>
    <w:p w14:paraId="1146A01F">
      <w:pPr>
        <w:spacing w:before="80" w:after="60"/>
        <w:rPr>
          <w:b/>
          <w:sz w:val="28"/>
          <w:szCs w:val="28"/>
        </w:rPr>
      </w:pPr>
    </w:p>
    <w:p w14:paraId="216793FC">
      <w:pPr>
        <w:spacing w:before="80" w:after="60"/>
        <w:rPr>
          <w:b/>
          <w:sz w:val="28"/>
          <w:szCs w:val="28"/>
        </w:rPr>
      </w:pPr>
      <w:r>
        <w:rPr>
          <w:b/>
          <w:sz w:val="28"/>
          <w:szCs w:val="28"/>
        </w:rPr>
        <w:t>Architecture Summary</w:t>
      </w:r>
    </w:p>
    <w:p w14:paraId="1D4AF121">
      <w:pPr>
        <w:spacing w:after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The SIRA solution follows a layered </w:t>
      </w:r>
      <w:r>
        <w:rPr>
          <w:rFonts w:hint="default"/>
          <w:b w:val="0"/>
          <w:bCs w:val="0"/>
          <w:sz w:val="24"/>
          <w:szCs w:val="24"/>
          <w:lang w:val="en-US"/>
        </w:rPr>
        <w:t>s</w:t>
      </w:r>
      <w:r>
        <w:rPr>
          <w:b w:val="0"/>
          <w:bCs w:val="0"/>
          <w:sz w:val="24"/>
          <w:szCs w:val="24"/>
        </w:rPr>
        <w:t>ervice</w:t>
      </w:r>
      <w:r>
        <w:rPr>
          <w:rFonts w:hint="default"/>
          <w:b w:val="0"/>
          <w:bCs w:val="0"/>
          <w:sz w:val="24"/>
          <w:szCs w:val="24"/>
          <w:lang w:val="en-US"/>
        </w:rPr>
        <w:t>n</w:t>
      </w:r>
      <w:r>
        <w:rPr>
          <w:b w:val="0"/>
          <w:bCs w:val="0"/>
          <w:sz w:val="24"/>
          <w:szCs w:val="24"/>
        </w:rPr>
        <w:t>ow architecture. The Experience Layer provides the catalog and request-tracking experience; the Interaction Layer manages variables and dynamic form behavior; the Application and Rules Layers manage request processing, validation, approvals and notifications; and the Data Layer stores request, user, approval and fulfillment information.</w:t>
      </w:r>
    </w:p>
    <w:sectPr>
      <w:footerReference r:id="rId5" w:type="default"/>
      <w:pgSz w:w="12240" w:h="15840"/>
      <w:pgMar w:top="504" w:right="648" w:bottom="504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8FC48C">
    <w:pPr>
      <w:pStyle w:val="18"/>
      <w:jc w:val="center"/>
    </w:pPr>
    <w:r>
      <w:rPr>
        <w:color w:val="969696"/>
        <w:sz w:val="14"/>
      </w:rPr>
      <w:t>SIRA – Software Installation Request Management | Technology Stack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24CA"/>
    <w:rsid w:val="00207040"/>
    <w:rsid w:val="0021375F"/>
    <w:rsid w:val="0029639D"/>
    <w:rsid w:val="00326F90"/>
    <w:rsid w:val="003E7954"/>
    <w:rsid w:val="00AA1D8D"/>
    <w:rsid w:val="00B47730"/>
    <w:rsid w:val="00CB0664"/>
    <w:rsid w:val="00FC693F"/>
    <w:rsid w:val="0FA25784"/>
    <w:rsid w:val="14E6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195</Words>
  <Characters>1320</Characters>
  <Lines>10</Lines>
  <Paragraphs>3</Paragraphs>
  <TotalTime>7</TotalTime>
  <ScaleCrop>false</ScaleCrop>
  <LinksUpToDate>false</LinksUpToDate>
  <CharactersWithSpaces>1474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2026-09-11T17:05:00Z</dcterms:created>
  <dc:creator>python-docx</dc:creator>
  <dc:description>generated by python-docx</dc:description>
  <cp:lastModifiedBy>Malla Yuvasri</cp:lastModifiedBy>
  <dcterms:modified xsi:type="dcterms:W3CDTF">2026-09-19T06:49:06Z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eyJoZGlkIjoiNTFjMjU4NTc2NWJjYjRhMDk1NjMxY2EzYWEyN2FmOGQifQ==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0B998101775843B8958F6DFA6F3B8F43_13</vt:lpwstr>
  </property>
</Properties>
</file>