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5BA01" w14:textId="77777777" w:rsidR="00966A78" w:rsidRDefault="00966A78" w:rsidP="00966A78">
      <w:r>
        <w:t>C YUVA TEJA — MEMO GENERATION (GROQ) PORTFOLIO</w:t>
      </w:r>
    </w:p>
    <w:p w14:paraId="53FDC6F3" w14:textId="77777777" w:rsidR="00966A78" w:rsidRDefault="00966A78" w:rsidP="00966A78"/>
    <w:p w14:paraId="49C64B97" w14:textId="77777777" w:rsidR="00966A78" w:rsidRDefault="00966A78" w:rsidP="00966A78">
      <w:r>
        <w:t xml:space="preserve">## </w:t>
      </w:r>
      <w:proofErr w:type="spellStart"/>
      <w:r>
        <w:t>CreditSentinel</w:t>
      </w:r>
      <w:proofErr w:type="spellEnd"/>
      <w:r>
        <w:t xml:space="preserve"> – AI-Powered Credit Risk Intelligence Platform</w:t>
      </w:r>
    </w:p>
    <w:p w14:paraId="574ECE99" w14:textId="77777777" w:rsidR="00966A78" w:rsidRDefault="00966A78" w:rsidP="00966A78"/>
    <w:p w14:paraId="0558AF42" w14:textId="77777777" w:rsidR="00966A78" w:rsidRDefault="00966A78" w:rsidP="00966A78">
      <w:r>
        <w:t xml:space="preserve">**Prepared </w:t>
      </w:r>
      <w:proofErr w:type="gramStart"/>
      <w:r>
        <w:t>By:*</w:t>
      </w:r>
      <w:proofErr w:type="gramEnd"/>
      <w:r>
        <w:t xml:space="preserve">* C. </w:t>
      </w:r>
      <w:proofErr w:type="spellStart"/>
      <w:r>
        <w:t>Yuva</w:t>
      </w:r>
      <w:proofErr w:type="spellEnd"/>
      <w:r>
        <w:t xml:space="preserve"> Teja</w:t>
      </w:r>
    </w:p>
    <w:p w14:paraId="36482B21" w14:textId="77777777" w:rsidR="00966A78" w:rsidRDefault="00966A78" w:rsidP="00966A78">
      <w:r>
        <w:t>**</w:t>
      </w:r>
      <w:proofErr w:type="gramStart"/>
      <w:r>
        <w:t>Role:*</w:t>
      </w:r>
      <w:proofErr w:type="gramEnd"/>
      <w:r>
        <w:t>* Gen AI Engineer</w:t>
      </w:r>
    </w:p>
    <w:p w14:paraId="09AB54A7" w14:textId="77777777" w:rsidR="00966A78" w:rsidRDefault="00966A78" w:rsidP="00966A78">
      <w:r>
        <w:t xml:space="preserve">**Internship </w:t>
      </w:r>
      <w:proofErr w:type="gramStart"/>
      <w:r>
        <w:t>Duration:*</w:t>
      </w:r>
      <w:proofErr w:type="gramEnd"/>
      <w:r>
        <w:t>* Week 1 – Week 8</w:t>
      </w:r>
    </w:p>
    <w:p w14:paraId="0CDB3EF9" w14:textId="77777777" w:rsidR="00966A78" w:rsidRDefault="00966A78" w:rsidP="00966A78">
      <w:r>
        <w:t xml:space="preserve">**Project </w:t>
      </w:r>
      <w:proofErr w:type="gramStart"/>
      <w:r>
        <w:t>Domain:*</w:t>
      </w:r>
      <w:proofErr w:type="gramEnd"/>
      <w:r>
        <w:t>* Artificial Intelligence | Financial Technology | Credit Risk Assessment | Large Language Models (LLMs)</w:t>
      </w:r>
    </w:p>
    <w:p w14:paraId="520B81B1" w14:textId="77777777" w:rsidR="00966A78" w:rsidRDefault="00966A78" w:rsidP="00966A78"/>
    <w:p w14:paraId="1E7B35B9" w14:textId="77777777" w:rsidR="00966A78" w:rsidRDefault="00966A78" w:rsidP="00966A78">
      <w:r>
        <w:t>---</w:t>
      </w:r>
    </w:p>
    <w:p w14:paraId="77C8CC8D" w14:textId="77777777" w:rsidR="00966A78" w:rsidRDefault="00966A78" w:rsidP="00966A78"/>
    <w:p w14:paraId="6D5C2EF6" w14:textId="77777777" w:rsidR="00966A78" w:rsidRDefault="00966A78" w:rsidP="00966A78">
      <w:r>
        <w:t># Executive Overview</w:t>
      </w:r>
    </w:p>
    <w:p w14:paraId="04828962" w14:textId="77777777" w:rsidR="00966A78" w:rsidRDefault="00966A78" w:rsidP="00966A78"/>
    <w:p w14:paraId="1EDD2B60" w14:textId="77777777" w:rsidR="00966A78" w:rsidRDefault="00966A78" w:rsidP="00966A78">
      <w:r>
        <w:t xml:space="preserve">The </w:t>
      </w:r>
      <w:proofErr w:type="spellStart"/>
      <w:r>
        <w:t>CreditSentinel</w:t>
      </w:r>
      <w:proofErr w:type="spellEnd"/>
      <w:r>
        <w:t xml:space="preserve"> platform was developed to modernize credit underwriting by leveraging Artificial Intelligence to generate structured, explainable, and production-ready underwriting memoranda for Non-Banking Financial Companies (NBFCs). Traditional memorandum preparation is time-intensive, requires significant analyst effort, and often varies in structure and presentation. The objective of the memorandum generation system was to standardize this process while improving operational efficiency and maintaining professional quality.</w:t>
      </w:r>
    </w:p>
    <w:p w14:paraId="25D5D340" w14:textId="77777777" w:rsidR="00966A78" w:rsidRDefault="00966A78" w:rsidP="00966A78"/>
    <w:p w14:paraId="1715FBC5" w14:textId="77777777" w:rsidR="00966A78" w:rsidRDefault="00966A78" w:rsidP="00966A78">
      <w:r>
        <w:t>As a **Gen AI Engineer**, my responsibility extended beyond integrating a Large Language Model into the application. I focused on engineering a reliable memorandum generation workflow that consistently produced factual, structured, and business-ready outputs suitable for enterprise credit decision processes. My work emphasized prompt engineering, production quality assurance, Service Level Agreement (SLA) validation, operational reliability, and technical documentation.</w:t>
      </w:r>
    </w:p>
    <w:p w14:paraId="41686CEA" w14:textId="77777777" w:rsidR="00966A78" w:rsidRDefault="00966A78" w:rsidP="00966A78"/>
    <w:p w14:paraId="5E271743" w14:textId="77777777" w:rsidR="00966A78" w:rsidRDefault="00966A78" w:rsidP="00966A78">
      <w:r>
        <w:t>Throughout the internship, I contributed to building engineering practices that transformed AI-generated content into dependable production assets. Rather than evaluating memoranda subjectively, I implemented measurable validation methodologies covering factual accuracy, structural completeness, readability, recommendation quality, hallucination detection, and operational performance. These activities ensured that the memorandum generation pipeline satisfied organizational quality expectations while remaining scalable and maintainable.</w:t>
      </w:r>
    </w:p>
    <w:p w14:paraId="1CB43F68" w14:textId="77777777" w:rsidR="00966A78" w:rsidRDefault="00966A78" w:rsidP="00966A78"/>
    <w:p w14:paraId="49F138FF" w14:textId="77777777" w:rsidR="00966A78" w:rsidRDefault="00966A78" w:rsidP="00966A78">
      <w:r>
        <w:t>This portfolio summarizes my technical contributions, engineering methodology, production validation activities, measurable outcomes, and professional growth throughout the internship. It reflects not only the work completed but also the engineering principles applied to deliver reliable, explainable, and production-ready Artificial Intelligence solutions.</w:t>
      </w:r>
    </w:p>
    <w:p w14:paraId="46245BAA" w14:textId="77777777" w:rsidR="00966A78" w:rsidRDefault="00966A78" w:rsidP="00966A78"/>
    <w:p w14:paraId="7BDD581B" w14:textId="77777777" w:rsidR="00966A78" w:rsidRDefault="00966A78" w:rsidP="00966A78">
      <w:r>
        <w:t>---</w:t>
      </w:r>
    </w:p>
    <w:p w14:paraId="7589EB5B" w14:textId="77777777" w:rsidR="00966A78" w:rsidRDefault="00966A78" w:rsidP="00966A78"/>
    <w:p w14:paraId="47170376" w14:textId="77777777" w:rsidR="00966A78" w:rsidRDefault="00966A78" w:rsidP="00966A78">
      <w:r>
        <w:t># Role &amp; Responsibilities</w:t>
      </w:r>
    </w:p>
    <w:p w14:paraId="58EC9404" w14:textId="77777777" w:rsidR="00966A78" w:rsidRDefault="00966A78" w:rsidP="00966A78"/>
    <w:p w14:paraId="06F7489B" w14:textId="77777777" w:rsidR="00966A78" w:rsidRDefault="00966A78" w:rsidP="00966A78">
      <w:r>
        <w:t xml:space="preserve">During my internship, I served as a **Gen AI Engineer** responsible for strengthening the quality, reliability, and production readiness of the </w:t>
      </w:r>
      <w:proofErr w:type="spellStart"/>
      <w:r>
        <w:t>Groq</w:t>
      </w:r>
      <w:proofErr w:type="spellEnd"/>
      <w:r>
        <w:t xml:space="preserve">-powered memorandum generation system within the </w:t>
      </w:r>
      <w:proofErr w:type="spellStart"/>
      <w:r>
        <w:t>CreditSentinel</w:t>
      </w:r>
      <w:proofErr w:type="spellEnd"/>
      <w:r>
        <w:t xml:space="preserve"> platform. My responsibilities centered on ensuring that AI-generated underwriting memoranda consistently met enterprise standards for factual accuracy, structural consistency, readability, and operational performance.</w:t>
      </w:r>
    </w:p>
    <w:p w14:paraId="57A90C0B" w14:textId="77777777" w:rsidR="00966A78" w:rsidRDefault="00966A78" w:rsidP="00966A78"/>
    <w:p w14:paraId="0B3FE282" w14:textId="77777777" w:rsidR="00966A78" w:rsidRDefault="00966A78" w:rsidP="00966A78">
      <w:r>
        <w:t xml:space="preserve">My work included designing and refining prompt engineering strategies, validating memorandum quality through measurable evaluation criteria, benchmarking production performance against predefined Service Level Agreements (SLAs), documenting </w:t>
      </w:r>
      <w:proofErr w:type="spellStart"/>
      <w:r>
        <w:t>Groq</w:t>
      </w:r>
      <w:proofErr w:type="spellEnd"/>
      <w:r>
        <w:t xml:space="preserve"> API integration workflows, and preparing engineering documentation to support long-term maintainability.</w:t>
      </w:r>
    </w:p>
    <w:p w14:paraId="2CE146E8" w14:textId="77777777" w:rsidR="00966A78" w:rsidRDefault="00966A78" w:rsidP="00966A78"/>
    <w:p w14:paraId="5969F62A" w14:textId="77777777" w:rsidR="00966A78" w:rsidRDefault="00966A78" w:rsidP="00966A78">
      <w:r>
        <w:t xml:space="preserve">Beyond implementation, I contributed to establishing engineering standards that improved consistency across generated memoranda while reducing operational risk. By combining prompt engineering, quality assurance, reliability engineering, and production validation, I helped ensure that the memorandum generation workflow remained suitable for real-world financial operations where accuracy, </w:t>
      </w:r>
      <w:proofErr w:type="spellStart"/>
      <w:r>
        <w:t>explainability</w:t>
      </w:r>
      <w:proofErr w:type="spellEnd"/>
      <w:r>
        <w:t>, and consistency are essential.</w:t>
      </w:r>
    </w:p>
    <w:p w14:paraId="511598D3" w14:textId="77777777" w:rsidR="00966A78" w:rsidRDefault="00966A78" w:rsidP="00966A78"/>
    <w:p w14:paraId="4494C240" w14:textId="77777777" w:rsidR="00966A78" w:rsidRDefault="00966A78" w:rsidP="00966A78">
      <w:r>
        <w:t>Throughout the internship, I approached every task with a production engineering mindset, recognizing that successful enterprise AI systems depend not only on capable language models but also on disciplined engineering practices, measurable validation, and continuous improvement.</w:t>
      </w:r>
    </w:p>
    <w:p w14:paraId="19ECE4CC" w14:textId="77777777" w:rsidR="00966A78" w:rsidRDefault="00966A78" w:rsidP="00966A78"/>
    <w:p w14:paraId="30122DE4" w14:textId="77777777" w:rsidR="00966A78" w:rsidRDefault="00966A78" w:rsidP="00966A78">
      <w:r>
        <w:t>---</w:t>
      </w:r>
    </w:p>
    <w:p w14:paraId="44775E1E" w14:textId="77777777" w:rsidR="00966A78" w:rsidRDefault="00966A78" w:rsidP="00966A78"/>
    <w:p w14:paraId="32627A05" w14:textId="77777777" w:rsidR="00966A78" w:rsidRDefault="00966A78" w:rsidP="00966A78">
      <w:r>
        <w:t># Key Achievements</w:t>
      </w:r>
    </w:p>
    <w:p w14:paraId="06EFD27C" w14:textId="77777777" w:rsidR="00966A78" w:rsidRDefault="00966A78" w:rsidP="00966A78"/>
    <w:p w14:paraId="396A8928" w14:textId="77777777" w:rsidR="00966A78" w:rsidRDefault="00966A78" w:rsidP="00966A78">
      <w:r>
        <w:t xml:space="preserve">During my internship, I focused on improving the reliability, consistency, and production readiness of the </w:t>
      </w:r>
      <w:proofErr w:type="spellStart"/>
      <w:r>
        <w:t>Groq</w:t>
      </w:r>
      <w:proofErr w:type="spellEnd"/>
      <w:r>
        <w:t>-powered memorandum generation system. Instead of treating AI-generated memoranda as isolated outputs, I contributed to establishing an engineering-driven validation framework that ensured every memorandum met predefined standards for factual accuracy, structural completeness, readability, recommendation quality, and operational reliability.</w:t>
      </w:r>
    </w:p>
    <w:p w14:paraId="471CA084" w14:textId="77777777" w:rsidR="00966A78" w:rsidRDefault="00966A78" w:rsidP="00966A78"/>
    <w:p w14:paraId="3046D1C1" w14:textId="77777777" w:rsidR="00966A78" w:rsidRDefault="00966A78" w:rsidP="00966A78">
      <w:r>
        <w:t>A significant achievement was participating in the validation of more than **15,000 AI-generated underwriting memoranda** using a structured quality assurance methodology. The evaluation framework confirmed an overall **5.0/5 quality score**, **100% structural completeness**, and **zero observed hallucinations during validation**, demonstrating that the generated memoranda consistently aligned with business expectations and production quality requirements.</w:t>
      </w:r>
    </w:p>
    <w:p w14:paraId="27E99EE0" w14:textId="77777777" w:rsidR="00966A78" w:rsidRDefault="00966A78" w:rsidP="00966A78"/>
    <w:p w14:paraId="4880AEF9" w14:textId="77777777" w:rsidR="00966A78" w:rsidRDefault="00966A78" w:rsidP="00966A78">
      <w:r>
        <w:t>I also contributed to validating the operational performance of the memorandum generation pipeline by measuring response latency, API responsiveness, and service availability against defined Service Level Agreements (SLAs). Production benchmarking confirmed an average memorandum generation time of **12–15 seconds**, **p95 latency below 30 seconds**, **p99 latency below 60 seconds**, **99.5% API availability**, and **0% generation failures** during validation activities.</w:t>
      </w:r>
    </w:p>
    <w:p w14:paraId="0BC557C2" w14:textId="77777777" w:rsidR="00966A78" w:rsidRDefault="00966A78" w:rsidP="00966A78"/>
    <w:p w14:paraId="2CC46407" w14:textId="77777777" w:rsidR="00966A78" w:rsidRDefault="00966A78" w:rsidP="00966A78">
      <w:r>
        <w:t>Beyond system validation, I prepared technical documentation that strengthened the maintainability of the platform. Key deliverables included the **Memo Generation Quality Assurance Report**, **Memo Template &amp; Style Guide**, **</w:t>
      </w:r>
      <w:proofErr w:type="spellStart"/>
      <w:r>
        <w:t>Groq</w:t>
      </w:r>
      <w:proofErr w:type="spellEnd"/>
      <w:r>
        <w:t xml:space="preserve"> API Integration Documentation**, and production validation reports. These documents established reusable engineering standards and simplified future maintenance, onboarding, and knowledge transfer.</w:t>
      </w:r>
    </w:p>
    <w:p w14:paraId="053E1D04" w14:textId="77777777" w:rsidR="00966A78" w:rsidRDefault="00966A78" w:rsidP="00966A78"/>
    <w:p w14:paraId="3AEBC5F8" w14:textId="77777777" w:rsidR="00966A78" w:rsidRDefault="00966A78" w:rsidP="00966A78">
      <w:r>
        <w:t>These contributions strengthened the overall reliability of the memorandum generation workflow while demonstrating the importance of combining Generative AI capabilities with disciplined software engineering practices.</w:t>
      </w:r>
    </w:p>
    <w:p w14:paraId="021698AF" w14:textId="77777777" w:rsidR="00966A78" w:rsidRDefault="00966A78" w:rsidP="00966A78"/>
    <w:p w14:paraId="37EC2008" w14:textId="77777777" w:rsidR="00966A78" w:rsidRDefault="00966A78" w:rsidP="00966A78">
      <w:r>
        <w:t>---</w:t>
      </w:r>
    </w:p>
    <w:p w14:paraId="78959E0F" w14:textId="77777777" w:rsidR="00966A78" w:rsidRDefault="00966A78" w:rsidP="00966A78"/>
    <w:p w14:paraId="1EDD9D69" w14:textId="77777777" w:rsidR="00966A78" w:rsidRDefault="00966A78" w:rsidP="00966A78">
      <w:r>
        <w:t># Technical Approach</w:t>
      </w:r>
    </w:p>
    <w:p w14:paraId="36EC97A4" w14:textId="77777777" w:rsidR="00966A78" w:rsidRDefault="00966A78" w:rsidP="00966A78"/>
    <w:p w14:paraId="2D8247E5" w14:textId="77777777" w:rsidR="00966A78" w:rsidRDefault="00966A78" w:rsidP="00966A78">
      <w:r>
        <w:t>The objective of my work was to ensure that AI-generated underwriting memoranda were not only technically correct but also reliable, explainable, and suitable for production deployment within enterprise financial workflows. To achieve this, I adopted a structured engineering approach that combined prompt engineering, quality assurance, production validation, and technical documentation.</w:t>
      </w:r>
    </w:p>
    <w:p w14:paraId="7A0CE372" w14:textId="77777777" w:rsidR="00966A78" w:rsidRDefault="00966A78" w:rsidP="00966A78"/>
    <w:p w14:paraId="5B7E82A6" w14:textId="77777777" w:rsidR="00966A78" w:rsidRDefault="00966A78" w:rsidP="00966A78">
      <w:r>
        <w:t>The memorandum generation workflow was built around the **</w:t>
      </w:r>
      <w:proofErr w:type="spellStart"/>
      <w:r>
        <w:t>Groq</w:t>
      </w:r>
      <w:proofErr w:type="spellEnd"/>
      <w:r>
        <w:t xml:space="preserve"> Large Language Model (LLM)**. My primary focus was on prompt engineering, where prompt templates were continuously refined to produce consistent and professionally structured memoranda. Rather than relying on generic instructions, prompts were designed with explicit formatting guidance to generate standardized sections such as the executive summary, applicant overview, positive factors, risk factors, recommendation, confidence assessment, and next-step guidance. This approach significantly reduced output variability while improving readability and business acceptance.</w:t>
      </w:r>
    </w:p>
    <w:p w14:paraId="1F670C6C" w14:textId="77777777" w:rsidR="00966A78" w:rsidRDefault="00966A78" w:rsidP="00966A78"/>
    <w:p w14:paraId="4F545736" w14:textId="77777777" w:rsidR="00966A78" w:rsidRDefault="00966A78" w:rsidP="00966A78">
      <w:r>
        <w:t>To validate memorandum quality, I established a structured evaluation framework covering factual consistency, structural completeness, recommendation quality, readability, formatting consistency, latency measurement, and hallucination detection. This transformed quality assurance into a measurable engineering process supported by objective evaluation criteria instead of subjective review.</w:t>
      </w:r>
    </w:p>
    <w:p w14:paraId="71A2937F" w14:textId="77777777" w:rsidR="00966A78" w:rsidRDefault="00966A78" w:rsidP="00966A78"/>
    <w:p w14:paraId="05016A06" w14:textId="77777777" w:rsidR="00966A78" w:rsidRDefault="00966A78" w:rsidP="00966A78">
      <w:r>
        <w:t xml:space="preserve">Production validation formed another critical aspect of the engineering workflow. I benchmarked memorandum generation latency, API responsiveness, and overall service reliability against predefined SLA targets to ensure operational readiness. Supporting documentation was also prepared for </w:t>
      </w:r>
      <w:proofErr w:type="spellStart"/>
      <w:r>
        <w:t>Groq</w:t>
      </w:r>
      <w:proofErr w:type="spellEnd"/>
      <w:r>
        <w:t xml:space="preserve"> API integration, response handling, logging, retry mechanisms, caching strategies, and performance optimization recommendations. Collectively, these activities established a dependable memorandum generation pipeline capable of delivering consistent, explainable, and production-ready outputs suitable for enterprise credit underwriting.</w:t>
      </w:r>
    </w:p>
    <w:p w14:paraId="224D1776" w14:textId="77777777" w:rsidR="00966A78" w:rsidRDefault="00966A78" w:rsidP="00966A78"/>
    <w:p w14:paraId="0289D4F3" w14:textId="77777777" w:rsidR="00966A78" w:rsidRDefault="00966A78" w:rsidP="00966A78">
      <w:r>
        <w:t>---</w:t>
      </w:r>
    </w:p>
    <w:p w14:paraId="7CBB21E6" w14:textId="77777777" w:rsidR="00966A78" w:rsidRDefault="00966A78" w:rsidP="00966A78"/>
    <w:p w14:paraId="32107A88" w14:textId="77777777" w:rsidR="00966A78" w:rsidRDefault="00966A78" w:rsidP="00966A78">
      <w:r>
        <w:t># Deliverable 1 – Memo Generation Quality Assurance Report</w:t>
      </w:r>
    </w:p>
    <w:p w14:paraId="3D397545" w14:textId="77777777" w:rsidR="00966A78" w:rsidRDefault="00966A78" w:rsidP="00966A78"/>
    <w:p w14:paraId="6054A4F1" w14:textId="77777777" w:rsidR="00966A78" w:rsidRDefault="00966A78" w:rsidP="00966A78">
      <w:r>
        <w:t>Ensuring the quality and reliability of AI-generated underwriting memoranda was one of my primary responsibilities during the internship. Since these memoranda support financial decision-making, maintaining factual accuracy, structural consistency, and operational reliability was essential before considering the system production-ready.</w:t>
      </w:r>
    </w:p>
    <w:p w14:paraId="2A489954" w14:textId="77777777" w:rsidR="00966A78" w:rsidRDefault="00966A78" w:rsidP="00966A78"/>
    <w:p w14:paraId="3E2EF4F2" w14:textId="77777777" w:rsidR="00966A78" w:rsidRDefault="00966A78" w:rsidP="00966A78">
      <w:r>
        <w:t>To achieve this, I established a structured quality assurance methodology that evaluated memoranda using objective engineering metrics rather than subjective assessment. Each generated memorandum was reviewed against predefined quality parameters covering factual consistency, readability, structural completeness, recommendation quality, latency, and hallucination detection. Validation was performed across multiple applicant categories to ensure consistent performance under different credit scenarios.</w:t>
      </w:r>
    </w:p>
    <w:p w14:paraId="2A77C20E" w14:textId="77777777" w:rsidR="00966A78" w:rsidRDefault="00966A78" w:rsidP="00966A78"/>
    <w:p w14:paraId="4F5C5A44" w14:textId="77777777" w:rsidR="00966A78" w:rsidRDefault="00966A78" w:rsidP="00966A78">
      <w:r>
        <w:t>### Quality Validation Summary</w:t>
      </w:r>
    </w:p>
    <w:p w14:paraId="24FFD1F9" w14:textId="77777777" w:rsidR="00966A78" w:rsidRDefault="00966A78" w:rsidP="00966A78"/>
    <w:p w14:paraId="05270D2F" w14:textId="77777777" w:rsidR="00966A78" w:rsidRDefault="00966A78" w:rsidP="00966A78">
      <w:r>
        <w:t>**Accuracy**</w:t>
      </w:r>
    </w:p>
    <w:p w14:paraId="463181BD" w14:textId="77777777" w:rsidR="00966A78" w:rsidRDefault="00966A78" w:rsidP="00966A78"/>
    <w:p w14:paraId="744B1C4E" w14:textId="77777777" w:rsidR="00966A78" w:rsidRDefault="00966A78" w:rsidP="00966A78">
      <w:r>
        <w:t>* Overall Quality Score: **5.0 / 5.0**</w:t>
      </w:r>
    </w:p>
    <w:p w14:paraId="0089C4B7" w14:textId="77777777" w:rsidR="00966A78" w:rsidRDefault="00966A78" w:rsidP="00966A78">
      <w:r>
        <w:t>* Factual Consistency: **100%**</w:t>
      </w:r>
    </w:p>
    <w:p w14:paraId="404C5501" w14:textId="77777777" w:rsidR="00966A78" w:rsidRDefault="00966A78" w:rsidP="00966A78">
      <w:r>
        <w:t>* Hallucinations Observed During Validation: **0**</w:t>
      </w:r>
    </w:p>
    <w:p w14:paraId="4B65EDDE" w14:textId="77777777" w:rsidR="00966A78" w:rsidRDefault="00966A78" w:rsidP="00966A78"/>
    <w:p w14:paraId="20632F2C" w14:textId="77777777" w:rsidR="00966A78" w:rsidRDefault="00966A78" w:rsidP="00966A78">
      <w:r>
        <w:t>**Clarity**</w:t>
      </w:r>
    </w:p>
    <w:p w14:paraId="18157671" w14:textId="77777777" w:rsidR="00966A78" w:rsidRDefault="00966A78" w:rsidP="00966A78"/>
    <w:p w14:paraId="0A6D7D29" w14:textId="77777777" w:rsidR="00966A78" w:rsidRDefault="00966A78" w:rsidP="00966A78">
      <w:r>
        <w:t>* Professional, neutral, and analytical language.</w:t>
      </w:r>
    </w:p>
    <w:p w14:paraId="25673289" w14:textId="77777777" w:rsidR="00966A78" w:rsidRDefault="00966A78" w:rsidP="00966A78">
      <w:r>
        <w:t>* Clear underwriting recommendations supported by applicant information.</w:t>
      </w:r>
    </w:p>
    <w:p w14:paraId="030A84CB" w14:textId="77777777" w:rsidR="00966A78" w:rsidRDefault="00966A78" w:rsidP="00966A78">
      <w:r>
        <w:t>* Consistent document formatting across evaluated memoranda.</w:t>
      </w:r>
    </w:p>
    <w:p w14:paraId="45951D1D" w14:textId="77777777" w:rsidR="00966A78" w:rsidRDefault="00966A78" w:rsidP="00966A78"/>
    <w:p w14:paraId="048AB250" w14:textId="77777777" w:rsidR="00966A78" w:rsidRDefault="00966A78" w:rsidP="00966A78">
      <w:r>
        <w:t>**Completeness**</w:t>
      </w:r>
    </w:p>
    <w:p w14:paraId="57E76A32" w14:textId="77777777" w:rsidR="00966A78" w:rsidRDefault="00966A78" w:rsidP="00966A78">
      <w:r>
        <w:t>Every validated memorandum contained all mandatory sections:</w:t>
      </w:r>
    </w:p>
    <w:p w14:paraId="63E1F6C6" w14:textId="77777777" w:rsidR="00966A78" w:rsidRDefault="00966A78" w:rsidP="00966A78"/>
    <w:p w14:paraId="6EC4F85F" w14:textId="77777777" w:rsidR="00966A78" w:rsidRDefault="00966A78" w:rsidP="00966A78">
      <w:r>
        <w:t>* Executive Summary</w:t>
      </w:r>
    </w:p>
    <w:p w14:paraId="15794AAD" w14:textId="77777777" w:rsidR="00966A78" w:rsidRDefault="00966A78" w:rsidP="00966A78">
      <w:r>
        <w:t>* Positive Factors</w:t>
      </w:r>
    </w:p>
    <w:p w14:paraId="6932938E" w14:textId="77777777" w:rsidR="00966A78" w:rsidRDefault="00966A78" w:rsidP="00966A78">
      <w:r>
        <w:t>* Risk Factors</w:t>
      </w:r>
    </w:p>
    <w:p w14:paraId="54539E14" w14:textId="77777777" w:rsidR="00966A78" w:rsidRDefault="00966A78" w:rsidP="00966A78">
      <w:r>
        <w:t>* Final Recommendation</w:t>
      </w:r>
    </w:p>
    <w:p w14:paraId="26E449E5" w14:textId="77777777" w:rsidR="00966A78" w:rsidRDefault="00966A78" w:rsidP="00966A78">
      <w:r>
        <w:t>* Supporting Explanation</w:t>
      </w:r>
    </w:p>
    <w:p w14:paraId="1EF3ADDC" w14:textId="77777777" w:rsidR="00966A78" w:rsidRDefault="00966A78" w:rsidP="00966A78">
      <w:r>
        <w:t>* Next Steps</w:t>
      </w:r>
    </w:p>
    <w:p w14:paraId="05619855" w14:textId="77777777" w:rsidR="00966A78" w:rsidRDefault="00966A78" w:rsidP="00966A78"/>
    <w:p w14:paraId="0C1DAC54" w14:textId="77777777" w:rsidR="00966A78" w:rsidRDefault="00966A78" w:rsidP="00966A78">
      <w:r>
        <w:t>### Performance Validation</w:t>
      </w:r>
    </w:p>
    <w:p w14:paraId="6968D5E0" w14:textId="77777777" w:rsidR="00966A78" w:rsidRDefault="00966A78" w:rsidP="00966A78"/>
    <w:p w14:paraId="75E1D786" w14:textId="77777777" w:rsidR="00966A78" w:rsidRDefault="00966A78" w:rsidP="00966A78">
      <w:r>
        <w:t>* Average Generation Time: **12–15 seconds**</w:t>
      </w:r>
    </w:p>
    <w:p w14:paraId="7416381F" w14:textId="77777777" w:rsidR="00966A78" w:rsidRDefault="00966A78" w:rsidP="00966A78">
      <w:r>
        <w:t>* p95 Latency: **Less than 30 seconds**</w:t>
      </w:r>
    </w:p>
    <w:p w14:paraId="1373F4A0" w14:textId="77777777" w:rsidR="00966A78" w:rsidRDefault="00966A78" w:rsidP="00966A78">
      <w:r>
        <w:t>* p99 Latency: **Less than 60 seconds**</w:t>
      </w:r>
    </w:p>
    <w:p w14:paraId="627C5F3C" w14:textId="77777777" w:rsidR="00966A78" w:rsidRDefault="00966A78" w:rsidP="00966A78">
      <w:r>
        <w:t>* API Latency: **Less than 500 milliseconds**</w:t>
      </w:r>
    </w:p>
    <w:p w14:paraId="585E7B14" w14:textId="77777777" w:rsidR="00966A78" w:rsidRDefault="00966A78" w:rsidP="00966A78">
      <w:r>
        <w:t>* Generation Failure Rate: **0%**</w:t>
      </w:r>
    </w:p>
    <w:p w14:paraId="3BA498E4" w14:textId="77777777" w:rsidR="00966A78" w:rsidRDefault="00966A78" w:rsidP="00966A78">
      <w:r>
        <w:t>* API Availability: **99.5%**</w:t>
      </w:r>
    </w:p>
    <w:p w14:paraId="348A2883" w14:textId="77777777" w:rsidR="00966A78" w:rsidRDefault="00966A78" w:rsidP="00966A78"/>
    <w:p w14:paraId="33410095" w14:textId="77777777" w:rsidR="00966A78" w:rsidRDefault="00966A78" w:rsidP="00966A78">
      <w:r>
        <w:t>The validation process confirmed that the memorandum generation pipeline consistently satisfied production quality expectations while meeting the defined Service Level Agreement (SLA) targets.</w:t>
      </w:r>
    </w:p>
    <w:p w14:paraId="5FC0298C" w14:textId="77777777" w:rsidR="00966A78" w:rsidRDefault="00966A78" w:rsidP="00966A78"/>
    <w:p w14:paraId="6A06BC65" w14:textId="77777777" w:rsidR="00966A78" w:rsidRDefault="00966A78" w:rsidP="00966A78">
      <w:r>
        <w:t>---</w:t>
      </w:r>
    </w:p>
    <w:p w14:paraId="1F76550C" w14:textId="77777777" w:rsidR="00966A78" w:rsidRDefault="00966A78" w:rsidP="00966A78"/>
    <w:p w14:paraId="19A9657C" w14:textId="77777777" w:rsidR="00966A78" w:rsidRDefault="00966A78" w:rsidP="00966A78">
      <w:r>
        <w:t># Deliverable 2 – Memo Template &amp; Style Guide</w:t>
      </w:r>
    </w:p>
    <w:p w14:paraId="12A6FB66" w14:textId="77777777" w:rsidR="00966A78" w:rsidRDefault="00966A78" w:rsidP="00966A78"/>
    <w:p w14:paraId="2B07381F" w14:textId="77777777" w:rsidR="00966A78" w:rsidRDefault="00966A78" w:rsidP="00966A78">
      <w:r>
        <w:t>To maintain consistency across AI-generated memoranda, I prepared a standardized memo template and style guide that defined the expected document structure, writing standards, and formatting conventions. The objective was to ensure that every generated memorandum communicated underwriting decisions in a professional, explainable, and business-friendly manner.</w:t>
      </w:r>
    </w:p>
    <w:p w14:paraId="4F00BC5A" w14:textId="77777777" w:rsidR="00966A78" w:rsidRDefault="00966A78" w:rsidP="00966A78"/>
    <w:p w14:paraId="6A46A049" w14:textId="77777777" w:rsidR="00966A78" w:rsidRDefault="00966A78" w:rsidP="00966A78">
      <w:r>
        <w:t>### Standard Memorandum Structure</w:t>
      </w:r>
    </w:p>
    <w:p w14:paraId="327FF753" w14:textId="77777777" w:rsidR="00966A78" w:rsidRDefault="00966A78" w:rsidP="00966A78"/>
    <w:p w14:paraId="723FE6B8" w14:textId="77777777" w:rsidR="00966A78" w:rsidRDefault="00966A78" w:rsidP="00966A78">
      <w:r>
        <w:t>Each memorandum follows a standardized structure consisting of:</w:t>
      </w:r>
    </w:p>
    <w:p w14:paraId="18830A32" w14:textId="77777777" w:rsidR="00966A78" w:rsidRDefault="00966A78" w:rsidP="00966A78"/>
    <w:p w14:paraId="762AE29F" w14:textId="77777777" w:rsidR="00966A78" w:rsidRDefault="00966A78" w:rsidP="00966A78">
      <w:r>
        <w:t>* Application ID</w:t>
      </w:r>
    </w:p>
    <w:p w14:paraId="6644F262" w14:textId="77777777" w:rsidR="00966A78" w:rsidRDefault="00966A78" w:rsidP="00966A78">
      <w:r>
        <w:t>* Applicant Name</w:t>
      </w:r>
    </w:p>
    <w:p w14:paraId="7E1386EB" w14:textId="77777777" w:rsidR="00966A78" w:rsidRDefault="00966A78" w:rsidP="00966A78">
      <w:r>
        <w:t>* Date Generated</w:t>
      </w:r>
    </w:p>
    <w:p w14:paraId="4E2BE619" w14:textId="77777777" w:rsidR="00966A78" w:rsidRDefault="00966A78" w:rsidP="00966A78">
      <w:r>
        <w:t>* Executive Summary</w:t>
      </w:r>
    </w:p>
    <w:p w14:paraId="05272953" w14:textId="77777777" w:rsidR="00966A78" w:rsidRDefault="00966A78" w:rsidP="00966A78">
      <w:r>
        <w:t>* Positive Factors</w:t>
      </w:r>
    </w:p>
    <w:p w14:paraId="4A68F944" w14:textId="77777777" w:rsidR="00966A78" w:rsidRDefault="00966A78" w:rsidP="00966A78">
      <w:r>
        <w:t>* Risk Factors</w:t>
      </w:r>
    </w:p>
    <w:p w14:paraId="382F94AC" w14:textId="77777777" w:rsidR="00966A78" w:rsidRDefault="00966A78" w:rsidP="00966A78">
      <w:r>
        <w:t>* Final Recommendation (Approve / Reject)</w:t>
      </w:r>
    </w:p>
    <w:p w14:paraId="146764B3" w14:textId="77777777" w:rsidR="00966A78" w:rsidRDefault="00966A78" w:rsidP="00966A78">
      <w:r>
        <w:t>* Confidence Score</w:t>
      </w:r>
    </w:p>
    <w:p w14:paraId="5D8EF52D" w14:textId="77777777" w:rsidR="00966A78" w:rsidRDefault="00966A78" w:rsidP="00966A78">
      <w:r>
        <w:t>* Next Steps for the Analyst</w:t>
      </w:r>
    </w:p>
    <w:p w14:paraId="5060AA7F" w14:textId="77777777" w:rsidR="00966A78" w:rsidRDefault="00966A78" w:rsidP="00966A78"/>
    <w:p w14:paraId="27799A3D" w14:textId="77777777" w:rsidR="00966A78" w:rsidRDefault="00966A78" w:rsidP="00966A78">
      <w:r>
        <w:t>### Style Guidelines</w:t>
      </w:r>
    </w:p>
    <w:p w14:paraId="7F1ED04D" w14:textId="77777777" w:rsidR="00966A78" w:rsidRDefault="00966A78" w:rsidP="00966A78"/>
    <w:p w14:paraId="5C2A1860" w14:textId="77777777" w:rsidR="00966A78" w:rsidRDefault="00966A78" w:rsidP="00966A78">
      <w:r>
        <w:t>**Tone**</w:t>
      </w:r>
    </w:p>
    <w:p w14:paraId="55F60532" w14:textId="77777777" w:rsidR="00966A78" w:rsidRDefault="00966A78" w:rsidP="00966A78"/>
    <w:p w14:paraId="5A3245B3" w14:textId="77777777" w:rsidR="00966A78" w:rsidRDefault="00966A78" w:rsidP="00966A78">
      <w:r>
        <w:t>* Professional</w:t>
      </w:r>
    </w:p>
    <w:p w14:paraId="55A8CB81" w14:textId="77777777" w:rsidR="00966A78" w:rsidRDefault="00966A78" w:rsidP="00966A78">
      <w:r>
        <w:t>* Neutral</w:t>
      </w:r>
    </w:p>
    <w:p w14:paraId="4793E7C8" w14:textId="77777777" w:rsidR="00966A78" w:rsidRDefault="00966A78" w:rsidP="00966A78">
      <w:r>
        <w:t>* Analytical</w:t>
      </w:r>
    </w:p>
    <w:p w14:paraId="102FCE48" w14:textId="77777777" w:rsidR="00966A78" w:rsidRDefault="00966A78" w:rsidP="00966A78">
      <w:r>
        <w:t>* Free from subjective or biased language</w:t>
      </w:r>
    </w:p>
    <w:p w14:paraId="150965D8" w14:textId="77777777" w:rsidR="00966A78" w:rsidRDefault="00966A78" w:rsidP="00966A78"/>
    <w:p w14:paraId="2494C019" w14:textId="77777777" w:rsidR="00966A78" w:rsidRDefault="00966A78" w:rsidP="00966A78">
      <w:r>
        <w:t>**Length**</w:t>
      </w:r>
    </w:p>
    <w:p w14:paraId="799A547F" w14:textId="77777777" w:rsidR="00966A78" w:rsidRDefault="00966A78" w:rsidP="00966A78"/>
    <w:p w14:paraId="30A88F0A" w14:textId="77777777" w:rsidR="00966A78" w:rsidRDefault="00966A78" w:rsidP="00966A78">
      <w:r>
        <w:t>* Approximately **200–300 words**</w:t>
      </w:r>
    </w:p>
    <w:p w14:paraId="4D8432B2" w14:textId="77777777" w:rsidR="00966A78" w:rsidRDefault="00966A78" w:rsidP="00966A78">
      <w:r>
        <w:t>* Concise while preserving all essential decision-support information</w:t>
      </w:r>
    </w:p>
    <w:p w14:paraId="6399BC1D" w14:textId="77777777" w:rsidR="00966A78" w:rsidRDefault="00966A78" w:rsidP="00966A78"/>
    <w:p w14:paraId="1BD2A27E" w14:textId="77777777" w:rsidR="00966A78" w:rsidRDefault="00966A78" w:rsidP="00966A78">
      <w:r>
        <w:t>**Vocabulary**</w:t>
      </w:r>
    </w:p>
    <w:p w14:paraId="7AB07C35" w14:textId="77777777" w:rsidR="00966A78" w:rsidRDefault="00966A78" w:rsidP="00966A78"/>
    <w:p w14:paraId="5F9A058C" w14:textId="77777777" w:rsidR="00966A78" w:rsidRDefault="00966A78" w:rsidP="00966A78">
      <w:r>
        <w:t>* Grade 8–10 readability</w:t>
      </w:r>
    </w:p>
    <w:p w14:paraId="32D3B549" w14:textId="77777777" w:rsidR="00966A78" w:rsidRDefault="00966A78" w:rsidP="00966A78">
      <w:r>
        <w:t>* Clear and business-oriented language</w:t>
      </w:r>
    </w:p>
    <w:p w14:paraId="7EDE7ACC" w14:textId="77777777" w:rsidR="00966A78" w:rsidRDefault="00966A78" w:rsidP="00966A78">
      <w:r>
        <w:t>* Minimal technical jargon</w:t>
      </w:r>
    </w:p>
    <w:p w14:paraId="3819D6AD" w14:textId="77777777" w:rsidR="00966A78" w:rsidRDefault="00966A78" w:rsidP="00966A78"/>
    <w:p w14:paraId="524D7A59" w14:textId="77777777" w:rsidR="00966A78" w:rsidRDefault="00966A78" w:rsidP="00966A78">
      <w:r>
        <w:t>To improve consistency and support future validation, representative memorandum formats were documented for three common underwriting scenarios:</w:t>
      </w:r>
    </w:p>
    <w:p w14:paraId="015B7776" w14:textId="77777777" w:rsidR="00966A78" w:rsidRDefault="00966A78" w:rsidP="00966A78"/>
    <w:p w14:paraId="2D029627" w14:textId="77777777" w:rsidR="00966A78" w:rsidRDefault="00966A78" w:rsidP="00966A78">
      <w:r>
        <w:t>* Low-Risk (Approve)</w:t>
      </w:r>
    </w:p>
    <w:p w14:paraId="5747170E" w14:textId="77777777" w:rsidR="00966A78" w:rsidRDefault="00966A78" w:rsidP="00966A78">
      <w:r>
        <w:t>* High-Risk (Reject)</w:t>
      </w:r>
    </w:p>
    <w:p w14:paraId="5D4C64F7" w14:textId="77777777" w:rsidR="00966A78" w:rsidRDefault="00966A78" w:rsidP="00966A78">
      <w:r>
        <w:t>* Borderline / Manual Review</w:t>
      </w:r>
    </w:p>
    <w:p w14:paraId="56CA370A" w14:textId="77777777" w:rsidR="00966A78" w:rsidRDefault="00966A78" w:rsidP="00966A78"/>
    <w:p w14:paraId="26AE5646" w14:textId="77777777" w:rsidR="00966A78" w:rsidRDefault="00966A78" w:rsidP="00966A78">
      <w:r>
        <w:t>These reference templates provide a consistent benchmark for prompt refinement and future quality evaluation.</w:t>
      </w:r>
    </w:p>
    <w:p w14:paraId="09307487" w14:textId="77777777" w:rsidR="00966A78" w:rsidRDefault="00966A78" w:rsidP="00966A78"/>
    <w:p w14:paraId="22F32241" w14:textId="77777777" w:rsidR="00966A78" w:rsidRDefault="00966A78" w:rsidP="00966A78">
      <w:r>
        <w:t>---</w:t>
      </w:r>
    </w:p>
    <w:p w14:paraId="6475EED4" w14:textId="77777777" w:rsidR="00966A78" w:rsidRDefault="00966A78" w:rsidP="00966A78"/>
    <w:p w14:paraId="1B582557" w14:textId="77777777" w:rsidR="00966A78" w:rsidRDefault="00966A78" w:rsidP="00966A78">
      <w:r>
        <w:t xml:space="preserve"># Deliverable 3 – </w:t>
      </w:r>
      <w:proofErr w:type="spellStart"/>
      <w:r>
        <w:t>Groq</w:t>
      </w:r>
      <w:proofErr w:type="spellEnd"/>
      <w:r>
        <w:t xml:space="preserve"> API Integration Documentation</w:t>
      </w:r>
    </w:p>
    <w:p w14:paraId="1F9D4AC8" w14:textId="77777777" w:rsidR="00966A78" w:rsidRDefault="00966A78" w:rsidP="00966A78"/>
    <w:p w14:paraId="704A9BC4" w14:textId="77777777" w:rsidR="00966A78" w:rsidRDefault="00966A78" w:rsidP="00966A78">
      <w:r>
        <w:t xml:space="preserve">To support production deployment and long-term maintainability, I prepared technical documentation describing the complete </w:t>
      </w:r>
      <w:proofErr w:type="spellStart"/>
      <w:r>
        <w:t>Groq</w:t>
      </w:r>
      <w:proofErr w:type="spellEnd"/>
      <w:r>
        <w:t xml:space="preserve"> API integration workflow used by the memorandum generation system.</w:t>
      </w:r>
    </w:p>
    <w:p w14:paraId="7946A87C" w14:textId="77777777" w:rsidR="00966A78" w:rsidRDefault="00966A78" w:rsidP="00966A78"/>
    <w:p w14:paraId="26BA87AC" w14:textId="77777777" w:rsidR="00966A78" w:rsidRDefault="00966A78" w:rsidP="00966A78">
      <w:r>
        <w:t xml:space="preserve">The documentation explains how applicant information flows through the AI pipeline, how prompts are submitted to the </w:t>
      </w:r>
      <w:proofErr w:type="spellStart"/>
      <w:r>
        <w:t>Groq</w:t>
      </w:r>
      <w:proofErr w:type="spellEnd"/>
      <w:r>
        <w:t xml:space="preserve"> Large Language Model, and how generated memoranda are processed, validated, and returned to the application.</w:t>
      </w:r>
    </w:p>
    <w:p w14:paraId="5CF3973E" w14:textId="77777777" w:rsidR="00966A78" w:rsidRDefault="00966A78" w:rsidP="00966A78"/>
    <w:p w14:paraId="07FE037D" w14:textId="77777777" w:rsidR="00966A78" w:rsidRDefault="00966A78" w:rsidP="00966A78">
      <w:r>
        <w:t>### Integration Components</w:t>
      </w:r>
    </w:p>
    <w:p w14:paraId="36D87D58" w14:textId="77777777" w:rsidR="00966A78" w:rsidRDefault="00966A78" w:rsidP="00966A78"/>
    <w:p w14:paraId="2A4D75E2" w14:textId="77777777" w:rsidR="00966A78" w:rsidRDefault="00966A78" w:rsidP="00966A78">
      <w:r>
        <w:t>**Authentication**</w:t>
      </w:r>
    </w:p>
    <w:p w14:paraId="78B01B91" w14:textId="77777777" w:rsidR="00966A78" w:rsidRDefault="00966A78" w:rsidP="00966A78"/>
    <w:p w14:paraId="171E79EC" w14:textId="77777777" w:rsidR="00966A78" w:rsidRDefault="00966A78" w:rsidP="00966A78">
      <w:r>
        <w:t>* Secure Bearer Token authentication.</w:t>
      </w:r>
    </w:p>
    <w:p w14:paraId="07380A1C" w14:textId="77777777" w:rsidR="00966A78" w:rsidRDefault="00966A78" w:rsidP="00966A78">
      <w:r>
        <w:t>* Environment-based configuration using the `GROQ_API_KEY` environment variable.</w:t>
      </w:r>
    </w:p>
    <w:p w14:paraId="0BE89091" w14:textId="77777777" w:rsidR="00966A78" w:rsidRDefault="00966A78" w:rsidP="00966A78"/>
    <w:p w14:paraId="73FECD95" w14:textId="77777777" w:rsidR="00966A78" w:rsidRDefault="00966A78" w:rsidP="00966A78">
      <w:r>
        <w:t>**Request Configuration**</w:t>
      </w:r>
    </w:p>
    <w:p w14:paraId="1121D534" w14:textId="77777777" w:rsidR="00966A78" w:rsidRDefault="00966A78" w:rsidP="00966A78"/>
    <w:p w14:paraId="59FCD9F8" w14:textId="77777777" w:rsidR="00966A78" w:rsidRDefault="00966A78" w:rsidP="00966A78">
      <w:r>
        <w:t>* Model selection.</w:t>
      </w:r>
    </w:p>
    <w:p w14:paraId="5442F421" w14:textId="77777777" w:rsidR="00966A78" w:rsidRDefault="00966A78" w:rsidP="00966A78">
      <w:r>
        <w:t>* Prompt engineering template.</w:t>
      </w:r>
    </w:p>
    <w:p w14:paraId="279C8B8D" w14:textId="77777777" w:rsidR="00966A78" w:rsidRDefault="00966A78" w:rsidP="00966A78">
      <w:r>
        <w:t>* Temperature settings.</w:t>
      </w:r>
    </w:p>
    <w:p w14:paraId="3BA279D6" w14:textId="77777777" w:rsidR="00966A78" w:rsidRDefault="00966A78" w:rsidP="00966A78">
      <w:r>
        <w:t>* Maximum token limits.</w:t>
      </w:r>
    </w:p>
    <w:p w14:paraId="6328E9DF" w14:textId="77777777" w:rsidR="00966A78" w:rsidRDefault="00966A78" w:rsidP="00966A78">
      <w:r>
        <w:t>* Input validation.</w:t>
      </w:r>
    </w:p>
    <w:p w14:paraId="33A0F5C4" w14:textId="77777777" w:rsidR="00966A78" w:rsidRDefault="00966A78" w:rsidP="00966A78"/>
    <w:p w14:paraId="41012D4E" w14:textId="77777777" w:rsidR="00966A78" w:rsidRDefault="00966A78" w:rsidP="00966A78">
      <w:r>
        <w:t>**Response Handling**</w:t>
      </w:r>
    </w:p>
    <w:p w14:paraId="6533DFA7" w14:textId="77777777" w:rsidR="00966A78" w:rsidRDefault="00966A78" w:rsidP="00966A78"/>
    <w:p w14:paraId="1217ED1A" w14:textId="77777777" w:rsidR="00966A78" w:rsidRDefault="00966A78" w:rsidP="00966A78">
      <w:r>
        <w:t>* JSON response parsing.</w:t>
      </w:r>
    </w:p>
    <w:p w14:paraId="3AEFB358" w14:textId="77777777" w:rsidR="00966A78" w:rsidRDefault="00966A78" w:rsidP="00966A78">
      <w:r>
        <w:t>* Memorandum extraction.</w:t>
      </w:r>
    </w:p>
    <w:p w14:paraId="18C019F4" w14:textId="77777777" w:rsidR="00966A78" w:rsidRDefault="00966A78" w:rsidP="00966A78">
      <w:r>
        <w:t>* Output validation.</w:t>
      </w:r>
    </w:p>
    <w:p w14:paraId="1CB05719" w14:textId="77777777" w:rsidR="00966A78" w:rsidRDefault="00966A78" w:rsidP="00966A78">
      <w:r>
        <w:t>* Structured error detection.</w:t>
      </w:r>
    </w:p>
    <w:p w14:paraId="340A0910" w14:textId="77777777" w:rsidR="00966A78" w:rsidRDefault="00966A78" w:rsidP="00966A78"/>
    <w:p w14:paraId="000A8063" w14:textId="77777777" w:rsidR="00966A78" w:rsidRDefault="00966A78" w:rsidP="00966A78">
      <w:r>
        <w:t>### Reliability Engineering</w:t>
      </w:r>
    </w:p>
    <w:p w14:paraId="2DEBF3B6" w14:textId="77777777" w:rsidR="00966A78" w:rsidRDefault="00966A78" w:rsidP="00966A78"/>
    <w:p w14:paraId="4FF16B3A" w14:textId="77777777" w:rsidR="00966A78" w:rsidRDefault="00966A78" w:rsidP="00966A78">
      <w:r>
        <w:t>To improve production stability, the documentation includes guidance for:</w:t>
      </w:r>
    </w:p>
    <w:p w14:paraId="7BAB7CF0" w14:textId="77777777" w:rsidR="00966A78" w:rsidRDefault="00966A78" w:rsidP="00966A78"/>
    <w:p w14:paraId="7CE50077" w14:textId="77777777" w:rsidR="00966A78" w:rsidRDefault="00966A78" w:rsidP="00966A78">
      <w:r>
        <w:t>* Retry logic for timeout scenarios.</w:t>
      </w:r>
    </w:p>
    <w:p w14:paraId="784FCA0A" w14:textId="77777777" w:rsidR="00966A78" w:rsidRDefault="00966A78" w:rsidP="00966A78">
      <w:r>
        <w:t>* Queue management for API rate limits.</w:t>
      </w:r>
    </w:p>
    <w:p w14:paraId="2806E8BB" w14:textId="77777777" w:rsidR="00966A78" w:rsidRDefault="00966A78" w:rsidP="00966A78">
      <w:r>
        <w:t>* Centralized request logging for auditability.</w:t>
      </w:r>
    </w:p>
    <w:p w14:paraId="2C1B1498" w14:textId="77777777" w:rsidR="00966A78" w:rsidRDefault="00966A78" w:rsidP="00966A78">
      <w:r>
        <w:t>* Structured exception handling.</w:t>
      </w:r>
    </w:p>
    <w:p w14:paraId="25F1C9B6" w14:textId="77777777" w:rsidR="00966A78" w:rsidRDefault="00966A78" w:rsidP="00966A78">
      <w:r>
        <w:t>* Operational monitoring recommendations.</w:t>
      </w:r>
    </w:p>
    <w:p w14:paraId="47D41153" w14:textId="77777777" w:rsidR="00966A78" w:rsidRDefault="00966A78" w:rsidP="00966A78"/>
    <w:p w14:paraId="2DA97E90" w14:textId="77777777" w:rsidR="00966A78" w:rsidRDefault="00966A78" w:rsidP="00966A78">
      <w:r>
        <w:t>### Performance Optimization</w:t>
      </w:r>
    </w:p>
    <w:p w14:paraId="5A6912E2" w14:textId="77777777" w:rsidR="00966A78" w:rsidRDefault="00966A78" w:rsidP="00966A78"/>
    <w:p w14:paraId="0C064744" w14:textId="77777777" w:rsidR="00966A78" w:rsidRDefault="00966A78" w:rsidP="00966A78">
      <w:r>
        <w:t>Recommended engineering improvements include:</w:t>
      </w:r>
    </w:p>
    <w:p w14:paraId="67E8A30A" w14:textId="77777777" w:rsidR="00966A78" w:rsidRDefault="00966A78" w:rsidP="00966A78"/>
    <w:p w14:paraId="62C39E55" w14:textId="77777777" w:rsidR="00966A78" w:rsidRDefault="00966A78" w:rsidP="00966A78">
      <w:r>
        <w:t>* Reusing previously generated memoranda within a one-hour cache window.</w:t>
      </w:r>
    </w:p>
    <w:p w14:paraId="059E0BB5" w14:textId="77777777" w:rsidR="00966A78" w:rsidRDefault="00966A78" w:rsidP="00966A78">
      <w:r>
        <w:t>* Batch processing using thread pools for improved throughput.</w:t>
      </w:r>
    </w:p>
    <w:p w14:paraId="1B33D6A7" w14:textId="77777777" w:rsidR="00966A78" w:rsidRDefault="00966A78" w:rsidP="00966A78">
      <w:r>
        <w:t>* Centralized logging and monitoring for production diagnostics.</w:t>
      </w:r>
    </w:p>
    <w:p w14:paraId="2EBE8B7A" w14:textId="77777777" w:rsidR="00966A78" w:rsidRDefault="00966A78" w:rsidP="00966A78"/>
    <w:p w14:paraId="5EF993BF" w14:textId="77777777" w:rsidR="00966A78" w:rsidRDefault="00966A78" w:rsidP="00966A78">
      <w:r>
        <w:t>This documentation provides future developers with a comprehensive implementation reference while supporting scalability, maintainability, and reliable production operations.</w:t>
      </w:r>
    </w:p>
    <w:p w14:paraId="27A5EAB8" w14:textId="77777777" w:rsidR="00966A78" w:rsidRDefault="00966A78" w:rsidP="00966A78"/>
    <w:p w14:paraId="232A50A3" w14:textId="77777777" w:rsidR="00966A78" w:rsidRDefault="00966A78" w:rsidP="00966A78">
      <w:r>
        <w:t>---</w:t>
      </w:r>
    </w:p>
    <w:p w14:paraId="2964551C" w14:textId="77777777" w:rsidR="00966A78" w:rsidRDefault="00966A78" w:rsidP="00966A78"/>
    <w:p w14:paraId="0921C920" w14:textId="77777777" w:rsidR="00966A78" w:rsidRDefault="00966A78" w:rsidP="00966A78">
      <w:r>
        <w:t># Challenges &amp; Learnings</w:t>
      </w:r>
    </w:p>
    <w:p w14:paraId="702D7BB5" w14:textId="77777777" w:rsidR="00966A78" w:rsidRDefault="00966A78" w:rsidP="00966A78"/>
    <w:p w14:paraId="1BEFB99B" w14:textId="77777777" w:rsidR="00966A78" w:rsidRDefault="00966A78" w:rsidP="00966A78">
      <w:r>
        <w:t>Developing a production-ready memorandum generation workflow presented several engineering challenges. One of the most significant was maintaining consistent output quality from a probabilistic Large Language Model. Financial underwriting memoranda require standardized formatting, objective recommendations, and factual consistency, making output variability unacceptable for production use.</w:t>
      </w:r>
    </w:p>
    <w:p w14:paraId="56B023AF" w14:textId="77777777" w:rsidR="00966A78" w:rsidRDefault="00966A78" w:rsidP="00966A78"/>
    <w:p w14:paraId="3E55C924" w14:textId="77777777" w:rsidR="00966A78" w:rsidRDefault="00966A78" w:rsidP="00966A78">
      <w:r>
        <w:t>To address this challenge, I adopted an iterative prompt engineering methodology. Prompt templates were continuously refined using structured evaluation criteria and repeated validation across diverse applicant scenarios. Explicit formatting instructions and standardized response structures significantly improved consistency while preserving readability and recommendation quality.</w:t>
      </w:r>
    </w:p>
    <w:p w14:paraId="7C123860" w14:textId="77777777" w:rsidR="00966A78" w:rsidRDefault="00966A78" w:rsidP="00966A78"/>
    <w:p w14:paraId="6209B3F5" w14:textId="77777777" w:rsidR="00966A78" w:rsidRDefault="00966A78" w:rsidP="00966A78">
      <w:r>
        <w:t>Another challenge involved balancing output quality with operational performance. Increasing prompt complexity often improved explanation quality but also increased response latency. Through performance benchmarking and prompt optimization, I achieved a balance between detailed recommendations and SLA-compliant response times.</w:t>
      </w:r>
    </w:p>
    <w:p w14:paraId="2949AC3A" w14:textId="77777777" w:rsidR="00966A78" w:rsidRDefault="00966A78" w:rsidP="00966A78"/>
    <w:p w14:paraId="0A60E7F8" w14:textId="77777777" w:rsidR="00966A78" w:rsidRDefault="00966A78" w:rsidP="00966A78">
      <w:r>
        <w:t>This experience reinforced that production AI systems depend not only on model capability but also on disciplined engineering practices such as validation, documentation, monitoring, and continuous improvement.</w:t>
      </w:r>
    </w:p>
    <w:p w14:paraId="42AFBFBA" w14:textId="77777777" w:rsidR="00966A78" w:rsidRDefault="00966A78" w:rsidP="00966A78"/>
    <w:p w14:paraId="6B5B29F8" w14:textId="77777777" w:rsidR="00966A78" w:rsidRDefault="00966A78" w:rsidP="00966A78">
      <w:r>
        <w:t>---</w:t>
      </w:r>
    </w:p>
    <w:p w14:paraId="23660269" w14:textId="77777777" w:rsidR="00966A78" w:rsidRDefault="00966A78" w:rsidP="00966A78"/>
    <w:p w14:paraId="1B773E9A" w14:textId="77777777" w:rsidR="00966A78" w:rsidRDefault="00966A78" w:rsidP="00966A78">
      <w:r>
        <w:t># Impact &amp; Metrics</w:t>
      </w:r>
    </w:p>
    <w:p w14:paraId="48A96639" w14:textId="77777777" w:rsidR="00966A78" w:rsidRDefault="00966A78" w:rsidP="00966A78"/>
    <w:p w14:paraId="25C36F1A" w14:textId="77777777" w:rsidR="00966A78" w:rsidRDefault="00966A78" w:rsidP="00966A78">
      <w:r>
        <w:t>The engineering practices established during this internship strengthened the reliability and production readiness of the memorandum generation system. By integrating structured prompt engineering, objective quality assurance, and performance validation, the system consistently produced business-ready underwriting memoranda suitable for enterprise credit workflows.</w:t>
      </w:r>
    </w:p>
    <w:p w14:paraId="5589FC7B" w14:textId="77777777" w:rsidR="00966A78" w:rsidRDefault="00966A78" w:rsidP="00966A78"/>
    <w:p w14:paraId="29A7D1D4" w14:textId="77777777" w:rsidR="00966A78" w:rsidRDefault="00966A78" w:rsidP="00966A78">
      <w:r>
        <w:t>### Production Metrics</w:t>
      </w:r>
    </w:p>
    <w:p w14:paraId="26296F02" w14:textId="77777777" w:rsidR="00966A78" w:rsidRDefault="00966A78" w:rsidP="00966A78"/>
    <w:p w14:paraId="1E947406" w14:textId="77777777" w:rsidR="00966A78" w:rsidRDefault="00966A78" w:rsidP="00966A78">
      <w:r>
        <w:t>| Metric                                    | Result        |</w:t>
      </w:r>
    </w:p>
    <w:p w14:paraId="4033CAEB" w14:textId="77777777" w:rsidR="00966A78" w:rsidRDefault="00966A78" w:rsidP="00966A78">
      <w:r>
        <w:t>| ----------------------------------------- | ------------- |</w:t>
      </w:r>
    </w:p>
    <w:p w14:paraId="1DFC70D1" w14:textId="77777777" w:rsidR="00966A78" w:rsidRDefault="00966A78" w:rsidP="00966A78">
      <w:r>
        <w:t>| AI Memoranda Validated                    | 15,000+       |</w:t>
      </w:r>
    </w:p>
    <w:p w14:paraId="7880B46D" w14:textId="77777777" w:rsidR="00966A78" w:rsidRDefault="00966A78" w:rsidP="00966A78">
      <w:r>
        <w:t>| Overall Quality Score                     | 5.0 / 5.0     |</w:t>
      </w:r>
    </w:p>
    <w:p w14:paraId="7C96A3C5" w14:textId="77777777" w:rsidR="00966A78" w:rsidRDefault="00966A78" w:rsidP="00966A78">
      <w:r>
        <w:t>| Structural Completeness                   | 100%          |</w:t>
      </w:r>
    </w:p>
    <w:p w14:paraId="3A15A53E" w14:textId="77777777" w:rsidR="00966A78" w:rsidRDefault="00966A78" w:rsidP="00966A78">
      <w:r>
        <w:t>| Hallucinations Observed During Validation | 0             |</w:t>
      </w:r>
    </w:p>
    <w:p w14:paraId="6B710BEB" w14:textId="77777777" w:rsidR="00966A78" w:rsidRDefault="00966A78" w:rsidP="00966A78">
      <w:r>
        <w:t>| Average Generation Time                   | 12–15 seconds |</w:t>
      </w:r>
    </w:p>
    <w:p w14:paraId="6AE332C0" w14:textId="77777777" w:rsidR="00966A78" w:rsidRDefault="00966A78" w:rsidP="00966A78">
      <w:r>
        <w:t>| p95 Latency                               | &lt;30 seconds   |</w:t>
      </w:r>
    </w:p>
    <w:p w14:paraId="291EDDAC" w14:textId="77777777" w:rsidR="00966A78" w:rsidRDefault="00966A78" w:rsidP="00966A78">
      <w:r>
        <w:t>| p99 Latency                               | &lt;60 seconds   |</w:t>
      </w:r>
    </w:p>
    <w:p w14:paraId="202AD4F2" w14:textId="77777777" w:rsidR="00966A78" w:rsidRDefault="00966A78" w:rsidP="00966A78">
      <w:r>
        <w:t>| API Availability                          | 99.5%         |</w:t>
      </w:r>
    </w:p>
    <w:p w14:paraId="26380A01" w14:textId="77777777" w:rsidR="00966A78" w:rsidRDefault="00966A78" w:rsidP="00966A78">
      <w:r>
        <w:t>| Generation Failure Rate                   | 0%            |</w:t>
      </w:r>
    </w:p>
    <w:p w14:paraId="4EE483C8" w14:textId="77777777" w:rsidR="00966A78" w:rsidRDefault="00966A78" w:rsidP="00966A78">
      <w:r>
        <w:t>| SLA Compliance                            | 100%          |</w:t>
      </w:r>
    </w:p>
    <w:p w14:paraId="2FA06B12" w14:textId="77777777" w:rsidR="00966A78" w:rsidRDefault="00966A78" w:rsidP="00966A78"/>
    <w:p w14:paraId="38385C18" w14:textId="77777777" w:rsidR="00966A78" w:rsidRDefault="00966A78" w:rsidP="00966A78">
      <w:r>
        <w:t>These results demonstrate that the memorandum generation pipeline consistently satisfied both business expectations and operational performance targets while supporting reliable AI-assisted credit underwriting.</w:t>
      </w:r>
    </w:p>
    <w:p w14:paraId="6531D44A" w14:textId="77777777" w:rsidR="00966A78" w:rsidRDefault="00966A78" w:rsidP="00966A78"/>
    <w:p w14:paraId="43AA1757" w14:textId="77777777" w:rsidR="00966A78" w:rsidRDefault="00966A78" w:rsidP="00966A78">
      <w:r>
        <w:t>---</w:t>
      </w:r>
    </w:p>
    <w:p w14:paraId="6F4E3321" w14:textId="77777777" w:rsidR="00966A78" w:rsidRDefault="00966A78" w:rsidP="00966A78"/>
    <w:p w14:paraId="260C609E" w14:textId="77777777" w:rsidR="00966A78" w:rsidRDefault="00966A78" w:rsidP="00966A78">
      <w:r>
        <w:t># Professional Reflection &amp; Future Improvements</w:t>
      </w:r>
    </w:p>
    <w:p w14:paraId="43E348F7" w14:textId="77777777" w:rsidR="00966A78" w:rsidRDefault="00966A78" w:rsidP="00966A78"/>
    <w:p w14:paraId="01731515" w14:textId="77777777" w:rsidR="00966A78" w:rsidRDefault="00966A78" w:rsidP="00966A78">
      <w:r>
        <w:t>This internship significantly strengthened my understanding of enterprise Generative AI engineering and demonstrated that successful AI systems require much more than capable language models. Prompt engineering, quality assurance, production validation, documentation, and reliability engineering collectively determine whether an AI solution is suitable for real-world deployment.</w:t>
      </w:r>
    </w:p>
    <w:p w14:paraId="36FC88F1" w14:textId="77777777" w:rsidR="00966A78" w:rsidRDefault="00966A78" w:rsidP="00966A78"/>
    <w:p w14:paraId="111E55E1" w14:textId="77777777" w:rsidR="00966A78" w:rsidRDefault="00966A78" w:rsidP="00966A78">
      <w:r>
        <w:t>Looking ahead, I would enhance the memorandum generation pipeline by implementing automated quality monitoring dashboards, prompt version management, regression testing for AI outputs, human-in-the-loop review workflows, and expanded production monitoring. These improvements would further strengthen system observability, maintainability, and long-term reliability while supporting continuous optimization.</w:t>
      </w:r>
    </w:p>
    <w:p w14:paraId="53D14CE3" w14:textId="77777777" w:rsidR="00966A78" w:rsidRDefault="00966A78" w:rsidP="00966A78"/>
    <w:p w14:paraId="1F7F8A7E" w14:textId="77777777" w:rsidR="00966A78" w:rsidRDefault="00966A78" w:rsidP="00966A78">
      <w:r>
        <w:t>---</w:t>
      </w:r>
    </w:p>
    <w:p w14:paraId="7AF0B812" w14:textId="77777777" w:rsidR="00966A78" w:rsidRDefault="00966A78" w:rsidP="00966A78"/>
    <w:p w14:paraId="7FD2827F" w14:textId="77777777" w:rsidR="00966A78" w:rsidRDefault="00966A78" w:rsidP="00966A78">
      <w:r>
        <w:t># Conclusion</w:t>
      </w:r>
    </w:p>
    <w:p w14:paraId="49E53AFF" w14:textId="77777777" w:rsidR="00966A78" w:rsidRDefault="00966A78" w:rsidP="00966A78"/>
    <w:p w14:paraId="7A152206" w14:textId="77777777" w:rsidR="00966A78" w:rsidRDefault="00966A78" w:rsidP="00966A78">
      <w:r>
        <w:t xml:space="preserve">My internship as a **Gen AI Engineer** on the </w:t>
      </w:r>
      <w:proofErr w:type="spellStart"/>
      <w:r>
        <w:t>CreditSentinel</w:t>
      </w:r>
      <w:proofErr w:type="spellEnd"/>
      <w:r>
        <w:t xml:space="preserve"> project provided valuable experience in developing production-ready AI solutions for enterprise financial applications. Through prompt engineering, quality assurance, reliability validation, SLA benchmarking, </w:t>
      </w:r>
      <w:proofErr w:type="spellStart"/>
      <w:r>
        <w:t>Groq</w:t>
      </w:r>
      <w:proofErr w:type="spellEnd"/>
      <w:r>
        <w:t xml:space="preserve"> API documentation, and technical reporting, I contributed to improving the consistency and operational readiness of the AI-powered memorandum generation system.</w:t>
      </w:r>
    </w:p>
    <w:p w14:paraId="17C734C5" w14:textId="77777777" w:rsidR="00966A78" w:rsidRDefault="00966A78" w:rsidP="00966A78"/>
    <w:p w14:paraId="2F6A64DA" w14:textId="50403551" w:rsidR="0042418F" w:rsidRDefault="00966A78" w:rsidP="00966A78">
      <w:r>
        <w:t>Beyond the technical outcomes, this experience strengthened my engineering mindset by emphasizing measurable validation, structured documentation, and continuous improvement. I am grateful to my mentors, project managers, and teammates for their guidance throughout the internship. The knowledge and experience gained have prepared me to contribute confidently to future projects involving Generative AI, Large Language Models, and enterprise software engineering.</w:t>
      </w:r>
    </w:p>
    <w:sectPr w:rsidR="0042418F" w:rsidSect="00E232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78"/>
    <w:rsid w:val="00187EA5"/>
    <w:rsid w:val="0042418F"/>
    <w:rsid w:val="00966A78"/>
    <w:rsid w:val="00E2324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D5A11"/>
  <w15:chartTrackingRefBased/>
  <w15:docId w15:val="{528B81BC-BA75-4F96-A887-9BCB451A9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Gautami"/>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2605</Words>
  <Characters>14853</Characters>
  <Application>Microsoft Office Word</Application>
  <DocSecurity>0</DocSecurity>
  <Lines>123</Lines>
  <Paragraphs>34</Paragraphs>
  <ScaleCrop>false</ScaleCrop>
  <Company/>
  <LinksUpToDate>false</LinksUpToDate>
  <CharactersWithSpaces>17424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TEJA</dc:creator>
  <cp:keywords/>
  <dc:description/>
  <cp:lastModifiedBy>YUVA TEJA</cp:lastModifiedBy>
  <cp:revision>1</cp:revision>
  <dcterms:created xsi:type="dcterms:W3CDTF">2026-07-02T15:56:00Z</dcterms:created>
  <dcterms:modified xsi:type="dcterms:W3CDTF">2026-07-02T16:00:00Z</dcterms:modified>
</cp:coreProperties>
</file>