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A3AAC" w:rsidTr="00CA3AAC">
        <w:tc>
          <w:tcPr>
            <w:tcW w:w="1696" w:type="dxa"/>
          </w:tcPr>
          <w:p w:rsidR="00CA3AAC" w:rsidRDefault="00CA3AAC">
            <w:r>
              <w:t>UC-navn</w:t>
            </w:r>
          </w:p>
        </w:tc>
        <w:tc>
          <w:tcPr>
            <w:tcW w:w="7320" w:type="dxa"/>
          </w:tcPr>
          <w:p w:rsidR="00CA3AAC" w:rsidRDefault="00CA3AAC">
            <w:r>
              <w:t>Start spill</w:t>
            </w:r>
          </w:p>
        </w:tc>
      </w:tr>
      <w:tr w:rsidR="00CA3AAC" w:rsidTr="00CA3AAC">
        <w:tc>
          <w:tcPr>
            <w:tcW w:w="1696" w:type="dxa"/>
          </w:tcPr>
          <w:p w:rsidR="00CA3AAC" w:rsidRDefault="00CA3AAC">
            <w:r>
              <w:t>Aktør</w:t>
            </w:r>
          </w:p>
        </w:tc>
        <w:tc>
          <w:tcPr>
            <w:tcW w:w="7320" w:type="dxa"/>
          </w:tcPr>
          <w:p w:rsidR="00CA3AAC" w:rsidRDefault="00CA3AAC">
            <w:r>
              <w:t>Bruker</w:t>
            </w:r>
          </w:p>
        </w:tc>
      </w:tr>
      <w:tr w:rsidR="00CA3AAC" w:rsidTr="00CA3AAC">
        <w:tc>
          <w:tcPr>
            <w:tcW w:w="1696" w:type="dxa"/>
          </w:tcPr>
          <w:p w:rsidR="00CA3AAC" w:rsidRDefault="00CA3AAC">
            <w:r>
              <w:t>Kort beskrivelse</w:t>
            </w:r>
          </w:p>
        </w:tc>
        <w:tc>
          <w:tcPr>
            <w:tcW w:w="7320" w:type="dxa"/>
          </w:tcPr>
          <w:p w:rsidR="00CA3AAC" w:rsidRDefault="00CA3AAC">
            <w:proofErr w:type="spellStart"/>
            <w:r>
              <w:t>Use</w:t>
            </w:r>
            <w:proofErr w:type="spellEnd"/>
            <w:r>
              <w:t xml:space="preserve"> Casen lar brukeren starte </w:t>
            </w:r>
            <w:proofErr w:type="spellStart"/>
            <w:r>
              <w:t>hangman</w:t>
            </w:r>
            <w:proofErr w:type="spellEnd"/>
            <w:r>
              <w:t>-spillet</w:t>
            </w:r>
          </w:p>
        </w:tc>
      </w:tr>
      <w:tr w:rsidR="00CA3AAC" w:rsidTr="00CA3AAC">
        <w:tc>
          <w:tcPr>
            <w:tcW w:w="1696" w:type="dxa"/>
          </w:tcPr>
          <w:p w:rsidR="00CA3AAC" w:rsidRDefault="00CA3AAC">
            <w:proofErr w:type="spellStart"/>
            <w:r>
              <w:t>Hovedflyt</w:t>
            </w:r>
            <w:proofErr w:type="spellEnd"/>
          </w:p>
        </w:tc>
        <w:tc>
          <w:tcPr>
            <w:tcW w:w="7320" w:type="dxa"/>
          </w:tcPr>
          <w:p w:rsidR="00CA3AAC" w:rsidRDefault="00CA3AAC">
            <w:r>
              <w:t xml:space="preserve">Brukeren har startet programmet, og trykker på knapp det står «Nytt spill» på. Programmet velger </w:t>
            </w:r>
            <w:proofErr w:type="spellStart"/>
            <w:r>
              <w:t>randomly</w:t>
            </w:r>
            <w:proofErr w:type="spellEnd"/>
            <w:r>
              <w:t xml:space="preserve"> et ord fra </w:t>
            </w:r>
            <w:proofErr w:type="spellStart"/>
            <w:r>
              <w:t>array</w:t>
            </w:r>
            <w:proofErr w:type="spellEnd"/>
            <w:r>
              <w:t xml:space="preserve"> det hentet inn på starten av programmet, og viser antall bokstaver som er i ordet med understreker. Bruker kan deretter gå videre til </w:t>
            </w:r>
            <w:proofErr w:type="spellStart"/>
            <w:r>
              <w:t>Use</w:t>
            </w:r>
            <w:proofErr w:type="spellEnd"/>
            <w:r>
              <w:t xml:space="preserve"> Case input bokstav</w:t>
            </w:r>
          </w:p>
        </w:tc>
      </w:tr>
    </w:tbl>
    <w:p w:rsidR="00DD15CE" w:rsidRDefault="0004170B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A3AAC" w:rsidTr="00CA3AAC">
        <w:tc>
          <w:tcPr>
            <w:tcW w:w="1696" w:type="dxa"/>
          </w:tcPr>
          <w:p w:rsidR="00CA3AAC" w:rsidRDefault="00CA3AAC" w:rsidP="00DE5C71">
            <w:r>
              <w:t>UC-navn</w:t>
            </w:r>
          </w:p>
        </w:tc>
        <w:tc>
          <w:tcPr>
            <w:tcW w:w="7320" w:type="dxa"/>
          </w:tcPr>
          <w:p w:rsidR="00CA3AAC" w:rsidRDefault="00CA3AAC" w:rsidP="00DE5C71">
            <w:r>
              <w:t>Input bokstav</w:t>
            </w:r>
          </w:p>
        </w:tc>
      </w:tr>
      <w:tr w:rsidR="00CA3AAC" w:rsidTr="00CA3AAC">
        <w:tc>
          <w:tcPr>
            <w:tcW w:w="1696" w:type="dxa"/>
          </w:tcPr>
          <w:p w:rsidR="00CA3AAC" w:rsidRDefault="00CA3AAC" w:rsidP="00DE5C71">
            <w:r>
              <w:t>Aktør</w:t>
            </w:r>
          </w:p>
        </w:tc>
        <w:tc>
          <w:tcPr>
            <w:tcW w:w="7320" w:type="dxa"/>
          </w:tcPr>
          <w:p w:rsidR="00CA3AAC" w:rsidRDefault="00CA3AAC" w:rsidP="00DE5C71">
            <w:r>
              <w:t>Bruker</w:t>
            </w:r>
          </w:p>
        </w:tc>
      </w:tr>
      <w:tr w:rsidR="00CA3AAC" w:rsidTr="00CA3AAC">
        <w:tc>
          <w:tcPr>
            <w:tcW w:w="1696" w:type="dxa"/>
          </w:tcPr>
          <w:p w:rsidR="00CA3AAC" w:rsidRDefault="00CA3AAC" w:rsidP="00DE5C71">
            <w:r>
              <w:t>Kort beskrivelse</w:t>
            </w:r>
          </w:p>
        </w:tc>
        <w:tc>
          <w:tcPr>
            <w:tcW w:w="7320" w:type="dxa"/>
          </w:tcPr>
          <w:p w:rsidR="00CA3AAC" w:rsidRDefault="00CA3AAC" w:rsidP="00DE5C71">
            <w:proofErr w:type="spellStart"/>
            <w:r>
              <w:t>Use</w:t>
            </w:r>
            <w:proofErr w:type="spellEnd"/>
            <w:r>
              <w:t xml:space="preserve"> Casen lar brukeren bruke tastaturet til å skrive inn bokstaver i spillet</w:t>
            </w:r>
          </w:p>
        </w:tc>
      </w:tr>
      <w:tr w:rsidR="00CA3AAC" w:rsidTr="00CA3AAC">
        <w:tc>
          <w:tcPr>
            <w:tcW w:w="1696" w:type="dxa"/>
          </w:tcPr>
          <w:p w:rsidR="00CA3AAC" w:rsidRDefault="00CA3AAC" w:rsidP="00DE5C71">
            <w:proofErr w:type="spellStart"/>
            <w:r>
              <w:t>Hovedflyt</w:t>
            </w:r>
            <w:proofErr w:type="spellEnd"/>
          </w:p>
        </w:tc>
        <w:tc>
          <w:tcPr>
            <w:tcW w:w="7320" w:type="dxa"/>
          </w:tcPr>
          <w:p w:rsidR="00CA3AAC" w:rsidRDefault="00CA3AAC" w:rsidP="00DE5C71">
            <w:r>
              <w:t xml:space="preserve">Spillet har valgt et ord, og viser understreker for hvert ord. Brukeren kan trykke på tastaturet sitt for å gjette bokstaver. Om bokstaven brukeren trykket på er rett, vil den dukke opp på alle </w:t>
            </w:r>
            <w:proofErr w:type="spellStart"/>
            <w:r>
              <w:t>understrekene</w:t>
            </w:r>
            <w:proofErr w:type="spellEnd"/>
            <w:r>
              <w:t xml:space="preserve"> som har den bokstaven. Om bokstaven er feil, vil en strek på hangmannen bli tegnet opp, vises i en boks med feil bokstaver, </w:t>
            </w:r>
            <w:r w:rsidR="0004170B">
              <w:t>og spillet registrerer ikke den bokstaven lengre.</w:t>
            </w:r>
          </w:p>
        </w:tc>
      </w:tr>
    </w:tbl>
    <w:p w:rsidR="00CA3AAC" w:rsidRDefault="00CA3AAC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A3AAC" w:rsidTr="00CA3AAC">
        <w:tc>
          <w:tcPr>
            <w:tcW w:w="1696" w:type="dxa"/>
          </w:tcPr>
          <w:p w:rsidR="00CA3AAC" w:rsidRDefault="00CA3AAC" w:rsidP="00DE5C71">
            <w:r>
              <w:t>UC-navn</w:t>
            </w:r>
          </w:p>
        </w:tc>
        <w:tc>
          <w:tcPr>
            <w:tcW w:w="7320" w:type="dxa"/>
          </w:tcPr>
          <w:p w:rsidR="00CA3AAC" w:rsidRDefault="00CA3AAC" w:rsidP="00DE5C71">
            <w:r>
              <w:t>Mute</w:t>
            </w:r>
          </w:p>
        </w:tc>
      </w:tr>
      <w:tr w:rsidR="00CA3AAC" w:rsidTr="00CA3AAC">
        <w:tc>
          <w:tcPr>
            <w:tcW w:w="1696" w:type="dxa"/>
          </w:tcPr>
          <w:p w:rsidR="00CA3AAC" w:rsidRDefault="00CA3AAC" w:rsidP="00DE5C71">
            <w:r>
              <w:t>Aktør</w:t>
            </w:r>
          </w:p>
        </w:tc>
        <w:tc>
          <w:tcPr>
            <w:tcW w:w="7320" w:type="dxa"/>
          </w:tcPr>
          <w:p w:rsidR="00CA3AAC" w:rsidRDefault="00CA3AAC" w:rsidP="00DE5C71">
            <w:r>
              <w:t>Bruker</w:t>
            </w:r>
          </w:p>
        </w:tc>
      </w:tr>
      <w:tr w:rsidR="00CA3AAC" w:rsidTr="00CA3AAC">
        <w:tc>
          <w:tcPr>
            <w:tcW w:w="1696" w:type="dxa"/>
          </w:tcPr>
          <w:p w:rsidR="00CA3AAC" w:rsidRDefault="00CA3AAC" w:rsidP="00DE5C71">
            <w:r>
              <w:t>Kort beskrivelse</w:t>
            </w:r>
          </w:p>
        </w:tc>
        <w:tc>
          <w:tcPr>
            <w:tcW w:w="7320" w:type="dxa"/>
          </w:tcPr>
          <w:p w:rsidR="00CA3AAC" w:rsidRDefault="00CA3AAC" w:rsidP="00DE5C71">
            <w:proofErr w:type="spellStart"/>
            <w:r>
              <w:t>Use</w:t>
            </w:r>
            <w:proofErr w:type="spellEnd"/>
            <w:r>
              <w:t xml:space="preserve"> Casen lar brukeren skru av/på lyd i spillet</w:t>
            </w:r>
          </w:p>
        </w:tc>
      </w:tr>
      <w:tr w:rsidR="00CA3AAC" w:rsidTr="00CA3AAC">
        <w:tc>
          <w:tcPr>
            <w:tcW w:w="1696" w:type="dxa"/>
          </w:tcPr>
          <w:p w:rsidR="00CA3AAC" w:rsidRDefault="00CA3AAC" w:rsidP="00DE5C71">
            <w:proofErr w:type="spellStart"/>
            <w:r>
              <w:t>Hovedflyt</w:t>
            </w:r>
            <w:proofErr w:type="spellEnd"/>
          </w:p>
        </w:tc>
        <w:tc>
          <w:tcPr>
            <w:tcW w:w="7320" w:type="dxa"/>
          </w:tcPr>
          <w:p w:rsidR="00CA3AAC" w:rsidRDefault="0004170B" w:rsidP="00DE5C71">
            <w:r>
              <w:t>Brukeren kan trykke på knappen, og programmet vil skru av bakgrunnsmusikk, og det vil ikke komme lyd når du vinner eller taper.</w:t>
            </w:r>
          </w:p>
        </w:tc>
      </w:tr>
    </w:tbl>
    <w:p w:rsidR="00CA3AAC" w:rsidRDefault="00CA3AAC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A3AAC" w:rsidTr="00CA3AAC">
        <w:tc>
          <w:tcPr>
            <w:tcW w:w="1696" w:type="dxa"/>
          </w:tcPr>
          <w:p w:rsidR="00CA3AAC" w:rsidRDefault="00CA3AAC" w:rsidP="00DE5C71">
            <w:r>
              <w:t>UC-navn</w:t>
            </w:r>
          </w:p>
        </w:tc>
        <w:tc>
          <w:tcPr>
            <w:tcW w:w="7320" w:type="dxa"/>
          </w:tcPr>
          <w:p w:rsidR="00CA3AAC" w:rsidRDefault="00CA3AAC" w:rsidP="00DE5C71">
            <w:r>
              <w:t>Skriv inn ord</w:t>
            </w:r>
          </w:p>
        </w:tc>
      </w:tr>
      <w:tr w:rsidR="00CA3AAC" w:rsidTr="00CA3AAC">
        <w:tc>
          <w:tcPr>
            <w:tcW w:w="1696" w:type="dxa"/>
          </w:tcPr>
          <w:p w:rsidR="00CA3AAC" w:rsidRDefault="00CA3AAC" w:rsidP="00DE5C71">
            <w:r>
              <w:t>Aktør</w:t>
            </w:r>
          </w:p>
        </w:tc>
        <w:tc>
          <w:tcPr>
            <w:tcW w:w="7320" w:type="dxa"/>
          </w:tcPr>
          <w:p w:rsidR="00CA3AAC" w:rsidRDefault="00CA3AAC" w:rsidP="00DE5C71">
            <w:r>
              <w:t>Bruker</w:t>
            </w:r>
          </w:p>
        </w:tc>
      </w:tr>
      <w:tr w:rsidR="00CA3AAC" w:rsidTr="00CA3AAC">
        <w:tc>
          <w:tcPr>
            <w:tcW w:w="1696" w:type="dxa"/>
          </w:tcPr>
          <w:p w:rsidR="00CA3AAC" w:rsidRDefault="00CA3AAC" w:rsidP="00DE5C71">
            <w:r>
              <w:t>Kort beskrivelse</w:t>
            </w:r>
          </w:p>
        </w:tc>
        <w:tc>
          <w:tcPr>
            <w:tcW w:w="7320" w:type="dxa"/>
          </w:tcPr>
          <w:p w:rsidR="00CA3AAC" w:rsidRDefault="00CA3AAC" w:rsidP="00DE5C71">
            <w:proofErr w:type="spellStart"/>
            <w:r>
              <w:t>Use</w:t>
            </w:r>
            <w:proofErr w:type="spellEnd"/>
            <w:r>
              <w:t xml:space="preserve"> Casen lar brukeren skrive inn nye ord som kan brukes av spillet</w:t>
            </w:r>
          </w:p>
        </w:tc>
      </w:tr>
      <w:tr w:rsidR="00CA3AAC" w:rsidTr="00CA3AAC">
        <w:tc>
          <w:tcPr>
            <w:tcW w:w="1696" w:type="dxa"/>
          </w:tcPr>
          <w:p w:rsidR="00CA3AAC" w:rsidRDefault="00CA3AAC" w:rsidP="00DE5C71">
            <w:proofErr w:type="spellStart"/>
            <w:r>
              <w:t>Hovedflyt</w:t>
            </w:r>
            <w:proofErr w:type="spellEnd"/>
          </w:p>
        </w:tc>
        <w:tc>
          <w:tcPr>
            <w:tcW w:w="7320" w:type="dxa"/>
          </w:tcPr>
          <w:p w:rsidR="00CA3AAC" w:rsidRDefault="0004170B" w:rsidP="00DE5C71">
            <w:r>
              <w:t xml:space="preserve">Brukeren skriver inn et ord i en markert tekstboks, og trykker på knappen «Lagre ord». Programmet leser ordet fra tekstboksen, og lagrer det i en ekstern tekstfil «ordliste.txt». Programmet leser så inn tekstfilen, og lagrer alle ordene i et </w:t>
            </w:r>
            <w:proofErr w:type="spellStart"/>
            <w:r>
              <w:t>array</w:t>
            </w:r>
            <w:proofErr w:type="spellEnd"/>
            <w:r>
              <w:t xml:space="preserve"> spillet bruker for å velge ord.</w:t>
            </w:r>
            <w:bookmarkStart w:id="0" w:name="_GoBack"/>
            <w:bookmarkEnd w:id="0"/>
          </w:p>
        </w:tc>
      </w:tr>
    </w:tbl>
    <w:p w:rsidR="00CA3AAC" w:rsidRDefault="00CA3AAC"/>
    <w:p w:rsidR="00CA3AAC" w:rsidRDefault="00CA3AAC"/>
    <w:sectPr w:rsidR="00CA3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AC"/>
    <w:rsid w:val="00014AFC"/>
    <w:rsid w:val="0004170B"/>
    <w:rsid w:val="00455AF6"/>
    <w:rsid w:val="00CA3AAC"/>
    <w:rsid w:val="00E9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7CCBA"/>
  <w15:chartTrackingRefBased/>
  <w15:docId w15:val="{FCF28FC9-3B99-44C8-B83C-3D3D7C2B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14AFC"/>
    <w:pPr>
      <w:keepNext/>
      <w:keepLines/>
      <w:spacing w:before="24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14AFC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014AFC"/>
    <w:pPr>
      <w:keepNext/>
      <w:keepLines/>
      <w:spacing w:before="2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14AF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14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14AF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table" w:styleId="Tabellrutenett">
    <w:name w:val="Table Grid"/>
    <w:basedOn w:val="Vanligtabell"/>
    <w:uiPriority w:val="39"/>
    <w:rsid w:val="00CA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248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Myhre</dc:creator>
  <cp:keywords/>
  <dc:description/>
  <cp:lastModifiedBy>Marius Myhre</cp:lastModifiedBy>
  <cp:revision>1</cp:revision>
  <dcterms:created xsi:type="dcterms:W3CDTF">2016-10-19T07:46:00Z</dcterms:created>
  <dcterms:modified xsi:type="dcterms:W3CDTF">2016-10-19T08:05:00Z</dcterms:modified>
</cp:coreProperties>
</file>