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9E9A32" w14:textId="77777777" w:rsidR="00216C38" w:rsidRPr="00216C38" w:rsidRDefault="00216C38" w:rsidP="00216C38">
      <w:pPr>
        <w:pStyle w:val="Heading1"/>
        <w:spacing w:before="0" w:after="0"/>
        <w:jc w:val="center"/>
        <w:rPr>
          <w:rFonts w:ascii="Calibri" w:hAnsi="Calibri"/>
          <w:sz w:val="24"/>
          <w:szCs w:val="24"/>
        </w:rPr>
      </w:pPr>
      <w:r w:rsidRPr="00216C38">
        <w:rPr>
          <w:noProof/>
          <w:sz w:val="24"/>
          <w:szCs w:val="24"/>
        </w:rPr>
        <w:drawing>
          <wp:inline distT="0" distB="0" distL="0" distR="0" wp14:anchorId="20197F19" wp14:editId="0D2D99C2">
            <wp:extent cx="2266950" cy="771525"/>
            <wp:effectExtent l="0" t="0" r="0" b="9525"/>
            <wp:docPr id="1561429616" name="Picture 2" descr="cid:image006.jpg@01D50A8F.548E2320"/>
            <wp:cNvGraphicFramePr/>
            <a:graphic xmlns:a="http://schemas.openxmlformats.org/drawingml/2006/main">
              <a:graphicData uri="http://schemas.openxmlformats.org/drawingml/2006/picture">
                <pic:pic xmlns:pic="http://schemas.openxmlformats.org/drawingml/2006/picture">
                  <pic:nvPicPr>
                    <pic:cNvPr id="9" name="Picture 2" descr="cid:image006.jpg@01D50A8F.548E2320"/>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950" cy="771525"/>
                    </a:xfrm>
                    <a:prstGeom prst="rect">
                      <a:avLst/>
                    </a:prstGeom>
                    <a:noFill/>
                    <a:ln>
                      <a:noFill/>
                    </a:ln>
                  </pic:spPr>
                </pic:pic>
              </a:graphicData>
            </a:graphic>
          </wp:inline>
        </w:drawing>
      </w:r>
    </w:p>
    <w:p w14:paraId="278E7217" w14:textId="77777777" w:rsidR="00216C38" w:rsidRPr="00216C38" w:rsidRDefault="00216C38" w:rsidP="00216C38">
      <w:pPr>
        <w:pStyle w:val="Heading1"/>
        <w:spacing w:before="0" w:after="0"/>
        <w:jc w:val="left"/>
        <w:rPr>
          <w:rFonts w:ascii="Calibri" w:hAnsi="Calibri"/>
          <w:sz w:val="24"/>
          <w:szCs w:val="24"/>
        </w:rPr>
      </w:pPr>
    </w:p>
    <w:p w14:paraId="1EBBB4D9" w14:textId="77777777" w:rsidR="00216C38" w:rsidRPr="00216C38" w:rsidRDefault="00216C38" w:rsidP="00216C38">
      <w:pPr>
        <w:pStyle w:val="Heading1"/>
        <w:spacing w:before="0" w:after="0"/>
        <w:jc w:val="left"/>
        <w:rPr>
          <w:rFonts w:ascii="Arial" w:hAnsi="Arial" w:cs="Arial"/>
          <w:i/>
          <w:sz w:val="20"/>
          <w:szCs w:val="24"/>
        </w:rPr>
      </w:pPr>
      <w:r w:rsidRPr="00216C38">
        <w:rPr>
          <w:rFonts w:ascii="Arial" w:hAnsi="Arial" w:cs="Arial"/>
          <w:sz w:val="24"/>
          <w:szCs w:val="24"/>
        </w:rPr>
        <w:t>SCHOOL OF BUSINESS AND LAW - Assignment Feedback Front Sheet</w:t>
      </w:r>
      <w:r w:rsidRPr="00216C38">
        <w:rPr>
          <w:rFonts w:ascii="Arial" w:hAnsi="Arial" w:cs="Arial"/>
          <w:sz w:val="24"/>
          <w:szCs w:val="24"/>
        </w:rPr>
        <w:br/>
      </w:r>
      <w:r w:rsidRPr="00216C38">
        <w:rPr>
          <w:rFonts w:ascii="Arial" w:hAnsi="Arial" w:cs="Arial"/>
          <w:sz w:val="12"/>
          <w:szCs w:val="24"/>
        </w:rPr>
        <w:br/>
      </w:r>
      <w:r w:rsidRPr="00216C38">
        <w:rPr>
          <w:rFonts w:ascii="Arial" w:hAnsi="Arial" w:cs="Arial"/>
          <w:sz w:val="24"/>
          <w:szCs w:val="24"/>
        </w:rPr>
        <w:t xml:space="preserve">SECTION A: </w:t>
      </w:r>
      <w:r w:rsidRPr="00216C38">
        <w:rPr>
          <w:rFonts w:ascii="Arial" w:hAnsi="Arial" w:cs="Arial"/>
          <w:b w:val="0"/>
          <w:i/>
          <w:sz w:val="20"/>
          <w:szCs w:val="24"/>
          <w:highlight w:val="yellow"/>
        </w:rPr>
        <w:t>(to be completed by the student)</w:t>
      </w:r>
      <w:r w:rsidRPr="00216C38">
        <w:rPr>
          <w:rFonts w:ascii="Arial" w:hAnsi="Arial" w:cs="Arial"/>
          <w:i/>
          <w:sz w:val="20"/>
          <w:szCs w:val="24"/>
        </w:rPr>
        <w:br/>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4"/>
        <w:gridCol w:w="3400"/>
        <w:gridCol w:w="1485"/>
        <w:gridCol w:w="1059"/>
      </w:tblGrid>
      <w:tr w:rsidR="00216C38" w:rsidRPr="00216C38" w14:paraId="3514121A" w14:textId="77777777" w:rsidTr="00BB18A7">
        <w:tc>
          <w:tcPr>
            <w:tcW w:w="8908" w:type="dxa"/>
            <w:gridSpan w:val="4"/>
            <w:tcBorders>
              <w:top w:val="single" w:sz="4" w:space="0" w:color="000000"/>
              <w:left w:val="single" w:sz="4" w:space="0" w:color="000000"/>
              <w:bottom w:val="single" w:sz="4" w:space="0" w:color="000000"/>
              <w:right w:val="single" w:sz="4" w:space="0" w:color="000000"/>
            </w:tcBorders>
            <w:hideMark/>
          </w:tcPr>
          <w:p w14:paraId="2215B02A" w14:textId="77777777" w:rsidR="00216C38" w:rsidRPr="00216C38" w:rsidRDefault="00216C38" w:rsidP="00BB18A7">
            <w:pPr>
              <w:jc w:val="left"/>
              <w:rPr>
                <w:rFonts w:ascii="Arial" w:hAnsi="Arial" w:cs="Arial"/>
                <w:b/>
                <w:sz w:val="18"/>
                <w:szCs w:val="22"/>
              </w:rPr>
            </w:pPr>
            <w:r w:rsidRPr="00216C38">
              <w:rPr>
                <w:rFonts w:ascii="Arial" w:hAnsi="Arial" w:cs="Arial"/>
                <w:b/>
                <w:sz w:val="18"/>
                <w:szCs w:val="22"/>
              </w:rPr>
              <w:t xml:space="preserve">Please complete Section A in Block Capitals making sure that you include your Student Number, Module Code and Group Number.  FAILURE to do so may result in your assignment being delayed.  If you are unsure of any of the </w:t>
            </w:r>
            <w:proofErr w:type="gramStart"/>
            <w:r w:rsidRPr="00216C38">
              <w:rPr>
                <w:rFonts w:ascii="Arial" w:hAnsi="Arial" w:cs="Arial"/>
                <w:b/>
                <w:sz w:val="18"/>
                <w:szCs w:val="22"/>
              </w:rPr>
              <w:t>above</w:t>
            </w:r>
            <w:proofErr w:type="gramEnd"/>
            <w:r w:rsidRPr="00216C38">
              <w:rPr>
                <w:rFonts w:ascii="Arial" w:hAnsi="Arial" w:cs="Arial"/>
                <w:b/>
                <w:sz w:val="18"/>
                <w:szCs w:val="22"/>
              </w:rPr>
              <w:t xml:space="preserve"> please check at the Business School Student Centre Reception.</w:t>
            </w:r>
          </w:p>
        </w:tc>
      </w:tr>
      <w:tr w:rsidR="00216C38" w:rsidRPr="00216C38" w14:paraId="1BBBA4FB" w14:textId="77777777" w:rsidTr="00BB18A7">
        <w:tc>
          <w:tcPr>
            <w:tcW w:w="0" w:type="auto"/>
            <w:tcBorders>
              <w:left w:val="single" w:sz="4" w:space="0" w:color="000000"/>
              <w:bottom w:val="single" w:sz="4" w:space="0" w:color="000000"/>
              <w:right w:val="single" w:sz="4" w:space="0" w:color="000000"/>
            </w:tcBorders>
            <w:vAlign w:val="center"/>
          </w:tcPr>
          <w:p w14:paraId="5E0736ED" w14:textId="77777777" w:rsidR="00216C38" w:rsidRPr="00216C38" w:rsidRDefault="00216C38" w:rsidP="00BB18A7">
            <w:pPr>
              <w:jc w:val="left"/>
              <w:rPr>
                <w:rFonts w:ascii="Arial" w:hAnsi="Arial" w:cs="Arial"/>
                <w:sz w:val="18"/>
                <w:szCs w:val="22"/>
              </w:rPr>
            </w:pPr>
            <w:r w:rsidRPr="00216C38">
              <w:rPr>
                <w:rFonts w:ascii="Arial" w:hAnsi="Arial" w:cs="Arial"/>
                <w:sz w:val="18"/>
                <w:szCs w:val="22"/>
              </w:rPr>
              <w:t xml:space="preserve">Student Number </w:t>
            </w:r>
          </w:p>
        </w:tc>
        <w:tc>
          <w:tcPr>
            <w:tcW w:w="5944" w:type="dxa"/>
            <w:gridSpan w:val="3"/>
            <w:tcBorders>
              <w:top w:val="single" w:sz="4" w:space="0" w:color="000000"/>
              <w:left w:val="single" w:sz="4" w:space="0" w:color="000000"/>
              <w:bottom w:val="single" w:sz="4" w:space="0" w:color="000000"/>
              <w:right w:val="single" w:sz="4" w:space="0" w:color="000000"/>
            </w:tcBorders>
          </w:tcPr>
          <w:p w14:paraId="55D306E0" w14:textId="4F058464" w:rsidR="00216C38" w:rsidRPr="00216C38" w:rsidRDefault="00216C38" w:rsidP="00BB18A7">
            <w:pPr>
              <w:spacing w:before="20" w:after="20"/>
              <w:jc w:val="left"/>
              <w:rPr>
                <w:rFonts w:ascii="Arial" w:hAnsi="Arial" w:cs="Arial"/>
                <w:sz w:val="18"/>
                <w:szCs w:val="22"/>
              </w:rPr>
            </w:pPr>
            <w:r>
              <w:rPr>
                <w:rFonts w:ascii="Arial" w:hAnsi="Arial" w:cs="Arial"/>
                <w:sz w:val="18"/>
                <w:szCs w:val="22"/>
              </w:rPr>
              <w:t>Yuvraj Chauhan</w:t>
            </w:r>
          </w:p>
        </w:tc>
      </w:tr>
      <w:tr w:rsidR="00216C38" w:rsidRPr="00216C38" w14:paraId="52AC6182" w14:textId="77777777" w:rsidTr="00BB18A7">
        <w:tc>
          <w:tcPr>
            <w:tcW w:w="2964" w:type="dxa"/>
            <w:tcBorders>
              <w:top w:val="single" w:sz="4" w:space="0" w:color="000000"/>
              <w:left w:val="single" w:sz="4" w:space="0" w:color="000000"/>
              <w:bottom w:val="single" w:sz="4" w:space="0" w:color="000000"/>
              <w:right w:val="single" w:sz="4" w:space="0" w:color="000000"/>
            </w:tcBorders>
            <w:vAlign w:val="center"/>
            <w:hideMark/>
          </w:tcPr>
          <w:p w14:paraId="08B4F05A" w14:textId="77777777" w:rsidR="00216C38" w:rsidRPr="00216C38" w:rsidRDefault="00216C38" w:rsidP="00BB18A7">
            <w:pPr>
              <w:spacing w:before="20" w:after="20"/>
              <w:ind w:left="-90" w:right="-108"/>
              <w:jc w:val="left"/>
              <w:rPr>
                <w:rFonts w:ascii="Arial" w:hAnsi="Arial" w:cs="Arial"/>
                <w:sz w:val="18"/>
                <w:szCs w:val="22"/>
              </w:rPr>
            </w:pPr>
            <w:r w:rsidRPr="00216C38">
              <w:rPr>
                <w:rFonts w:ascii="Arial" w:hAnsi="Arial" w:cs="Arial"/>
                <w:noProof/>
                <w:sz w:val="18"/>
                <w:szCs w:val="22"/>
              </w:rPr>
              <w:t>Programme:(e.g. Business Management)</w:t>
            </w:r>
          </w:p>
        </w:tc>
        <w:tc>
          <w:tcPr>
            <w:tcW w:w="5944" w:type="dxa"/>
            <w:gridSpan w:val="3"/>
            <w:tcBorders>
              <w:top w:val="single" w:sz="4" w:space="0" w:color="000000"/>
              <w:left w:val="single" w:sz="4" w:space="0" w:color="000000"/>
              <w:bottom w:val="single" w:sz="4" w:space="0" w:color="000000"/>
              <w:right w:val="single" w:sz="4" w:space="0" w:color="000000"/>
            </w:tcBorders>
          </w:tcPr>
          <w:p w14:paraId="207564E5" w14:textId="77777777" w:rsidR="00216C38" w:rsidRPr="00216C38" w:rsidRDefault="00216C38" w:rsidP="00BB18A7">
            <w:pPr>
              <w:spacing w:before="20" w:after="20"/>
              <w:jc w:val="left"/>
              <w:rPr>
                <w:rFonts w:ascii="Arial" w:hAnsi="Arial" w:cs="Arial"/>
                <w:sz w:val="18"/>
                <w:szCs w:val="22"/>
              </w:rPr>
            </w:pPr>
            <w:r w:rsidRPr="00216C38">
              <w:rPr>
                <w:rFonts w:ascii="Arial" w:hAnsi="Arial" w:cs="Arial"/>
                <w:sz w:val="18"/>
                <w:szCs w:val="22"/>
              </w:rPr>
              <w:t>Master of Business Administration (MBA)</w:t>
            </w:r>
          </w:p>
        </w:tc>
      </w:tr>
      <w:tr w:rsidR="00216C38" w:rsidRPr="00216C38" w14:paraId="36EE86DE" w14:textId="77777777" w:rsidTr="00BB18A7">
        <w:tc>
          <w:tcPr>
            <w:tcW w:w="2964" w:type="dxa"/>
            <w:tcBorders>
              <w:top w:val="single" w:sz="4" w:space="0" w:color="000000"/>
              <w:left w:val="single" w:sz="4" w:space="0" w:color="000000"/>
              <w:bottom w:val="single" w:sz="4" w:space="0" w:color="000000"/>
              <w:right w:val="single" w:sz="4" w:space="0" w:color="000000"/>
            </w:tcBorders>
            <w:vAlign w:val="center"/>
            <w:hideMark/>
          </w:tcPr>
          <w:p w14:paraId="3A259A88" w14:textId="77777777" w:rsidR="00216C38" w:rsidRPr="00216C38" w:rsidRDefault="00216C38" w:rsidP="00BB18A7">
            <w:pPr>
              <w:spacing w:before="20" w:after="20"/>
              <w:ind w:left="-90" w:right="-144"/>
              <w:jc w:val="left"/>
              <w:rPr>
                <w:rFonts w:ascii="Arial" w:hAnsi="Arial" w:cs="Arial"/>
                <w:sz w:val="18"/>
                <w:szCs w:val="22"/>
              </w:rPr>
            </w:pPr>
            <w:r w:rsidRPr="00216C38">
              <w:rPr>
                <w:rFonts w:ascii="Arial" w:hAnsi="Arial" w:cs="Arial"/>
                <w:noProof/>
                <w:sz w:val="18"/>
                <w:szCs w:val="22"/>
              </w:rPr>
              <w:t>Module Title:  (e.g. Studying for Business)</w:t>
            </w:r>
          </w:p>
        </w:tc>
        <w:tc>
          <w:tcPr>
            <w:tcW w:w="5944" w:type="dxa"/>
            <w:gridSpan w:val="3"/>
            <w:tcBorders>
              <w:top w:val="single" w:sz="4" w:space="0" w:color="000000"/>
              <w:left w:val="single" w:sz="4" w:space="0" w:color="000000"/>
              <w:bottom w:val="single" w:sz="4" w:space="0" w:color="000000"/>
              <w:right w:val="single" w:sz="4" w:space="0" w:color="000000"/>
            </w:tcBorders>
          </w:tcPr>
          <w:p w14:paraId="4FA6393C" w14:textId="77777777" w:rsidR="00216C38" w:rsidRPr="00216C38" w:rsidRDefault="00216C38" w:rsidP="00BB18A7">
            <w:pPr>
              <w:spacing w:before="20" w:after="20"/>
              <w:jc w:val="left"/>
              <w:rPr>
                <w:rFonts w:ascii="Arial" w:hAnsi="Arial" w:cs="Arial"/>
                <w:sz w:val="18"/>
                <w:szCs w:val="22"/>
              </w:rPr>
            </w:pPr>
            <w:r w:rsidRPr="00216C38">
              <w:rPr>
                <w:rFonts w:ascii="Arial" w:hAnsi="Arial" w:cs="Arial"/>
                <w:sz w:val="18"/>
                <w:szCs w:val="22"/>
              </w:rPr>
              <w:t>Marketing in the Digital Age and Corporate Social Responsibility</w:t>
            </w:r>
          </w:p>
        </w:tc>
      </w:tr>
      <w:tr w:rsidR="00216C38" w:rsidRPr="00216C38" w14:paraId="1A83BC1D" w14:textId="77777777" w:rsidTr="00BB18A7">
        <w:tc>
          <w:tcPr>
            <w:tcW w:w="2964" w:type="dxa"/>
            <w:tcBorders>
              <w:top w:val="single" w:sz="4" w:space="0" w:color="000000"/>
              <w:left w:val="single" w:sz="4" w:space="0" w:color="000000"/>
              <w:bottom w:val="single" w:sz="4" w:space="0" w:color="000000"/>
              <w:right w:val="single" w:sz="4" w:space="0" w:color="000000"/>
            </w:tcBorders>
            <w:vAlign w:val="center"/>
            <w:hideMark/>
          </w:tcPr>
          <w:p w14:paraId="77B8C4D7" w14:textId="77777777" w:rsidR="00216C38" w:rsidRPr="00216C38" w:rsidRDefault="00216C38" w:rsidP="00BB18A7">
            <w:pPr>
              <w:spacing w:before="20" w:after="20"/>
              <w:ind w:left="-90"/>
              <w:jc w:val="left"/>
              <w:rPr>
                <w:rFonts w:ascii="Arial" w:hAnsi="Arial" w:cs="Arial"/>
                <w:noProof/>
                <w:sz w:val="18"/>
                <w:szCs w:val="22"/>
              </w:rPr>
            </w:pPr>
            <w:r w:rsidRPr="00216C38">
              <w:rPr>
                <w:rFonts w:ascii="Arial" w:hAnsi="Arial" w:cs="Arial"/>
                <w:noProof/>
                <w:sz w:val="18"/>
                <w:szCs w:val="22"/>
              </w:rPr>
              <w:t>Module Code:</w:t>
            </w:r>
          </w:p>
        </w:tc>
        <w:tc>
          <w:tcPr>
            <w:tcW w:w="3400" w:type="dxa"/>
            <w:tcBorders>
              <w:top w:val="single" w:sz="4" w:space="0" w:color="000000"/>
              <w:left w:val="single" w:sz="4" w:space="0" w:color="000000"/>
              <w:bottom w:val="single" w:sz="4" w:space="0" w:color="000000"/>
              <w:right w:val="single" w:sz="4" w:space="0" w:color="000000"/>
            </w:tcBorders>
          </w:tcPr>
          <w:p w14:paraId="06647647" w14:textId="77777777" w:rsidR="00216C38" w:rsidRPr="00216C38" w:rsidRDefault="00216C38" w:rsidP="00BB18A7">
            <w:pPr>
              <w:spacing w:before="20" w:after="20"/>
              <w:jc w:val="left"/>
              <w:rPr>
                <w:rFonts w:ascii="Arial" w:hAnsi="Arial" w:cs="Arial"/>
                <w:sz w:val="18"/>
                <w:szCs w:val="22"/>
              </w:rPr>
            </w:pPr>
            <w:r w:rsidRPr="00216C38">
              <w:rPr>
                <w:rFonts w:ascii="Arial" w:hAnsi="Arial" w:cs="Arial"/>
                <w:sz w:val="18"/>
                <w:szCs w:val="22"/>
              </w:rPr>
              <w:t>MK7040</w:t>
            </w:r>
          </w:p>
        </w:tc>
        <w:tc>
          <w:tcPr>
            <w:tcW w:w="1485" w:type="dxa"/>
            <w:tcBorders>
              <w:top w:val="single" w:sz="4" w:space="0" w:color="000000"/>
              <w:left w:val="single" w:sz="4" w:space="0" w:color="000000"/>
              <w:bottom w:val="single" w:sz="4" w:space="0" w:color="000000"/>
              <w:right w:val="single" w:sz="4" w:space="0" w:color="000000"/>
            </w:tcBorders>
            <w:hideMark/>
          </w:tcPr>
          <w:p w14:paraId="571A332B" w14:textId="77777777" w:rsidR="00216C38" w:rsidRPr="00216C38" w:rsidRDefault="00216C38" w:rsidP="00BB18A7">
            <w:pPr>
              <w:spacing w:before="20" w:after="20"/>
              <w:jc w:val="left"/>
              <w:rPr>
                <w:rFonts w:ascii="Arial" w:hAnsi="Arial" w:cs="Arial"/>
                <w:sz w:val="18"/>
                <w:szCs w:val="22"/>
              </w:rPr>
            </w:pPr>
            <w:r w:rsidRPr="00216C38">
              <w:rPr>
                <w:rFonts w:ascii="Arial" w:hAnsi="Arial" w:cs="Arial"/>
                <w:sz w:val="18"/>
                <w:szCs w:val="22"/>
              </w:rPr>
              <w:t>Word Count</w:t>
            </w:r>
          </w:p>
        </w:tc>
        <w:tc>
          <w:tcPr>
            <w:tcW w:w="1059" w:type="dxa"/>
            <w:tcBorders>
              <w:top w:val="single" w:sz="4" w:space="0" w:color="000000"/>
              <w:left w:val="single" w:sz="4" w:space="0" w:color="000000"/>
              <w:bottom w:val="single" w:sz="4" w:space="0" w:color="000000"/>
              <w:right w:val="single" w:sz="4" w:space="0" w:color="000000"/>
            </w:tcBorders>
          </w:tcPr>
          <w:p w14:paraId="2329ED5D" w14:textId="24394329" w:rsidR="00216C38" w:rsidRPr="00216C38" w:rsidRDefault="00216C38" w:rsidP="00BB18A7">
            <w:pPr>
              <w:spacing w:before="20" w:after="20"/>
              <w:jc w:val="left"/>
              <w:rPr>
                <w:rFonts w:ascii="Arial" w:hAnsi="Arial" w:cs="Arial"/>
                <w:sz w:val="18"/>
                <w:szCs w:val="22"/>
              </w:rPr>
            </w:pPr>
            <w:r>
              <w:rPr>
                <w:rFonts w:ascii="Arial" w:hAnsi="Arial" w:cs="Arial"/>
                <w:sz w:val="18"/>
                <w:szCs w:val="22"/>
              </w:rPr>
              <w:t>3700</w:t>
            </w:r>
          </w:p>
        </w:tc>
      </w:tr>
    </w:tbl>
    <w:p w14:paraId="4AD46845" w14:textId="77777777" w:rsidR="00216C38" w:rsidRPr="00216C38" w:rsidRDefault="00216C38" w:rsidP="00216C38">
      <w:pPr>
        <w:jc w:val="left"/>
        <w:rPr>
          <w:rFonts w:ascii="Arial" w:hAnsi="Arial" w:cs="Arial"/>
          <w:b/>
          <w:sz w:val="18"/>
          <w:szCs w:val="22"/>
        </w:rPr>
      </w:pPr>
      <w:r w:rsidRPr="00216C38">
        <w:rPr>
          <w:rFonts w:ascii="Arial" w:hAnsi="Arial" w:cs="Arial"/>
          <w:b/>
          <w:sz w:val="16"/>
          <w:szCs w:val="22"/>
        </w:rPr>
        <w:br/>
      </w:r>
      <w:r w:rsidRPr="00216C38">
        <w:rPr>
          <w:rFonts w:ascii="Arial" w:hAnsi="Arial" w:cs="Arial"/>
          <w:b/>
          <w:sz w:val="18"/>
          <w:szCs w:val="22"/>
        </w:rPr>
        <w:t>I confirm that no part of this assignment, except where clearly quoted and referenced, has been copied from material belonging to any other person e.g. from a book, handout or another student.  I am aware that it is a breach of UEL regulations to copy the work of another without clear acknowledgement and that attempting to do so renders me liable to disciplinary proceedings.</w:t>
      </w:r>
    </w:p>
    <w:p w14:paraId="51B100B2" w14:textId="77777777" w:rsidR="00216C38" w:rsidRPr="00216C38" w:rsidRDefault="00216C38" w:rsidP="00216C38">
      <w:pPr>
        <w:jc w:val="left"/>
        <w:rPr>
          <w:rFonts w:ascii="Arial" w:hAnsi="Arial" w:cs="Arial"/>
          <w:b/>
          <w:sz w:val="16"/>
          <w:szCs w:val="22"/>
        </w:rPr>
      </w:pPr>
    </w:p>
    <w:p w14:paraId="0E74A082" w14:textId="77777777" w:rsidR="00216C38" w:rsidRPr="00216C38" w:rsidRDefault="00216C38" w:rsidP="00216C38">
      <w:pPr>
        <w:jc w:val="left"/>
        <w:rPr>
          <w:rFonts w:ascii="Arial" w:hAnsi="Arial" w:cs="Arial"/>
          <w:i/>
          <w:sz w:val="20"/>
          <w:szCs w:val="22"/>
        </w:rPr>
      </w:pPr>
      <w:r w:rsidRPr="00216C38">
        <w:rPr>
          <w:rFonts w:ascii="Arial" w:hAnsi="Arial" w:cs="Arial"/>
          <w:b/>
          <w:bCs/>
          <w:kern w:val="32"/>
          <w:szCs w:val="28"/>
        </w:rPr>
        <w:t xml:space="preserve">SECTION B: </w:t>
      </w:r>
      <w:r w:rsidRPr="00216C38">
        <w:rPr>
          <w:rFonts w:ascii="Arial" w:hAnsi="Arial" w:cs="Arial"/>
          <w:i/>
          <w:sz w:val="20"/>
          <w:szCs w:val="22"/>
        </w:rPr>
        <w:t>(to be completed by the tutor marking assignment)</w:t>
      </w:r>
    </w:p>
    <w:p w14:paraId="2B3E47A9" w14:textId="77777777" w:rsidR="00216C38" w:rsidRPr="00216C38" w:rsidRDefault="00216C38" w:rsidP="00216C38">
      <w:pPr>
        <w:jc w:val="left"/>
        <w:rPr>
          <w:rFonts w:ascii="Arial" w:hAnsi="Arial" w:cs="Arial"/>
          <w:b/>
          <w:sz w:val="16"/>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3"/>
        <w:gridCol w:w="1372"/>
        <w:gridCol w:w="1171"/>
      </w:tblGrid>
      <w:tr w:rsidR="00216C38" w:rsidRPr="00216C38" w14:paraId="214DE6F8" w14:textId="77777777" w:rsidTr="00BB18A7">
        <w:trPr>
          <w:trHeight w:val="283"/>
          <w:jc w:val="center"/>
        </w:trPr>
        <w:tc>
          <w:tcPr>
            <w:tcW w:w="6473" w:type="dxa"/>
            <w:tcBorders>
              <w:top w:val="single" w:sz="4" w:space="0" w:color="auto"/>
              <w:left w:val="single" w:sz="4" w:space="0" w:color="auto"/>
              <w:bottom w:val="single" w:sz="4" w:space="0" w:color="auto"/>
              <w:right w:val="single" w:sz="4" w:space="0" w:color="auto"/>
            </w:tcBorders>
            <w:hideMark/>
          </w:tcPr>
          <w:p w14:paraId="0F4FED39" w14:textId="77777777" w:rsidR="00216C38" w:rsidRPr="00216C38" w:rsidRDefault="00216C38" w:rsidP="00BB18A7">
            <w:pPr>
              <w:rPr>
                <w:rFonts w:ascii="Arial" w:hAnsi="Arial" w:cs="Arial"/>
                <w:b/>
                <w:bCs/>
                <w:sz w:val="20"/>
                <w:szCs w:val="20"/>
              </w:rPr>
            </w:pPr>
            <w:r w:rsidRPr="00216C38">
              <w:rPr>
                <w:rFonts w:ascii="Arial" w:hAnsi="Arial" w:cs="Arial"/>
                <w:b/>
                <w:bCs/>
                <w:sz w:val="20"/>
                <w:szCs w:val="20"/>
              </w:rPr>
              <w:t>Assessment Criteria:</w:t>
            </w:r>
            <w:r w:rsidRPr="00216C38">
              <w:rPr>
                <w:rFonts w:ascii="Arial" w:hAnsi="Arial" w:cs="Arial"/>
                <w:b/>
                <w:bCs/>
                <w:sz w:val="20"/>
                <w:szCs w:val="20"/>
              </w:rPr>
              <w:tab/>
            </w:r>
            <w:r w:rsidRPr="00216C38">
              <w:rPr>
                <w:rFonts w:ascii="Arial" w:hAnsi="Arial" w:cs="Arial"/>
                <w:b/>
                <w:bCs/>
                <w:sz w:val="20"/>
                <w:szCs w:val="20"/>
              </w:rPr>
              <w:tab/>
            </w:r>
          </w:p>
        </w:tc>
        <w:tc>
          <w:tcPr>
            <w:tcW w:w="1372" w:type="dxa"/>
            <w:tcBorders>
              <w:top w:val="single" w:sz="4" w:space="0" w:color="auto"/>
              <w:left w:val="single" w:sz="4" w:space="0" w:color="auto"/>
              <w:bottom w:val="single" w:sz="4" w:space="0" w:color="auto"/>
              <w:right w:val="single" w:sz="4" w:space="0" w:color="auto"/>
            </w:tcBorders>
            <w:vAlign w:val="center"/>
            <w:hideMark/>
          </w:tcPr>
          <w:p w14:paraId="084C5A7C" w14:textId="77777777" w:rsidR="00216C38" w:rsidRPr="00216C38" w:rsidRDefault="00216C38" w:rsidP="00BB18A7">
            <w:pPr>
              <w:jc w:val="center"/>
              <w:rPr>
                <w:rFonts w:ascii="Arial" w:hAnsi="Arial" w:cs="Arial"/>
                <w:b/>
                <w:bCs/>
                <w:sz w:val="20"/>
                <w:szCs w:val="20"/>
              </w:rPr>
            </w:pPr>
            <w:r w:rsidRPr="00216C38">
              <w:rPr>
                <w:rFonts w:ascii="Arial" w:hAnsi="Arial" w:cs="Arial"/>
                <w:b/>
                <w:bCs/>
                <w:sz w:val="20"/>
                <w:szCs w:val="20"/>
              </w:rPr>
              <w:t>Weightings</w:t>
            </w:r>
          </w:p>
        </w:tc>
        <w:tc>
          <w:tcPr>
            <w:tcW w:w="1171" w:type="dxa"/>
            <w:tcBorders>
              <w:top w:val="single" w:sz="4" w:space="0" w:color="auto"/>
              <w:left w:val="single" w:sz="4" w:space="0" w:color="auto"/>
              <w:bottom w:val="single" w:sz="4" w:space="0" w:color="auto"/>
              <w:right w:val="single" w:sz="4" w:space="0" w:color="auto"/>
            </w:tcBorders>
            <w:hideMark/>
          </w:tcPr>
          <w:p w14:paraId="7437F20E" w14:textId="77777777" w:rsidR="00216C38" w:rsidRPr="00216C38" w:rsidRDefault="00216C38" w:rsidP="00BB18A7">
            <w:pPr>
              <w:jc w:val="center"/>
              <w:rPr>
                <w:rFonts w:ascii="Arial" w:hAnsi="Arial" w:cs="Arial"/>
                <w:b/>
                <w:bCs/>
                <w:sz w:val="20"/>
                <w:szCs w:val="20"/>
              </w:rPr>
            </w:pPr>
            <w:r w:rsidRPr="00216C38">
              <w:rPr>
                <w:rFonts w:ascii="Arial" w:hAnsi="Arial" w:cs="Arial"/>
                <w:b/>
                <w:bCs/>
                <w:sz w:val="20"/>
                <w:szCs w:val="20"/>
              </w:rPr>
              <w:t>Mark Achieved</w:t>
            </w:r>
          </w:p>
        </w:tc>
      </w:tr>
      <w:tr w:rsidR="00216C38" w:rsidRPr="00216C38" w14:paraId="6C6612D5" w14:textId="77777777" w:rsidTr="00BB18A7">
        <w:trPr>
          <w:trHeight w:val="283"/>
          <w:jc w:val="center"/>
        </w:trPr>
        <w:tc>
          <w:tcPr>
            <w:tcW w:w="6473" w:type="dxa"/>
            <w:tcBorders>
              <w:top w:val="single" w:sz="4" w:space="0" w:color="auto"/>
              <w:left w:val="single" w:sz="4" w:space="0" w:color="auto"/>
              <w:bottom w:val="single" w:sz="4" w:space="0" w:color="auto"/>
              <w:right w:val="single" w:sz="4" w:space="0" w:color="auto"/>
            </w:tcBorders>
          </w:tcPr>
          <w:p w14:paraId="44A27084" w14:textId="77777777" w:rsidR="00216C38" w:rsidRPr="00216C38" w:rsidRDefault="00216C38" w:rsidP="00BB18A7">
            <w:pPr>
              <w:rPr>
                <w:rFonts w:ascii="Arial" w:hAnsi="Arial" w:cs="Arial"/>
                <w:sz w:val="20"/>
                <w:szCs w:val="16"/>
              </w:rPr>
            </w:pPr>
            <w:r w:rsidRPr="00216C38">
              <w:rPr>
                <w:rFonts w:ascii="Arial" w:hAnsi="Arial" w:cs="Arial"/>
                <w:sz w:val="22"/>
                <w:szCs w:val="22"/>
              </w:rPr>
              <w:t>Introduction</w:t>
            </w:r>
          </w:p>
        </w:tc>
        <w:tc>
          <w:tcPr>
            <w:tcW w:w="1372" w:type="dxa"/>
            <w:tcBorders>
              <w:top w:val="single" w:sz="4" w:space="0" w:color="auto"/>
              <w:left w:val="single" w:sz="4" w:space="0" w:color="auto"/>
              <w:bottom w:val="single" w:sz="4" w:space="0" w:color="auto"/>
              <w:right w:val="single" w:sz="4" w:space="0" w:color="auto"/>
            </w:tcBorders>
          </w:tcPr>
          <w:p w14:paraId="26C3492D" w14:textId="77777777" w:rsidR="00216C38" w:rsidRPr="00216C38" w:rsidRDefault="00216C38" w:rsidP="00BB18A7">
            <w:pPr>
              <w:jc w:val="center"/>
              <w:rPr>
                <w:rFonts w:ascii="Arial" w:hAnsi="Arial" w:cs="Arial"/>
                <w:b/>
                <w:sz w:val="20"/>
                <w:szCs w:val="20"/>
              </w:rPr>
            </w:pPr>
            <w:r w:rsidRPr="00216C38">
              <w:rPr>
                <w:rFonts w:ascii="Arial" w:hAnsi="Arial" w:cs="Arial"/>
                <w:sz w:val="22"/>
                <w:szCs w:val="22"/>
              </w:rPr>
              <w:t>5%</w:t>
            </w:r>
          </w:p>
        </w:tc>
        <w:tc>
          <w:tcPr>
            <w:tcW w:w="1171" w:type="dxa"/>
            <w:vMerge w:val="restart"/>
            <w:tcBorders>
              <w:top w:val="single" w:sz="4" w:space="0" w:color="auto"/>
              <w:left w:val="single" w:sz="4" w:space="0" w:color="auto"/>
              <w:right w:val="single" w:sz="4" w:space="0" w:color="auto"/>
            </w:tcBorders>
            <w:vAlign w:val="center"/>
          </w:tcPr>
          <w:p w14:paraId="2CDB194B" w14:textId="77777777" w:rsidR="00216C38" w:rsidRPr="00216C38" w:rsidRDefault="00216C38" w:rsidP="00BB18A7">
            <w:pPr>
              <w:jc w:val="center"/>
              <w:rPr>
                <w:rFonts w:ascii="Arial" w:hAnsi="Arial" w:cs="Arial"/>
                <w:b/>
                <w:sz w:val="20"/>
                <w:szCs w:val="20"/>
              </w:rPr>
            </w:pPr>
            <w:r w:rsidRPr="00216C38">
              <w:rPr>
                <w:rFonts w:ascii="Arial" w:hAnsi="Arial" w:cs="Arial"/>
                <w:b/>
                <w:sz w:val="20"/>
                <w:szCs w:val="20"/>
              </w:rPr>
              <w:t>See Rubric</w:t>
            </w:r>
          </w:p>
        </w:tc>
      </w:tr>
      <w:tr w:rsidR="00216C38" w:rsidRPr="00216C38" w14:paraId="0DC60D34" w14:textId="77777777" w:rsidTr="00BB18A7">
        <w:trPr>
          <w:trHeight w:val="283"/>
          <w:jc w:val="center"/>
        </w:trPr>
        <w:tc>
          <w:tcPr>
            <w:tcW w:w="6473" w:type="dxa"/>
            <w:tcBorders>
              <w:top w:val="single" w:sz="4" w:space="0" w:color="auto"/>
              <w:left w:val="single" w:sz="4" w:space="0" w:color="auto"/>
              <w:bottom w:val="single" w:sz="4" w:space="0" w:color="auto"/>
              <w:right w:val="single" w:sz="4" w:space="0" w:color="auto"/>
            </w:tcBorders>
          </w:tcPr>
          <w:p w14:paraId="22ED6540" w14:textId="77777777" w:rsidR="00216C38" w:rsidRPr="00216C38" w:rsidRDefault="00216C38" w:rsidP="00BB18A7">
            <w:pPr>
              <w:rPr>
                <w:rFonts w:ascii="Arial" w:hAnsi="Arial" w:cs="Arial"/>
                <w:sz w:val="20"/>
                <w:szCs w:val="16"/>
              </w:rPr>
            </w:pPr>
            <w:r w:rsidRPr="00216C38">
              <w:rPr>
                <w:rFonts w:ascii="Arial" w:hAnsi="Arial" w:cs="Arial"/>
                <w:sz w:val="22"/>
                <w:szCs w:val="22"/>
              </w:rPr>
              <w:lastRenderedPageBreak/>
              <w:t xml:space="preserve">Segmentation and </w:t>
            </w:r>
            <w:proofErr w:type="gramStart"/>
            <w:r w:rsidRPr="00216C38">
              <w:rPr>
                <w:rFonts w:ascii="Arial" w:hAnsi="Arial" w:cs="Arial"/>
                <w:sz w:val="22"/>
                <w:szCs w:val="22"/>
              </w:rPr>
              <w:t>Targeting</w:t>
            </w:r>
            <w:proofErr w:type="gramEnd"/>
          </w:p>
        </w:tc>
        <w:tc>
          <w:tcPr>
            <w:tcW w:w="1372" w:type="dxa"/>
            <w:tcBorders>
              <w:top w:val="single" w:sz="4" w:space="0" w:color="auto"/>
              <w:left w:val="single" w:sz="4" w:space="0" w:color="auto"/>
              <w:bottom w:val="single" w:sz="4" w:space="0" w:color="auto"/>
              <w:right w:val="single" w:sz="4" w:space="0" w:color="auto"/>
            </w:tcBorders>
          </w:tcPr>
          <w:p w14:paraId="08520313" w14:textId="77777777" w:rsidR="00216C38" w:rsidRPr="00216C38" w:rsidRDefault="00216C38" w:rsidP="00BB18A7">
            <w:pPr>
              <w:jc w:val="center"/>
              <w:rPr>
                <w:rFonts w:ascii="Arial" w:hAnsi="Arial" w:cs="Arial"/>
                <w:b/>
                <w:sz w:val="20"/>
                <w:szCs w:val="20"/>
              </w:rPr>
            </w:pPr>
            <w:r w:rsidRPr="00216C38">
              <w:rPr>
                <w:rFonts w:ascii="Arial" w:hAnsi="Arial" w:cs="Arial"/>
                <w:sz w:val="22"/>
                <w:szCs w:val="22"/>
              </w:rPr>
              <w:t>10%</w:t>
            </w:r>
          </w:p>
        </w:tc>
        <w:tc>
          <w:tcPr>
            <w:tcW w:w="1171" w:type="dxa"/>
            <w:vMerge/>
            <w:tcBorders>
              <w:left w:val="single" w:sz="4" w:space="0" w:color="auto"/>
              <w:right w:val="single" w:sz="4" w:space="0" w:color="auto"/>
            </w:tcBorders>
          </w:tcPr>
          <w:p w14:paraId="4D4C9391" w14:textId="77777777" w:rsidR="00216C38" w:rsidRPr="00216C38" w:rsidRDefault="00216C38" w:rsidP="00BB18A7">
            <w:pPr>
              <w:jc w:val="center"/>
              <w:rPr>
                <w:rFonts w:ascii="Arial" w:hAnsi="Arial" w:cs="Arial"/>
                <w:b/>
                <w:sz w:val="20"/>
                <w:szCs w:val="20"/>
              </w:rPr>
            </w:pPr>
          </w:p>
        </w:tc>
      </w:tr>
      <w:tr w:rsidR="00216C38" w:rsidRPr="00216C38" w14:paraId="35EF638D" w14:textId="77777777" w:rsidTr="00BB18A7">
        <w:trPr>
          <w:trHeight w:val="283"/>
          <w:jc w:val="center"/>
        </w:trPr>
        <w:tc>
          <w:tcPr>
            <w:tcW w:w="6473" w:type="dxa"/>
            <w:tcBorders>
              <w:top w:val="single" w:sz="4" w:space="0" w:color="auto"/>
              <w:left w:val="single" w:sz="4" w:space="0" w:color="auto"/>
              <w:bottom w:val="single" w:sz="4" w:space="0" w:color="auto"/>
              <w:right w:val="single" w:sz="4" w:space="0" w:color="auto"/>
            </w:tcBorders>
          </w:tcPr>
          <w:p w14:paraId="01F52A1C" w14:textId="77777777" w:rsidR="00216C38" w:rsidRPr="00216C38" w:rsidRDefault="00216C38" w:rsidP="00BB18A7">
            <w:pPr>
              <w:rPr>
                <w:rFonts w:ascii="Arial" w:hAnsi="Arial" w:cs="Arial"/>
                <w:sz w:val="20"/>
                <w:szCs w:val="16"/>
              </w:rPr>
            </w:pPr>
            <w:r w:rsidRPr="00216C38">
              <w:rPr>
                <w:rFonts w:ascii="Arial" w:hAnsi="Arial" w:cs="Arial"/>
                <w:sz w:val="22"/>
                <w:szCs w:val="22"/>
              </w:rPr>
              <w:t>Positioning and Branding</w:t>
            </w:r>
          </w:p>
        </w:tc>
        <w:tc>
          <w:tcPr>
            <w:tcW w:w="1372" w:type="dxa"/>
            <w:tcBorders>
              <w:top w:val="single" w:sz="4" w:space="0" w:color="auto"/>
              <w:left w:val="single" w:sz="4" w:space="0" w:color="auto"/>
              <w:bottom w:val="single" w:sz="4" w:space="0" w:color="auto"/>
              <w:right w:val="single" w:sz="4" w:space="0" w:color="auto"/>
            </w:tcBorders>
          </w:tcPr>
          <w:p w14:paraId="355D19B6" w14:textId="77777777" w:rsidR="00216C38" w:rsidRPr="00216C38" w:rsidRDefault="00216C38" w:rsidP="00BB18A7">
            <w:pPr>
              <w:jc w:val="center"/>
              <w:rPr>
                <w:rFonts w:ascii="Arial" w:hAnsi="Arial" w:cs="Arial"/>
                <w:b/>
                <w:sz w:val="20"/>
                <w:szCs w:val="20"/>
              </w:rPr>
            </w:pPr>
            <w:r w:rsidRPr="00216C38">
              <w:rPr>
                <w:rFonts w:ascii="Arial" w:hAnsi="Arial" w:cs="Arial"/>
                <w:sz w:val="22"/>
                <w:szCs w:val="22"/>
              </w:rPr>
              <w:t>20%</w:t>
            </w:r>
          </w:p>
        </w:tc>
        <w:tc>
          <w:tcPr>
            <w:tcW w:w="1171" w:type="dxa"/>
            <w:vMerge/>
            <w:tcBorders>
              <w:left w:val="single" w:sz="4" w:space="0" w:color="auto"/>
              <w:right w:val="single" w:sz="4" w:space="0" w:color="auto"/>
            </w:tcBorders>
          </w:tcPr>
          <w:p w14:paraId="4FB03508" w14:textId="77777777" w:rsidR="00216C38" w:rsidRPr="00216C38" w:rsidRDefault="00216C38" w:rsidP="00BB18A7">
            <w:pPr>
              <w:jc w:val="center"/>
              <w:rPr>
                <w:rFonts w:ascii="Arial" w:hAnsi="Arial" w:cs="Arial"/>
                <w:b/>
                <w:sz w:val="20"/>
                <w:szCs w:val="20"/>
              </w:rPr>
            </w:pPr>
          </w:p>
        </w:tc>
      </w:tr>
      <w:tr w:rsidR="00216C38" w:rsidRPr="00216C38" w14:paraId="792F7115" w14:textId="77777777" w:rsidTr="00BB18A7">
        <w:trPr>
          <w:trHeight w:val="283"/>
          <w:jc w:val="center"/>
        </w:trPr>
        <w:tc>
          <w:tcPr>
            <w:tcW w:w="6473" w:type="dxa"/>
            <w:tcBorders>
              <w:top w:val="single" w:sz="4" w:space="0" w:color="auto"/>
              <w:left w:val="single" w:sz="4" w:space="0" w:color="auto"/>
              <w:bottom w:val="single" w:sz="4" w:space="0" w:color="auto"/>
              <w:right w:val="single" w:sz="4" w:space="0" w:color="auto"/>
            </w:tcBorders>
          </w:tcPr>
          <w:p w14:paraId="3BCAE46D" w14:textId="77777777" w:rsidR="00216C38" w:rsidRPr="00216C38" w:rsidRDefault="00216C38" w:rsidP="00BB18A7">
            <w:pPr>
              <w:rPr>
                <w:rFonts w:ascii="Arial" w:hAnsi="Arial" w:cs="Arial"/>
                <w:sz w:val="20"/>
                <w:szCs w:val="16"/>
              </w:rPr>
            </w:pPr>
            <w:r w:rsidRPr="00216C38">
              <w:rPr>
                <w:rFonts w:ascii="Arial" w:hAnsi="Arial" w:cs="Arial"/>
                <w:sz w:val="22"/>
                <w:szCs w:val="22"/>
              </w:rPr>
              <w:t>Communication Strategies</w:t>
            </w:r>
          </w:p>
        </w:tc>
        <w:tc>
          <w:tcPr>
            <w:tcW w:w="1372" w:type="dxa"/>
            <w:tcBorders>
              <w:top w:val="single" w:sz="4" w:space="0" w:color="auto"/>
              <w:left w:val="single" w:sz="4" w:space="0" w:color="auto"/>
              <w:bottom w:val="single" w:sz="4" w:space="0" w:color="auto"/>
              <w:right w:val="single" w:sz="4" w:space="0" w:color="auto"/>
            </w:tcBorders>
          </w:tcPr>
          <w:p w14:paraId="71A9F905" w14:textId="77777777" w:rsidR="00216C38" w:rsidRPr="00216C38" w:rsidRDefault="00216C38" w:rsidP="00BB18A7">
            <w:pPr>
              <w:jc w:val="center"/>
              <w:rPr>
                <w:rFonts w:ascii="Arial" w:hAnsi="Arial" w:cs="Arial"/>
                <w:b/>
                <w:sz w:val="20"/>
                <w:szCs w:val="20"/>
              </w:rPr>
            </w:pPr>
            <w:r w:rsidRPr="00216C38">
              <w:rPr>
                <w:rFonts w:ascii="Arial" w:hAnsi="Arial" w:cs="Arial"/>
                <w:sz w:val="22"/>
                <w:szCs w:val="22"/>
              </w:rPr>
              <w:t>20%</w:t>
            </w:r>
          </w:p>
        </w:tc>
        <w:tc>
          <w:tcPr>
            <w:tcW w:w="1171" w:type="dxa"/>
            <w:vMerge/>
            <w:tcBorders>
              <w:left w:val="single" w:sz="4" w:space="0" w:color="auto"/>
              <w:right w:val="single" w:sz="4" w:space="0" w:color="auto"/>
            </w:tcBorders>
          </w:tcPr>
          <w:p w14:paraId="20C32356" w14:textId="77777777" w:rsidR="00216C38" w:rsidRPr="00216C38" w:rsidRDefault="00216C38" w:rsidP="00BB18A7">
            <w:pPr>
              <w:jc w:val="center"/>
              <w:rPr>
                <w:rFonts w:ascii="Arial" w:hAnsi="Arial" w:cs="Arial"/>
                <w:b/>
                <w:sz w:val="20"/>
                <w:szCs w:val="20"/>
              </w:rPr>
            </w:pPr>
          </w:p>
        </w:tc>
      </w:tr>
      <w:tr w:rsidR="00216C38" w:rsidRPr="00216C38" w14:paraId="0051B3DE" w14:textId="77777777" w:rsidTr="00BB18A7">
        <w:trPr>
          <w:trHeight w:val="283"/>
          <w:jc w:val="center"/>
        </w:trPr>
        <w:tc>
          <w:tcPr>
            <w:tcW w:w="6473" w:type="dxa"/>
            <w:tcBorders>
              <w:top w:val="single" w:sz="4" w:space="0" w:color="auto"/>
              <w:left w:val="single" w:sz="4" w:space="0" w:color="auto"/>
              <w:bottom w:val="single" w:sz="4" w:space="0" w:color="auto"/>
              <w:right w:val="single" w:sz="4" w:space="0" w:color="auto"/>
            </w:tcBorders>
          </w:tcPr>
          <w:p w14:paraId="2C12207A" w14:textId="77777777" w:rsidR="00216C38" w:rsidRPr="00216C38" w:rsidRDefault="00216C38" w:rsidP="00BB18A7">
            <w:pPr>
              <w:rPr>
                <w:rFonts w:ascii="Arial" w:hAnsi="Arial" w:cs="Arial"/>
                <w:sz w:val="20"/>
                <w:szCs w:val="16"/>
              </w:rPr>
            </w:pPr>
            <w:r w:rsidRPr="00216C38">
              <w:rPr>
                <w:rFonts w:ascii="Arial" w:hAnsi="Arial" w:cs="Arial"/>
                <w:sz w:val="22"/>
                <w:szCs w:val="22"/>
              </w:rPr>
              <w:t>Ethical Issues</w:t>
            </w:r>
          </w:p>
        </w:tc>
        <w:tc>
          <w:tcPr>
            <w:tcW w:w="1372" w:type="dxa"/>
            <w:tcBorders>
              <w:top w:val="single" w:sz="4" w:space="0" w:color="auto"/>
              <w:left w:val="single" w:sz="4" w:space="0" w:color="auto"/>
              <w:bottom w:val="single" w:sz="4" w:space="0" w:color="auto"/>
              <w:right w:val="single" w:sz="4" w:space="0" w:color="auto"/>
            </w:tcBorders>
          </w:tcPr>
          <w:p w14:paraId="4E74A6E3" w14:textId="77777777" w:rsidR="00216C38" w:rsidRPr="00216C38" w:rsidRDefault="00216C38" w:rsidP="00BB18A7">
            <w:pPr>
              <w:jc w:val="center"/>
              <w:rPr>
                <w:rFonts w:ascii="Arial" w:hAnsi="Arial" w:cs="Arial"/>
                <w:b/>
                <w:sz w:val="20"/>
                <w:szCs w:val="20"/>
              </w:rPr>
            </w:pPr>
            <w:r w:rsidRPr="00216C38">
              <w:rPr>
                <w:rFonts w:ascii="Arial" w:hAnsi="Arial" w:cs="Arial"/>
                <w:sz w:val="22"/>
                <w:szCs w:val="22"/>
              </w:rPr>
              <w:t>30%</w:t>
            </w:r>
          </w:p>
        </w:tc>
        <w:tc>
          <w:tcPr>
            <w:tcW w:w="1171" w:type="dxa"/>
            <w:vMerge/>
            <w:tcBorders>
              <w:left w:val="single" w:sz="4" w:space="0" w:color="auto"/>
              <w:right w:val="single" w:sz="4" w:space="0" w:color="auto"/>
            </w:tcBorders>
          </w:tcPr>
          <w:p w14:paraId="6C331FA3" w14:textId="77777777" w:rsidR="00216C38" w:rsidRPr="00216C38" w:rsidRDefault="00216C38" w:rsidP="00BB18A7">
            <w:pPr>
              <w:jc w:val="center"/>
              <w:rPr>
                <w:rFonts w:ascii="Arial" w:hAnsi="Arial" w:cs="Arial"/>
                <w:b/>
                <w:sz w:val="20"/>
                <w:szCs w:val="20"/>
              </w:rPr>
            </w:pPr>
          </w:p>
        </w:tc>
      </w:tr>
      <w:tr w:rsidR="00216C38" w:rsidRPr="00216C38" w14:paraId="423B4D79" w14:textId="77777777" w:rsidTr="00BB18A7">
        <w:trPr>
          <w:trHeight w:val="283"/>
          <w:jc w:val="center"/>
        </w:trPr>
        <w:tc>
          <w:tcPr>
            <w:tcW w:w="6473" w:type="dxa"/>
            <w:tcBorders>
              <w:top w:val="single" w:sz="4" w:space="0" w:color="auto"/>
              <w:left w:val="single" w:sz="4" w:space="0" w:color="auto"/>
              <w:bottom w:val="single" w:sz="4" w:space="0" w:color="auto"/>
              <w:right w:val="single" w:sz="4" w:space="0" w:color="auto"/>
            </w:tcBorders>
          </w:tcPr>
          <w:p w14:paraId="596E04AB" w14:textId="77777777" w:rsidR="00216C38" w:rsidRPr="00216C38" w:rsidRDefault="00216C38" w:rsidP="00BB18A7">
            <w:pPr>
              <w:rPr>
                <w:rFonts w:ascii="Arial" w:hAnsi="Arial" w:cs="Arial"/>
                <w:sz w:val="20"/>
                <w:szCs w:val="16"/>
              </w:rPr>
            </w:pPr>
            <w:r w:rsidRPr="00216C38">
              <w:rPr>
                <w:rFonts w:ascii="Arial" w:hAnsi="Arial" w:cs="Arial"/>
                <w:sz w:val="22"/>
                <w:szCs w:val="22"/>
              </w:rPr>
              <w:t>Conclusion</w:t>
            </w:r>
          </w:p>
        </w:tc>
        <w:tc>
          <w:tcPr>
            <w:tcW w:w="1372" w:type="dxa"/>
            <w:tcBorders>
              <w:top w:val="single" w:sz="4" w:space="0" w:color="auto"/>
              <w:left w:val="single" w:sz="4" w:space="0" w:color="auto"/>
              <w:bottom w:val="single" w:sz="4" w:space="0" w:color="auto"/>
              <w:right w:val="single" w:sz="4" w:space="0" w:color="auto"/>
            </w:tcBorders>
          </w:tcPr>
          <w:p w14:paraId="6CB5F6BA" w14:textId="77777777" w:rsidR="00216C38" w:rsidRPr="00216C38" w:rsidRDefault="00216C38" w:rsidP="00BB18A7">
            <w:pPr>
              <w:jc w:val="center"/>
              <w:rPr>
                <w:rFonts w:ascii="Arial" w:hAnsi="Arial" w:cs="Arial"/>
                <w:b/>
                <w:sz w:val="20"/>
                <w:szCs w:val="20"/>
              </w:rPr>
            </w:pPr>
            <w:r w:rsidRPr="00216C38">
              <w:rPr>
                <w:rFonts w:ascii="Arial" w:hAnsi="Arial" w:cs="Arial"/>
                <w:sz w:val="22"/>
                <w:szCs w:val="22"/>
              </w:rPr>
              <w:t>5%</w:t>
            </w:r>
          </w:p>
        </w:tc>
        <w:tc>
          <w:tcPr>
            <w:tcW w:w="1171" w:type="dxa"/>
            <w:vMerge/>
            <w:tcBorders>
              <w:left w:val="single" w:sz="4" w:space="0" w:color="auto"/>
              <w:right w:val="single" w:sz="4" w:space="0" w:color="auto"/>
            </w:tcBorders>
          </w:tcPr>
          <w:p w14:paraId="1BC7274C" w14:textId="77777777" w:rsidR="00216C38" w:rsidRPr="00216C38" w:rsidRDefault="00216C38" w:rsidP="00BB18A7">
            <w:pPr>
              <w:jc w:val="center"/>
              <w:rPr>
                <w:rFonts w:ascii="Arial" w:hAnsi="Arial" w:cs="Arial"/>
                <w:b/>
                <w:sz w:val="20"/>
                <w:szCs w:val="20"/>
              </w:rPr>
            </w:pPr>
          </w:p>
        </w:tc>
      </w:tr>
      <w:tr w:rsidR="00216C38" w:rsidRPr="00216C38" w14:paraId="578EDC9E" w14:textId="77777777" w:rsidTr="00BB18A7">
        <w:trPr>
          <w:trHeight w:val="283"/>
          <w:jc w:val="center"/>
        </w:trPr>
        <w:tc>
          <w:tcPr>
            <w:tcW w:w="6473" w:type="dxa"/>
            <w:tcBorders>
              <w:top w:val="single" w:sz="4" w:space="0" w:color="auto"/>
              <w:left w:val="single" w:sz="4" w:space="0" w:color="auto"/>
              <w:bottom w:val="single" w:sz="4" w:space="0" w:color="auto"/>
              <w:right w:val="single" w:sz="4" w:space="0" w:color="auto"/>
            </w:tcBorders>
          </w:tcPr>
          <w:p w14:paraId="78180401" w14:textId="77777777" w:rsidR="00216C38" w:rsidRPr="00216C38" w:rsidRDefault="00216C38" w:rsidP="00BB18A7">
            <w:pPr>
              <w:rPr>
                <w:rFonts w:ascii="Arial" w:hAnsi="Arial" w:cs="Arial"/>
                <w:sz w:val="20"/>
                <w:szCs w:val="16"/>
              </w:rPr>
            </w:pPr>
            <w:r w:rsidRPr="00216C38">
              <w:rPr>
                <w:rFonts w:ascii="Arial" w:hAnsi="Arial" w:cs="Arial"/>
                <w:sz w:val="22"/>
                <w:szCs w:val="22"/>
              </w:rPr>
              <w:t>Structure, Presentation, Referencing</w:t>
            </w:r>
          </w:p>
        </w:tc>
        <w:tc>
          <w:tcPr>
            <w:tcW w:w="1372" w:type="dxa"/>
            <w:tcBorders>
              <w:top w:val="single" w:sz="4" w:space="0" w:color="auto"/>
              <w:left w:val="single" w:sz="4" w:space="0" w:color="auto"/>
              <w:bottom w:val="single" w:sz="4" w:space="0" w:color="auto"/>
              <w:right w:val="single" w:sz="4" w:space="0" w:color="auto"/>
            </w:tcBorders>
          </w:tcPr>
          <w:p w14:paraId="4C5E8D87" w14:textId="77777777" w:rsidR="00216C38" w:rsidRPr="00216C38" w:rsidRDefault="00216C38" w:rsidP="00BB18A7">
            <w:pPr>
              <w:jc w:val="center"/>
              <w:rPr>
                <w:rFonts w:ascii="Arial" w:hAnsi="Arial" w:cs="Arial"/>
                <w:b/>
                <w:sz w:val="20"/>
                <w:szCs w:val="20"/>
              </w:rPr>
            </w:pPr>
            <w:r w:rsidRPr="00216C38">
              <w:rPr>
                <w:rFonts w:ascii="Arial" w:hAnsi="Arial" w:cs="Arial"/>
                <w:sz w:val="22"/>
                <w:szCs w:val="22"/>
              </w:rPr>
              <w:t>10%</w:t>
            </w:r>
          </w:p>
        </w:tc>
        <w:tc>
          <w:tcPr>
            <w:tcW w:w="1171" w:type="dxa"/>
            <w:vMerge/>
            <w:tcBorders>
              <w:left w:val="single" w:sz="4" w:space="0" w:color="auto"/>
              <w:right w:val="single" w:sz="4" w:space="0" w:color="auto"/>
            </w:tcBorders>
          </w:tcPr>
          <w:p w14:paraId="626854EC" w14:textId="77777777" w:rsidR="00216C38" w:rsidRPr="00216C38" w:rsidRDefault="00216C38" w:rsidP="00BB18A7">
            <w:pPr>
              <w:jc w:val="center"/>
              <w:rPr>
                <w:rFonts w:ascii="Arial" w:hAnsi="Arial" w:cs="Arial"/>
                <w:b/>
                <w:sz w:val="20"/>
                <w:szCs w:val="20"/>
              </w:rPr>
            </w:pPr>
          </w:p>
        </w:tc>
      </w:tr>
      <w:tr w:rsidR="00216C38" w:rsidRPr="00216C38" w14:paraId="4F48CDCA" w14:textId="77777777" w:rsidTr="00BB18A7">
        <w:trPr>
          <w:trHeight w:val="283"/>
          <w:jc w:val="center"/>
        </w:trPr>
        <w:tc>
          <w:tcPr>
            <w:tcW w:w="6473" w:type="dxa"/>
            <w:tcBorders>
              <w:top w:val="single" w:sz="4" w:space="0" w:color="auto"/>
              <w:left w:val="single" w:sz="4" w:space="0" w:color="auto"/>
              <w:bottom w:val="single" w:sz="4" w:space="0" w:color="auto"/>
              <w:right w:val="single" w:sz="4" w:space="0" w:color="auto"/>
            </w:tcBorders>
            <w:vAlign w:val="center"/>
            <w:hideMark/>
          </w:tcPr>
          <w:p w14:paraId="1EB26F0B" w14:textId="77777777" w:rsidR="00216C38" w:rsidRPr="00216C38" w:rsidRDefault="00216C38" w:rsidP="00BB18A7">
            <w:pPr>
              <w:rPr>
                <w:rFonts w:ascii="Arial" w:hAnsi="Arial" w:cs="Arial"/>
                <w:b/>
                <w:sz w:val="20"/>
                <w:szCs w:val="20"/>
              </w:rPr>
            </w:pPr>
          </w:p>
          <w:p w14:paraId="3E5AC413" w14:textId="77777777" w:rsidR="00216C38" w:rsidRPr="00216C38" w:rsidRDefault="00216C38" w:rsidP="00BB18A7">
            <w:pPr>
              <w:rPr>
                <w:rFonts w:ascii="Arial" w:hAnsi="Arial" w:cs="Arial"/>
                <w:b/>
                <w:sz w:val="20"/>
                <w:szCs w:val="20"/>
              </w:rPr>
            </w:pPr>
            <w:r w:rsidRPr="00216C38">
              <w:rPr>
                <w:rFonts w:ascii="Arial" w:hAnsi="Arial" w:cs="Arial"/>
                <w:b/>
                <w:sz w:val="20"/>
                <w:szCs w:val="20"/>
              </w:rPr>
              <w:t>Total</w:t>
            </w:r>
          </w:p>
          <w:p w14:paraId="3B20E6E4" w14:textId="77777777" w:rsidR="00216C38" w:rsidRPr="00216C38" w:rsidRDefault="00216C38" w:rsidP="00BB18A7">
            <w:pPr>
              <w:rPr>
                <w:rFonts w:ascii="Arial" w:hAnsi="Arial" w:cs="Arial"/>
                <w:b/>
                <w:sz w:val="20"/>
                <w:szCs w:val="20"/>
              </w:rPr>
            </w:pPr>
          </w:p>
        </w:tc>
        <w:tc>
          <w:tcPr>
            <w:tcW w:w="1372" w:type="dxa"/>
            <w:tcBorders>
              <w:top w:val="single" w:sz="4" w:space="0" w:color="auto"/>
              <w:left w:val="single" w:sz="4" w:space="0" w:color="auto"/>
              <w:bottom w:val="single" w:sz="4" w:space="0" w:color="auto"/>
              <w:right w:val="single" w:sz="4" w:space="0" w:color="auto"/>
            </w:tcBorders>
            <w:vAlign w:val="center"/>
            <w:hideMark/>
          </w:tcPr>
          <w:p w14:paraId="7846986F" w14:textId="77777777" w:rsidR="00216C38" w:rsidRPr="00216C38" w:rsidRDefault="00216C38" w:rsidP="00BB18A7">
            <w:pPr>
              <w:jc w:val="center"/>
              <w:rPr>
                <w:rFonts w:ascii="Arial" w:hAnsi="Arial" w:cs="Arial"/>
                <w:b/>
                <w:sz w:val="20"/>
                <w:szCs w:val="20"/>
              </w:rPr>
            </w:pPr>
            <w:r w:rsidRPr="00216C38">
              <w:rPr>
                <w:rFonts w:ascii="Arial" w:hAnsi="Arial" w:cs="Arial"/>
                <w:b/>
                <w:sz w:val="20"/>
                <w:szCs w:val="20"/>
              </w:rPr>
              <w:t>100 marks</w:t>
            </w:r>
          </w:p>
        </w:tc>
        <w:tc>
          <w:tcPr>
            <w:tcW w:w="1171" w:type="dxa"/>
            <w:vMerge/>
            <w:tcBorders>
              <w:left w:val="single" w:sz="4" w:space="0" w:color="auto"/>
              <w:bottom w:val="single" w:sz="4" w:space="0" w:color="auto"/>
              <w:right w:val="single" w:sz="4" w:space="0" w:color="auto"/>
            </w:tcBorders>
          </w:tcPr>
          <w:p w14:paraId="4752D1D6" w14:textId="77777777" w:rsidR="00216C38" w:rsidRPr="00216C38" w:rsidRDefault="00216C38" w:rsidP="00BB18A7">
            <w:pPr>
              <w:jc w:val="center"/>
              <w:rPr>
                <w:rFonts w:ascii="Arial" w:hAnsi="Arial" w:cs="Arial"/>
                <w:b/>
                <w:sz w:val="20"/>
                <w:szCs w:val="20"/>
              </w:rPr>
            </w:pPr>
          </w:p>
        </w:tc>
      </w:tr>
    </w:tbl>
    <w:p w14:paraId="370BB06D" w14:textId="77777777" w:rsidR="00216C38" w:rsidRPr="00216C38" w:rsidRDefault="00216C38" w:rsidP="00216C38">
      <w:pPr>
        <w:jc w:val="left"/>
        <w:rPr>
          <w:rFonts w:ascii="Arial" w:hAnsi="Arial" w:cs="Arial"/>
          <w:b/>
          <w:sz w:val="16"/>
          <w:szCs w:val="22"/>
        </w:rPr>
      </w:pPr>
    </w:p>
    <w:p w14:paraId="567C0A9B" w14:textId="77777777" w:rsidR="00216C38" w:rsidRPr="00216C38" w:rsidRDefault="00216C38" w:rsidP="00216C38">
      <w:pPr>
        <w:jc w:val="left"/>
        <w:rPr>
          <w:rFonts w:ascii="Arial" w:hAnsi="Arial" w:cs="Arial"/>
          <w:b/>
          <w:sz w:val="16"/>
          <w:szCs w:val="22"/>
        </w:rPr>
      </w:pP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90"/>
        <w:gridCol w:w="3864"/>
        <w:gridCol w:w="1878"/>
        <w:gridCol w:w="944"/>
      </w:tblGrid>
      <w:tr w:rsidR="00216C38" w:rsidRPr="00216C38" w14:paraId="4497EE35" w14:textId="77777777" w:rsidTr="00BB18A7">
        <w:trPr>
          <w:trHeight w:val="1311"/>
        </w:trPr>
        <w:tc>
          <w:tcPr>
            <w:tcW w:w="9276" w:type="dxa"/>
            <w:gridSpan w:val="4"/>
            <w:tcBorders>
              <w:top w:val="single" w:sz="4" w:space="0" w:color="000000"/>
              <w:left w:val="single" w:sz="4" w:space="0" w:color="000000"/>
              <w:bottom w:val="single" w:sz="4" w:space="0" w:color="000000"/>
              <w:right w:val="single" w:sz="4" w:space="0" w:color="000000"/>
            </w:tcBorders>
          </w:tcPr>
          <w:p w14:paraId="6FAFC14F" w14:textId="77777777" w:rsidR="00216C38" w:rsidRPr="00216C38" w:rsidRDefault="00216C38" w:rsidP="00BB18A7">
            <w:pPr>
              <w:rPr>
                <w:rFonts w:ascii="Arial" w:hAnsi="Arial" w:cs="Arial"/>
                <w:b/>
                <w:sz w:val="20"/>
                <w:szCs w:val="20"/>
              </w:rPr>
            </w:pPr>
            <w:r w:rsidRPr="00216C38">
              <w:rPr>
                <w:rFonts w:ascii="Arial" w:hAnsi="Arial" w:cs="Arial"/>
                <w:b/>
                <w:noProof/>
                <w:sz w:val="20"/>
                <w:szCs w:val="20"/>
              </w:rPr>
              <w:t>Comments:</w:t>
            </w:r>
          </w:p>
        </w:tc>
      </w:tr>
      <w:tr w:rsidR="00216C38" w:rsidRPr="00216C38" w14:paraId="6770BF72" w14:textId="77777777" w:rsidTr="00BB18A7">
        <w:tc>
          <w:tcPr>
            <w:tcW w:w="2590" w:type="dxa"/>
            <w:tcBorders>
              <w:top w:val="single" w:sz="4" w:space="0" w:color="000000"/>
              <w:left w:val="single" w:sz="4" w:space="0" w:color="000000"/>
              <w:bottom w:val="single" w:sz="4" w:space="0" w:color="000000"/>
              <w:right w:val="single" w:sz="4" w:space="0" w:color="000000"/>
            </w:tcBorders>
            <w:vAlign w:val="bottom"/>
            <w:hideMark/>
          </w:tcPr>
          <w:p w14:paraId="139A407F" w14:textId="77777777" w:rsidR="00216C38" w:rsidRPr="00216C38" w:rsidRDefault="00216C38" w:rsidP="00BB18A7">
            <w:pPr>
              <w:rPr>
                <w:rFonts w:ascii="Arial" w:hAnsi="Arial" w:cs="Arial"/>
                <w:b/>
                <w:sz w:val="20"/>
                <w:szCs w:val="20"/>
              </w:rPr>
            </w:pPr>
            <w:r w:rsidRPr="00216C38">
              <w:rPr>
                <w:rFonts w:ascii="Arial" w:hAnsi="Arial" w:cs="Arial"/>
                <w:b/>
                <w:noProof/>
                <w:sz w:val="20"/>
                <w:szCs w:val="20"/>
              </w:rPr>
              <w:t>Marker’s Name:</w:t>
            </w:r>
          </w:p>
        </w:tc>
        <w:tc>
          <w:tcPr>
            <w:tcW w:w="6686" w:type="dxa"/>
            <w:gridSpan w:val="3"/>
            <w:tcBorders>
              <w:top w:val="single" w:sz="4" w:space="0" w:color="000000"/>
              <w:left w:val="single" w:sz="4" w:space="0" w:color="000000"/>
              <w:bottom w:val="single" w:sz="4" w:space="0" w:color="000000"/>
              <w:right w:val="single" w:sz="4" w:space="0" w:color="000000"/>
            </w:tcBorders>
          </w:tcPr>
          <w:p w14:paraId="1FA9086D" w14:textId="77777777" w:rsidR="00216C38" w:rsidRPr="00216C38" w:rsidRDefault="00216C38" w:rsidP="00BB18A7">
            <w:pPr>
              <w:rPr>
                <w:rFonts w:ascii="Arial" w:hAnsi="Arial" w:cs="Arial"/>
                <w:b/>
                <w:sz w:val="20"/>
                <w:szCs w:val="20"/>
              </w:rPr>
            </w:pPr>
          </w:p>
          <w:p w14:paraId="32B51198" w14:textId="77777777" w:rsidR="00216C38" w:rsidRPr="00216C38" w:rsidRDefault="00216C38" w:rsidP="00BB18A7">
            <w:pPr>
              <w:rPr>
                <w:rFonts w:ascii="Arial" w:hAnsi="Arial" w:cs="Arial"/>
                <w:b/>
                <w:sz w:val="20"/>
                <w:szCs w:val="20"/>
              </w:rPr>
            </w:pPr>
          </w:p>
        </w:tc>
      </w:tr>
      <w:tr w:rsidR="00216C38" w:rsidRPr="00216C38" w14:paraId="34D899FF" w14:textId="77777777" w:rsidTr="00BB18A7">
        <w:trPr>
          <w:trHeight w:val="50"/>
        </w:trPr>
        <w:tc>
          <w:tcPr>
            <w:tcW w:w="2590" w:type="dxa"/>
            <w:tcBorders>
              <w:top w:val="single" w:sz="4" w:space="0" w:color="000000"/>
              <w:left w:val="single" w:sz="4" w:space="0" w:color="000000"/>
              <w:bottom w:val="single" w:sz="4" w:space="0" w:color="000000"/>
              <w:right w:val="single" w:sz="4" w:space="0" w:color="000000"/>
            </w:tcBorders>
            <w:vAlign w:val="bottom"/>
            <w:hideMark/>
          </w:tcPr>
          <w:p w14:paraId="6B6D6056" w14:textId="77777777" w:rsidR="00216C38" w:rsidRPr="00216C38" w:rsidRDefault="00216C38" w:rsidP="00BB18A7">
            <w:pPr>
              <w:rPr>
                <w:rFonts w:ascii="Arial" w:hAnsi="Arial" w:cs="Arial"/>
                <w:b/>
                <w:noProof/>
                <w:sz w:val="20"/>
                <w:szCs w:val="20"/>
              </w:rPr>
            </w:pPr>
            <w:r w:rsidRPr="00216C38">
              <w:rPr>
                <w:rFonts w:ascii="Arial" w:hAnsi="Arial" w:cs="Arial"/>
                <w:b/>
                <w:sz w:val="20"/>
                <w:szCs w:val="20"/>
              </w:rPr>
              <w:t>Date Received:</w:t>
            </w:r>
          </w:p>
        </w:tc>
        <w:tc>
          <w:tcPr>
            <w:tcW w:w="3864" w:type="dxa"/>
            <w:tcBorders>
              <w:top w:val="single" w:sz="4" w:space="0" w:color="000000"/>
              <w:left w:val="single" w:sz="4" w:space="0" w:color="000000"/>
              <w:bottom w:val="single" w:sz="4" w:space="0" w:color="000000"/>
              <w:right w:val="single" w:sz="12" w:space="0" w:color="000000"/>
            </w:tcBorders>
          </w:tcPr>
          <w:p w14:paraId="5E15C0F8" w14:textId="77777777" w:rsidR="00216C38" w:rsidRPr="00216C38" w:rsidRDefault="00216C38" w:rsidP="00BB18A7">
            <w:pPr>
              <w:rPr>
                <w:rFonts w:ascii="Arial" w:hAnsi="Arial" w:cs="Arial"/>
                <w:b/>
                <w:sz w:val="20"/>
                <w:szCs w:val="20"/>
              </w:rPr>
            </w:pPr>
          </w:p>
        </w:tc>
        <w:tc>
          <w:tcPr>
            <w:tcW w:w="1878" w:type="dxa"/>
            <w:tcBorders>
              <w:top w:val="single" w:sz="12" w:space="0" w:color="000000"/>
              <w:left w:val="single" w:sz="12" w:space="0" w:color="000000"/>
              <w:bottom w:val="single" w:sz="12" w:space="0" w:color="000000"/>
              <w:right w:val="single" w:sz="12" w:space="0" w:color="000000"/>
            </w:tcBorders>
            <w:hideMark/>
          </w:tcPr>
          <w:p w14:paraId="0398E282" w14:textId="77777777" w:rsidR="00216C38" w:rsidRPr="00216C38" w:rsidRDefault="00216C38" w:rsidP="00BB18A7">
            <w:pPr>
              <w:rPr>
                <w:rFonts w:ascii="Arial" w:hAnsi="Arial" w:cs="Arial"/>
                <w:b/>
                <w:sz w:val="20"/>
                <w:szCs w:val="20"/>
              </w:rPr>
            </w:pPr>
            <w:r w:rsidRPr="00216C38">
              <w:rPr>
                <w:rFonts w:ascii="Arial" w:hAnsi="Arial" w:cs="Arial"/>
                <w:b/>
                <w:sz w:val="20"/>
                <w:szCs w:val="20"/>
              </w:rPr>
              <w:t xml:space="preserve">PROVISIONAL </w:t>
            </w:r>
            <w:r w:rsidRPr="00216C38">
              <w:rPr>
                <w:rFonts w:ascii="Arial" w:hAnsi="Arial" w:cs="Arial"/>
                <w:b/>
                <w:sz w:val="20"/>
                <w:szCs w:val="20"/>
              </w:rPr>
              <w:br/>
              <w:t>MARK</w:t>
            </w:r>
          </w:p>
        </w:tc>
        <w:tc>
          <w:tcPr>
            <w:tcW w:w="944" w:type="dxa"/>
            <w:tcBorders>
              <w:top w:val="single" w:sz="12" w:space="0" w:color="000000"/>
              <w:left w:val="single" w:sz="12" w:space="0" w:color="000000"/>
              <w:bottom w:val="single" w:sz="12" w:space="0" w:color="000000"/>
              <w:right w:val="single" w:sz="12" w:space="0" w:color="000000"/>
            </w:tcBorders>
          </w:tcPr>
          <w:p w14:paraId="1B3644BC" w14:textId="77777777" w:rsidR="00216C38" w:rsidRPr="00216C38" w:rsidRDefault="00216C38" w:rsidP="00BB18A7">
            <w:pPr>
              <w:rPr>
                <w:rFonts w:ascii="Arial" w:hAnsi="Arial" w:cs="Arial"/>
                <w:b/>
                <w:sz w:val="20"/>
                <w:szCs w:val="20"/>
              </w:rPr>
            </w:pPr>
          </w:p>
          <w:p w14:paraId="0BF799EC" w14:textId="77777777" w:rsidR="00216C38" w:rsidRPr="00216C38" w:rsidRDefault="00216C38" w:rsidP="00BB18A7">
            <w:pPr>
              <w:rPr>
                <w:rFonts w:ascii="Arial" w:hAnsi="Arial" w:cs="Arial"/>
                <w:b/>
                <w:sz w:val="20"/>
                <w:szCs w:val="20"/>
              </w:rPr>
            </w:pPr>
          </w:p>
        </w:tc>
      </w:tr>
    </w:tbl>
    <w:p w14:paraId="7498AC5E" w14:textId="77777777" w:rsidR="00216C38" w:rsidRPr="00216C38" w:rsidRDefault="00216C38" w:rsidP="00216C38">
      <w:pPr>
        <w:rPr>
          <w:rFonts w:ascii="Arial" w:hAnsi="Arial" w:cs="Arial"/>
          <w:sz w:val="22"/>
          <w:szCs w:val="22"/>
        </w:rPr>
      </w:pPr>
    </w:p>
    <w:p w14:paraId="72F1E7C6" w14:textId="261A3AC0" w:rsidR="00216C38" w:rsidRPr="00216C38" w:rsidRDefault="00216C38">
      <w:pPr>
        <w:jc w:val="center"/>
        <w:rPr>
          <w:b/>
          <w:sz w:val="28"/>
          <w:szCs w:val="28"/>
          <w:lang w:val="en-GB"/>
        </w:rPr>
      </w:pPr>
    </w:p>
    <w:p w14:paraId="574CA0A7" w14:textId="77777777" w:rsidR="00216C38" w:rsidRPr="00216C38" w:rsidRDefault="00216C38">
      <w:pPr>
        <w:rPr>
          <w:b/>
          <w:sz w:val="28"/>
          <w:szCs w:val="28"/>
          <w:lang w:val="en-GB"/>
        </w:rPr>
      </w:pPr>
      <w:r w:rsidRPr="00216C38">
        <w:rPr>
          <w:b/>
          <w:sz w:val="28"/>
          <w:szCs w:val="28"/>
          <w:lang w:val="en-GB"/>
        </w:rPr>
        <w:br w:type="page"/>
      </w:r>
    </w:p>
    <w:p w14:paraId="4614C6C5" w14:textId="77777777" w:rsidR="00976C03" w:rsidRPr="00DF233E" w:rsidRDefault="00976C03">
      <w:pPr>
        <w:jc w:val="center"/>
        <w:rPr>
          <w:b/>
          <w:sz w:val="32"/>
          <w:szCs w:val="32"/>
          <w:lang w:val="en-GB"/>
        </w:rPr>
      </w:pPr>
    </w:p>
    <w:p w14:paraId="3DA32028" w14:textId="77777777" w:rsidR="00976C03" w:rsidRPr="00DF233E" w:rsidRDefault="00976C03">
      <w:pPr>
        <w:jc w:val="center"/>
        <w:rPr>
          <w:b/>
          <w:sz w:val="32"/>
          <w:szCs w:val="32"/>
          <w:lang w:val="en-GB"/>
        </w:rPr>
      </w:pPr>
    </w:p>
    <w:p w14:paraId="36158243" w14:textId="77777777" w:rsidR="00976C03" w:rsidRPr="00DF233E" w:rsidRDefault="00976C03">
      <w:pPr>
        <w:jc w:val="center"/>
        <w:rPr>
          <w:b/>
          <w:sz w:val="32"/>
          <w:szCs w:val="32"/>
          <w:lang w:val="en-GB"/>
        </w:rPr>
      </w:pPr>
    </w:p>
    <w:p w14:paraId="7233151C" w14:textId="77777777" w:rsidR="00976C03" w:rsidRDefault="004B1077">
      <w:pPr>
        <w:jc w:val="center"/>
        <w:rPr>
          <w:b/>
          <w:sz w:val="32"/>
          <w:szCs w:val="32"/>
          <w:lang w:val="en-GB"/>
        </w:rPr>
      </w:pPr>
      <w:r w:rsidRPr="00DF233E">
        <w:rPr>
          <w:b/>
          <w:sz w:val="32"/>
          <w:szCs w:val="32"/>
          <w:lang w:val="en-GB"/>
        </w:rPr>
        <w:t xml:space="preserve">STRATEGIC MARKETING FOR COCA-COLA ZERO SUGAR-FLAVORED COFFEE </w:t>
      </w:r>
    </w:p>
    <w:p w14:paraId="0EF59EEA" w14:textId="77777777" w:rsidR="00524BF8" w:rsidRPr="00DF233E" w:rsidRDefault="00524BF8">
      <w:pPr>
        <w:jc w:val="center"/>
        <w:rPr>
          <w:b/>
          <w:sz w:val="32"/>
          <w:szCs w:val="32"/>
          <w:lang w:val="en-GB"/>
        </w:rPr>
      </w:pPr>
    </w:p>
    <w:p w14:paraId="2CBDCC08" w14:textId="6B3F5E0C" w:rsidR="00976C03" w:rsidRPr="00DF233E" w:rsidRDefault="00524BF8">
      <w:pPr>
        <w:jc w:val="center"/>
        <w:rPr>
          <w:lang w:val="en-GB"/>
        </w:rPr>
      </w:pPr>
      <w:r>
        <w:rPr>
          <w:noProof/>
        </w:rPr>
        <w:drawing>
          <wp:inline distT="0" distB="0" distL="0" distR="0" wp14:anchorId="48CFDA51" wp14:editId="7FDE37F8">
            <wp:extent cx="899160" cy="899160"/>
            <wp:effectExtent l="0" t="0" r="0" b="0"/>
            <wp:docPr id="22407530" name="Picture 1" descr="Coca Cola Circle Logo, Brand Emblem, Soft Drink Symbo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ca Cola Circle Logo, Brand Emblem, Soft Drink Symbol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9160" cy="899160"/>
                    </a:xfrm>
                    <a:prstGeom prst="rect">
                      <a:avLst/>
                    </a:prstGeom>
                    <a:noFill/>
                    <a:ln>
                      <a:noFill/>
                    </a:ln>
                  </pic:spPr>
                </pic:pic>
              </a:graphicData>
            </a:graphic>
          </wp:inline>
        </w:drawing>
      </w:r>
    </w:p>
    <w:p w14:paraId="0849284D" w14:textId="77777777" w:rsidR="00976C03" w:rsidRPr="00DF233E" w:rsidRDefault="00976C03">
      <w:pPr>
        <w:jc w:val="center"/>
        <w:rPr>
          <w:lang w:val="en-GB"/>
        </w:rPr>
      </w:pPr>
    </w:p>
    <w:p w14:paraId="799BB9D5" w14:textId="77777777" w:rsidR="00976C03" w:rsidRPr="00DF233E" w:rsidRDefault="00976C03">
      <w:pPr>
        <w:jc w:val="center"/>
        <w:rPr>
          <w:lang w:val="en-GB"/>
        </w:rPr>
      </w:pPr>
    </w:p>
    <w:tbl>
      <w:tblPr>
        <w:tblStyle w:val="a"/>
        <w:tblW w:w="7140" w:type="dxa"/>
        <w:tblInd w:w="1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4680"/>
      </w:tblGrid>
      <w:tr w:rsidR="00976C03" w:rsidRPr="00DF233E" w14:paraId="0B113F4B" w14:textId="77777777" w:rsidTr="00216C38">
        <w:tc>
          <w:tcPr>
            <w:tcW w:w="2460" w:type="dxa"/>
            <w:shd w:val="clear" w:color="auto" w:fill="auto"/>
            <w:tcMar>
              <w:top w:w="100" w:type="dxa"/>
              <w:left w:w="100" w:type="dxa"/>
              <w:bottom w:w="100" w:type="dxa"/>
              <w:right w:w="100" w:type="dxa"/>
            </w:tcMar>
          </w:tcPr>
          <w:p w14:paraId="6635127E" w14:textId="77777777" w:rsidR="00976C03" w:rsidRPr="00DF233E" w:rsidRDefault="004B1077">
            <w:pPr>
              <w:widowControl w:val="0"/>
              <w:pBdr>
                <w:top w:val="nil"/>
                <w:left w:val="nil"/>
                <w:bottom w:val="nil"/>
                <w:right w:val="nil"/>
                <w:between w:val="nil"/>
              </w:pBdr>
              <w:spacing w:before="0" w:after="0" w:line="240" w:lineRule="auto"/>
              <w:jc w:val="left"/>
              <w:rPr>
                <w:lang w:val="en-GB"/>
              </w:rPr>
            </w:pPr>
            <w:r w:rsidRPr="00DF233E">
              <w:rPr>
                <w:lang w:val="en-GB"/>
              </w:rPr>
              <w:t>Student Name:</w:t>
            </w:r>
          </w:p>
        </w:tc>
        <w:tc>
          <w:tcPr>
            <w:tcW w:w="4680" w:type="dxa"/>
            <w:shd w:val="clear" w:color="auto" w:fill="auto"/>
            <w:tcMar>
              <w:top w:w="100" w:type="dxa"/>
              <w:left w:w="100" w:type="dxa"/>
              <w:bottom w:w="100" w:type="dxa"/>
              <w:right w:w="100" w:type="dxa"/>
            </w:tcMar>
          </w:tcPr>
          <w:p w14:paraId="1D135E31" w14:textId="0DAACDC8" w:rsidR="00976C03" w:rsidRPr="00DF233E" w:rsidRDefault="004B1077">
            <w:pPr>
              <w:widowControl w:val="0"/>
              <w:pBdr>
                <w:top w:val="nil"/>
                <w:left w:val="nil"/>
                <w:bottom w:val="nil"/>
                <w:right w:val="nil"/>
                <w:between w:val="nil"/>
              </w:pBdr>
              <w:spacing w:before="0" w:after="0" w:line="240" w:lineRule="auto"/>
              <w:jc w:val="left"/>
              <w:rPr>
                <w:lang w:val="en-GB"/>
              </w:rPr>
            </w:pPr>
            <w:r>
              <w:rPr>
                <w:lang w:val="en-GB"/>
              </w:rPr>
              <w:t>Yuvraj Chauhan</w:t>
            </w:r>
          </w:p>
        </w:tc>
      </w:tr>
      <w:tr w:rsidR="00976C03" w:rsidRPr="00DF233E" w14:paraId="56463FE7" w14:textId="77777777" w:rsidTr="00216C38">
        <w:tc>
          <w:tcPr>
            <w:tcW w:w="2460" w:type="dxa"/>
            <w:shd w:val="clear" w:color="auto" w:fill="auto"/>
            <w:tcMar>
              <w:top w:w="100" w:type="dxa"/>
              <w:left w:w="100" w:type="dxa"/>
              <w:bottom w:w="100" w:type="dxa"/>
              <w:right w:w="100" w:type="dxa"/>
            </w:tcMar>
          </w:tcPr>
          <w:p w14:paraId="2FB5CA48" w14:textId="77777777" w:rsidR="00976C03" w:rsidRPr="00DF233E" w:rsidRDefault="004B1077">
            <w:pPr>
              <w:widowControl w:val="0"/>
              <w:spacing w:before="0" w:after="0" w:line="240" w:lineRule="auto"/>
              <w:jc w:val="left"/>
              <w:rPr>
                <w:lang w:val="en-GB"/>
              </w:rPr>
            </w:pPr>
            <w:r w:rsidRPr="00DF233E">
              <w:rPr>
                <w:lang w:val="en-GB"/>
              </w:rPr>
              <w:t>Student ID:</w:t>
            </w:r>
          </w:p>
        </w:tc>
        <w:tc>
          <w:tcPr>
            <w:tcW w:w="4680" w:type="dxa"/>
            <w:shd w:val="clear" w:color="auto" w:fill="auto"/>
            <w:tcMar>
              <w:top w:w="100" w:type="dxa"/>
              <w:left w:w="100" w:type="dxa"/>
              <w:bottom w:w="100" w:type="dxa"/>
              <w:right w:w="100" w:type="dxa"/>
            </w:tcMar>
          </w:tcPr>
          <w:p w14:paraId="6C1E022C" w14:textId="3C3DA4C7" w:rsidR="00976C03" w:rsidRPr="00DF233E" w:rsidRDefault="004B1077">
            <w:pPr>
              <w:widowControl w:val="0"/>
              <w:pBdr>
                <w:top w:val="nil"/>
                <w:left w:val="nil"/>
                <w:bottom w:val="nil"/>
                <w:right w:val="nil"/>
                <w:between w:val="nil"/>
              </w:pBdr>
              <w:spacing w:before="0" w:after="0" w:line="240" w:lineRule="auto"/>
              <w:jc w:val="left"/>
              <w:rPr>
                <w:lang w:val="en-GB"/>
              </w:rPr>
            </w:pPr>
            <w:r>
              <w:rPr>
                <w:lang w:val="en-GB"/>
              </w:rPr>
              <w:t>2644211</w:t>
            </w:r>
          </w:p>
        </w:tc>
      </w:tr>
      <w:tr w:rsidR="00976C03" w:rsidRPr="00DF233E" w14:paraId="3CDC4EF4" w14:textId="77777777" w:rsidTr="00216C38">
        <w:tc>
          <w:tcPr>
            <w:tcW w:w="2460" w:type="dxa"/>
            <w:shd w:val="clear" w:color="auto" w:fill="auto"/>
            <w:tcMar>
              <w:top w:w="100" w:type="dxa"/>
              <w:left w:w="100" w:type="dxa"/>
              <w:bottom w:w="100" w:type="dxa"/>
              <w:right w:w="100" w:type="dxa"/>
            </w:tcMar>
          </w:tcPr>
          <w:p w14:paraId="600E6CBD" w14:textId="77777777" w:rsidR="00976C03" w:rsidRPr="00DF233E" w:rsidRDefault="004B1077">
            <w:pPr>
              <w:widowControl w:val="0"/>
              <w:pBdr>
                <w:top w:val="nil"/>
                <w:left w:val="nil"/>
                <w:bottom w:val="nil"/>
                <w:right w:val="nil"/>
                <w:between w:val="nil"/>
              </w:pBdr>
              <w:spacing w:before="0" w:after="0" w:line="240" w:lineRule="auto"/>
              <w:jc w:val="left"/>
              <w:rPr>
                <w:lang w:val="en-GB"/>
              </w:rPr>
            </w:pPr>
            <w:r w:rsidRPr="00DF233E">
              <w:rPr>
                <w:lang w:val="en-GB"/>
              </w:rPr>
              <w:t>Module Code</w:t>
            </w:r>
          </w:p>
        </w:tc>
        <w:tc>
          <w:tcPr>
            <w:tcW w:w="4680" w:type="dxa"/>
            <w:shd w:val="clear" w:color="auto" w:fill="auto"/>
            <w:tcMar>
              <w:top w:w="100" w:type="dxa"/>
              <w:left w:w="100" w:type="dxa"/>
              <w:bottom w:w="100" w:type="dxa"/>
              <w:right w:w="100" w:type="dxa"/>
            </w:tcMar>
          </w:tcPr>
          <w:p w14:paraId="246E771D" w14:textId="141EE685" w:rsidR="00976C03" w:rsidRPr="00DF233E" w:rsidRDefault="004B1077">
            <w:pPr>
              <w:widowControl w:val="0"/>
              <w:pBdr>
                <w:top w:val="nil"/>
                <w:left w:val="nil"/>
                <w:bottom w:val="nil"/>
                <w:right w:val="nil"/>
                <w:between w:val="nil"/>
              </w:pBdr>
              <w:spacing w:before="0" w:after="0" w:line="240" w:lineRule="auto"/>
              <w:jc w:val="left"/>
              <w:rPr>
                <w:lang w:val="en-GB"/>
              </w:rPr>
            </w:pPr>
            <w:r>
              <w:rPr>
                <w:lang w:val="en-GB"/>
              </w:rPr>
              <w:t>MK7040</w:t>
            </w:r>
          </w:p>
        </w:tc>
      </w:tr>
      <w:tr w:rsidR="00976C03" w:rsidRPr="00DF233E" w14:paraId="27072C3B" w14:textId="77777777" w:rsidTr="00216C38">
        <w:tc>
          <w:tcPr>
            <w:tcW w:w="2460" w:type="dxa"/>
            <w:shd w:val="clear" w:color="auto" w:fill="auto"/>
            <w:tcMar>
              <w:top w:w="100" w:type="dxa"/>
              <w:left w:w="100" w:type="dxa"/>
              <w:bottom w:w="100" w:type="dxa"/>
              <w:right w:w="100" w:type="dxa"/>
            </w:tcMar>
          </w:tcPr>
          <w:p w14:paraId="6ACDC20D" w14:textId="77777777" w:rsidR="00976C03" w:rsidRPr="00DF233E" w:rsidRDefault="004B1077">
            <w:pPr>
              <w:widowControl w:val="0"/>
              <w:pBdr>
                <w:top w:val="nil"/>
                <w:left w:val="nil"/>
                <w:bottom w:val="nil"/>
                <w:right w:val="nil"/>
                <w:between w:val="nil"/>
              </w:pBdr>
              <w:spacing w:before="0" w:after="0" w:line="240" w:lineRule="auto"/>
              <w:jc w:val="left"/>
              <w:rPr>
                <w:lang w:val="en-GB"/>
              </w:rPr>
            </w:pPr>
            <w:r w:rsidRPr="00DF233E">
              <w:rPr>
                <w:lang w:val="en-GB"/>
              </w:rPr>
              <w:t>Date of Submission</w:t>
            </w:r>
          </w:p>
        </w:tc>
        <w:tc>
          <w:tcPr>
            <w:tcW w:w="4680" w:type="dxa"/>
            <w:shd w:val="clear" w:color="auto" w:fill="auto"/>
            <w:tcMar>
              <w:top w:w="100" w:type="dxa"/>
              <w:left w:w="100" w:type="dxa"/>
              <w:bottom w:w="100" w:type="dxa"/>
              <w:right w:w="100" w:type="dxa"/>
            </w:tcMar>
          </w:tcPr>
          <w:p w14:paraId="729A5DA3" w14:textId="6D4FB254" w:rsidR="00976C03" w:rsidRPr="00DF233E" w:rsidRDefault="004B1077">
            <w:pPr>
              <w:widowControl w:val="0"/>
              <w:pBdr>
                <w:top w:val="nil"/>
                <w:left w:val="nil"/>
                <w:bottom w:val="nil"/>
                <w:right w:val="nil"/>
                <w:between w:val="nil"/>
              </w:pBdr>
              <w:spacing w:before="0" w:after="0" w:line="240" w:lineRule="auto"/>
              <w:jc w:val="left"/>
              <w:rPr>
                <w:lang w:val="en-GB"/>
              </w:rPr>
            </w:pPr>
            <w:r>
              <w:rPr>
                <w:lang w:val="en-GB"/>
              </w:rPr>
              <w:t>23/12/2024</w:t>
            </w:r>
          </w:p>
        </w:tc>
      </w:tr>
    </w:tbl>
    <w:p w14:paraId="4046BC76" w14:textId="77777777" w:rsidR="002C137D" w:rsidRPr="00DF233E" w:rsidRDefault="002C137D" w:rsidP="002C137D">
      <w:pPr>
        <w:rPr>
          <w:lang w:val="en-GB"/>
        </w:rPr>
      </w:pPr>
    </w:p>
    <w:p w14:paraId="72AAEB14" w14:textId="77777777" w:rsidR="002C137D" w:rsidRPr="00DF233E" w:rsidRDefault="002C137D">
      <w:pPr>
        <w:rPr>
          <w:lang w:val="en-GB"/>
        </w:rPr>
      </w:pPr>
      <w:r w:rsidRPr="00DF233E">
        <w:rPr>
          <w:lang w:val="en-GB"/>
        </w:rPr>
        <w:br w:type="page"/>
      </w:r>
    </w:p>
    <w:sdt>
      <w:sdtPr>
        <w:rPr>
          <w:rFonts w:ascii="Times New Roman" w:eastAsia="Times New Roman" w:hAnsi="Times New Roman" w:cs="Times New Roman"/>
          <w:color w:val="auto"/>
          <w:sz w:val="24"/>
          <w:szCs w:val="24"/>
          <w:lang w:val="en-GB" w:eastAsia="en-IN"/>
        </w:rPr>
        <w:id w:val="1981257908"/>
        <w:docPartObj>
          <w:docPartGallery w:val="Table of Contents"/>
          <w:docPartUnique/>
        </w:docPartObj>
      </w:sdtPr>
      <w:sdtEndPr>
        <w:rPr>
          <w:b/>
          <w:bCs/>
          <w:noProof/>
        </w:rPr>
      </w:sdtEndPr>
      <w:sdtContent>
        <w:p w14:paraId="6B54340D" w14:textId="74820521" w:rsidR="002C137D" w:rsidRPr="00DF233E" w:rsidRDefault="002C137D" w:rsidP="002C137D">
          <w:pPr>
            <w:pStyle w:val="TOCHeading"/>
            <w:jc w:val="center"/>
            <w:rPr>
              <w:rFonts w:ascii="Times New Roman" w:hAnsi="Times New Roman" w:cs="Times New Roman"/>
              <w:b/>
              <w:bCs/>
              <w:color w:val="auto"/>
              <w:sz w:val="28"/>
              <w:szCs w:val="28"/>
              <w:lang w:val="en-GB"/>
            </w:rPr>
          </w:pPr>
          <w:r w:rsidRPr="00DF233E">
            <w:rPr>
              <w:rFonts w:ascii="Times New Roman" w:hAnsi="Times New Roman" w:cs="Times New Roman"/>
              <w:b/>
              <w:bCs/>
              <w:color w:val="auto"/>
              <w:sz w:val="28"/>
              <w:szCs w:val="28"/>
              <w:lang w:val="en-GB"/>
            </w:rPr>
            <w:t>Table of Contents</w:t>
          </w:r>
        </w:p>
        <w:p w14:paraId="6C66B80C" w14:textId="472999A2" w:rsidR="002C137D" w:rsidRPr="00DF233E" w:rsidRDefault="002C137D">
          <w:pPr>
            <w:pStyle w:val="TOC1"/>
            <w:tabs>
              <w:tab w:val="right" w:leader="dot" w:pos="9350"/>
            </w:tabs>
            <w:rPr>
              <w:noProof/>
              <w:lang w:val="en-GB"/>
            </w:rPr>
          </w:pPr>
          <w:r w:rsidRPr="00DF233E">
            <w:rPr>
              <w:lang w:val="en-GB"/>
            </w:rPr>
            <w:fldChar w:fldCharType="begin"/>
          </w:r>
          <w:r w:rsidRPr="00DF233E">
            <w:rPr>
              <w:lang w:val="en-GB"/>
            </w:rPr>
            <w:instrText xml:space="preserve"> TOC \o "1-3" \h \z \u </w:instrText>
          </w:r>
          <w:r w:rsidRPr="00DF233E">
            <w:rPr>
              <w:lang w:val="en-GB"/>
            </w:rPr>
            <w:fldChar w:fldCharType="separate"/>
          </w:r>
          <w:hyperlink w:anchor="_Toc184833358" w:history="1">
            <w:r w:rsidRPr="00DF233E">
              <w:rPr>
                <w:rStyle w:val="Hyperlink"/>
                <w:noProof/>
                <w:lang w:val="en-GB"/>
              </w:rPr>
              <w:t>Part 1: Create an Effective Marketing Strategy in the Digital Age</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_Toc184833358 \h </w:instrText>
            </w:r>
            <w:r w:rsidRPr="00DF233E">
              <w:rPr>
                <w:noProof/>
                <w:webHidden/>
                <w:lang w:val="en-GB"/>
              </w:rPr>
            </w:r>
            <w:r w:rsidRPr="00DF233E">
              <w:rPr>
                <w:noProof/>
                <w:webHidden/>
                <w:lang w:val="en-GB"/>
              </w:rPr>
              <w:fldChar w:fldCharType="separate"/>
            </w:r>
            <w:r w:rsidRPr="00DF233E">
              <w:rPr>
                <w:noProof/>
                <w:webHidden/>
                <w:lang w:val="en-GB"/>
              </w:rPr>
              <w:t>3</w:t>
            </w:r>
            <w:r w:rsidRPr="00DF233E">
              <w:rPr>
                <w:noProof/>
                <w:webHidden/>
                <w:lang w:val="en-GB"/>
              </w:rPr>
              <w:fldChar w:fldCharType="end"/>
            </w:r>
          </w:hyperlink>
        </w:p>
        <w:p w14:paraId="3BAFA59C" w14:textId="570F871F" w:rsidR="002C137D" w:rsidRPr="00DF233E" w:rsidRDefault="002C137D">
          <w:pPr>
            <w:pStyle w:val="TOC2"/>
            <w:tabs>
              <w:tab w:val="right" w:leader="dot" w:pos="9350"/>
            </w:tabs>
            <w:rPr>
              <w:noProof/>
              <w:lang w:val="en-GB"/>
            </w:rPr>
          </w:pPr>
          <w:hyperlink w:anchor="_Toc184833359" w:history="1">
            <w:r w:rsidRPr="00DF233E">
              <w:rPr>
                <w:rStyle w:val="Hyperlink"/>
                <w:noProof/>
                <w:lang w:val="en-GB"/>
              </w:rPr>
              <w:t>1.1. Introduction</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_Toc184833359 \h </w:instrText>
            </w:r>
            <w:r w:rsidRPr="00DF233E">
              <w:rPr>
                <w:noProof/>
                <w:webHidden/>
                <w:lang w:val="en-GB"/>
              </w:rPr>
            </w:r>
            <w:r w:rsidRPr="00DF233E">
              <w:rPr>
                <w:noProof/>
                <w:webHidden/>
                <w:lang w:val="en-GB"/>
              </w:rPr>
              <w:fldChar w:fldCharType="separate"/>
            </w:r>
            <w:r w:rsidRPr="00DF233E">
              <w:rPr>
                <w:noProof/>
                <w:webHidden/>
                <w:lang w:val="en-GB"/>
              </w:rPr>
              <w:t>3</w:t>
            </w:r>
            <w:r w:rsidRPr="00DF233E">
              <w:rPr>
                <w:noProof/>
                <w:webHidden/>
                <w:lang w:val="en-GB"/>
              </w:rPr>
              <w:fldChar w:fldCharType="end"/>
            </w:r>
          </w:hyperlink>
        </w:p>
        <w:p w14:paraId="5C71383F" w14:textId="794DDAA6" w:rsidR="002C137D" w:rsidRPr="00DF233E" w:rsidRDefault="002C137D">
          <w:pPr>
            <w:pStyle w:val="TOC2"/>
            <w:tabs>
              <w:tab w:val="right" w:leader="dot" w:pos="9350"/>
            </w:tabs>
            <w:rPr>
              <w:noProof/>
              <w:lang w:val="en-GB"/>
            </w:rPr>
          </w:pPr>
          <w:hyperlink w:anchor="_Toc184833360" w:history="1">
            <w:r w:rsidRPr="00DF233E">
              <w:rPr>
                <w:rStyle w:val="Hyperlink"/>
                <w:noProof/>
                <w:lang w:val="en-GB"/>
              </w:rPr>
              <w:t>1.2. Background of Coca-Cola</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_Toc184833360 \h </w:instrText>
            </w:r>
            <w:r w:rsidRPr="00DF233E">
              <w:rPr>
                <w:noProof/>
                <w:webHidden/>
                <w:lang w:val="en-GB"/>
              </w:rPr>
            </w:r>
            <w:r w:rsidRPr="00DF233E">
              <w:rPr>
                <w:noProof/>
                <w:webHidden/>
                <w:lang w:val="en-GB"/>
              </w:rPr>
              <w:fldChar w:fldCharType="separate"/>
            </w:r>
            <w:r w:rsidRPr="00DF233E">
              <w:rPr>
                <w:noProof/>
                <w:webHidden/>
                <w:lang w:val="en-GB"/>
              </w:rPr>
              <w:t>3</w:t>
            </w:r>
            <w:r w:rsidRPr="00DF233E">
              <w:rPr>
                <w:noProof/>
                <w:webHidden/>
                <w:lang w:val="en-GB"/>
              </w:rPr>
              <w:fldChar w:fldCharType="end"/>
            </w:r>
          </w:hyperlink>
        </w:p>
        <w:p w14:paraId="7E87BC46" w14:textId="5C576C8E" w:rsidR="002C137D" w:rsidRPr="00DF233E" w:rsidRDefault="002C137D">
          <w:pPr>
            <w:pStyle w:val="TOC2"/>
            <w:tabs>
              <w:tab w:val="right" w:leader="dot" w:pos="9350"/>
            </w:tabs>
            <w:rPr>
              <w:noProof/>
              <w:lang w:val="en-GB"/>
            </w:rPr>
          </w:pPr>
          <w:hyperlink w:anchor="_Toc184833361" w:history="1">
            <w:r w:rsidRPr="00DF233E">
              <w:rPr>
                <w:rStyle w:val="Hyperlink"/>
                <w:noProof/>
                <w:lang w:val="en-GB"/>
              </w:rPr>
              <w:t>1.3. Overview of the New Product</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_Toc184833361 \h </w:instrText>
            </w:r>
            <w:r w:rsidRPr="00DF233E">
              <w:rPr>
                <w:noProof/>
                <w:webHidden/>
                <w:lang w:val="en-GB"/>
              </w:rPr>
            </w:r>
            <w:r w:rsidRPr="00DF233E">
              <w:rPr>
                <w:noProof/>
                <w:webHidden/>
                <w:lang w:val="en-GB"/>
              </w:rPr>
              <w:fldChar w:fldCharType="separate"/>
            </w:r>
            <w:r w:rsidRPr="00DF233E">
              <w:rPr>
                <w:noProof/>
                <w:webHidden/>
                <w:lang w:val="en-GB"/>
              </w:rPr>
              <w:t>4</w:t>
            </w:r>
            <w:r w:rsidRPr="00DF233E">
              <w:rPr>
                <w:noProof/>
                <w:webHidden/>
                <w:lang w:val="en-GB"/>
              </w:rPr>
              <w:fldChar w:fldCharType="end"/>
            </w:r>
          </w:hyperlink>
        </w:p>
        <w:p w14:paraId="384EBF25" w14:textId="3CE923F5" w:rsidR="002C137D" w:rsidRPr="00DF233E" w:rsidRDefault="002C137D">
          <w:pPr>
            <w:pStyle w:val="TOC2"/>
            <w:tabs>
              <w:tab w:val="right" w:leader="dot" w:pos="9350"/>
            </w:tabs>
            <w:rPr>
              <w:noProof/>
              <w:lang w:val="en-GB"/>
            </w:rPr>
          </w:pPr>
          <w:hyperlink w:anchor="_Toc184833362" w:history="1">
            <w:r w:rsidRPr="00DF233E">
              <w:rPr>
                <w:rStyle w:val="Hyperlink"/>
                <w:noProof/>
                <w:lang w:val="en-GB"/>
              </w:rPr>
              <w:t>1.4. Segmentation and Targeting</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_Toc184833362 \h </w:instrText>
            </w:r>
            <w:r w:rsidRPr="00DF233E">
              <w:rPr>
                <w:noProof/>
                <w:webHidden/>
                <w:lang w:val="en-GB"/>
              </w:rPr>
            </w:r>
            <w:r w:rsidRPr="00DF233E">
              <w:rPr>
                <w:noProof/>
                <w:webHidden/>
                <w:lang w:val="en-GB"/>
              </w:rPr>
              <w:fldChar w:fldCharType="separate"/>
            </w:r>
            <w:r w:rsidRPr="00DF233E">
              <w:rPr>
                <w:noProof/>
                <w:webHidden/>
                <w:lang w:val="en-GB"/>
              </w:rPr>
              <w:t>4</w:t>
            </w:r>
            <w:r w:rsidRPr="00DF233E">
              <w:rPr>
                <w:noProof/>
                <w:webHidden/>
                <w:lang w:val="en-GB"/>
              </w:rPr>
              <w:fldChar w:fldCharType="end"/>
            </w:r>
          </w:hyperlink>
        </w:p>
        <w:p w14:paraId="4007AFB4" w14:textId="0D1821EA" w:rsidR="002C137D" w:rsidRPr="00DF233E" w:rsidRDefault="002C137D">
          <w:pPr>
            <w:pStyle w:val="TOC3"/>
            <w:tabs>
              <w:tab w:val="right" w:leader="dot" w:pos="9350"/>
            </w:tabs>
            <w:rPr>
              <w:noProof/>
              <w:lang w:val="en-GB"/>
            </w:rPr>
          </w:pPr>
          <w:hyperlink w:anchor="_Toc184833363" w:history="1">
            <w:r w:rsidRPr="00DF233E">
              <w:rPr>
                <w:rStyle w:val="Hyperlink"/>
                <w:noProof/>
                <w:lang w:val="en-GB"/>
              </w:rPr>
              <w:t>1.4.1 SWOT</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_Toc184833363 \h </w:instrText>
            </w:r>
            <w:r w:rsidRPr="00DF233E">
              <w:rPr>
                <w:noProof/>
                <w:webHidden/>
                <w:lang w:val="en-GB"/>
              </w:rPr>
            </w:r>
            <w:r w:rsidRPr="00DF233E">
              <w:rPr>
                <w:noProof/>
                <w:webHidden/>
                <w:lang w:val="en-GB"/>
              </w:rPr>
              <w:fldChar w:fldCharType="separate"/>
            </w:r>
            <w:r w:rsidRPr="00DF233E">
              <w:rPr>
                <w:noProof/>
                <w:webHidden/>
                <w:lang w:val="en-GB"/>
              </w:rPr>
              <w:t>4</w:t>
            </w:r>
            <w:r w:rsidRPr="00DF233E">
              <w:rPr>
                <w:noProof/>
                <w:webHidden/>
                <w:lang w:val="en-GB"/>
              </w:rPr>
              <w:fldChar w:fldCharType="end"/>
            </w:r>
          </w:hyperlink>
        </w:p>
        <w:p w14:paraId="01EC6E40" w14:textId="33CDC472" w:rsidR="002C137D" w:rsidRPr="00DF233E" w:rsidRDefault="002C137D">
          <w:pPr>
            <w:pStyle w:val="TOC3"/>
            <w:tabs>
              <w:tab w:val="right" w:leader="dot" w:pos="9350"/>
            </w:tabs>
            <w:rPr>
              <w:noProof/>
              <w:lang w:val="en-GB"/>
            </w:rPr>
          </w:pPr>
          <w:hyperlink w:anchor="_Toc184833364" w:history="1">
            <w:r w:rsidRPr="00DF233E">
              <w:rPr>
                <w:rStyle w:val="Hyperlink"/>
                <w:noProof/>
                <w:lang w:val="en-GB"/>
              </w:rPr>
              <w:t>1.4.2. Market Segmentation</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_Toc184833364 \h </w:instrText>
            </w:r>
            <w:r w:rsidRPr="00DF233E">
              <w:rPr>
                <w:noProof/>
                <w:webHidden/>
                <w:lang w:val="en-GB"/>
              </w:rPr>
            </w:r>
            <w:r w:rsidRPr="00DF233E">
              <w:rPr>
                <w:noProof/>
                <w:webHidden/>
                <w:lang w:val="en-GB"/>
              </w:rPr>
              <w:fldChar w:fldCharType="separate"/>
            </w:r>
            <w:r w:rsidRPr="00DF233E">
              <w:rPr>
                <w:noProof/>
                <w:webHidden/>
                <w:lang w:val="en-GB"/>
              </w:rPr>
              <w:t>5</w:t>
            </w:r>
            <w:r w:rsidRPr="00DF233E">
              <w:rPr>
                <w:noProof/>
                <w:webHidden/>
                <w:lang w:val="en-GB"/>
              </w:rPr>
              <w:fldChar w:fldCharType="end"/>
            </w:r>
          </w:hyperlink>
        </w:p>
        <w:p w14:paraId="664E4944" w14:textId="4ED47107" w:rsidR="002C137D" w:rsidRPr="00DF233E" w:rsidRDefault="002C137D">
          <w:pPr>
            <w:pStyle w:val="TOC3"/>
            <w:tabs>
              <w:tab w:val="right" w:leader="dot" w:pos="9350"/>
            </w:tabs>
            <w:rPr>
              <w:noProof/>
              <w:lang w:val="en-GB"/>
            </w:rPr>
          </w:pPr>
          <w:hyperlink w:anchor="_Toc184833365" w:history="1">
            <w:r w:rsidRPr="00DF233E">
              <w:rPr>
                <w:rStyle w:val="Hyperlink"/>
                <w:noProof/>
                <w:lang w:val="en-GB"/>
              </w:rPr>
              <w:t>1.4.3. Target Market Identification</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_Toc184833365 \h </w:instrText>
            </w:r>
            <w:r w:rsidRPr="00DF233E">
              <w:rPr>
                <w:noProof/>
                <w:webHidden/>
                <w:lang w:val="en-GB"/>
              </w:rPr>
            </w:r>
            <w:r w:rsidRPr="00DF233E">
              <w:rPr>
                <w:noProof/>
                <w:webHidden/>
                <w:lang w:val="en-GB"/>
              </w:rPr>
              <w:fldChar w:fldCharType="separate"/>
            </w:r>
            <w:r w:rsidRPr="00DF233E">
              <w:rPr>
                <w:noProof/>
                <w:webHidden/>
                <w:lang w:val="en-GB"/>
              </w:rPr>
              <w:t>5</w:t>
            </w:r>
            <w:r w:rsidRPr="00DF233E">
              <w:rPr>
                <w:noProof/>
                <w:webHidden/>
                <w:lang w:val="en-GB"/>
              </w:rPr>
              <w:fldChar w:fldCharType="end"/>
            </w:r>
          </w:hyperlink>
        </w:p>
        <w:p w14:paraId="645DA280" w14:textId="18403ED6" w:rsidR="002C137D" w:rsidRPr="00DF233E" w:rsidRDefault="002C137D">
          <w:pPr>
            <w:pStyle w:val="TOC3"/>
            <w:tabs>
              <w:tab w:val="right" w:leader="dot" w:pos="9350"/>
            </w:tabs>
            <w:rPr>
              <w:noProof/>
              <w:lang w:val="en-GB"/>
            </w:rPr>
          </w:pPr>
          <w:hyperlink w:anchor="_Toc184833366" w:history="1">
            <w:r w:rsidRPr="00DF233E">
              <w:rPr>
                <w:rStyle w:val="Hyperlink"/>
                <w:noProof/>
                <w:lang w:val="en-GB"/>
              </w:rPr>
              <w:t>1.4.4. Targeting Strategy</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_Toc184833366 \h </w:instrText>
            </w:r>
            <w:r w:rsidRPr="00DF233E">
              <w:rPr>
                <w:noProof/>
                <w:webHidden/>
                <w:lang w:val="en-GB"/>
              </w:rPr>
            </w:r>
            <w:r w:rsidRPr="00DF233E">
              <w:rPr>
                <w:noProof/>
                <w:webHidden/>
                <w:lang w:val="en-GB"/>
              </w:rPr>
              <w:fldChar w:fldCharType="separate"/>
            </w:r>
            <w:r w:rsidRPr="00DF233E">
              <w:rPr>
                <w:noProof/>
                <w:webHidden/>
                <w:lang w:val="en-GB"/>
              </w:rPr>
              <w:t>6</w:t>
            </w:r>
            <w:r w:rsidRPr="00DF233E">
              <w:rPr>
                <w:noProof/>
                <w:webHidden/>
                <w:lang w:val="en-GB"/>
              </w:rPr>
              <w:fldChar w:fldCharType="end"/>
            </w:r>
          </w:hyperlink>
        </w:p>
        <w:p w14:paraId="772FEF73" w14:textId="0C9CDEE1" w:rsidR="002C137D" w:rsidRPr="00DF233E" w:rsidRDefault="002C137D">
          <w:pPr>
            <w:pStyle w:val="TOC2"/>
            <w:tabs>
              <w:tab w:val="right" w:leader="dot" w:pos="9350"/>
            </w:tabs>
            <w:rPr>
              <w:noProof/>
              <w:lang w:val="en-GB"/>
            </w:rPr>
          </w:pPr>
          <w:hyperlink w:anchor="_Toc184833367" w:history="1">
            <w:r w:rsidRPr="00DF233E">
              <w:rPr>
                <w:rStyle w:val="Hyperlink"/>
                <w:noProof/>
                <w:lang w:val="en-GB"/>
              </w:rPr>
              <w:t>1.5. Positioning and Branding</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_Toc184833367 \h </w:instrText>
            </w:r>
            <w:r w:rsidRPr="00DF233E">
              <w:rPr>
                <w:noProof/>
                <w:webHidden/>
                <w:lang w:val="en-GB"/>
              </w:rPr>
            </w:r>
            <w:r w:rsidRPr="00DF233E">
              <w:rPr>
                <w:noProof/>
                <w:webHidden/>
                <w:lang w:val="en-GB"/>
              </w:rPr>
              <w:fldChar w:fldCharType="separate"/>
            </w:r>
            <w:r w:rsidRPr="00DF233E">
              <w:rPr>
                <w:noProof/>
                <w:webHidden/>
                <w:lang w:val="en-GB"/>
              </w:rPr>
              <w:t>7</w:t>
            </w:r>
            <w:r w:rsidRPr="00DF233E">
              <w:rPr>
                <w:noProof/>
                <w:webHidden/>
                <w:lang w:val="en-GB"/>
              </w:rPr>
              <w:fldChar w:fldCharType="end"/>
            </w:r>
          </w:hyperlink>
        </w:p>
        <w:p w14:paraId="0501FEA6" w14:textId="221B2641" w:rsidR="002C137D" w:rsidRPr="00DF233E" w:rsidRDefault="002C137D">
          <w:pPr>
            <w:pStyle w:val="TOC3"/>
            <w:tabs>
              <w:tab w:val="right" w:leader="dot" w:pos="9350"/>
            </w:tabs>
            <w:rPr>
              <w:noProof/>
              <w:lang w:val="en-GB"/>
            </w:rPr>
          </w:pPr>
          <w:hyperlink w:anchor="_Toc184833368" w:history="1">
            <w:r w:rsidRPr="00DF233E">
              <w:rPr>
                <w:rStyle w:val="Hyperlink"/>
                <w:noProof/>
                <w:lang w:val="en-GB"/>
              </w:rPr>
              <w:t>1.5.1. Branding &amp; Positioning</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_Toc184833368 \h </w:instrText>
            </w:r>
            <w:r w:rsidRPr="00DF233E">
              <w:rPr>
                <w:noProof/>
                <w:webHidden/>
                <w:lang w:val="en-GB"/>
              </w:rPr>
            </w:r>
            <w:r w:rsidRPr="00DF233E">
              <w:rPr>
                <w:noProof/>
                <w:webHidden/>
                <w:lang w:val="en-GB"/>
              </w:rPr>
              <w:fldChar w:fldCharType="separate"/>
            </w:r>
            <w:r w:rsidRPr="00DF233E">
              <w:rPr>
                <w:noProof/>
                <w:webHidden/>
                <w:lang w:val="en-GB"/>
              </w:rPr>
              <w:t>7</w:t>
            </w:r>
            <w:r w:rsidRPr="00DF233E">
              <w:rPr>
                <w:noProof/>
                <w:webHidden/>
                <w:lang w:val="en-GB"/>
              </w:rPr>
              <w:fldChar w:fldCharType="end"/>
            </w:r>
          </w:hyperlink>
        </w:p>
        <w:p w14:paraId="3892E120" w14:textId="1B4E3E45" w:rsidR="002C137D" w:rsidRPr="00DF233E" w:rsidRDefault="002C137D">
          <w:pPr>
            <w:pStyle w:val="TOC3"/>
            <w:tabs>
              <w:tab w:val="right" w:leader="dot" w:pos="9350"/>
            </w:tabs>
            <w:rPr>
              <w:noProof/>
              <w:lang w:val="en-GB"/>
            </w:rPr>
          </w:pPr>
          <w:hyperlink w:anchor="_Toc184833369" w:history="1">
            <w:r w:rsidRPr="00DF233E">
              <w:rPr>
                <w:rStyle w:val="Hyperlink"/>
                <w:noProof/>
                <w:lang w:val="en-GB"/>
              </w:rPr>
              <w:t>1.5.2. Brand Image and Personality</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_Toc184833369 \h </w:instrText>
            </w:r>
            <w:r w:rsidRPr="00DF233E">
              <w:rPr>
                <w:noProof/>
                <w:webHidden/>
                <w:lang w:val="en-GB"/>
              </w:rPr>
            </w:r>
            <w:r w:rsidRPr="00DF233E">
              <w:rPr>
                <w:noProof/>
                <w:webHidden/>
                <w:lang w:val="en-GB"/>
              </w:rPr>
              <w:fldChar w:fldCharType="separate"/>
            </w:r>
            <w:r w:rsidRPr="00DF233E">
              <w:rPr>
                <w:noProof/>
                <w:webHidden/>
                <w:lang w:val="en-GB"/>
              </w:rPr>
              <w:t>10</w:t>
            </w:r>
            <w:r w:rsidRPr="00DF233E">
              <w:rPr>
                <w:noProof/>
                <w:webHidden/>
                <w:lang w:val="en-GB"/>
              </w:rPr>
              <w:fldChar w:fldCharType="end"/>
            </w:r>
          </w:hyperlink>
        </w:p>
        <w:p w14:paraId="75D352A7" w14:textId="12647A66" w:rsidR="002C137D" w:rsidRPr="00DF233E" w:rsidRDefault="002C137D">
          <w:pPr>
            <w:pStyle w:val="TOC3"/>
            <w:tabs>
              <w:tab w:val="right" w:leader="dot" w:pos="9350"/>
            </w:tabs>
            <w:rPr>
              <w:noProof/>
              <w:lang w:val="en-GB"/>
            </w:rPr>
          </w:pPr>
          <w:hyperlink w:anchor="_Toc184833370" w:history="1">
            <w:r w:rsidRPr="00DF233E">
              <w:rPr>
                <w:rStyle w:val="Hyperlink"/>
                <w:noProof/>
                <w:lang w:val="en-GB"/>
              </w:rPr>
              <w:t>1.5.3. Brand Awareness and Differentiation</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_Toc184833370 \h </w:instrText>
            </w:r>
            <w:r w:rsidRPr="00DF233E">
              <w:rPr>
                <w:noProof/>
                <w:webHidden/>
                <w:lang w:val="en-GB"/>
              </w:rPr>
            </w:r>
            <w:r w:rsidRPr="00DF233E">
              <w:rPr>
                <w:noProof/>
                <w:webHidden/>
                <w:lang w:val="en-GB"/>
              </w:rPr>
              <w:fldChar w:fldCharType="separate"/>
            </w:r>
            <w:r w:rsidRPr="00DF233E">
              <w:rPr>
                <w:noProof/>
                <w:webHidden/>
                <w:lang w:val="en-GB"/>
              </w:rPr>
              <w:t>11</w:t>
            </w:r>
            <w:r w:rsidRPr="00DF233E">
              <w:rPr>
                <w:noProof/>
                <w:webHidden/>
                <w:lang w:val="en-GB"/>
              </w:rPr>
              <w:fldChar w:fldCharType="end"/>
            </w:r>
          </w:hyperlink>
        </w:p>
        <w:p w14:paraId="4716BC31" w14:textId="75C6077D" w:rsidR="002C137D" w:rsidRPr="00DF233E" w:rsidRDefault="002C137D">
          <w:pPr>
            <w:pStyle w:val="TOC3"/>
            <w:tabs>
              <w:tab w:val="right" w:leader="dot" w:pos="9350"/>
            </w:tabs>
            <w:rPr>
              <w:noProof/>
              <w:lang w:val="en-GB"/>
            </w:rPr>
          </w:pPr>
          <w:hyperlink w:anchor="_Toc184833371" w:history="1">
            <w:r w:rsidRPr="00DF233E">
              <w:rPr>
                <w:rStyle w:val="Hyperlink"/>
                <w:noProof/>
                <w:lang w:val="en-GB"/>
              </w:rPr>
              <w:t>1.5.4. Marketing Mix- 4Ps</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_Toc184833371 \h </w:instrText>
            </w:r>
            <w:r w:rsidRPr="00DF233E">
              <w:rPr>
                <w:noProof/>
                <w:webHidden/>
                <w:lang w:val="en-GB"/>
              </w:rPr>
            </w:r>
            <w:r w:rsidRPr="00DF233E">
              <w:rPr>
                <w:noProof/>
                <w:webHidden/>
                <w:lang w:val="en-GB"/>
              </w:rPr>
              <w:fldChar w:fldCharType="separate"/>
            </w:r>
            <w:r w:rsidRPr="00DF233E">
              <w:rPr>
                <w:noProof/>
                <w:webHidden/>
                <w:lang w:val="en-GB"/>
              </w:rPr>
              <w:t>11</w:t>
            </w:r>
            <w:r w:rsidRPr="00DF233E">
              <w:rPr>
                <w:noProof/>
                <w:webHidden/>
                <w:lang w:val="en-GB"/>
              </w:rPr>
              <w:fldChar w:fldCharType="end"/>
            </w:r>
          </w:hyperlink>
        </w:p>
        <w:p w14:paraId="4E3E7074" w14:textId="01632B1C" w:rsidR="002C137D" w:rsidRPr="00DF233E" w:rsidRDefault="002C137D">
          <w:pPr>
            <w:pStyle w:val="TOC3"/>
            <w:tabs>
              <w:tab w:val="right" w:leader="dot" w:pos="9350"/>
            </w:tabs>
            <w:rPr>
              <w:noProof/>
              <w:lang w:val="en-GB"/>
            </w:rPr>
          </w:pPr>
          <w:hyperlink w:anchor="_Toc184833372" w:history="1">
            <w:r w:rsidRPr="00DF233E">
              <w:rPr>
                <w:rStyle w:val="Hyperlink"/>
                <w:noProof/>
                <w:lang w:val="en-GB"/>
              </w:rPr>
              <w:t>1.5.5. RACE</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_Toc184833372 \h </w:instrText>
            </w:r>
            <w:r w:rsidRPr="00DF233E">
              <w:rPr>
                <w:noProof/>
                <w:webHidden/>
                <w:lang w:val="en-GB"/>
              </w:rPr>
            </w:r>
            <w:r w:rsidRPr="00DF233E">
              <w:rPr>
                <w:noProof/>
                <w:webHidden/>
                <w:lang w:val="en-GB"/>
              </w:rPr>
              <w:fldChar w:fldCharType="separate"/>
            </w:r>
            <w:r w:rsidRPr="00DF233E">
              <w:rPr>
                <w:noProof/>
                <w:webHidden/>
                <w:lang w:val="en-GB"/>
              </w:rPr>
              <w:t>13</w:t>
            </w:r>
            <w:r w:rsidRPr="00DF233E">
              <w:rPr>
                <w:noProof/>
                <w:webHidden/>
                <w:lang w:val="en-GB"/>
              </w:rPr>
              <w:fldChar w:fldCharType="end"/>
            </w:r>
          </w:hyperlink>
        </w:p>
        <w:p w14:paraId="4C6CE503" w14:textId="4B522C1C" w:rsidR="002C137D" w:rsidRPr="00DF233E" w:rsidRDefault="002C137D">
          <w:pPr>
            <w:pStyle w:val="TOC3"/>
            <w:tabs>
              <w:tab w:val="right" w:leader="dot" w:pos="9350"/>
            </w:tabs>
            <w:rPr>
              <w:noProof/>
              <w:lang w:val="en-GB"/>
            </w:rPr>
          </w:pPr>
          <w:hyperlink w:anchor="_Toc184833373" w:history="1">
            <w:r w:rsidRPr="00DF233E">
              <w:rPr>
                <w:rStyle w:val="Hyperlink"/>
                <w:noProof/>
                <w:lang w:val="en-GB"/>
              </w:rPr>
              <w:t>1.5.6. Business model canvas</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_Toc184833373 \h </w:instrText>
            </w:r>
            <w:r w:rsidRPr="00DF233E">
              <w:rPr>
                <w:noProof/>
                <w:webHidden/>
                <w:lang w:val="en-GB"/>
              </w:rPr>
            </w:r>
            <w:r w:rsidRPr="00DF233E">
              <w:rPr>
                <w:noProof/>
                <w:webHidden/>
                <w:lang w:val="en-GB"/>
              </w:rPr>
              <w:fldChar w:fldCharType="separate"/>
            </w:r>
            <w:r w:rsidRPr="00DF233E">
              <w:rPr>
                <w:noProof/>
                <w:webHidden/>
                <w:lang w:val="en-GB"/>
              </w:rPr>
              <w:t>14</w:t>
            </w:r>
            <w:r w:rsidRPr="00DF233E">
              <w:rPr>
                <w:noProof/>
                <w:webHidden/>
                <w:lang w:val="en-GB"/>
              </w:rPr>
              <w:fldChar w:fldCharType="end"/>
            </w:r>
          </w:hyperlink>
        </w:p>
        <w:p w14:paraId="089A79E3" w14:textId="5B8BD411" w:rsidR="002C137D" w:rsidRPr="00DF233E" w:rsidRDefault="002C137D">
          <w:pPr>
            <w:pStyle w:val="TOC2"/>
            <w:tabs>
              <w:tab w:val="right" w:leader="dot" w:pos="9350"/>
            </w:tabs>
            <w:rPr>
              <w:noProof/>
              <w:lang w:val="en-GB"/>
            </w:rPr>
          </w:pPr>
          <w:hyperlink w:anchor="_Toc184833374" w:history="1">
            <w:r w:rsidRPr="00DF233E">
              <w:rPr>
                <w:rStyle w:val="Hyperlink"/>
                <w:noProof/>
                <w:lang w:val="en-GB"/>
              </w:rPr>
              <w:t>1.6. Chosen Advertisement Medium</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_Toc184833374 \h </w:instrText>
            </w:r>
            <w:r w:rsidRPr="00DF233E">
              <w:rPr>
                <w:noProof/>
                <w:webHidden/>
                <w:lang w:val="en-GB"/>
              </w:rPr>
            </w:r>
            <w:r w:rsidRPr="00DF233E">
              <w:rPr>
                <w:noProof/>
                <w:webHidden/>
                <w:lang w:val="en-GB"/>
              </w:rPr>
              <w:fldChar w:fldCharType="separate"/>
            </w:r>
            <w:r w:rsidRPr="00DF233E">
              <w:rPr>
                <w:noProof/>
                <w:webHidden/>
                <w:lang w:val="en-GB"/>
              </w:rPr>
              <w:t>14</w:t>
            </w:r>
            <w:r w:rsidRPr="00DF233E">
              <w:rPr>
                <w:noProof/>
                <w:webHidden/>
                <w:lang w:val="en-GB"/>
              </w:rPr>
              <w:fldChar w:fldCharType="end"/>
            </w:r>
          </w:hyperlink>
        </w:p>
        <w:p w14:paraId="2942AC1E" w14:textId="64D30E33" w:rsidR="002C137D" w:rsidRPr="00DF233E" w:rsidRDefault="002C137D">
          <w:pPr>
            <w:pStyle w:val="TOC3"/>
            <w:tabs>
              <w:tab w:val="right" w:leader="dot" w:pos="9350"/>
            </w:tabs>
            <w:rPr>
              <w:noProof/>
              <w:lang w:val="en-GB"/>
            </w:rPr>
          </w:pPr>
          <w:hyperlink w:anchor="_Toc184833375" w:history="1">
            <w:r w:rsidRPr="00DF233E">
              <w:rPr>
                <w:rStyle w:val="Hyperlink"/>
                <w:noProof/>
                <w:lang w:val="en-GB"/>
              </w:rPr>
              <w:t>1.6.1 Proposed Advertisement Plan</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_Toc184833375 \h </w:instrText>
            </w:r>
            <w:r w:rsidRPr="00DF233E">
              <w:rPr>
                <w:noProof/>
                <w:webHidden/>
                <w:lang w:val="en-GB"/>
              </w:rPr>
            </w:r>
            <w:r w:rsidRPr="00DF233E">
              <w:rPr>
                <w:noProof/>
                <w:webHidden/>
                <w:lang w:val="en-GB"/>
              </w:rPr>
              <w:fldChar w:fldCharType="separate"/>
            </w:r>
            <w:r w:rsidRPr="00DF233E">
              <w:rPr>
                <w:noProof/>
                <w:webHidden/>
                <w:lang w:val="en-GB"/>
              </w:rPr>
              <w:t>14</w:t>
            </w:r>
            <w:r w:rsidRPr="00DF233E">
              <w:rPr>
                <w:noProof/>
                <w:webHidden/>
                <w:lang w:val="en-GB"/>
              </w:rPr>
              <w:fldChar w:fldCharType="end"/>
            </w:r>
          </w:hyperlink>
        </w:p>
        <w:p w14:paraId="7DD1CCA4" w14:textId="44878C82" w:rsidR="002C137D" w:rsidRPr="00DF233E" w:rsidRDefault="002C137D">
          <w:pPr>
            <w:pStyle w:val="TOC3"/>
            <w:tabs>
              <w:tab w:val="right" w:leader="dot" w:pos="9350"/>
            </w:tabs>
            <w:rPr>
              <w:noProof/>
              <w:lang w:val="en-GB"/>
            </w:rPr>
          </w:pPr>
          <w:hyperlink w:anchor="_Toc184833376" w:history="1">
            <w:r w:rsidRPr="00DF233E">
              <w:rPr>
                <w:rStyle w:val="Hyperlink"/>
                <w:noProof/>
                <w:lang w:val="en-GB"/>
              </w:rPr>
              <w:t>1.6.2 Media Selection</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_Toc184833376 \h </w:instrText>
            </w:r>
            <w:r w:rsidRPr="00DF233E">
              <w:rPr>
                <w:noProof/>
                <w:webHidden/>
                <w:lang w:val="en-GB"/>
              </w:rPr>
            </w:r>
            <w:r w:rsidRPr="00DF233E">
              <w:rPr>
                <w:noProof/>
                <w:webHidden/>
                <w:lang w:val="en-GB"/>
              </w:rPr>
              <w:fldChar w:fldCharType="separate"/>
            </w:r>
            <w:r w:rsidRPr="00DF233E">
              <w:rPr>
                <w:noProof/>
                <w:webHidden/>
                <w:lang w:val="en-GB"/>
              </w:rPr>
              <w:t>15</w:t>
            </w:r>
            <w:r w:rsidRPr="00DF233E">
              <w:rPr>
                <w:noProof/>
                <w:webHidden/>
                <w:lang w:val="en-GB"/>
              </w:rPr>
              <w:fldChar w:fldCharType="end"/>
            </w:r>
          </w:hyperlink>
        </w:p>
        <w:p w14:paraId="74A4B64C" w14:textId="07AA5820" w:rsidR="002C137D" w:rsidRPr="00DF233E" w:rsidRDefault="002C137D">
          <w:pPr>
            <w:pStyle w:val="TOC3"/>
            <w:tabs>
              <w:tab w:val="right" w:leader="dot" w:pos="9350"/>
            </w:tabs>
            <w:rPr>
              <w:noProof/>
              <w:lang w:val="en-GB"/>
            </w:rPr>
          </w:pPr>
          <w:hyperlink w:anchor="_Toc184833377" w:history="1">
            <w:r w:rsidRPr="00DF233E">
              <w:rPr>
                <w:rStyle w:val="Hyperlink"/>
                <w:noProof/>
                <w:lang w:val="en-GB"/>
              </w:rPr>
              <w:t>1.6.3. Digital platforms</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_Toc184833377 \h </w:instrText>
            </w:r>
            <w:r w:rsidRPr="00DF233E">
              <w:rPr>
                <w:noProof/>
                <w:webHidden/>
                <w:lang w:val="en-GB"/>
              </w:rPr>
            </w:r>
            <w:r w:rsidRPr="00DF233E">
              <w:rPr>
                <w:noProof/>
                <w:webHidden/>
                <w:lang w:val="en-GB"/>
              </w:rPr>
              <w:fldChar w:fldCharType="separate"/>
            </w:r>
            <w:r w:rsidRPr="00DF233E">
              <w:rPr>
                <w:noProof/>
                <w:webHidden/>
                <w:lang w:val="en-GB"/>
              </w:rPr>
              <w:t>16</w:t>
            </w:r>
            <w:r w:rsidRPr="00DF233E">
              <w:rPr>
                <w:noProof/>
                <w:webHidden/>
                <w:lang w:val="en-GB"/>
              </w:rPr>
              <w:fldChar w:fldCharType="end"/>
            </w:r>
          </w:hyperlink>
        </w:p>
        <w:p w14:paraId="6DF27239" w14:textId="719A4CC5" w:rsidR="002C137D" w:rsidRPr="00DF233E" w:rsidRDefault="002C137D">
          <w:pPr>
            <w:pStyle w:val="TOC3"/>
            <w:tabs>
              <w:tab w:val="right" w:leader="dot" w:pos="9350"/>
            </w:tabs>
            <w:rPr>
              <w:noProof/>
              <w:lang w:val="en-GB"/>
            </w:rPr>
          </w:pPr>
          <w:hyperlink w:anchor="_Toc184833378" w:history="1">
            <w:r w:rsidRPr="00DF233E">
              <w:rPr>
                <w:rStyle w:val="Hyperlink"/>
                <w:noProof/>
                <w:lang w:val="en-GB"/>
              </w:rPr>
              <w:t>1.6.4. Communication Methods</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_Toc184833378 \h </w:instrText>
            </w:r>
            <w:r w:rsidRPr="00DF233E">
              <w:rPr>
                <w:noProof/>
                <w:webHidden/>
                <w:lang w:val="en-GB"/>
              </w:rPr>
            </w:r>
            <w:r w:rsidRPr="00DF233E">
              <w:rPr>
                <w:noProof/>
                <w:webHidden/>
                <w:lang w:val="en-GB"/>
              </w:rPr>
              <w:fldChar w:fldCharType="separate"/>
            </w:r>
            <w:r w:rsidRPr="00DF233E">
              <w:rPr>
                <w:noProof/>
                <w:webHidden/>
                <w:lang w:val="en-GB"/>
              </w:rPr>
              <w:t>17</w:t>
            </w:r>
            <w:r w:rsidRPr="00DF233E">
              <w:rPr>
                <w:noProof/>
                <w:webHidden/>
                <w:lang w:val="en-GB"/>
              </w:rPr>
              <w:fldChar w:fldCharType="end"/>
            </w:r>
          </w:hyperlink>
        </w:p>
        <w:p w14:paraId="0914F536" w14:textId="0A5678C9" w:rsidR="002C137D" w:rsidRPr="00DF233E" w:rsidRDefault="002C137D">
          <w:pPr>
            <w:pStyle w:val="TOC3"/>
            <w:tabs>
              <w:tab w:val="right" w:leader="dot" w:pos="9350"/>
            </w:tabs>
            <w:rPr>
              <w:noProof/>
              <w:lang w:val="en-GB"/>
            </w:rPr>
          </w:pPr>
          <w:hyperlink w:anchor="_Toc184833379" w:history="1">
            <w:r w:rsidRPr="00DF233E">
              <w:rPr>
                <w:rStyle w:val="Hyperlink"/>
                <w:noProof/>
                <w:lang w:val="en-GB"/>
              </w:rPr>
              <w:t>1.6.5 Online Value Proposition</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_Toc184833379 \h </w:instrText>
            </w:r>
            <w:r w:rsidRPr="00DF233E">
              <w:rPr>
                <w:noProof/>
                <w:webHidden/>
                <w:lang w:val="en-GB"/>
              </w:rPr>
            </w:r>
            <w:r w:rsidRPr="00DF233E">
              <w:rPr>
                <w:noProof/>
                <w:webHidden/>
                <w:lang w:val="en-GB"/>
              </w:rPr>
              <w:fldChar w:fldCharType="separate"/>
            </w:r>
            <w:r w:rsidRPr="00DF233E">
              <w:rPr>
                <w:noProof/>
                <w:webHidden/>
                <w:lang w:val="en-GB"/>
              </w:rPr>
              <w:t>18</w:t>
            </w:r>
            <w:r w:rsidRPr="00DF233E">
              <w:rPr>
                <w:noProof/>
                <w:webHidden/>
                <w:lang w:val="en-GB"/>
              </w:rPr>
              <w:fldChar w:fldCharType="end"/>
            </w:r>
          </w:hyperlink>
        </w:p>
        <w:p w14:paraId="040FDFE1" w14:textId="5780A56F" w:rsidR="002C137D" w:rsidRPr="00DF233E" w:rsidRDefault="002C137D">
          <w:pPr>
            <w:pStyle w:val="TOC1"/>
            <w:tabs>
              <w:tab w:val="right" w:leader="dot" w:pos="9350"/>
            </w:tabs>
            <w:rPr>
              <w:noProof/>
              <w:lang w:val="en-GB"/>
            </w:rPr>
          </w:pPr>
          <w:hyperlink w:anchor="_Toc184833380" w:history="1">
            <w:r w:rsidRPr="00DF233E">
              <w:rPr>
                <w:rStyle w:val="Hyperlink"/>
                <w:noProof/>
                <w:lang w:val="en-GB"/>
              </w:rPr>
              <w:t>Part 2: Marketing Pitch</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_Toc184833380 \h </w:instrText>
            </w:r>
            <w:r w:rsidRPr="00DF233E">
              <w:rPr>
                <w:noProof/>
                <w:webHidden/>
                <w:lang w:val="en-GB"/>
              </w:rPr>
            </w:r>
            <w:r w:rsidRPr="00DF233E">
              <w:rPr>
                <w:noProof/>
                <w:webHidden/>
                <w:lang w:val="en-GB"/>
              </w:rPr>
              <w:fldChar w:fldCharType="separate"/>
            </w:r>
            <w:r w:rsidRPr="00DF233E">
              <w:rPr>
                <w:noProof/>
                <w:webHidden/>
                <w:lang w:val="en-GB"/>
              </w:rPr>
              <w:t>19</w:t>
            </w:r>
            <w:r w:rsidRPr="00DF233E">
              <w:rPr>
                <w:noProof/>
                <w:webHidden/>
                <w:lang w:val="en-GB"/>
              </w:rPr>
              <w:fldChar w:fldCharType="end"/>
            </w:r>
          </w:hyperlink>
        </w:p>
        <w:p w14:paraId="700C643F" w14:textId="2307BF1A" w:rsidR="002C137D" w:rsidRPr="00DF233E" w:rsidRDefault="002C137D">
          <w:pPr>
            <w:pStyle w:val="TOC1"/>
            <w:tabs>
              <w:tab w:val="right" w:leader="dot" w:pos="9350"/>
            </w:tabs>
            <w:rPr>
              <w:noProof/>
              <w:lang w:val="en-GB"/>
            </w:rPr>
          </w:pPr>
          <w:hyperlink w:anchor="_Toc184833381" w:history="1">
            <w:r w:rsidRPr="00DF233E">
              <w:rPr>
                <w:rStyle w:val="Hyperlink"/>
                <w:noProof/>
                <w:lang w:val="en-GB"/>
              </w:rPr>
              <w:t>Part 3: CSR and Ethical Issues</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_Toc184833381 \h </w:instrText>
            </w:r>
            <w:r w:rsidRPr="00DF233E">
              <w:rPr>
                <w:noProof/>
                <w:webHidden/>
                <w:lang w:val="en-GB"/>
              </w:rPr>
            </w:r>
            <w:r w:rsidRPr="00DF233E">
              <w:rPr>
                <w:noProof/>
                <w:webHidden/>
                <w:lang w:val="en-GB"/>
              </w:rPr>
              <w:fldChar w:fldCharType="separate"/>
            </w:r>
            <w:r w:rsidRPr="00DF233E">
              <w:rPr>
                <w:noProof/>
                <w:webHidden/>
                <w:lang w:val="en-GB"/>
              </w:rPr>
              <w:t>20</w:t>
            </w:r>
            <w:r w:rsidRPr="00DF233E">
              <w:rPr>
                <w:noProof/>
                <w:webHidden/>
                <w:lang w:val="en-GB"/>
              </w:rPr>
              <w:fldChar w:fldCharType="end"/>
            </w:r>
          </w:hyperlink>
        </w:p>
        <w:p w14:paraId="266EB6DB" w14:textId="614A52E4" w:rsidR="002C137D" w:rsidRPr="00DF233E" w:rsidRDefault="002C137D">
          <w:pPr>
            <w:pStyle w:val="TOC2"/>
            <w:tabs>
              <w:tab w:val="right" w:leader="dot" w:pos="9350"/>
            </w:tabs>
            <w:rPr>
              <w:noProof/>
              <w:lang w:val="en-GB"/>
            </w:rPr>
          </w:pPr>
          <w:hyperlink w:anchor="_Toc184833382" w:history="1">
            <w:r w:rsidRPr="00DF233E">
              <w:rPr>
                <w:rStyle w:val="Hyperlink"/>
                <w:noProof/>
                <w:lang w:val="en-GB"/>
              </w:rPr>
              <w:t>3.1. Critical Assessment of Current CSR Practices</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_Toc184833382 \h </w:instrText>
            </w:r>
            <w:r w:rsidRPr="00DF233E">
              <w:rPr>
                <w:noProof/>
                <w:webHidden/>
                <w:lang w:val="en-GB"/>
              </w:rPr>
            </w:r>
            <w:r w:rsidRPr="00DF233E">
              <w:rPr>
                <w:noProof/>
                <w:webHidden/>
                <w:lang w:val="en-GB"/>
              </w:rPr>
              <w:fldChar w:fldCharType="separate"/>
            </w:r>
            <w:r w:rsidRPr="00DF233E">
              <w:rPr>
                <w:noProof/>
                <w:webHidden/>
                <w:lang w:val="en-GB"/>
              </w:rPr>
              <w:t>20</w:t>
            </w:r>
            <w:r w:rsidRPr="00DF233E">
              <w:rPr>
                <w:noProof/>
                <w:webHidden/>
                <w:lang w:val="en-GB"/>
              </w:rPr>
              <w:fldChar w:fldCharType="end"/>
            </w:r>
          </w:hyperlink>
        </w:p>
        <w:p w14:paraId="0069ADAE" w14:textId="62D05731" w:rsidR="002C137D" w:rsidRPr="00DF233E" w:rsidRDefault="002C137D">
          <w:pPr>
            <w:pStyle w:val="TOC3"/>
            <w:tabs>
              <w:tab w:val="right" w:leader="dot" w:pos="9350"/>
            </w:tabs>
            <w:rPr>
              <w:noProof/>
              <w:lang w:val="en-GB"/>
            </w:rPr>
          </w:pPr>
          <w:hyperlink w:anchor="_Toc184833383" w:history="1">
            <w:r w:rsidRPr="00DF233E">
              <w:rPr>
                <w:rStyle w:val="Hyperlink"/>
                <w:noProof/>
                <w:lang w:val="en-GB"/>
              </w:rPr>
              <w:t>3.1.1. Sustainability Efforts</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_Toc184833383 \h </w:instrText>
            </w:r>
            <w:r w:rsidRPr="00DF233E">
              <w:rPr>
                <w:noProof/>
                <w:webHidden/>
                <w:lang w:val="en-GB"/>
              </w:rPr>
            </w:r>
            <w:r w:rsidRPr="00DF233E">
              <w:rPr>
                <w:noProof/>
                <w:webHidden/>
                <w:lang w:val="en-GB"/>
              </w:rPr>
              <w:fldChar w:fldCharType="separate"/>
            </w:r>
            <w:r w:rsidRPr="00DF233E">
              <w:rPr>
                <w:noProof/>
                <w:webHidden/>
                <w:lang w:val="en-GB"/>
              </w:rPr>
              <w:t>20</w:t>
            </w:r>
            <w:r w:rsidRPr="00DF233E">
              <w:rPr>
                <w:noProof/>
                <w:webHidden/>
                <w:lang w:val="en-GB"/>
              </w:rPr>
              <w:fldChar w:fldCharType="end"/>
            </w:r>
          </w:hyperlink>
        </w:p>
        <w:p w14:paraId="71388F93" w14:textId="1B20D36F" w:rsidR="002C137D" w:rsidRPr="00DF233E" w:rsidRDefault="002C137D">
          <w:pPr>
            <w:pStyle w:val="TOC3"/>
            <w:tabs>
              <w:tab w:val="right" w:leader="dot" w:pos="9350"/>
            </w:tabs>
            <w:rPr>
              <w:noProof/>
              <w:lang w:val="en-GB"/>
            </w:rPr>
          </w:pPr>
          <w:hyperlink w:anchor="_Toc184833384" w:history="1">
            <w:r w:rsidRPr="00DF233E">
              <w:rPr>
                <w:rStyle w:val="Hyperlink"/>
                <w:noProof/>
                <w:lang w:val="en-GB"/>
              </w:rPr>
              <w:t>3.1.2. Ethical Manufacturing Practices</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_Toc184833384 \h </w:instrText>
            </w:r>
            <w:r w:rsidRPr="00DF233E">
              <w:rPr>
                <w:noProof/>
                <w:webHidden/>
                <w:lang w:val="en-GB"/>
              </w:rPr>
            </w:r>
            <w:r w:rsidRPr="00DF233E">
              <w:rPr>
                <w:noProof/>
                <w:webHidden/>
                <w:lang w:val="en-GB"/>
              </w:rPr>
              <w:fldChar w:fldCharType="separate"/>
            </w:r>
            <w:r w:rsidRPr="00DF233E">
              <w:rPr>
                <w:noProof/>
                <w:webHidden/>
                <w:lang w:val="en-GB"/>
              </w:rPr>
              <w:t>20</w:t>
            </w:r>
            <w:r w:rsidRPr="00DF233E">
              <w:rPr>
                <w:noProof/>
                <w:webHidden/>
                <w:lang w:val="en-GB"/>
              </w:rPr>
              <w:fldChar w:fldCharType="end"/>
            </w:r>
          </w:hyperlink>
        </w:p>
        <w:p w14:paraId="21E8F06B" w14:textId="52170225" w:rsidR="002C137D" w:rsidRPr="00DF233E" w:rsidRDefault="002C137D">
          <w:pPr>
            <w:pStyle w:val="TOC3"/>
            <w:tabs>
              <w:tab w:val="right" w:leader="dot" w:pos="9350"/>
            </w:tabs>
            <w:rPr>
              <w:noProof/>
              <w:lang w:val="en-GB"/>
            </w:rPr>
          </w:pPr>
          <w:hyperlink w:anchor="_Toc184833385" w:history="1">
            <w:r w:rsidRPr="00DF233E">
              <w:rPr>
                <w:rStyle w:val="Hyperlink"/>
                <w:noProof/>
                <w:lang w:val="en-GB"/>
              </w:rPr>
              <w:t>3.1.3. Product Responsibility</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_Toc184833385 \h </w:instrText>
            </w:r>
            <w:r w:rsidRPr="00DF233E">
              <w:rPr>
                <w:noProof/>
                <w:webHidden/>
                <w:lang w:val="en-GB"/>
              </w:rPr>
            </w:r>
            <w:r w:rsidRPr="00DF233E">
              <w:rPr>
                <w:noProof/>
                <w:webHidden/>
                <w:lang w:val="en-GB"/>
              </w:rPr>
              <w:fldChar w:fldCharType="separate"/>
            </w:r>
            <w:r w:rsidRPr="00DF233E">
              <w:rPr>
                <w:noProof/>
                <w:webHidden/>
                <w:lang w:val="en-GB"/>
              </w:rPr>
              <w:t>20</w:t>
            </w:r>
            <w:r w:rsidRPr="00DF233E">
              <w:rPr>
                <w:noProof/>
                <w:webHidden/>
                <w:lang w:val="en-GB"/>
              </w:rPr>
              <w:fldChar w:fldCharType="end"/>
            </w:r>
          </w:hyperlink>
        </w:p>
        <w:p w14:paraId="005BFE09" w14:textId="141323D8" w:rsidR="002C137D" w:rsidRPr="00DF233E" w:rsidRDefault="002C137D">
          <w:pPr>
            <w:pStyle w:val="TOC2"/>
            <w:tabs>
              <w:tab w:val="right" w:leader="dot" w:pos="9350"/>
            </w:tabs>
            <w:rPr>
              <w:noProof/>
              <w:lang w:val="en-GB"/>
            </w:rPr>
          </w:pPr>
          <w:hyperlink w:anchor="_Toc184833386" w:history="1">
            <w:r w:rsidRPr="00DF233E">
              <w:rPr>
                <w:rStyle w:val="Hyperlink"/>
                <w:noProof/>
                <w:lang w:val="en-GB"/>
              </w:rPr>
              <w:t>3.2. Ethical Issues and Criticism</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_Toc184833386 \h </w:instrText>
            </w:r>
            <w:r w:rsidRPr="00DF233E">
              <w:rPr>
                <w:noProof/>
                <w:webHidden/>
                <w:lang w:val="en-GB"/>
              </w:rPr>
            </w:r>
            <w:r w:rsidRPr="00DF233E">
              <w:rPr>
                <w:noProof/>
                <w:webHidden/>
                <w:lang w:val="en-GB"/>
              </w:rPr>
              <w:fldChar w:fldCharType="separate"/>
            </w:r>
            <w:r w:rsidRPr="00DF233E">
              <w:rPr>
                <w:noProof/>
                <w:webHidden/>
                <w:lang w:val="en-GB"/>
              </w:rPr>
              <w:t>21</w:t>
            </w:r>
            <w:r w:rsidRPr="00DF233E">
              <w:rPr>
                <w:noProof/>
                <w:webHidden/>
                <w:lang w:val="en-GB"/>
              </w:rPr>
              <w:fldChar w:fldCharType="end"/>
            </w:r>
          </w:hyperlink>
        </w:p>
        <w:p w14:paraId="642D457B" w14:textId="136A0507" w:rsidR="002C137D" w:rsidRPr="00DF233E" w:rsidRDefault="002C137D">
          <w:pPr>
            <w:pStyle w:val="TOC2"/>
            <w:tabs>
              <w:tab w:val="right" w:leader="dot" w:pos="9350"/>
            </w:tabs>
            <w:rPr>
              <w:noProof/>
              <w:lang w:val="en-GB"/>
            </w:rPr>
          </w:pPr>
          <w:hyperlink w:anchor="_Toc184833387" w:history="1">
            <w:r w:rsidRPr="00DF233E">
              <w:rPr>
                <w:rStyle w:val="Hyperlink"/>
                <w:noProof/>
                <w:lang w:val="en-GB"/>
              </w:rPr>
              <w:t>3.3. Recommendations for Improving CSR Practices</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_Toc184833387 \h </w:instrText>
            </w:r>
            <w:r w:rsidRPr="00DF233E">
              <w:rPr>
                <w:noProof/>
                <w:webHidden/>
                <w:lang w:val="en-GB"/>
              </w:rPr>
            </w:r>
            <w:r w:rsidRPr="00DF233E">
              <w:rPr>
                <w:noProof/>
                <w:webHidden/>
                <w:lang w:val="en-GB"/>
              </w:rPr>
              <w:fldChar w:fldCharType="separate"/>
            </w:r>
            <w:r w:rsidRPr="00DF233E">
              <w:rPr>
                <w:noProof/>
                <w:webHidden/>
                <w:lang w:val="en-GB"/>
              </w:rPr>
              <w:t>22</w:t>
            </w:r>
            <w:r w:rsidRPr="00DF233E">
              <w:rPr>
                <w:noProof/>
                <w:webHidden/>
                <w:lang w:val="en-GB"/>
              </w:rPr>
              <w:fldChar w:fldCharType="end"/>
            </w:r>
          </w:hyperlink>
        </w:p>
        <w:p w14:paraId="37CF71F4" w14:textId="43D82674" w:rsidR="002C137D" w:rsidRPr="00DF233E" w:rsidRDefault="002C137D">
          <w:pPr>
            <w:pStyle w:val="TOC3"/>
            <w:tabs>
              <w:tab w:val="right" w:leader="dot" w:pos="9350"/>
            </w:tabs>
            <w:rPr>
              <w:noProof/>
              <w:lang w:val="en-GB"/>
            </w:rPr>
          </w:pPr>
          <w:hyperlink w:anchor="_Toc184833388" w:history="1">
            <w:r w:rsidRPr="00DF233E">
              <w:rPr>
                <w:rStyle w:val="Hyperlink"/>
                <w:noProof/>
                <w:lang w:val="en-GB"/>
              </w:rPr>
              <w:t>3.3.1. Environmental Sustainability</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_Toc184833388 \h </w:instrText>
            </w:r>
            <w:r w:rsidRPr="00DF233E">
              <w:rPr>
                <w:noProof/>
                <w:webHidden/>
                <w:lang w:val="en-GB"/>
              </w:rPr>
            </w:r>
            <w:r w:rsidRPr="00DF233E">
              <w:rPr>
                <w:noProof/>
                <w:webHidden/>
                <w:lang w:val="en-GB"/>
              </w:rPr>
              <w:fldChar w:fldCharType="separate"/>
            </w:r>
            <w:r w:rsidRPr="00DF233E">
              <w:rPr>
                <w:noProof/>
                <w:webHidden/>
                <w:lang w:val="en-GB"/>
              </w:rPr>
              <w:t>22</w:t>
            </w:r>
            <w:r w:rsidRPr="00DF233E">
              <w:rPr>
                <w:noProof/>
                <w:webHidden/>
                <w:lang w:val="en-GB"/>
              </w:rPr>
              <w:fldChar w:fldCharType="end"/>
            </w:r>
          </w:hyperlink>
        </w:p>
        <w:p w14:paraId="2C535F94" w14:textId="20F4972F" w:rsidR="002C137D" w:rsidRPr="00DF233E" w:rsidRDefault="002C137D">
          <w:pPr>
            <w:pStyle w:val="TOC3"/>
            <w:tabs>
              <w:tab w:val="right" w:leader="dot" w:pos="9350"/>
            </w:tabs>
            <w:rPr>
              <w:noProof/>
              <w:lang w:val="en-GB"/>
            </w:rPr>
          </w:pPr>
          <w:hyperlink w:anchor="_Toc184833389" w:history="1">
            <w:r w:rsidRPr="00DF233E">
              <w:rPr>
                <w:rStyle w:val="Hyperlink"/>
                <w:noProof/>
                <w:lang w:val="en-GB"/>
              </w:rPr>
              <w:t>3.3.2. Community Engagement</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_Toc184833389 \h </w:instrText>
            </w:r>
            <w:r w:rsidRPr="00DF233E">
              <w:rPr>
                <w:noProof/>
                <w:webHidden/>
                <w:lang w:val="en-GB"/>
              </w:rPr>
            </w:r>
            <w:r w:rsidRPr="00DF233E">
              <w:rPr>
                <w:noProof/>
                <w:webHidden/>
                <w:lang w:val="en-GB"/>
              </w:rPr>
              <w:fldChar w:fldCharType="separate"/>
            </w:r>
            <w:r w:rsidRPr="00DF233E">
              <w:rPr>
                <w:noProof/>
                <w:webHidden/>
                <w:lang w:val="en-GB"/>
              </w:rPr>
              <w:t>22</w:t>
            </w:r>
            <w:r w:rsidRPr="00DF233E">
              <w:rPr>
                <w:noProof/>
                <w:webHidden/>
                <w:lang w:val="en-GB"/>
              </w:rPr>
              <w:fldChar w:fldCharType="end"/>
            </w:r>
          </w:hyperlink>
        </w:p>
        <w:p w14:paraId="1586849D" w14:textId="23C75AB9" w:rsidR="002C137D" w:rsidRPr="00DF233E" w:rsidRDefault="002C137D">
          <w:pPr>
            <w:pStyle w:val="TOC3"/>
            <w:tabs>
              <w:tab w:val="right" w:leader="dot" w:pos="9350"/>
            </w:tabs>
            <w:rPr>
              <w:noProof/>
              <w:lang w:val="en-GB"/>
            </w:rPr>
          </w:pPr>
          <w:hyperlink w:anchor="_Toc184833390" w:history="1">
            <w:r w:rsidRPr="00DF233E">
              <w:rPr>
                <w:rStyle w:val="Hyperlink"/>
                <w:noProof/>
                <w:lang w:val="en-GB"/>
              </w:rPr>
              <w:t>3.3.3. Ethical Product Lifecycle</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_Toc184833390 \h </w:instrText>
            </w:r>
            <w:r w:rsidRPr="00DF233E">
              <w:rPr>
                <w:noProof/>
                <w:webHidden/>
                <w:lang w:val="en-GB"/>
              </w:rPr>
            </w:r>
            <w:r w:rsidRPr="00DF233E">
              <w:rPr>
                <w:noProof/>
                <w:webHidden/>
                <w:lang w:val="en-GB"/>
              </w:rPr>
              <w:fldChar w:fldCharType="separate"/>
            </w:r>
            <w:r w:rsidRPr="00DF233E">
              <w:rPr>
                <w:noProof/>
                <w:webHidden/>
                <w:lang w:val="en-GB"/>
              </w:rPr>
              <w:t>22</w:t>
            </w:r>
            <w:r w:rsidRPr="00DF233E">
              <w:rPr>
                <w:noProof/>
                <w:webHidden/>
                <w:lang w:val="en-GB"/>
              </w:rPr>
              <w:fldChar w:fldCharType="end"/>
            </w:r>
          </w:hyperlink>
        </w:p>
        <w:p w14:paraId="649A3853" w14:textId="034B5804" w:rsidR="002C137D" w:rsidRPr="00DF233E" w:rsidRDefault="002C137D">
          <w:pPr>
            <w:pStyle w:val="TOC2"/>
            <w:tabs>
              <w:tab w:val="right" w:leader="dot" w:pos="9350"/>
            </w:tabs>
            <w:rPr>
              <w:noProof/>
              <w:lang w:val="en-GB"/>
            </w:rPr>
          </w:pPr>
          <w:hyperlink w:anchor="_Toc184833391" w:history="1">
            <w:r w:rsidRPr="00DF233E">
              <w:rPr>
                <w:rStyle w:val="Hyperlink"/>
                <w:noProof/>
                <w:lang w:val="en-GB"/>
              </w:rPr>
              <w:t>3.4. Theoretical Perspective</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_Toc184833391 \h </w:instrText>
            </w:r>
            <w:r w:rsidRPr="00DF233E">
              <w:rPr>
                <w:noProof/>
                <w:webHidden/>
                <w:lang w:val="en-GB"/>
              </w:rPr>
            </w:r>
            <w:r w:rsidRPr="00DF233E">
              <w:rPr>
                <w:noProof/>
                <w:webHidden/>
                <w:lang w:val="en-GB"/>
              </w:rPr>
              <w:fldChar w:fldCharType="separate"/>
            </w:r>
            <w:r w:rsidRPr="00DF233E">
              <w:rPr>
                <w:noProof/>
                <w:webHidden/>
                <w:lang w:val="en-GB"/>
              </w:rPr>
              <w:t>22</w:t>
            </w:r>
            <w:r w:rsidRPr="00DF233E">
              <w:rPr>
                <w:noProof/>
                <w:webHidden/>
                <w:lang w:val="en-GB"/>
              </w:rPr>
              <w:fldChar w:fldCharType="end"/>
            </w:r>
          </w:hyperlink>
        </w:p>
        <w:p w14:paraId="0B6FB853" w14:textId="0EE5340D" w:rsidR="002C137D" w:rsidRPr="00DF233E" w:rsidRDefault="002C137D">
          <w:pPr>
            <w:pStyle w:val="TOC1"/>
            <w:tabs>
              <w:tab w:val="right" w:leader="dot" w:pos="9350"/>
            </w:tabs>
            <w:rPr>
              <w:noProof/>
              <w:lang w:val="en-GB"/>
            </w:rPr>
          </w:pPr>
          <w:hyperlink w:anchor="_Toc184833392" w:history="1">
            <w:r w:rsidRPr="00DF233E">
              <w:rPr>
                <w:rStyle w:val="Hyperlink"/>
                <w:noProof/>
                <w:lang w:val="en-GB"/>
              </w:rPr>
              <w:t>4. Conclusion</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_Toc184833392 \h </w:instrText>
            </w:r>
            <w:r w:rsidRPr="00DF233E">
              <w:rPr>
                <w:noProof/>
                <w:webHidden/>
                <w:lang w:val="en-GB"/>
              </w:rPr>
            </w:r>
            <w:r w:rsidRPr="00DF233E">
              <w:rPr>
                <w:noProof/>
                <w:webHidden/>
                <w:lang w:val="en-GB"/>
              </w:rPr>
              <w:fldChar w:fldCharType="separate"/>
            </w:r>
            <w:r w:rsidRPr="00DF233E">
              <w:rPr>
                <w:noProof/>
                <w:webHidden/>
                <w:lang w:val="en-GB"/>
              </w:rPr>
              <w:t>23</w:t>
            </w:r>
            <w:r w:rsidRPr="00DF233E">
              <w:rPr>
                <w:noProof/>
                <w:webHidden/>
                <w:lang w:val="en-GB"/>
              </w:rPr>
              <w:fldChar w:fldCharType="end"/>
            </w:r>
          </w:hyperlink>
        </w:p>
        <w:p w14:paraId="57FEF868" w14:textId="779D6C97" w:rsidR="002C137D" w:rsidRPr="00DF233E" w:rsidRDefault="002C137D">
          <w:pPr>
            <w:pStyle w:val="TOC1"/>
            <w:tabs>
              <w:tab w:val="right" w:leader="dot" w:pos="9350"/>
            </w:tabs>
            <w:rPr>
              <w:noProof/>
              <w:lang w:val="en-GB"/>
            </w:rPr>
          </w:pPr>
          <w:hyperlink w:anchor="_Toc184833393" w:history="1">
            <w:r w:rsidRPr="00DF233E">
              <w:rPr>
                <w:rStyle w:val="Hyperlink"/>
                <w:noProof/>
                <w:lang w:val="en-GB"/>
              </w:rPr>
              <w:t>References</w:t>
            </w:r>
            <w:r w:rsidRPr="00DF233E">
              <w:rPr>
                <w:noProof/>
                <w:webHidden/>
                <w:lang w:val="en-GB"/>
              </w:rPr>
              <w:tab/>
            </w:r>
            <w:r w:rsidRPr="00DF233E">
              <w:rPr>
                <w:noProof/>
                <w:webHidden/>
                <w:lang w:val="en-GB"/>
              </w:rPr>
              <w:fldChar w:fldCharType="begin"/>
            </w:r>
            <w:r w:rsidRPr="00DF233E">
              <w:rPr>
                <w:noProof/>
                <w:webHidden/>
                <w:lang w:val="en-GB"/>
              </w:rPr>
              <w:instrText xml:space="preserve"> PAGEREF _Toc184833393 \h </w:instrText>
            </w:r>
            <w:r w:rsidRPr="00DF233E">
              <w:rPr>
                <w:noProof/>
                <w:webHidden/>
                <w:lang w:val="en-GB"/>
              </w:rPr>
            </w:r>
            <w:r w:rsidRPr="00DF233E">
              <w:rPr>
                <w:noProof/>
                <w:webHidden/>
                <w:lang w:val="en-GB"/>
              </w:rPr>
              <w:fldChar w:fldCharType="separate"/>
            </w:r>
            <w:r w:rsidRPr="00DF233E">
              <w:rPr>
                <w:noProof/>
                <w:webHidden/>
                <w:lang w:val="en-GB"/>
              </w:rPr>
              <w:t>24</w:t>
            </w:r>
            <w:r w:rsidRPr="00DF233E">
              <w:rPr>
                <w:noProof/>
                <w:webHidden/>
                <w:lang w:val="en-GB"/>
              </w:rPr>
              <w:fldChar w:fldCharType="end"/>
            </w:r>
          </w:hyperlink>
        </w:p>
        <w:p w14:paraId="185DB5A9" w14:textId="6D5BC42E" w:rsidR="002C137D" w:rsidRPr="00DF233E" w:rsidRDefault="002C137D">
          <w:pPr>
            <w:rPr>
              <w:lang w:val="en-GB"/>
            </w:rPr>
          </w:pPr>
          <w:r w:rsidRPr="00DF233E">
            <w:rPr>
              <w:b/>
              <w:bCs/>
              <w:noProof/>
              <w:lang w:val="en-GB"/>
            </w:rPr>
            <w:fldChar w:fldCharType="end"/>
          </w:r>
        </w:p>
      </w:sdtContent>
    </w:sdt>
    <w:p w14:paraId="0ACEFA9A" w14:textId="77777777" w:rsidR="00A46ADF" w:rsidRDefault="00A46ADF">
      <w:pPr>
        <w:rPr>
          <w:lang w:val="en-GB"/>
        </w:rPr>
      </w:pPr>
      <w:r>
        <w:rPr>
          <w:lang w:val="en-GB"/>
        </w:rPr>
        <w:br w:type="page"/>
      </w:r>
    </w:p>
    <w:p w14:paraId="1307C2B8" w14:textId="77777777" w:rsidR="00D34FFC" w:rsidRPr="00D34FFC" w:rsidRDefault="00A46ADF" w:rsidP="00D34FFC">
      <w:pPr>
        <w:jc w:val="center"/>
        <w:rPr>
          <w:b/>
          <w:bCs/>
          <w:sz w:val="28"/>
          <w:szCs w:val="28"/>
          <w:lang w:val="en-GB"/>
        </w:rPr>
      </w:pPr>
      <w:r w:rsidRPr="00D34FFC">
        <w:rPr>
          <w:b/>
          <w:bCs/>
          <w:sz w:val="28"/>
          <w:szCs w:val="28"/>
          <w:lang w:val="en-GB"/>
        </w:rPr>
        <w:lastRenderedPageBreak/>
        <w:t>List</w:t>
      </w:r>
      <w:r w:rsidR="00D34FFC" w:rsidRPr="00D34FFC">
        <w:rPr>
          <w:b/>
          <w:bCs/>
          <w:sz w:val="28"/>
          <w:szCs w:val="28"/>
          <w:lang w:val="en-GB"/>
        </w:rPr>
        <w:t xml:space="preserve"> of Figures</w:t>
      </w:r>
    </w:p>
    <w:p w14:paraId="557FE046" w14:textId="35254F86" w:rsidR="00D34FFC" w:rsidRDefault="00D34FFC">
      <w:pPr>
        <w:pStyle w:val="TableofFigures"/>
        <w:tabs>
          <w:tab w:val="right" w:leader="dot" w:pos="9350"/>
        </w:tabs>
        <w:rPr>
          <w:noProof/>
        </w:rPr>
      </w:pPr>
      <w:r>
        <w:rPr>
          <w:lang w:val="en-GB"/>
        </w:rPr>
        <w:fldChar w:fldCharType="begin"/>
      </w:r>
      <w:r>
        <w:rPr>
          <w:lang w:val="en-GB"/>
        </w:rPr>
        <w:instrText xml:space="preserve"> TOC \h \z \c "Figure" </w:instrText>
      </w:r>
      <w:r>
        <w:rPr>
          <w:lang w:val="en-GB"/>
        </w:rPr>
        <w:fldChar w:fldCharType="separate"/>
      </w:r>
      <w:hyperlink w:anchor="_Toc184833941" w:history="1">
        <w:r w:rsidRPr="00294CD0">
          <w:rPr>
            <w:rStyle w:val="Hyperlink"/>
            <w:noProof/>
            <w:lang w:val="en-GB"/>
          </w:rPr>
          <w:t>Figure 1: Revenue from operations of Coca-Cola India from financial year 2015 to 2024</w:t>
        </w:r>
        <w:r>
          <w:rPr>
            <w:noProof/>
            <w:webHidden/>
          </w:rPr>
          <w:tab/>
        </w:r>
        <w:r>
          <w:rPr>
            <w:noProof/>
            <w:webHidden/>
          </w:rPr>
          <w:fldChar w:fldCharType="begin"/>
        </w:r>
        <w:r>
          <w:rPr>
            <w:noProof/>
            <w:webHidden/>
          </w:rPr>
          <w:instrText xml:space="preserve"> PAGEREF _Toc184833941 \h </w:instrText>
        </w:r>
        <w:r>
          <w:rPr>
            <w:noProof/>
            <w:webHidden/>
          </w:rPr>
        </w:r>
        <w:r>
          <w:rPr>
            <w:noProof/>
            <w:webHidden/>
          </w:rPr>
          <w:fldChar w:fldCharType="separate"/>
        </w:r>
        <w:r>
          <w:rPr>
            <w:noProof/>
            <w:webHidden/>
          </w:rPr>
          <w:t>5</w:t>
        </w:r>
        <w:r>
          <w:rPr>
            <w:noProof/>
            <w:webHidden/>
          </w:rPr>
          <w:fldChar w:fldCharType="end"/>
        </w:r>
      </w:hyperlink>
    </w:p>
    <w:p w14:paraId="25CBB061" w14:textId="26157DEC" w:rsidR="00D34FFC" w:rsidRDefault="00D34FFC">
      <w:pPr>
        <w:pStyle w:val="TableofFigures"/>
        <w:tabs>
          <w:tab w:val="right" w:leader="dot" w:pos="9350"/>
        </w:tabs>
        <w:rPr>
          <w:noProof/>
        </w:rPr>
      </w:pPr>
      <w:hyperlink w:anchor="_Toc184833942" w:history="1">
        <w:r w:rsidRPr="00294CD0">
          <w:rPr>
            <w:rStyle w:val="Hyperlink"/>
            <w:noProof/>
            <w:lang w:val="en-GB"/>
          </w:rPr>
          <w:t>Figure 2: Targeting Strategies</w:t>
        </w:r>
        <w:r>
          <w:rPr>
            <w:noProof/>
            <w:webHidden/>
          </w:rPr>
          <w:tab/>
        </w:r>
        <w:r>
          <w:rPr>
            <w:noProof/>
            <w:webHidden/>
          </w:rPr>
          <w:fldChar w:fldCharType="begin"/>
        </w:r>
        <w:r>
          <w:rPr>
            <w:noProof/>
            <w:webHidden/>
          </w:rPr>
          <w:instrText xml:space="preserve"> PAGEREF _Toc184833942 \h </w:instrText>
        </w:r>
        <w:r>
          <w:rPr>
            <w:noProof/>
            <w:webHidden/>
          </w:rPr>
        </w:r>
        <w:r>
          <w:rPr>
            <w:noProof/>
            <w:webHidden/>
          </w:rPr>
          <w:fldChar w:fldCharType="separate"/>
        </w:r>
        <w:r>
          <w:rPr>
            <w:noProof/>
            <w:webHidden/>
          </w:rPr>
          <w:t>8</w:t>
        </w:r>
        <w:r>
          <w:rPr>
            <w:noProof/>
            <w:webHidden/>
          </w:rPr>
          <w:fldChar w:fldCharType="end"/>
        </w:r>
      </w:hyperlink>
    </w:p>
    <w:p w14:paraId="123A2FA4" w14:textId="328A2ACE" w:rsidR="00D34FFC" w:rsidRDefault="00D34FFC">
      <w:pPr>
        <w:pStyle w:val="TableofFigures"/>
        <w:tabs>
          <w:tab w:val="right" w:leader="dot" w:pos="9350"/>
        </w:tabs>
        <w:rPr>
          <w:noProof/>
        </w:rPr>
      </w:pPr>
      <w:hyperlink w:anchor="_Toc184833943" w:history="1">
        <w:r w:rsidRPr="00294CD0">
          <w:rPr>
            <w:rStyle w:val="Hyperlink"/>
            <w:noProof/>
          </w:rPr>
          <w:t>Figure 3: Unique Selling Proposition (USP)</w:t>
        </w:r>
        <w:r>
          <w:rPr>
            <w:noProof/>
            <w:webHidden/>
          </w:rPr>
          <w:tab/>
        </w:r>
        <w:r>
          <w:rPr>
            <w:noProof/>
            <w:webHidden/>
          </w:rPr>
          <w:fldChar w:fldCharType="begin"/>
        </w:r>
        <w:r>
          <w:rPr>
            <w:noProof/>
            <w:webHidden/>
          </w:rPr>
          <w:instrText xml:space="preserve"> PAGEREF _Toc184833943 \h </w:instrText>
        </w:r>
        <w:r>
          <w:rPr>
            <w:noProof/>
            <w:webHidden/>
          </w:rPr>
        </w:r>
        <w:r>
          <w:rPr>
            <w:noProof/>
            <w:webHidden/>
          </w:rPr>
          <w:fldChar w:fldCharType="separate"/>
        </w:r>
        <w:r>
          <w:rPr>
            <w:noProof/>
            <w:webHidden/>
          </w:rPr>
          <w:t>10</w:t>
        </w:r>
        <w:r>
          <w:rPr>
            <w:noProof/>
            <w:webHidden/>
          </w:rPr>
          <w:fldChar w:fldCharType="end"/>
        </w:r>
      </w:hyperlink>
    </w:p>
    <w:p w14:paraId="5D42551B" w14:textId="0EA1D43D" w:rsidR="00D34FFC" w:rsidRDefault="00D34FFC">
      <w:pPr>
        <w:pStyle w:val="TableofFigures"/>
        <w:tabs>
          <w:tab w:val="right" w:leader="dot" w:pos="9350"/>
        </w:tabs>
        <w:rPr>
          <w:noProof/>
        </w:rPr>
      </w:pPr>
      <w:hyperlink w:anchor="_Toc184833944" w:history="1">
        <w:r w:rsidRPr="00294CD0">
          <w:rPr>
            <w:rStyle w:val="Hyperlink"/>
            <w:noProof/>
          </w:rPr>
          <w:t>Figure 4: Positioning Map</w:t>
        </w:r>
        <w:r>
          <w:rPr>
            <w:noProof/>
            <w:webHidden/>
          </w:rPr>
          <w:tab/>
        </w:r>
        <w:r>
          <w:rPr>
            <w:noProof/>
            <w:webHidden/>
          </w:rPr>
          <w:fldChar w:fldCharType="begin"/>
        </w:r>
        <w:r>
          <w:rPr>
            <w:noProof/>
            <w:webHidden/>
          </w:rPr>
          <w:instrText xml:space="preserve"> PAGEREF _Toc184833944 \h </w:instrText>
        </w:r>
        <w:r>
          <w:rPr>
            <w:noProof/>
            <w:webHidden/>
          </w:rPr>
        </w:r>
        <w:r>
          <w:rPr>
            <w:noProof/>
            <w:webHidden/>
          </w:rPr>
          <w:fldChar w:fldCharType="separate"/>
        </w:r>
        <w:r>
          <w:rPr>
            <w:noProof/>
            <w:webHidden/>
          </w:rPr>
          <w:t>11</w:t>
        </w:r>
        <w:r>
          <w:rPr>
            <w:noProof/>
            <w:webHidden/>
          </w:rPr>
          <w:fldChar w:fldCharType="end"/>
        </w:r>
      </w:hyperlink>
    </w:p>
    <w:p w14:paraId="54C7E54B" w14:textId="75C71A80" w:rsidR="00D34FFC" w:rsidRDefault="00D34FFC">
      <w:pPr>
        <w:pStyle w:val="TableofFigures"/>
        <w:tabs>
          <w:tab w:val="right" w:leader="dot" w:pos="9350"/>
        </w:tabs>
        <w:rPr>
          <w:noProof/>
        </w:rPr>
      </w:pPr>
      <w:hyperlink w:anchor="_Toc184833945" w:history="1">
        <w:r w:rsidRPr="00294CD0">
          <w:rPr>
            <w:rStyle w:val="Hyperlink"/>
            <w:noProof/>
          </w:rPr>
          <w:t>Figure 5: Brand Image and Personality</w:t>
        </w:r>
        <w:r>
          <w:rPr>
            <w:noProof/>
            <w:webHidden/>
          </w:rPr>
          <w:tab/>
        </w:r>
        <w:r>
          <w:rPr>
            <w:noProof/>
            <w:webHidden/>
          </w:rPr>
          <w:fldChar w:fldCharType="begin"/>
        </w:r>
        <w:r>
          <w:rPr>
            <w:noProof/>
            <w:webHidden/>
          </w:rPr>
          <w:instrText xml:space="preserve"> PAGEREF _Toc184833945 \h </w:instrText>
        </w:r>
        <w:r>
          <w:rPr>
            <w:noProof/>
            <w:webHidden/>
          </w:rPr>
        </w:r>
        <w:r>
          <w:rPr>
            <w:noProof/>
            <w:webHidden/>
          </w:rPr>
          <w:fldChar w:fldCharType="separate"/>
        </w:r>
        <w:r>
          <w:rPr>
            <w:noProof/>
            <w:webHidden/>
          </w:rPr>
          <w:t>12</w:t>
        </w:r>
        <w:r>
          <w:rPr>
            <w:noProof/>
            <w:webHidden/>
          </w:rPr>
          <w:fldChar w:fldCharType="end"/>
        </w:r>
      </w:hyperlink>
    </w:p>
    <w:p w14:paraId="13B44B16" w14:textId="769E021F" w:rsidR="00D34FFC" w:rsidRDefault="00D34FFC">
      <w:pPr>
        <w:pStyle w:val="TableofFigures"/>
        <w:tabs>
          <w:tab w:val="right" w:leader="dot" w:pos="9350"/>
        </w:tabs>
        <w:rPr>
          <w:noProof/>
        </w:rPr>
      </w:pPr>
      <w:hyperlink w:anchor="_Toc184833946" w:history="1">
        <w:r w:rsidRPr="00294CD0">
          <w:rPr>
            <w:rStyle w:val="Hyperlink"/>
            <w:noProof/>
          </w:rPr>
          <w:t>Figure 6: Value-Based Strategy</w:t>
        </w:r>
        <w:r>
          <w:rPr>
            <w:noProof/>
            <w:webHidden/>
          </w:rPr>
          <w:tab/>
        </w:r>
        <w:r>
          <w:rPr>
            <w:noProof/>
            <w:webHidden/>
          </w:rPr>
          <w:fldChar w:fldCharType="begin"/>
        </w:r>
        <w:r>
          <w:rPr>
            <w:noProof/>
            <w:webHidden/>
          </w:rPr>
          <w:instrText xml:space="preserve"> PAGEREF _Toc184833946 \h </w:instrText>
        </w:r>
        <w:r>
          <w:rPr>
            <w:noProof/>
            <w:webHidden/>
          </w:rPr>
        </w:r>
        <w:r>
          <w:rPr>
            <w:noProof/>
            <w:webHidden/>
          </w:rPr>
          <w:fldChar w:fldCharType="separate"/>
        </w:r>
        <w:r>
          <w:rPr>
            <w:noProof/>
            <w:webHidden/>
          </w:rPr>
          <w:t>14</w:t>
        </w:r>
        <w:r>
          <w:rPr>
            <w:noProof/>
            <w:webHidden/>
          </w:rPr>
          <w:fldChar w:fldCharType="end"/>
        </w:r>
      </w:hyperlink>
    </w:p>
    <w:p w14:paraId="06B1407F" w14:textId="6B68F365" w:rsidR="00D34FFC" w:rsidRDefault="00D34FFC">
      <w:pPr>
        <w:pStyle w:val="TableofFigures"/>
        <w:tabs>
          <w:tab w:val="right" w:leader="dot" w:pos="9350"/>
        </w:tabs>
        <w:rPr>
          <w:noProof/>
        </w:rPr>
      </w:pPr>
      <w:hyperlink w:anchor="_Toc184833947" w:history="1">
        <w:r w:rsidRPr="00294CD0">
          <w:rPr>
            <w:rStyle w:val="Hyperlink"/>
            <w:noProof/>
          </w:rPr>
          <w:t>Figure 7: Business model canvas</w:t>
        </w:r>
        <w:r>
          <w:rPr>
            <w:noProof/>
            <w:webHidden/>
          </w:rPr>
          <w:tab/>
        </w:r>
        <w:r>
          <w:rPr>
            <w:noProof/>
            <w:webHidden/>
          </w:rPr>
          <w:fldChar w:fldCharType="begin"/>
        </w:r>
        <w:r>
          <w:rPr>
            <w:noProof/>
            <w:webHidden/>
          </w:rPr>
          <w:instrText xml:space="preserve"> PAGEREF _Toc184833947 \h </w:instrText>
        </w:r>
        <w:r>
          <w:rPr>
            <w:noProof/>
            <w:webHidden/>
          </w:rPr>
        </w:r>
        <w:r>
          <w:rPr>
            <w:noProof/>
            <w:webHidden/>
          </w:rPr>
          <w:fldChar w:fldCharType="separate"/>
        </w:r>
        <w:r>
          <w:rPr>
            <w:noProof/>
            <w:webHidden/>
          </w:rPr>
          <w:t>16</w:t>
        </w:r>
        <w:r>
          <w:rPr>
            <w:noProof/>
            <w:webHidden/>
          </w:rPr>
          <w:fldChar w:fldCharType="end"/>
        </w:r>
      </w:hyperlink>
    </w:p>
    <w:p w14:paraId="5903EFC6" w14:textId="5C949251" w:rsidR="00D34FFC" w:rsidRDefault="00D34FFC">
      <w:pPr>
        <w:pStyle w:val="TableofFigures"/>
        <w:tabs>
          <w:tab w:val="right" w:leader="dot" w:pos="9350"/>
        </w:tabs>
        <w:rPr>
          <w:noProof/>
        </w:rPr>
      </w:pPr>
      <w:hyperlink w:anchor="_Toc184833948" w:history="1">
        <w:r w:rsidRPr="00294CD0">
          <w:rPr>
            <w:rStyle w:val="Hyperlink"/>
            <w:noProof/>
          </w:rPr>
          <w:t>Figure 8: Number of users of social media advertising in South Korea 2019-2028</w:t>
        </w:r>
        <w:r>
          <w:rPr>
            <w:noProof/>
            <w:webHidden/>
          </w:rPr>
          <w:tab/>
        </w:r>
        <w:r>
          <w:rPr>
            <w:noProof/>
            <w:webHidden/>
          </w:rPr>
          <w:fldChar w:fldCharType="begin"/>
        </w:r>
        <w:r>
          <w:rPr>
            <w:noProof/>
            <w:webHidden/>
          </w:rPr>
          <w:instrText xml:space="preserve"> PAGEREF _Toc184833948 \h </w:instrText>
        </w:r>
        <w:r>
          <w:rPr>
            <w:noProof/>
            <w:webHidden/>
          </w:rPr>
        </w:r>
        <w:r>
          <w:rPr>
            <w:noProof/>
            <w:webHidden/>
          </w:rPr>
          <w:fldChar w:fldCharType="separate"/>
        </w:r>
        <w:r>
          <w:rPr>
            <w:noProof/>
            <w:webHidden/>
          </w:rPr>
          <w:t>18</w:t>
        </w:r>
        <w:r>
          <w:rPr>
            <w:noProof/>
            <w:webHidden/>
          </w:rPr>
          <w:fldChar w:fldCharType="end"/>
        </w:r>
      </w:hyperlink>
    </w:p>
    <w:p w14:paraId="07125C25" w14:textId="2F889F25" w:rsidR="00D34FFC" w:rsidRDefault="00D34FFC">
      <w:pPr>
        <w:pStyle w:val="TableofFigures"/>
        <w:tabs>
          <w:tab w:val="right" w:leader="dot" w:pos="9350"/>
        </w:tabs>
        <w:rPr>
          <w:noProof/>
        </w:rPr>
      </w:pPr>
      <w:hyperlink w:anchor="_Toc184833949" w:history="1">
        <w:r w:rsidRPr="00294CD0">
          <w:rPr>
            <w:rStyle w:val="Hyperlink"/>
            <w:noProof/>
          </w:rPr>
          <w:t>Figure 9: Communication Methods</w:t>
        </w:r>
        <w:r>
          <w:rPr>
            <w:noProof/>
            <w:webHidden/>
          </w:rPr>
          <w:tab/>
        </w:r>
        <w:r>
          <w:rPr>
            <w:noProof/>
            <w:webHidden/>
          </w:rPr>
          <w:fldChar w:fldCharType="begin"/>
        </w:r>
        <w:r>
          <w:rPr>
            <w:noProof/>
            <w:webHidden/>
          </w:rPr>
          <w:instrText xml:space="preserve"> PAGEREF _Toc184833949 \h </w:instrText>
        </w:r>
        <w:r>
          <w:rPr>
            <w:noProof/>
            <w:webHidden/>
          </w:rPr>
        </w:r>
        <w:r>
          <w:rPr>
            <w:noProof/>
            <w:webHidden/>
          </w:rPr>
          <w:fldChar w:fldCharType="separate"/>
        </w:r>
        <w:r>
          <w:rPr>
            <w:noProof/>
            <w:webHidden/>
          </w:rPr>
          <w:t>20</w:t>
        </w:r>
        <w:r>
          <w:rPr>
            <w:noProof/>
            <w:webHidden/>
          </w:rPr>
          <w:fldChar w:fldCharType="end"/>
        </w:r>
      </w:hyperlink>
    </w:p>
    <w:p w14:paraId="6665A96B" w14:textId="157BAB9D" w:rsidR="00D34FFC" w:rsidRDefault="00D34FFC">
      <w:pPr>
        <w:pStyle w:val="TableofFigures"/>
        <w:tabs>
          <w:tab w:val="right" w:leader="dot" w:pos="9350"/>
        </w:tabs>
        <w:rPr>
          <w:noProof/>
        </w:rPr>
      </w:pPr>
      <w:hyperlink w:anchor="_Toc184833950" w:history="1">
        <w:r w:rsidRPr="00294CD0">
          <w:rPr>
            <w:rStyle w:val="Hyperlink"/>
            <w:noProof/>
          </w:rPr>
          <w:t>Figure 10: Online Value Proposition</w:t>
        </w:r>
        <w:r>
          <w:rPr>
            <w:noProof/>
            <w:webHidden/>
          </w:rPr>
          <w:tab/>
        </w:r>
        <w:r>
          <w:rPr>
            <w:noProof/>
            <w:webHidden/>
          </w:rPr>
          <w:fldChar w:fldCharType="begin"/>
        </w:r>
        <w:r>
          <w:rPr>
            <w:noProof/>
            <w:webHidden/>
          </w:rPr>
          <w:instrText xml:space="preserve"> PAGEREF _Toc184833950 \h </w:instrText>
        </w:r>
        <w:r>
          <w:rPr>
            <w:noProof/>
            <w:webHidden/>
          </w:rPr>
        </w:r>
        <w:r>
          <w:rPr>
            <w:noProof/>
            <w:webHidden/>
          </w:rPr>
          <w:fldChar w:fldCharType="separate"/>
        </w:r>
        <w:r>
          <w:rPr>
            <w:noProof/>
            <w:webHidden/>
          </w:rPr>
          <w:t>21</w:t>
        </w:r>
        <w:r>
          <w:rPr>
            <w:noProof/>
            <w:webHidden/>
          </w:rPr>
          <w:fldChar w:fldCharType="end"/>
        </w:r>
      </w:hyperlink>
    </w:p>
    <w:p w14:paraId="65214DA1" w14:textId="1351A7AB" w:rsidR="00D34FFC" w:rsidRDefault="00D34FFC">
      <w:pPr>
        <w:pStyle w:val="TableofFigures"/>
        <w:tabs>
          <w:tab w:val="right" w:leader="dot" w:pos="9350"/>
        </w:tabs>
        <w:rPr>
          <w:noProof/>
        </w:rPr>
      </w:pPr>
      <w:hyperlink w:anchor="_Toc184833951" w:history="1">
        <w:r w:rsidRPr="00294CD0">
          <w:rPr>
            <w:rStyle w:val="Hyperlink"/>
            <w:noProof/>
          </w:rPr>
          <w:t>Figure 11: Marketing Pitch</w:t>
        </w:r>
        <w:r>
          <w:rPr>
            <w:noProof/>
            <w:webHidden/>
          </w:rPr>
          <w:tab/>
        </w:r>
        <w:r>
          <w:rPr>
            <w:noProof/>
            <w:webHidden/>
          </w:rPr>
          <w:fldChar w:fldCharType="begin"/>
        </w:r>
        <w:r>
          <w:rPr>
            <w:noProof/>
            <w:webHidden/>
          </w:rPr>
          <w:instrText xml:space="preserve"> PAGEREF _Toc184833951 \h </w:instrText>
        </w:r>
        <w:r>
          <w:rPr>
            <w:noProof/>
            <w:webHidden/>
          </w:rPr>
        </w:r>
        <w:r>
          <w:rPr>
            <w:noProof/>
            <w:webHidden/>
          </w:rPr>
          <w:fldChar w:fldCharType="separate"/>
        </w:r>
        <w:r>
          <w:rPr>
            <w:noProof/>
            <w:webHidden/>
          </w:rPr>
          <w:t>22</w:t>
        </w:r>
        <w:r>
          <w:rPr>
            <w:noProof/>
            <w:webHidden/>
          </w:rPr>
          <w:fldChar w:fldCharType="end"/>
        </w:r>
      </w:hyperlink>
    </w:p>
    <w:p w14:paraId="49ABF892" w14:textId="5D8A9EA6" w:rsidR="00D34FFC" w:rsidRDefault="00D34FFC">
      <w:pPr>
        <w:pStyle w:val="TableofFigures"/>
        <w:tabs>
          <w:tab w:val="right" w:leader="dot" w:pos="9350"/>
        </w:tabs>
        <w:rPr>
          <w:noProof/>
        </w:rPr>
      </w:pPr>
      <w:hyperlink w:anchor="_Toc184833952" w:history="1">
        <w:r w:rsidRPr="00294CD0">
          <w:rPr>
            <w:rStyle w:val="Hyperlink"/>
            <w:noProof/>
          </w:rPr>
          <w:t>Figure 12: The Triple Bottom Line (TBL) Theory</w:t>
        </w:r>
        <w:r>
          <w:rPr>
            <w:noProof/>
            <w:webHidden/>
          </w:rPr>
          <w:tab/>
        </w:r>
        <w:r>
          <w:rPr>
            <w:noProof/>
            <w:webHidden/>
          </w:rPr>
          <w:fldChar w:fldCharType="begin"/>
        </w:r>
        <w:r>
          <w:rPr>
            <w:noProof/>
            <w:webHidden/>
          </w:rPr>
          <w:instrText xml:space="preserve"> PAGEREF _Toc184833952 \h </w:instrText>
        </w:r>
        <w:r>
          <w:rPr>
            <w:noProof/>
            <w:webHidden/>
          </w:rPr>
        </w:r>
        <w:r>
          <w:rPr>
            <w:noProof/>
            <w:webHidden/>
          </w:rPr>
          <w:fldChar w:fldCharType="separate"/>
        </w:r>
        <w:r>
          <w:rPr>
            <w:noProof/>
            <w:webHidden/>
          </w:rPr>
          <w:t>26</w:t>
        </w:r>
        <w:r>
          <w:rPr>
            <w:noProof/>
            <w:webHidden/>
          </w:rPr>
          <w:fldChar w:fldCharType="end"/>
        </w:r>
      </w:hyperlink>
    </w:p>
    <w:p w14:paraId="5D58B0FC" w14:textId="656BE622" w:rsidR="00D34FFC" w:rsidRPr="00D34FFC" w:rsidRDefault="00D34FFC" w:rsidP="00D34FFC">
      <w:pPr>
        <w:rPr>
          <w:lang w:val="en-GB"/>
        </w:rPr>
      </w:pPr>
      <w:r>
        <w:rPr>
          <w:lang w:val="en-GB"/>
        </w:rPr>
        <w:fldChar w:fldCharType="end"/>
      </w:r>
    </w:p>
    <w:p w14:paraId="238044BF" w14:textId="77777777" w:rsidR="00D34FFC" w:rsidRDefault="00D34FFC">
      <w:pPr>
        <w:rPr>
          <w:b/>
          <w:bCs/>
          <w:sz w:val="28"/>
          <w:szCs w:val="28"/>
          <w:lang w:val="en-GB"/>
        </w:rPr>
      </w:pPr>
      <w:r>
        <w:rPr>
          <w:b/>
          <w:bCs/>
          <w:sz w:val="28"/>
          <w:szCs w:val="28"/>
          <w:lang w:val="en-GB"/>
        </w:rPr>
        <w:br w:type="page"/>
      </w:r>
    </w:p>
    <w:p w14:paraId="68C167C0" w14:textId="7E6FD661" w:rsidR="00D34FFC" w:rsidRPr="00D34FFC" w:rsidRDefault="00D34FFC" w:rsidP="00D34FFC">
      <w:pPr>
        <w:jc w:val="center"/>
        <w:rPr>
          <w:b/>
          <w:bCs/>
          <w:sz w:val="28"/>
          <w:szCs w:val="28"/>
          <w:lang w:val="en-GB"/>
        </w:rPr>
      </w:pPr>
      <w:r w:rsidRPr="00D34FFC">
        <w:rPr>
          <w:b/>
          <w:bCs/>
          <w:sz w:val="28"/>
          <w:szCs w:val="28"/>
          <w:lang w:val="en-GB"/>
        </w:rPr>
        <w:lastRenderedPageBreak/>
        <w:t>List of Tables</w:t>
      </w:r>
    </w:p>
    <w:p w14:paraId="7F2431FA" w14:textId="31B5A625" w:rsidR="00D34FFC" w:rsidRDefault="00D34FFC">
      <w:pPr>
        <w:pStyle w:val="TableofFigures"/>
        <w:tabs>
          <w:tab w:val="right" w:leader="dot" w:pos="9350"/>
        </w:tabs>
        <w:rPr>
          <w:rFonts w:asciiTheme="minorHAnsi" w:eastAsiaTheme="minorEastAsia" w:hAnsiTheme="minorHAnsi" w:cstheme="minorBidi"/>
          <w:noProof/>
          <w:kern w:val="2"/>
          <w:sz w:val="22"/>
          <w:szCs w:val="22"/>
          <w:lang w:val="en-IN"/>
          <w14:ligatures w14:val="standardContextual"/>
        </w:rPr>
      </w:pPr>
      <w:r>
        <w:rPr>
          <w:lang w:val="en-GB"/>
        </w:rPr>
        <w:fldChar w:fldCharType="begin"/>
      </w:r>
      <w:r>
        <w:rPr>
          <w:lang w:val="en-GB"/>
        </w:rPr>
        <w:instrText xml:space="preserve"> TOC \h \z \c "Table" </w:instrText>
      </w:r>
      <w:r>
        <w:rPr>
          <w:lang w:val="en-GB"/>
        </w:rPr>
        <w:fldChar w:fldCharType="separate"/>
      </w:r>
      <w:hyperlink w:anchor="_Toc184833953" w:history="1">
        <w:r w:rsidRPr="00DC69EC">
          <w:rPr>
            <w:rStyle w:val="Hyperlink"/>
            <w:noProof/>
            <w:lang w:val="en-GB"/>
          </w:rPr>
          <w:t>Table 1:  SWOT</w:t>
        </w:r>
        <w:r>
          <w:rPr>
            <w:noProof/>
            <w:webHidden/>
          </w:rPr>
          <w:tab/>
        </w:r>
        <w:r>
          <w:rPr>
            <w:noProof/>
            <w:webHidden/>
          </w:rPr>
          <w:fldChar w:fldCharType="begin"/>
        </w:r>
        <w:r>
          <w:rPr>
            <w:noProof/>
            <w:webHidden/>
          </w:rPr>
          <w:instrText xml:space="preserve"> PAGEREF _Toc184833953 \h </w:instrText>
        </w:r>
        <w:r>
          <w:rPr>
            <w:noProof/>
            <w:webHidden/>
          </w:rPr>
        </w:r>
        <w:r>
          <w:rPr>
            <w:noProof/>
            <w:webHidden/>
          </w:rPr>
          <w:fldChar w:fldCharType="separate"/>
        </w:r>
        <w:r>
          <w:rPr>
            <w:noProof/>
            <w:webHidden/>
          </w:rPr>
          <w:t>7</w:t>
        </w:r>
        <w:r>
          <w:rPr>
            <w:noProof/>
            <w:webHidden/>
          </w:rPr>
          <w:fldChar w:fldCharType="end"/>
        </w:r>
      </w:hyperlink>
    </w:p>
    <w:p w14:paraId="2A9E40BB" w14:textId="672A8099" w:rsidR="00D34FFC" w:rsidRDefault="00D34FFC">
      <w:pPr>
        <w:pStyle w:val="TableofFigures"/>
        <w:tabs>
          <w:tab w:val="right" w:leader="dot" w:pos="9350"/>
        </w:tabs>
        <w:rPr>
          <w:rFonts w:asciiTheme="minorHAnsi" w:eastAsiaTheme="minorEastAsia" w:hAnsiTheme="minorHAnsi" w:cstheme="minorBidi"/>
          <w:noProof/>
          <w:kern w:val="2"/>
          <w:sz w:val="22"/>
          <w:szCs w:val="22"/>
          <w:lang w:val="en-IN"/>
          <w14:ligatures w14:val="standardContextual"/>
        </w:rPr>
      </w:pPr>
      <w:hyperlink w:anchor="_Toc184833954" w:history="1">
        <w:r w:rsidRPr="00DC69EC">
          <w:rPr>
            <w:rStyle w:val="Hyperlink"/>
            <w:noProof/>
            <w:lang w:val="en-GB"/>
          </w:rPr>
          <w:t>Table 2: Market Segmentation</w:t>
        </w:r>
        <w:r>
          <w:rPr>
            <w:noProof/>
            <w:webHidden/>
          </w:rPr>
          <w:tab/>
        </w:r>
        <w:r>
          <w:rPr>
            <w:noProof/>
            <w:webHidden/>
          </w:rPr>
          <w:fldChar w:fldCharType="begin"/>
        </w:r>
        <w:r>
          <w:rPr>
            <w:noProof/>
            <w:webHidden/>
          </w:rPr>
          <w:instrText xml:space="preserve"> PAGEREF _Toc184833954 \h </w:instrText>
        </w:r>
        <w:r>
          <w:rPr>
            <w:noProof/>
            <w:webHidden/>
          </w:rPr>
        </w:r>
        <w:r>
          <w:rPr>
            <w:noProof/>
            <w:webHidden/>
          </w:rPr>
          <w:fldChar w:fldCharType="separate"/>
        </w:r>
        <w:r>
          <w:rPr>
            <w:noProof/>
            <w:webHidden/>
          </w:rPr>
          <w:t>8</w:t>
        </w:r>
        <w:r>
          <w:rPr>
            <w:noProof/>
            <w:webHidden/>
          </w:rPr>
          <w:fldChar w:fldCharType="end"/>
        </w:r>
      </w:hyperlink>
    </w:p>
    <w:p w14:paraId="1426088C" w14:textId="553AC0A7" w:rsidR="00D34FFC" w:rsidRDefault="00D34FFC">
      <w:pPr>
        <w:pStyle w:val="TableofFigures"/>
        <w:tabs>
          <w:tab w:val="right" w:leader="dot" w:pos="9350"/>
        </w:tabs>
        <w:rPr>
          <w:rFonts w:asciiTheme="minorHAnsi" w:eastAsiaTheme="minorEastAsia" w:hAnsiTheme="minorHAnsi" w:cstheme="minorBidi"/>
          <w:noProof/>
          <w:kern w:val="2"/>
          <w:sz w:val="22"/>
          <w:szCs w:val="22"/>
          <w:lang w:val="en-IN"/>
          <w14:ligatures w14:val="standardContextual"/>
        </w:rPr>
      </w:pPr>
      <w:hyperlink w:anchor="_Toc184833955" w:history="1">
        <w:r w:rsidRPr="00DC69EC">
          <w:rPr>
            <w:rStyle w:val="Hyperlink"/>
            <w:noProof/>
          </w:rPr>
          <w:t>Table 3: Branding &amp; Positioning</w:t>
        </w:r>
        <w:r>
          <w:rPr>
            <w:noProof/>
            <w:webHidden/>
          </w:rPr>
          <w:tab/>
        </w:r>
        <w:r>
          <w:rPr>
            <w:noProof/>
            <w:webHidden/>
          </w:rPr>
          <w:fldChar w:fldCharType="begin"/>
        </w:r>
        <w:r>
          <w:rPr>
            <w:noProof/>
            <w:webHidden/>
          </w:rPr>
          <w:instrText xml:space="preserve"> PAGEREF _Toc184833955 \h </w:instrText>
        </w:r>
        <w:r>
          <w:rPr>
            <w:noProof/>
            <w:webHidden/>
          </w:rPr>
        </w:r>
        <w:r>
          <w:rPr>
            <w:noProof/>
            <w:webHidden/>
          </w:rPr>
          <w:fldChar w:fldCharType="separate"/>
        </w:r>
        <w:r>
          <w:rPr>
            <w:noProof/>
            <w:webHidden/>
          </w:rPr>
          <w:t>10</w:t>
        </w:r>
        <w:r>
          <w:rPr>
            <w:noProof/>
            <w:webHidden/>
          </w:rPr>
          <w:fldChar w:fldCharType="end"/>
        </w:r>
      </w:hyperlink>
    </w:p>
    <w:p w14:paraId="1222A8B2" w14:textId="58B10BBF" w:rsidR="00D34FFC" w:rsidRDefault="00D34FFC">
      <w:pPr>
        <w:pStyle w:val="TableofFigures"/>
        <w:tabs>
          <w:tab w:val="right" w:leader="dot" w:pos="9350"/>
        </w:tabs>
        <w:rPr>
          <w:rFonts w:asciiTheme="minorHAnsi" w:eastAsiaTheme="minorEastAsia" w:hAnsiTheme="minorHAnsi" w:cstheme="minorBidi"/>
          <w:noProof/>
          <w:kern w:val="2"/>
          <w:sz w:val="22"/>
          <w:szCs w:val="22"/>
          <w:lang w:val="en-IN"/>
          <w14:ligatures w14:val="standardContextual"/>
        </w:rPr>
      </w:pPr>
      <w:hyperlink w:anchor="_Toc184833956" w:history="1">
        <w:r w:rsidRPr="00DC69EC">
          <w:rPr>
            <w:rStyle w:val="Hyperlink"/>
            <w:noProof/>
          </w:rPr>
          <w:t>Table 4: Positioning Status</w:t>
        </w:r>
        <w:r>
          <w:rPr>
            <w:noProof/>
            <w:webHidden/>
          </w:rPr>
          <w:tab/>
        </w:r>
        <w:r>
          <w:rPr>
            <w:noProof/>
            <w:webHidden/>
          </w:rPr>
          <w:fldChar w:fldCharType="begin"/>
        </w:r>
        <w:r>
          <w:rPr>
            <w:noProof/>
            <w:webHidden/>
          </w:rPr>
          <w:instrText xml:space="preserve"> PAGEREF _Toc184833956 \h </w:instrText>
        </w:r>
        <w:r>
          <w:rPr>
            <w:noProof/>
            <w:webHidden/>
          </w:rPr>
        </w:r>
        <w:r>
          <w:rPr>
            <w:noProof/>
            <w:webHidden/>
          </w:rPr>
          <w:fldChar w:fldCharType="separate"/>
        </w:r>
        <w:r>
          <w:rPr>
            <w:noProof/>
            <w:webHidden/>
          </w:rPr>
          <w:t>12</w:t>
        </w:r>
        <w:r>
          <w:rPr>
            <w:noProof/>
            <w:webHidden/>
          </w:rPr>
          <w:fldChar w:fldCharType="end"/>
        </w:r>
      </w:hyperlink>
    </w:p>
    <w:p w14:paraId="56AE733A" w14:textId="08EB595B" w:rsidR="00D34FFC" w:rsidRDefault="00D34FFC">
      <w:pPr>
        <w:pStyle w:val="TableofFigures"/>
        <w:tabs>
          <w:tab w:val="right" w:leader="dot" w:pos="9350"/>
        </w:tabs>
        <w:rPr>
          <w:rFonts w:asciiTheme="minorHAnsi" w:eastAsiaTheme="minorEastAsia" w:hAnsiTheme="minorHAnsi" w:cstheme="minorBidi"/>
          <w:noProof/>
          <w:kern w:val="2"/>
          <w:sz w:val="22"/>
          <w:szCs w:val="22"/>
          <w:lang w:val="en-IN"/>
          <w14:ligatures w14:val="standardContextual"/>
        </w:rPr>
      </w:pPr>
      <w:hyperlink w:anchor="_Toc184833957" w:history="1">
        <w:r w:rsidRPr="00DC69EC">
          <w:rPr>
            <w:rStyle w:val="Hyperlink"/>
            <w:noProof/>
          </w:rPr>
          <w:t>Table 5: . Brand Awareness and Differentiation</w:t>
        </w:r>
        <w:r>
          <w:rPr>
            <w:noProof/>
            <w:webHidden/>
          </w:rPr>
          <w:tab/>
        </w:r>
        <w:r>
          <w:rPr>
            <w:noProof/>
            <w:webHidden/>
          </w:rPr>
          <w:fldChar w:fldCharType="begin"/>
        </w:r>
        <w:r>
          <w:rPr>
            <w:noProof/>
            <w:webHidden/>
          </w:rPr>
          <w:instrText xml:space="preserve"> PAGEREF _Toc184833957 \h </w:instrText>
        </w:r>
        <w:r>
          <w:rPr>
            <w:noProof/>
            <w:webHidden/>
          </w:rPr>
        </w:r>
        <w:r>
          <w:rPr>
            <w:noProof/>
            <w:webHidden/>
          </w:rPr>
          <w:fldChar w:fldCharType="separate"/>
        </w:r>
        <w:r>
          <w:rPr>
            <w:noProof/>
            <w:webHidden/>
          </w:rPr>
          <w:t>14</w:t>
        </w:r>
        <w:r>
          <w:rPr>
            <w:noProof/>
            <w:webHidden/>
          </w:rPr>
          <w:fldChar w:fldCharType="end"/>
        </w:r>
      </w:hyperlink>
    </w:p>
    <w:p w14:paraId="7D876B9B" w14:textId="3B9D2C15" w:rsidR="00D34FFC" w:rsidRDefault="00D34FFC">
      <w:pPr>
        <w:pStyle w:val="TableofFigures"/>
        <w:tabs>
          <w:tab w:val="right" w:leader="dot" w:pos="9350"/>
        </w:tabs>
        <w:rPr>
          <w:rFonts w:asciiTheme="minorHAnsi" w:eastAsiaTheme="minorEastAsia" w:hAnsiTheme="minorHAnsi" w:cstheme="minorBidi"/>
          <w:noProof/>
          <w:kern w:val="2"/>
          <w:sz w:val="22"/>
          <w:szCs w:val="22"/>
          <w:lang w:val="en-IN"/>
          <w14:ligatures w14:val="standardContextual"/>
        </w:rPr>
      </w:pPr>
      <w:hyperlink w:anchor="_Toc184833958" w:history="1">
        <w:r w:rsidRPr="00DC69EC">
          <w:rPr>
            <w:rStyle w:val="Hyperlink"/>
            <w:noProof/>
          </w:rPr>
          <w:t>Table 6: RACE</w:t>
        </w:r>
        <w:r>
          <w:rPr>
            <w:noProof/>
            <w:webHidden/>
          </w:rPr>
          <w:tab/>
        </w:r>
        <w:r>
          <w:rPr>
            <w:noProof/>
            <w:webHidden/>
          </w:rPr>
          <w:fldChar w:fldCharType="begin"/>
        </w:r>
        <w:r>
          <w:rPr>
            <w:noProof/>
            <w:webHidden/>
          </w:rPr>
          <w:instrText xml:space="preserve"> PAGEREF _Toc184833958 \h </w:instrText>
        </w:r>
        <w:r>
          <w:rPr>
            <w:noProof/>
            <w:webHidden/>
          </w:rPr>
        </w:r>
        <w:r>
          <w:rPr>
            <w:noProof/>
            <w:webHidden/>
          </w:rPr>
          <w:fldChar w:fldCharType="separate"/>
        </w:r>
        <w:r>
          <w:rPr>
            <w:noProof/>
            <w:webHidden/>
          </w:rPr>
          <w:t>16</w:t>
        </w:r>
        <w:r>
          <w:rPr>
            <w:noProof/>
            <w:webHidden/>
          </w:rPr>
          <w:fldChar w:fldCharType="end"/>
        </w:r>
      </w:hyperlink>
    </w:p>
    <w:p w14:paraId="4F381CF5" w14:textId="7CB6733D" w:rsidR="00D34FFC" w:rsidRDefault="00D34FFC">
      <w:pPr>
        <w:pStyle w:val="TableofFigures"/>
        <w:tabs>
          <w:tab w:val="right" w:leader="dot" w:pos="9350"/>
        </w:tabs>
        <w:rPr>
          <w:rFonts w:asciiTheme="minorHAnsi" w:eastAsiaTheme="minorEastAsia" w:hAnsiTheme="minorHAnsi" w:cstheme="minorBidi"/>
          <w:noProof/>
          <w:kern w:val="2"/>
          <w:sz w:val="22"/>
          <w:szCs w:val="22"/>
          <w:lang w:val="en-IN"/>
          <w14:ligatures w14:val="standardContextual"/>
        </w:rPr>
      </w:pPr>
      <w:hyperlink w:anchor="_Toc184833959" w:history="1">
        <w:r w:rsidRPr="00DC69EC">
          <w:rPr>
            <w:rStyle w:val="Hyperlink"/>
            <w:noProof/>
          </w:rPr>
          <w:t>Table 7: Digital platforms</w:t>
        </w:r>
        <w:r>
          <w:rPr>
            <w:noProof/>
            <w:webHidden/>
          </w:rPr>
          <w:tab/>
        </w:r>
        <w:r>
          <w:rPr>
            <w:noProof/>
            <w:webHidden/>
          </w:rPr>
          <w:fldChar w:fldCharType="begin"/>
        </w:r>
        <w:r>
          <w:rPr>
            <w:noProof/>
            <w:webHidden/>
          </w:rPr>
          <w:instrText xml:space="preserve"> PAGEREF _Toc184833959 \h </w:instrText>
        </w:r>
        <w:r>
          <w:rPr>
            <w:noProof/>
            <w:webHidden/>
          </w:rPr>
        </w:r>
        <w:r>
          <w:rPr>
            <w:noProof/>
            <w:webHidden/>
          </w:rPr>
          <w:fldChar w:fldCharType="separate"/>
        </w:r>
        <w:r>
          <w:rPr>
            <w:noProof/>
            <w:webHidden/>
          </w:rPr>
          <w:t>20</w:t>
        </w:r>
        <w:r>
          <w:rPr>
            <w:noProof/>
            <w:webHidden/>
          </w:rPr>
          <w:fldChar w:fldCharType="end"/>
        </w:r>
      </w:hyperlink>
    </w:p>
    <w:p w14:paraId="59388A34" w14:textId="36BBC263" w:rsidR="00976C03" w:rsidRPr="00DF233E" w:rsidRDefault="00D34FFC" w:rsidP="002C137D">
      <w:pPr>
        <w:rPr>
          <w:lang w:val="en-GB"/>
        </w:rPr>
      </w:pPr>
      <w:r>
        <w:rPr>
          <w:lang w:val="en-GB"/>
        </w:rPr>
        <w:fldChar w:fldCharType="end"/>
      </w:r>
      <w:r w:rsidRPr="00DF233E">
        <w:rPr>
          <w:lang w:val="en-GB"/>
        </w:rPr>
        <w:br w:type="page"/>
      </w:r>
    </w:p>
    <w:p w14:paraId="691AE4A0" w14:textId="77777777" w:rsidR="00976C03" w:rsidRPr="00DF233E" w:rsidRDefault="004B1077">
      <w:pPr>
        <w:pStyle w:val="Heading1"/>
        <w:rPr>
          <w:lang w:val="en-GB"/>
        </w:rPr>
      </w:pPr>
      <w:bookmarkStart w:id="0" w:name="_zbxamhbjleqq" w:colFirst="0" w:colLast="0"/>
      <w:bookmarkStart w:id="1" w:name="_Toc184833358"/>
      <w:bookmarkEnd w:id="0"/>
      <w:r w:rsidRPr="00DF233E">
        <w:rPr>
          <w:lang w:val="en-GB"/>
        </w:rPr>
        <w:lastRenderedPageBreak/>
        <w:t>Part 1: Create an Effective Marketing Strategy in the Digital Age</w:t>
      </w:r>
      <w:bookmarkEnd w:id="1"/>
    </w:p>
    <w:p w14:paraId="47C1B201" w14:textId="77777777" w:rsidR="00976C03" w:rsidRPr="00DF233E" w:rsidRDefault="004B1077">
      <w:pPr>
        <w:pStyle w:val="Heading2"/>
        <w:rPr>
          <w:lang w:val="en-GB"/>
        </w:rPr>
      </w:pPr>
      <w:bookmarkStart w:id="2" w:name="_ke4ujt7hrga4" w:colFirst="0" w:colLast="0"/>
      <w:bookmarkStart w:id="3" w:name="_Toc184833359"/>
      <w:bookmarkEnd w:id="2"/>
      <w:r w:rsidRPr="00DF233E">
        <w:rPr>
          <w:lang w:val="en-GB"/>
        </w:rPr>
        <w:t>1.1. Introduction</w:t>
      </w:r>
      <w:bookmarkEnd w:id="3"/>
    </w:p>
    <w:p w14:paraId="6CD6AF12" w14:textId="77777777" w:rsidR="00976C03" w:rsidRPr="00DF233E" w:rsidRDefault="004B1077">
      <w:pPr>
        <w:rPr>
          <w:lang w:val="en-GB"/>
        </w:rPr>
      </w:pPr>
      <w:r w:rsidRPr="00DF233E">
        <w:rPr>
          <w:lang w:val="en-GB"/>
        </w:rPr>
        <w:t>In today’s competitive market, importing a new product requires a winning marketing strategy. Because of this, companies are better able to understand consumer preferences, target the right audience, and differentiate their products from competitors. Effective planning ensures product placement, brand visibility, and customer engagement. In addition, it helps companies adapt to the local culture, increasing their chances of success in foreign markets. This study will develop Coca-Cola's zero sugar-flavoured</w:t>
      </w:r>
      <w:r w:rsidRPr="00DF233E">
        <w:rPr>
          <w:lang w:val="en-GB"/>
        </w:rPr>
        <w:t xml:space="preserve"> coffee marketing strategy, focusing on segmentation, targeting, positioning, branding and digital advertising for health-conscious Seoul consumers in Seoul, South Korea.</w:t>
      </w:r>
    </w:p>
    <w:p w14:paraId="03073629" w14:textId="77777777" w:rsidR="00976C03" w:rsidRPr="00DF233E" w:rsidRDefault="004B1077">
      <w:pPr>
        <w:pStyle w:val="Heading2"/>
        <w:rPr>
          <w:lang w:val="en-GB"/>
        </w:rPr>
      </w:pPr>
      <w:bookmarkStart w:id="4" w:name="_j1ki0pojnq5d" w:colFirst="0" w:colLast="0"/>
      <w:bookmarkStart w:id="5" w:name="_Toc184833360"/>
      <w:bookmarkEnd w:id="4"/>
      <w:r w:rsidRPr="00DF233E">
        <w:rPr>
          <w:lang w:val="en-GB"/>
        </w:rPr>
        <w:t>1.2. Background of Coca-Cola</w:t>
      </w:r>
      <w:bookmarkEnd w:id="5"/>
    </w:p>
    <w:p w14:paraId="090FCFBD" w14:textId="77777777" w:rsidR="002C137D" w:rsidRPr="00DF233E" w:rsidRDefault="004B1077" w:rsidP="002C137D">
      <w:pPr>
        <w:keepNext/>
        <w:jc w:val="center"/>
        <w:rPr>
          <w:lang w:val="en-GB"/>
        </w:rPr>
      </w:pPr>
      <w:r w:rsidRPr="00DF233E">
        <w:rPr>
          <w:noProof/>
          <w:lang w:val="en-GB"/>
        </w:rPr>
        <w:drawing>
          <wp:inline distT="114300" distB="114300" distL="114300" distR="114300" wp14:anchorId="19E2F5BB" wp14:editId="32F9D430">
            <wp:extent cx="3955144" cy="257116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955144" cy="2571161"/>
                    </a:xfrm>
                    <a:prstGeom prst="rect">
                      <a:avLst/>
                    </a:prstGeom>
                    <a:ln/>
                  </pic:spPr>
                </pic:pic>
              </a:graphicData>
            </a:graphic>
          </wp:inline>
        </w:drawing>
      </w:r>
    </w:p>
    <w:p w14:paraId="6C2D8A4C" w14:textId="302609EB" w:rsidR="00DF233E" w:rsidRPr="00DF233E" w:rsidRDefault="002C137D" w:rsidP="00DF233E">
      <w:pPr>
        <w:pStyle w:val="Caption"/>
        <w:rPr>
          <w:lang w:val="en-GB"/>
        </w:rPr>
      </w:pPr>
      <w:bookmarkStart w:id="6" w:name="_Toc184833941"/>
      <w:r w:rsidRPr="00DF233E">
        <w:rPr>
          <w:lang w:val="en-GB"/>
        </w:rPr>
        <w:t xml:space="preserve">Figure </w:t>
      </w:r>
      <w:r w:rsidRPr="00DF233E">
        <w:rPr>
          <w:lang w:val="en-GB"/>
        </w:rPr>
        <w:fldChar w:fldCharType="begin"/>
      </w:r>
      <w:r w:rsidRPr="00DF233E">
        <w:rPr>
          <w:lang w:val="en-GB"/>
        </w:rPr>
        <w:instrText xml:space="preserve"> SEQ Figure \* ARABIC </w:instrText>
      </w:r>
      <w:r w:rsidRPr="00DF233E">
        <w:rPr>
          <w:lang w:val="en-GB"/>
        </w:rPr>
        <w:fldChar w:fldCharType="separate"/>
      </w:r>
      <w:r w:rsidR="00A46ADF">
        <w:rPr>
          <w:noProof/>
          <w:lang w:val="en-GB"/>
        </w:rPr>
        <w:t>1</w:t>
      </w:r>
      <w:r w:rsidRPr="00DF233E">
        <w:rPr>
          <w:lang w:val="en-GB"/>
        </w:rPr>
        <w:fldChar w:fldCharType="end"/>
      </w:r>
      <w:r w:rsidRPr="00DF233E">
        <w:rPr>
          <w:lang w:val="en-GB"/>
        </w:rPr>
        <w:t>: Revenue from operations of Coca-Cola India from financial year 2015 to 2024</w:t>
      </w:r>
      <w:bookmarkEnd w:id="6"/>
    </w:p>
    <w:p w14:paraId="3A966BAB" w14:textId="17993907" w:rsidR="00976C03" w:rsidRPr="00DF233E" w:rsidRDefault="004B1077" w:rsidP="00DF233E">
      <w:pPr>
        <w:jc w:val="center"/>
        <w:rPr>
          <w:b/>
          <w:bCs/>
          <w:sz w:val="20"/>
          <w:szCs w:val="20"/>
          <w:lang w:val="en-GB"/>
        </w:rPr>
      </w:pPr>
      <w:r w:rsidRPr="00DF233E">
        <w:rPr>
          <w:lang w:val="en-GB"/>
        </w:rPr>
        <w:t>(Source: Minhas, 2024)</w:t>
      </w:r>
    </w:p>
    <w:p w14:paraId="37AD5F08" w14:textId="77777777" w:rsidR="00976C03" w:rsidRPr="00DF233E" w:rsidRDefault="004B1077">
      <w:pPr>
        <w:rPr>
          <w:lang w:val="en-GB"/>
        </w:rPr>
      </w:pPr>
      <w:r w:rsidRPr="00DF233E">
        <w:rPr>
          <w:lang w:val="en-GB"/>
        </w:rPr>
        <w:t xml:space="preserve">Since 1886, Coca-Cola’s unique offerings have changed how people think about beverages (Coca-colacompany.com, 2024). In FY 2024, Coca-Cola India's revenue exceeded INR 47 billion, compared to about INR 45 billion in the previous year (Minhas, 2024). This shows a year-on-year increase in revenue in the past (Minhas, 2024). By 2022, sales of Coca-Cola Fiji soft drinks in the </w:t>
      </w:r>
      <w:r w:rsidRPr="00DF233E">
        <w:rPr>
          <w:lang w:val="en-GB"/>
        </w:rPr>
        <w:lastRenderedPageBreak/>
        <w:t>Asia Pacific region will increase by more than eight per cent (Rider, 2023). In 2022, Coca-Cola was valued at approximately US$90 billion, making it the world's most valuable soft drink brand (Ridder, 2023).</w:t>
      </w:r>
    </w:p>
    <w:p w14:paraId="11237C91" w14:textId="77777777" w:rsidR="00976C03" w:rsidRPr="00DF233E" w:rsidRDefault="004B1077">
      <w:pPr>
        <w:pStyle w:val="Heading2"/>
        <w:rPr>
          <w:lang w:val="en-GB"/>
        </w:rPr>
      </w:pPr>
      <w:bookmarkStart w:id="7" w:name="_ihcdgq47kczr" w:colFirst="0" w:colLast="0"/>
      <w:bookmarkStart w:id="8" w:name="_Toc184833361"/>
      <w:bookmarkEnd w:id="7"/>
      <w:r w:rsidRPr="00DF233E">
        <w:rPr>
          <w:lang w:val="en-GB"/>
        </w:rPr>
        <w:t>1.3. Overview of the New Product</w:t>
      </w:r>
      <w:bookmarkEnd w:id="8"/>
    </w:p>
    <w:p w14:paraId="196E852B" w14:textId="77777777" w:rsidR="00976C03" w:rsidRPr="00DF233E" w:rsidRDefault="004B1077">
      <w:pPr>
        <w:spacing w:before="240" w:after="240"/>
        <w:rPr>
          <w:lang w:val="en-GB"/>
        </w:rPr>
      </w:pPr>
      <w:r w:rsidRPr="00DF233E">
        <w:rPr>
          <w:lang w:val="en-GB"/>
        </w:rPr>
        <w:t>Coca-Cola Zero Sugar with Flavor Coffee will deliver a tasty buzz from Coca-Cola blended with bold, full-bodied tastes from coffee. So, it has the heavy sweetness of tasty mocha, vanilla and caramel without the guilt of sugar. Its main benefits are energy first, low-calorie second, and ease third, neatly packaged in a fashionable canister. It ultimately will address the rising demand for health products. This product intends to merge two beloved beverages to cleanse and rejuvenate in one drink.</w:t>
      </w:r>
    </w:p>
    <w:p w14:paraId="3FF788D4" w14:textId="77777777" w:rsidR="00976C03" w:rsidRPr="00DF233E" w:rsidRDefault="004B1077">
      <w:pPr>
        <w:pStyle w:val="Heading2"/>
        <w:rPr>
          <w:lang w:val="en-GB"/>
        </w:rPr>
      </w:pPr>
      <w:bookmarkStart w:id="9" w:name="_b45g5yohsshs" w:colFirst="0" w:colLast="0"/>
      <w:bookmarkStart w:id="10" w:name="_Toc184833362"/>
      <w:bookmarkEnd w:id="9"/>
      <w:r w:rsidRPr="00DF233E">
        <w:rPr>
          <w:lang w:val="en-GB"/>
        </w:rPr>
        <w:t>1.4. Segmentation and Targeting</w:t>
      </w:r>
      <w:bookmarkEnd w:id="10"/>
    </w:p>
    <w:p w14:paraId="16490E6D" w14:textId="77777777" w:rsidR="00976C03" w:rsidRPr="00DF233E" w:rsidRDefault="004B1077">
      <w:pPr>
        <w:pStyle w:val="Heading3"/>
        <w:rPr>
          <w:lang w:val="en-GB"/>
        </w:rPr>
      </w:pPr>
      <w:bookmarkStart w:id="11" w:name="_h5w1dgevylsn" w:colFirst="0" w:colLast="0"/>
      <w:bookmarkStart w:id="12" w:name="_Toc184833363"/>
      <w:bookmarkEnd w:id="11"/>
      <w:r w:rsidRPr="00DF233E">
        <w:rPr>
          <w:lang w:val="en-GB"/>
        </w:rPr>
        <w:t>1.4.1 SWOT</w:t>
      </w:r>
      <w:bookmarkEnd w:id="12"/>
    </w:p>
    <w:p w14:paraId="0FED1CAD" w14:textId="7027732C" w:rsidR="00DF233E" w:rsidRPr="00DF233E" w:rsidRDefault="00DF233E" w:rsidP="00DF233E">
      <w:pPr>
        <w:pStyle w:val="Caption"/>
        <w:keepNext/>
        <w:rPr>
          <w:lang w:val="en-GB"/>
        </w:rPr>
      </w:pPr>
      <w:bookmarkStart w:id="13" w:name="_Toc184833953"/>
      <w:r w:rsidRPr="00DF233E">
        <w:rPr>
          <w:lang w:val="en-GB"/>
        </w:rPr>
        <w:t xml:space="preserve">Table </w:t>
      </w:r>
      <w:r w:rsidRPr="00DF233E">
        <w:rPr>
          <w:lang w:val="en-GB"/>
        </w:rPr>
        <w:fldChar w:fldCharType="begin"/>
      </w:r>
      <w:r w:rsidRPr="00DF233E">
        <w:rPr>
          <w:lang w:val="en-GB"/>
        </w:rPr>
        <w:instrText xml:space="preserve"> SEQ Table \* ARABIC </w:instrText>
      </w:r>
      <w:r w:rsidRPr="00DF233E">
        <w:rPr>
          <w:lang w:val="en-GB"/>
        </w:rPr>
        <w:fldChar w:fldCharType="separate"/>
      </w:r>
      <w:r>
        <w:rPr>
          <w:noProof/>
          <w:lang w:val="en-GB"/>
        </w:rPr>
        <w:t>1</w:t>
      </w:r>
      <w:r w:rsidRPr="00DF233E">
        <w:rPr>
          <w:lang w:val="en-GB"/>
        </w:rPr>
        <w:fldChar w:fldCharType="end"/>
      </w:r>
      <w:r w:rsidRPr="00DF233E">
        <w:rPr>
          <w:lang w:val="en-GB"/>
        </w:rPr>
        <w:t>:  SWOT</w:t>
      </w:r>
      <w:bookmarkEnd w:id="13"/>
    </w:p>
    <w:tbl>
      <w:tblPr>
        <w:tblStyle w:val="a0"/>
        <w:tblW w:w="99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830"/>
        <w:gridCol w:w="5070"/>
      </w:tblGrid>
      <w:tr w:rsidR="00976C03" w:rsidRPr="00DF233E" w14:paraId="0A921A5C" w14:textId="77777777" w:rsidTr="00DF233E">
        <w:trPr>
          <w:trHeight w:val="515"/>
        </w:trPr>
        <w:tc>
          <w:tcPr>
            <w:tcW w:w="483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100" w:type="dxa"/>
              <w:left w:w="100" w:type="dxa"/>
              <w:bottom w:w="100" w:type="dxa"/>
              <w:right w:w="100" w:type="dxa"/>
            </w:tcMar>
          </w:tcPr>
          <w:p w14:paraId="0BBB242C" w14:textId="77777777" w:rsidR="00976C03" w:rsidRPr="00DF233E" w:rsidRDefault="004B1077">
            <w:pPr>
              <w:spacing w:before="0" w:after="0" w:line="240" w:lineRule="auto"/>
              <w:jc w:val="center"/>
              <w:rPr>
                <w:b/>
                <w:lang w:val="en-GB"/>
              </w:rPr>
            </w:pPr>
            <w:r w:rsidRPr="00DF233E">
              <w:rPr>
                <w:b/>
                <w:lang w:val="en-GB"/>
              </w:rPr>
              <w:t>Strengths</w:t>
            </w:r>
          </w:p>
        </w:tc>
        <w:tc>
          <w:tcPr>
            <w:tcW w:w="5070" w:type="dxa"/>
            <w:tcBorders>
              <w:top w:val="single" w:sz="4" w:space="0" w:color="000000"/>
              <w:left w:val="single" w:sz="4" w:space="0" w:color="000000"/>
              <w:bottom w:val="single" w:sz="4" w:space="0" w:color="000000"/>
              <w:right w:val="single" w:sz="4" w:space="0" w:color="000000"/>
            </w:tcBorders>
            <w:shd w:val="clear" w:color="auto" w:fill="FF0000"/>
            <w:tcMar>
              <w:top w:w="100" w:type="dxa"/>
              <w:left w:w="100" w:type="dxa"/>
              <w:bottom w:w="100" w:type="dxa"/>
              <w:right w:w="100" w:type="dxa"/>
            </w:tcMar>
          </w:tcPr>
          <w:p w14:paraId="256764C8" w14:textId="77777777" w:rsidR="00976C03" w:rsidRPr="00DF233E" w:rsidRDefault="004B1077">
            <w:pPr>
              <w:spacing w:before="0" w:after="0" w:line="240" w:lineRule="auto"/>
              <w:jc w:val="center"/>
              <w:rPr>
                <w:b/>
                <w:lang w:val="en-GB"/>
              </w:rPr>
            </w:pPr>
            <w:r w:rsidRPr="00DF233E">
              <w:rPr>
                <w:b/>
                <w:lang w:val="en-GB"/>
              </w:rPr>
              <w:t>Weaknesses</w:t>
            </w:r>
          </w:p>
        </w:tc>
      </w:tr>
      <w:tr w:rsidR="00976C03" w:rsidRPr="00DF233E" w14:paraId="5B8BAF0B" w14:textId="77777777">
        <w:trPr>
          <w:trHeight w:val="1905"/>
        </w:trPr>
        <w:tc>
          <w:tcPr>
            <w:tcW w:w="4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09FCC3" w14:textId="77777777" w:rsidR="00976C03" w:rsidRPr="00DF233E" w:rsidRDefault="004B1077">
            <w:pPr>
              <w:numPr>
                <w:ilvl w:val="0"/>
                <w:numId w:val="3"/>
              </w:numPr>
              <w:spacing w:before="0" w:after="0" w:line="240" w:lineRule="auto"/>
              <w:rPr>
                <w:lang w:val="en-GB"/>
              </w:rPr>
            </w:pPr>
            <w:r w:rsidRPr="00DF233E">
              <w:rPr>
                <w:lang w:val="en-GB"/>
              </w:rPr>
              <w:t>Strong brand recognition</w:t>
            </w:r>
          </w:p>
          <w:p w14:paraId="7432874C" w14:textId="77777777" w:rsidR="00976C03" w:rsidRPr="00DF233E" w:rsidRDefault="004B1077">
            <w:pPr>
              <w:numPr>
                <w:ilvl w:val="0"/>
                <w:numId w:val="3"/>
              </w:numPr>
              <w:spacing w:before="0" w:after="0" w:line="240" w:lineRule="auto"/>
              <w:rPr>
                <w:lang w:val="en-GB"/>
              </w:rPr>
            </w:pPr>
            <w:r w:rsidRPr="00DF233E">
              <w:rPr>
                <w:lang w:val="en-GB"/>
              </w:rPr>
              <w:t>Health-conscious appeal</w:t>
            </w:r>
          </w:p>
          <w:p w14:paraId="517D733B" w14:textId="77777777" w:rsidR="00976C03" w:rsidRPr="00DF233E" w:rsidRDefault="004B1077">
            <w:pPr>
              <w:numPr>
                <w:ilvl w:val="0"/>
                <w:numId w:val="3"/>
              </w:numPr>
              <w:spacing w:before="0" w:after="0" w:line="240" w:lineRule="auto"/>
              <w:rPr>
                <w:lang w:val="en-GB"/>
              </w:rPr>
            </w:pPr>
            <w:r w:rsidRPr="00DF233E">
              <w:rPr>
                <w:lang w:val="en-GB"/>
              </w:rPr>
              <w:t>Innovative product</w:t>
            </w:r>
          </w:p>
          <w:p w14:paraId="54BA8BC1" w14:textId="77777777" w:rsidR="00976C03" w:rsidRPr="00DF233E" w:rsidRDefault="004B1077">
            <w:pPr>
              <w:numPr>
                <w:ilvl w:val="0"/>
                <w:numId w:val="3"/>
              </w:numPr>
              <w:spacing w:before="0" w:after="0" w:line="240" w:lineRule="auto"/>
              <w:rPr>
                <w:lang w:val="en-GB"/>
              </w:rPr>
            </w:pPr>
            <w:r w:rsidRPr="00DF233E">
              <w:rPr>
                <w:lang w:val="en-GB"/>
              </w:rPr>
              <w:t>Global reach &amp; distribution</w:t>
            </w:r>
          </w:p>
          <w:p w14:paraId="1390457B" w14:textId="77777777" w:rsidR="00976C03" w:rsidRPr="00DF233E" w:rsidRDefault="004B1077">
            <w:pPr>
              <w:numPr>
                <w:ilvl w:val="0"/>
                <w:numId w:val="3"/>
              </w:numPr>
              <w:spacing w:before="0" w:after="0" w:line="240" w:lineRule="auto"/>
              <w:rPr>
                <w:lang w:val="en-GB"/>
              </w:rPr>
            </w:pPr>
            <w:r w:rsidRPr="00DF233E">
              <w:rPr>
                <w:lang w:val="en-GB"/>
              </w:rPr>
              <w:t>Appeals to multiple demographics</w:t>
            </w:r>
          </w:p>
        </w:tc>
        <w:tc>
          <w:tcPr>
            <w:tcW w:w="50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C63569" w14:textId="77777777" w:rsidR="00976C03" w:rsidRPr="00DF233E" w:rsidRDefault="004B1077">
            <w:pPr>
              <w:numPr>
                <w:ilvl w:val="0"/>
                <w:numId w:val="3"/>
              </w:numPr>
              <w:spacing w:before="0" w:after="0" w:line="240" w:lineRule="auto"/>
              <w:rPr>
                <w:lang w:val="en-GB"/>
              </w:rPr>
            </w:pPr>
            <w:r w:rsidRPr="00DF233E">
              <w:rPr>
                <w:lang w:val="en-GB"/>
              </w:rPr>
              <w:t>Limited product variety</w:t>
            </w:r>
          </w:p>
          <w:p w14:paraId="6EFBB9AF" w14:textId="77777777" w:rsidR="00976C03" w:rsidRPr="00DF233E" w:rsidRDefault="004B1077">
            <w:pPr>
              <w:numPr>
                <w:ilvl w:val="0"/>
                <w:numId w:val="3"/>
              </w:numPr>
              <w:spacing w:before="0" w:after="0" w:line="240" w:lineRule="auto"/>
              <w:rPr>
                <w:lang w:val="en-GB"/>
              </w:rPr>
            </w:pPr>
            <w:r w:rsidRPr="00DF233E">
              <w:rPr>
                <w:lang w:val="en-GB"/>
              </w:rPr>
              <w:t>Brand perception as a soft drink company</w:t>
            </w:r>
          </w:p>
          <w:p w14:paraId="4A0F65C9" w14:textId="77777777" w:rsidR="00976C03" w:rsidRPr="00DF233E" w:rsidRDefault="004B1077">
            <w:pPr>
              <w:numPr>
                <w:ilvl w:val="0"/>
                <w:numId w:val="3"/>
              </w:numPr>
              <w:spacing w:before="0" w:after="0" w:line="240" w:lineRule="auto"/>
              <w:rPr>
                <w:lang w:val="en-GB"/>
              </w:rPr>
            </w:pPr>
            <w:r w:rsidRPr="00DF233E">
              <w:rPr>
                <w:lang w:val="en-GB"/>
              </w:rPr>
              <w:t>Limited market familiarity</w:t>
            </w:r>
          </w:p>
          <w:p w14:paraId="4BC0A98F" w14:textId="77777777" w:rsidR="00976C03" w:rsidRPr="00DF233E" w:rsidRDefault="004B1077">
            <w:pPr>
              <w:numPr>
                <w:ilvl w:val="0"/>
                <w:numId w:val="3"/>
              </w:numPr>
              <w:spacing w:before="0" w:after="0" w:line="240" w:lineRule="auto"/>
              <w:rPr>
                <w:lang w:val="en-GB"/>
              </w:rPr>
            </w:pPr>
            <w:r w:rsidRPr="00DF233E">
              <w:rPr>
                <w:lang w:val="en-GB"/>
              </w:rPr>
              <w:t>Higher price point</w:t>
            </w:r>
          </w:p>
          <w:p w14:paraId="3935AF1D" w14:textId="77777777" w:rsidR="00976C03" w:rsidRPr="00DF233E" w:rsidRDefault="004B1077">
            <w:pPr>
              <w:numPr>
                <w:ilvl w:val="0"/>
                <w:numId w:val="3"/>
              </w:numPr>
              <w:spacing w:before="0" w:after="0" w:line="240" w:lineRule="auto"/>
              <w:rPr>
                <w:lang w:val="en-GB"/>
              </w:rPr>
            </w:pPr>
            <w:r w:rsidRPr="00DF233E">
              <w:rPr>
                <w:lang w:val="en-GB"/>
              </w:rPr>
              <w:t>Cultural differences in coffee preferences</w:t>
            </w:r>
          </w:p>
        </w:tc>
      </w:tr>
      <w:tr w:rsidR="00976C03" w:rsidRPr="00DF233E" w14:paraId="2965BA0D" w14:textId="77777777" w:rsidTr="00DF233E">
        <w:trPr>
          <w:trHeight w:val="515"/>
        </w:trPr>
        <w:tc>
          <w:tcPr>
            <w:tcW w:w="4830" w:type="dxa"/>
            <w:tcBorders>
              <w:top w:val="single" w:sz="4" w:space="0" w:color="000000"/>
              <w:left w:val="single" w:sz="4" w:space="0" w:color="000000"/>
              <w:bottom w:val="single" w:sz="4" w:space="0" w:color="000000"/>
              <w:right w:val="single" w:sz="4" w:space="0" w:color="000000"/>
            </w:tcBorders>
            <w:shd w:val="clear" w:color="auto" w:fill="31849B" w:themeFill="accent5" w:themeFillShade="BF"/>
            <w:tcMar>
              <w:top w:w="100" w:type="dxa"/>
              <w:left w:w="100" w:type="dxa"/>
              <w:bottom w:w="100" w:type="dxa"/>
              <w:right w:w="100" w:type="dxa"/>
            </w:tcMar>
          </w:tcPr>
          <w:p w14:paraId="18C72C17" w14:textId="77777777" w:rsidR="00976C03" w:rsidRPr="00DF233E" w:rsidRDefault="004B1077">
            <w:pPr>
              <w:spacing w:before="0" w:after="0" w:line="240" w:lineRule="auto"/>
              <w:jc w:val="center"/>
              <w:rPr>
                <w:b/>
                <w:lang w:val="en-GB"/>
              </w:rPr>
            </w:pPr>
            <w:r w:rsidRPr="00DF233E">
              <w:rPr>
                <w:b/>
                <w:lang w:val="en-GB"/>
              </w:rPr>
              <w:t>Opportunities</w:t>
            </w:r>
          </w:p>
        </w:tc>
        <w:tc>
          <w:tcPr>
            <w:tcW w:w="5070" w:type="dxa"/>
            <w:tcBorders>
              <w:top w:val="single" w:sz="4" w:space="0" w:color="000000"/>
              <w:left w:val="single" w:sz="4" w:space="0" w:color="000000"/>
              <w:bottom w:val="single" w:sz="4" w:space="0" w:color="000000"/>
              <w:right w:val="single" w:sz="4" w:space="0" w:color="000000"/>
            </w:tcBorders>
            <w:shd w:val="clear" w:color="auto" w:fill="943634" w:themeFill="accent2" w:themeFillShade="BF"/>
            <w:tcMar>
              <w:top w:w="100" w:type="dxa"/>
              <w:left w:w="100" w:type="dxa"/>
              <w:bottom w:w="100" w:type="dxa"/>
              <w:right w:w="100" w:type="dxa"/>
            </w:tcMar>
          </w:tcPr>
          <w:p w14:paraId="2BF321D5" w14:textId="77777777" w:rsidR="00976C03" w:rsidRPr="00DF233E" w:rsidRDefault="004B1077">
            <w:pPr>
              <w:spacing w:before="0" w:after="0" w:line="240" w:lineRule="auto"/>
              <w:jc w:val="center"/>
              <w:rPr>
                <w:b/>
                <w:lang w:val="en-GB"/>
              </w:rPr>
            </w:pPr>
            <w:r w:rsidRPr="00DF233E">
              <w:rPr>
                <w:b/>
                <w:lang w:val="en-GB"/>
              </w:rPr>
              <w:t>Threats</w:t>
            </w:r>
          </w:p>
        </w:tc>
      </w:tr>
      <w:tr w:rsidR="00976C03" w:rsidRPr="00DF233E" w14:paraId="6E93B15D" w14:textId="77777777">
        <w:trPr>
          <w:trHeight w:val="515"/>
        </w:trPr>
        <w:tc>
          <w:tcPr>
            <w:tcW w:w="4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9F5E1D" w14:textId="77777777" w:rsidR="00976C03" w:rsidRPr="00DF233E" w:rsidRDefault="004B1077">
            <w:pPr>
              <w:numPr>
                <w:ilvl w:val="0"/>
                <w:numId w:val="4"/>
              </w:numPr>
              <w:spacing w:before="0" w:after="0" w:line="240" w:lineRule="auto"/>
              <w:rPr>
                <w:lang w:val="en-GB"/>
              </w:rPr>
            </w:pPr>
            <w:r w:rsidRPr="00DF233E">
              <w:rPr>
                <w:lang w:val="en-GB"/>
              </w:rPr>
              <w:t>Growing health trend</w:t>
            </w:r>
          </w:p>
          <w:p w14:paraId="02EA4CC4" w14:textId="77777777" w:rsidR="00976C03" w:rsidRPr="00DF233E" w:rsidRDefault="004B1077">
            <w:pPr>
              <w:numPr>
                <w:ilvl w:val="0"/>
                <w:numId w:val="4"/>
              </w:numPr>
              <w:spacing w:before="0" w:after="0" w:line="240" w:lineRule="auto"/>
              <w:rPr>
                <w:lang w:val="en-GB"/>
              </w:rPr>
            </w:pPr>
            <w:r w:rsidRPr="00DF233E">
              <w:rPr>
                <w:lang w:val="en-GB"/>
              </w:rPr>
              <w:t>Expanding coffee market</w:t>
            </w:r>
          </w:p>
          <w:p w14:paraId="718FA097" w14:textId="77777777" w:rsidR="00976C03" w:rsidRPr="00DF233E" w:rsidRDefault="004B1077">
            <w:pPr>
              <w:numPr>
                <w:ilvl w:val="0"/>
                <w:numId w:val="4"/>
              </w:numPr>
              <w:spacing w:before="0" w:after="0" w:line="240" w:lineRule="auto"/>
              <w:rPr>
                <w:lang w:val="en-GB"/>
              </w:rPr>
            </w:pPr>
            <w:r w:rsidRPr="00DF233E">
              <w:rPr>
                <w:lang w:val="en-GB"/>
              </w:rPr>
              <w:t xml:space="preserve">Product </w:t>
            </w:r>
            <w:r w:rsidRPr="00DF233E">
              <w:rPr>
                <w:lang w:val="en-GB"/>
              </w:rPr>
              <w:t>diversification</w:t>
            </w:r>
          </w:p>
          <w:p w14:paraId="2E10B333" w14:textId="77777777" w:rsidR="00976C03" w:rsidRPr="00DF233E" w:rsidRDefault="004B1077">
            <w:pPr>
              <w:numPr>
                <w:ilvl w:val="0"/>
                <w:numId w:val="4"/>
              </w:numPr>
              <w:spacing w:before="0" w:after="0" w:line="240" w:lineRule="auto"/>
              <w:rPr>
                <w:lang w:val="en-GB"/>
              </w:rPr>
            </w:pPr>
            <w:r w:rsidRPr="00DF233E">
              <w:rPr>
                <w:lang w:val="en-GB"/>
              </w:rPr>
              <w:t>Influencer partnerships</w:t>
            </w:r>
          </w:p>
          <w:p w14:paraId="51B77D20" w14:textId="77777777" w:rsidR="00976C03" w:rsidRPr="00DF233E" w:rsidRDefault="004B1077">
            <w:pPr>
              <w:numPr>
                <w:ilvl w:val="0"/>
                <w:numId w:val="4"/>
              </w:numPr>
              <w:spacing w:before="0" w:after="0" w:line="240" w:lineRule="auto"/>
              <w:rPr>
                <w:lang w:val="en-GB"/>
              </w:rPr>
            </w:pPr>
            <w:r w:rsidRPr="00DF233E">
              <w:rPr>
                <w:lang w:val="en-GB"/>
              </w:rPr>
              <w:t>E-commerce growth</w:t>
            </w:r>
          </w:p>
        </w:tc>
        <w:tc>
          <w:tcPr>
            <w:tcW w:w="50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48070D" w14:textId="77777777" w:rsidR="00976C03" w:rsidRPr="00DF233E" w:rsidRDefault="004B1077">
            <w:pPr>
              <w:numPr>
                <w:ilvl w:val="0"/>
                <w:numId w:val="4"/>
              </w:numPr>
              <w:spacing w:before="0" w:after="0" w:line="240" w:lineRule="auto"/>
              <w:rPr>
                <w:lang w:val="en-GB"/>
              </w:rPr>
            </w:pPr>
            <w:r w:rsidRPr="00DF233E">
              <w:rPr>
                <w:lang w:val="en-GB"/>
              </w:rPr>
              <w:t>Intense competition</w:t>
            </w:r>
          </w:p>
          <w:p w14:paraId="714329B4" w14:textId="77777777" w:rsidR="00976C03" w:rsidRPr="00DF233E" w:rsidRDefault="004B1077">
            <w:pPr>
              <w:numPr>
                <w:ilvl w:val="0"/>
                <w:numId w:val="4"/>
              </w:numPr>
              <w:spacing w:before="0" w:after="0" w:line="240" w:lineRule="auto"/>
              <w:rPr>
                <w:lang w:val="en-GB"/>
              </w:rPr>
            </w:pPr>
            <w:r w:rsidRPr="00DF233E">
              <w:rPr>
                <w:lang w:val="en-GB"/>
              </w:rPr>
              <w:t>Shifting consumer preferences</w:t>
            </w:r>
          </w:p>
          <w:p w14:paraId="38A3D022" w14:textId="77777777" w:rsidR="00976C03" w:rsidRPr="00DF233E" w:rsidRDefault="004B1077">
            <w:pPr>
              <w:numPr>
                <w:ilvl w:val="0"/>
                <w:numId w:val="4"/>
              </w:numPr>
              <w:spacing w:before="0" w:after="0" w:line="240" w:lineRule="auto"/>
              <w:rPr>
                <w:lang w:val="en-GB"/>
              </w:rPr>
            </w:pPr>
            <w:r w:rsidRPr="00DF233E">
              <w:rPr>
                <w:lang w:val="en-GB"/>
              </w:rPr>
              <w:t>Health criticism</w:t>
            </w:r>
          </w:p>
          <w:p w14:paraId="7F7477FF" w14:textId="77777777" w:rsidR="00976C03" w:rsidRPr="00DF233E" w:rsidRDefault="004B1077">
            <w:pPr>
              <w:numPr>
                <w:ilvl w:val="0"/>
                <w:numId w:val="4"/>
              </w:numPr>
              <w:spacing w:before="0" w:after="0" w:line="240" w:lineRule="auto"/>
              <w:rPr>
                <w:lang w:val="en-GB"/>
              </w:rPr>
            </w:pPr>
            <w:r w:rsidRPr="00DF233E">
              <w:rPr>
                <w:lang w:val="en-GB"/>
              </w:rPr>
              <w:t>Economic downturns</w:t>
            </w:r>
          </w:p>
          <w:p w14:paraId="322C7510" w14:textId="77777777" w:rsidR="00976C03" w:rsidRPr="00DF233E" w:rsidRDefault="004B1077">
            <w:pPr>
              <w:numPr>
                <w:ilvl w:val="0"/>
                <w:numId w:val="4"/>
              </w:numPr>
              <w:spacing w:before="0" w:after="0" w:line="240" w:lineRule="auto"/>
              <w:rPr>
                <w:lang w:val="en-GB"/>
              </w:rPr>
            </w:pPr>
            <w:r w:rsidRPr="00DF233E">
              <w:rPr>
                <w:lang w:val="en-GB"/>
              </w:rPr>
              <w:t>Regulatory hurdles</w:t>
            </w:r>
          </w:p>
        </w:tc>
      </w:tr>
    </w:tbl>
    <w:p w14:paraId="330832B9" w14:textId="77777777" w:rsidR="00976C03" w:rsidRPr="00DF233E" w:rsidRDefault="004B1077">
      <w:pPr>
        <w:jc w:val="center"/>
        <w:rPr>
          <w:lang w:val="en-GB"/>
        </w:rPr>
      </w:pPr>
      <w:r w:rsidRPr="00DF233E">
        <w:rPr>
          <w:lang w:val="en-GB"/>
        </w:rPr>
        <w:t>(Source: Self-created)</w:t>
      </w:r>
    </w:p>
    <w:p w14:paraId="5C8EB973" w14:textId="77777777" w:rsidR="00976C03" w:rsidRPr="00DF233E" w:rsidRDefault="004B1077">
      <w:pPr>
        <w:pStyle w:val="Heading3"/>
        <w:rPr>
          <w:lang w:val="en-GB"/>
        </w:rPr>
      </w:pPr>
      <w:bookmarkStart w:id="14" w:name="_47ojs2n9xzwi" w:colFirst="0" w:colLast="0"/>
      <w:bookmarkStart w:id="15" w:name="_Toc184833364"/>
      <w:bookmarkEnd w:id="14"/>
      <w:r w:rsidRPr="00DF233E">
        <w:rPr>
          <w:lang w:val="en-GB"/>
        </w:rPr>
        <w:lastRenderedPageBreak/>
        <w:t>1.4.2. Market Segmentation</w:t>
      </w:r>
      <w:bookmarkEnd w:id="15"/>
    </w:p>
    <w:p w14:paraId="5ED6AF9D" w14:textId="78F0AD57" w:rsidR="00DF233E" w:rsidRPr="00DF233E" w:rsidRDefault="00DF233E" w:rsidP="00DF233E">
      <w:pPr>
        <w:pStyle w:val="Caption"/>
        <w:keepNext/>
        <w:rPr>
          <w:lang w:val="en-GB"/>
        </w:rPr>
      </w:pPr>
      <w:bookmarkStart w:id="16" w:name="_Toc184833954"/>
      <w:r w:rsidRPr="00DF233E">
        <w:rPr>
          <w:lang w:val="en-GB"/>
        </w:rPr>
        <w:t xml:space="preserve">Table </w:t>
      </w:r>
      <w:r w:rsidRPr="00DF233E">
        <w:rPr>
          <w:lang w:val="en-GB"/>
        </w:rPr>
        <w:fldChar w:fldCharType="begin"/>
      </w:r>
      <w:r w:rsidRPr="00DF233E">
        <w:rPr>
          <w:lang w:val="en-GB"/>
        </w:rPr>
        <w:instrText xml:space="preserve"> SEQ Table \* ARABIC </w:instrText>
      </w:r>
      <w:r w:rsidRPr="00DF233E">
        <w:rPr>
          <w:lang w:val="en-GB"/>
        </w:rPr>
        <w:fldChar w:fldCharType="separate"/>
      </w:r>
      <w:r>
        <w:rPr>
          <w:noProof/>
          <w:lang w:val="en-GB"/>
        </w:rPr>
        <w:t>2</w:t>
      </w:r>
      <w:r w:rsidRPr="00DF233E">
        <w:rPr>
          <w:lang w:val="en-GB"/>
        </w:rPr>
        <w:fldChar w:fldCharType="end"/>
      </w:r>
      <w:r w:rsidRPr="00DF233E">
        <w:rPr>
          <w:lang w:val="en-GB"/>
        </w:rPr>
        <w:t>: Market Segmentation</w:t>
      </w:r>
      <w:bookmarkEnd w:id="16"/>
    </w:p>
    <w:tbl>
      <w:tblPr>
        <w:tblStyle w:val="GridTable2-Accent3"/>
        <w:tblW w:w="9360" w:type="dxa"/>
        <w:tblLayout w:type="fixed"/>
        <w:tblLook w:val="0220" w:firstRow="1" w:lastRow="0" w:firstColumn="0" w:lastColumn="0" w:noHBand="1" w:noVBand="0"/>
      </w:tblPr>
      <w:tblGrid>
        <w:gridCol w:w="1990"/>
        <w:gridCol w:w="3409"/>
        <w:gridCol w:w="3961"/>
      </w:tblGrid>
      <w:tr w:rsidR="00976C03" w:rsidRPr="00DF233E" w14:paraId="284417C9" w14:textId="77777777" w:rsidTr="00DF233E">
        <w:trPr>
          <w:cnfStyle w:val="100000000000" w:firstRow="1" w:lastRow="0" w:firstColumn="0" w:lastColumn="0" w:oddVBand="0" w:evenVBand="0" w:oddHBand="0" w:evenHBand="0" w:firstRowFirstColumn="0" w:firstRowLastColumn="0" w:lastRowFirstColumn="0" w:lastRowLastColumn="0"/>
          <w:trHeight w:val="800"/>
        </w:trPr>
        <w:tc>
          <w:tcPr>
            <w:cnfStyle w:val="000010000000" w:firstRow="0" w:lastRow="0" w:firstColumn="0" w:lastColumn="0" w:oddVBand="1" w:evenVBand="0" w:oddHBand="0" w:evenHBand="0" w:firstRowFirstColumn="0" w:firstRowLastColumn="0" w:lastRowFirstColumn="0" w:lastRowLastColumn="0"/>
            <w:tcW w:w="1990" w:type="dxa"/>
          </w:tcPr>
          <w:p w14:paraId="6A6D4D3D" w14:textId="77777777" w:rsidR="00976C03" w:rsidRPr="00DF233E" w:rsidRDefault="004B1077">
            <w:pPr>
              <w:spacing w:before="0"/>
              <w:jc w:val="center"/>
              <w:rPr>
                <w:b w:val="0"/>
                <w:lang w:val="en-GB"/>
              </w:rPr>
            </w:pPr>
            <w:r w:rsidRPr="00DF233E">
              <w:rPr>
                <w:lang w:val="en-GB"/>
              </w:rPr>
              <w:t>Segmentation Criteria</w:t>
            </w:r>
          </w:p>
        </w:tc>
        <w:tc>
          <w:tcPr>
            <w:tcW w:w="3409" w:type="dxa"/>
          </w:tcPr>
          <w:p w14:paraId="7E38FC8A" w14:textId="77777777" w:rsidR="00976C03" w:rsidRPr="00DF233E" w:rsidRDefault="004B1077">
            <w:pPr>
              <w:spacing w:before="0"/>
              <w:jc w:val="center"/>
              <w:cnfStyle w:val="100000000000" w:firstRow="1" w:lastRow="0" w:firstColumn="0" w:lastColumn="0" w:oddVBand="0" w:evenVBand="0" w:oddHBand="0" w:evenHBand="0" w:firstRowFirstColumn="0" w:firstRowLastColumn="0" w:lastRowFirstColumn="0" w:lastRowLastColumn="0"/>
              <w:rPr>
                <w:b w:val="0"/>
                <w:lang w:val="en-GB"/>
              </w:rPr>
            </w:pPr>
            <w:r w:rsidRPr="00DF233E">
              <w:rPr>
                <w:lang w:val="en-GB"/>
              </w:rPr>
              <w:t>Analysis</w:t>
            </w:r>
          </w:p>
        </w:tc>
        <w:tc>
          <w:tcPr>
            <w:cnfStyle w:val="000010000000" w:firstRow="0" w:lastRow="0" w:firstColumn="0" w:lastColumn="0" w:oddVBand="1" w:evenVBand="0" w:oddHBand="0" w:evenHBand="0" w:firstRowFirstColumn="0" w:firstRowLastColumn="0" w:lastRowFirstColumn="0" w:lastRowLastColumn="0"/>
            <w:tcW w:w="3961" w:type="dxa"/>
          </w:tcPr>
          <w:p w14:paraId="6B3D4319" w14:textId="77777777" w:rsidR="00976C03" w:rsidRPr="00DF233E" w:rsidRDefault="004B1077">
            <w:pPr>
              <w:spacing w:before="0"/>
              <w:jc w:val="center"/>
              <w:rPr>
                <w:b w:val="0"/>
                <w:lang w:val="en-GB"/>
              </w:rPr>
            </w:pPr>
            <w:r w:rsidRPr="00DF233E">
              <w:rPr>
                <w:lang w:val="en-GB"/>
              </w:rPr>
              <w:t>Coca-Cola’s Zero sugar-flavored coffee</w:t>
            </w:r>
          </w:p>
        </w:tc>
      </w:tr>
      <w:tr w:rsidR="00976C03" w:rsidRPr="00DF233E" w14:paraId="325F02E1" w14:textId="77777777" w:rsidTr="00DF233E">
        <w:trPr>
          <w:trHeight w:val="792"/>
        </w:trPr>
        <w:tc>
          <w:tcPr>
            <w:cnfStyle w:val="000010000000" w:firstRow="0" w:lastRow="0" w:firstColumn="0" w:lastColumn="0" w:oddVBand="1" w:evenVBand="0" w:oddHBand="0" w:evenHBand="0" w:firstRowFirstColumn="0" w:firstRowLastColumn="0" w:lastRowFirstColumn="0" w:lastRowLastColumn="0"/>
            <w:tcW w:w="1990" w:type="dxa"/>
          </w:tcPr>
          <w:p w14:paraId="57513DAE" w14:textId="77777777" w:rsidR="00976C03" w:rsidRPr="00DF233E" w:rsidRDefault="004B1077">
            <w:pPr>
              <w:spacing w:before="0"/>
              <w:rPr>
                <w:lang w:val="en-GB"/>
              </w:rPr>
            </w:pPr>
            <w:r w:rsidRPr="00DF233E">
              <w:rPr>
                <w:lang w:val="en-GB"/>
              </w:rPr>
              <w:t>Demographic</w:t>
            </w:r>
          </w:p>
        </w:tc>
        <w:tc>
          <w:tcPr>
            <w:tcW w:w="3409" w:type="dxa"/>
          </w:tcPr>
          <w:p w14:paraId="62B816DF"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lang w:val="en-GB"/>
              </w:rPr>
            </w:pPr>
            <w:r w:rsidRPr="00DF233E">
              <w:rPr>
                <w:lang w:val="en-GB"/>
              </w:rPr>
              <w:t>Segments based on age, gender, income, etc.</w:t>
            </w:r>
          </w:p>
        </w:tc>
        <w:tc>
          <w:tcPr>
            <w:cnfStyle w:val="000010000000" w:firstRow="0" w:lastRow="0" w:firstColumn="0" w:lastColumn="0" w:oddVBand="1" w:evenVBand="0" w:oddHBand="0" w:evenHBand="0" w:firstRowFirstColumn="0" w:firstRowLastColumn="0" w:lastRowFirstColumn="0" w:lastRowLastColumn="0"/>
            <w:tcW w:w="3961" w:type="dxa"/>
          </w:tcPr>
          <w:p w14:paraId="4B5260F9" w14:textId="77777777" w:rsidR="00976C03" w:rsidRPr="00DF233E" w:rsidRDefault="004B1077">
            <w:pPr>
              <w:spacing w:before="0"/>
              <w:rPr>
                <w:lang w:val="en-GB"/>
              </w:rPr>
            </w:pPr>
            <w:r w:rsidRPr="00DF233E">
              <w:rPr>
                <w:lang w:val="en-GB"/>
              </w:rPr>
              <w:t xml:space="preserve">Urban millennials (18-35), health-conscious professionals, high-income </w:t>
            </w:r>
            <w:r w:rsidRPr="00DF233E">
              <w:rPr>
                <w:lang w:val="en-GB"/>
              </w:rPr>
              <w:t>coffee drinkers</w:t>
            </w:r>
          </w:p>
        </w:tc>
      </w:tr>
      <w:tr w:rsidR="00976C03" w:rsidRPr="00DF233E" w14:paraId="1A76E5ED" w14:textId="77777777" w:rsidTr="00DF233E">
        <w:trPr>
          <w:trHeight w:val="453"/>
        </w:trPr>
        <w:tc>
          <w:tcPr>
            <w:cnfStyle w:val="000010000000" w:firstRow="0" w:lastRow="0" w:firstColumn="0" w:lastColumn="0" w:oddVBand="1" w:evenVBand="0" w:oddHBand="0" w:evenHBand="0" w:firstRowFirstColumn="0" w:firstRowLastColumn="0" w:lastRowFirstColumn="0" w:lastRowLastColumn="0"/>
            <w:tcW w:w="1990" w:type="dxa"/>
          </w:tcPr>
          <w:p w14:paraId="01FE4417" w14:textId="77777777" w:rsidR="00976C03" w:rsidRPr="00DF233E" w:rsidRDefault="004B1077">
            <w:pPr>
              <w:spacing w:before="0"/>
              <w:rPr>
                <w:lang w:val="en-GB"/>
              </w:rPr>
            </w:pPr>
            <w:r w:rsidRPr="00DF233E">
              <w:rPr>
                <w:lang w:val="en-GB"/>
              </w:rPr>
              <w:t>Geographic</w:t>
            </w:r>
          </w:p>
        </w:tc>
        <w:tc>
          <w:tcPr>
            <w:tcW w:w="3409" w:type="dxa"/>
          </w:tcPr>
          <w:p w14:paraId="1286CB60"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lang w:val="en-GB"/>
              </w:rPr>
            </w:pPr>
            <w:r w:rsidRPr="00DF233E">
              <w:rPr>
                <w:lang w:val="en-GB"/>
              </w:rPr>
              <w:t>Segments based on location</w:t>
            </w:r>
          </w:p>
        </w:tc>
        <w:tc>
          <w:tcPr>
            <w:cnfStyle w:val="000010000000" w:firstRow="0" w:lastRow="0" w:firstColumn="0" w:lastColumn="0" w:oddVBand="1" w:evenVBand="0" w:oddHBand="0" w:evenHBand="0" w:firstRowFirstColumn="0" w:firstRowLastColumn="0" w:lastRowFirstColumn="0" w:lastRowLastColumn="0"/>
            <w:tcW w:w="3961" w:type="dxa"/>
          </w:tcPr>
          <w:p w14:paraId="5834CB03" w14:textId="77777777" w:rsidR="00976C03" w:rsidRPr="00DF233E" w:rsidRDefault="004B1077">
            <w:pPr>
              <w:spacing w:before="0"/>
              <w:rPr>
                <w:lang w:val="en-GB"/>
              </w:rPr>
            </w:pPr>
            <w:r w:rsidRPr="00DF233E">
              <w:rPr>
                <w:lang w:val="en-GB"/>
              </w:rPr>
              <w:t>Urban centers,  Seoul (South Korea),</w:t>
            </w:r>
          </w:p>
          <w:p w14:paraId="7C5D1837" w14:textId="77777777" w:rsidR="00976C03" w:rsidRPr="00DF233E" w:rsidRDefault="004B1077">
            <w:pPr>
              <w:spacing w:before="0"/>
              <w:rPr>
                <w:lang w:val="en-GB"/>
              </w:rPr>
            </w:pPr>
            <w:r w:rsidRPr="00DF233E">
              <w:rPr>
                <w:lang w:val="en-GB"/>
              </w:rPr>
              <w:t xml:space="preserve"> countries with growing coffee culture</w:t>
            </w:r>
          </w:p>
        </w:tc>
      </w:tr>
      <w:tr w:rsidR="00976C03" w:rsidRPr="00DF233E" w14:paraId="46224567" w14:textId="77777777" w:rsidTr="00DF233E">
        <w:trPr>
          <w:trHeight w:val="548"/>
        </w:trPr>
        <w:tc>
          <w:tcPr>
            <w:cnfStyle w:val="000010000000" w:firstRow="0" w:lastRow="0" w:firstColumn="0" w:lastColumn="0" w:oddVBand="1" w:evenVBand="0" w:oddHBand="0" w:evenHBand="0" w:firstRowFirstColumn="0" w:firstRowLastColumn="0" w:lastRowFirstColumn="0" w:lastRowLastColumn="0"/>
            <w:tcW w:w="1990" w:type="dxa"/>
          </w:tcPr>
          <w:p w14:paraId="5E5F76F5" w14:textId="77777777" w:rsidR="00976C03" w:rsidRPr="00DF233E" w:rsidRDefault="004B1077">
            <w:pPr>
              <w:spacing w:before="0"/>
              <w:rPr>
                <w:lang w:val="en-GB"/>
              </w:rPr>
            </w:pPr>
            <w:r w:rsidRPr="00DF233E">
              <w:rPr>
                <w:lang w:val="en-GB"/>
              </w:rPr>
              <w:t>Psychographic</w:t>
            </w:r>
          </w:p>
        </w:tc>
        <w:tc>
          <w:tcPr>
            <w:tcW w:w="3409" w:type="dxa"/>
          </w:tcPr>
          <w:p w14:paraId="0F63883F"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lang w:val="en-GB"/>
              </w:rPr>
            </w:pPr>
            <w:r w:rsidRPr="00DF233E">
              <w:rPr>
                <w:lang w:val="en-GB"/>
              </w:rPr>
              <w:t>Segments based on lifestyle, interests, values</w:t>
            </w:r>
          </w:p>
        </w:tc>
        <w:tc>
          <w:tcPr>
            <w:cnfStyle w:val="000010000000" w:firstRow="0" w:lastRow="0" w:firstColumn="0" w:lastColumn="0" w:oddVBand="1" w:evenVBand="0" w:oddHBand="0" w:evenHBand="0" w:firstRowFirstColumn="0" w:firstRowLastColumn="0" w:lastRowFirstColumn="0" w:lastRowLastColumn="0"/>
            <w:tcW w:w="3961" w:type="dxa"/>
          </w:tcPr>
          <w:p w14:paraId="786E9A4C" w14:textId="77777777" w:rsidR="00976C03" w:rsidRPr="00DF233E" w:rsidRDefault="004B1077">
            <w:pPr>
              <w:spacing w:before="0"/>
              <w:rPr>
                <w:lang w:val="en-GB"/>
              </w:rPr>
            </w:pPr>
            <w:r w:rsidRPr="00DF233E">
              <w:rPr>
                <w:lang w:val="en-GB"/>
              </w:rPr>
              <w:t>Health-conscious consumers, active lifestyle enthusiasts, busy professionals</w:t>
            </w:r>
          </w:p>
        </w:tc>
      </w:tr>
      <w:tr w:rsidR="00976C03" w:rsidRPr="00DF233E" w14:paraId="294ACFB4" w14:textId="77777777" w:rsidTr="00DF233E">
        <w:trPr>
          <w:trHeight w:val="772"/>
        </w:trPr>
        <w:tc>
          <w:tcPr>
            <w:cnfStyle w:val="000010000000" w:firstRow="0" w:lastRow="0" w:firstColumn="0" w:lastColumn="0" w:oddVBand="1" w:evenVBand="0" w:oddHBand="0" w:evenHBand="0" w:firstRowFirstColumn="0" w:firstRowLastColumn="0" w:lastRowFirstColumn="0" w:lastRowLastColumn="0"/>
            <w:tcW w:w="1990" w:type="dxa"/>
          </w:tcPr>
          <w:p w14:paraId="2BCD5A8F" w14:textId="77777777" w:rsidR="00976C03" w:rsidRPr="00DF233E" w:rsidRDefault="004B1077">
            <w:pPr>
              <w:spacing w:before="0"/>
              <w:rPr>
                <w:lang w:val="en-GB"/>
              </w:rPr>
            </w:pPr>
            <w:r w:rsidRPr="00DF233E">
              <w:rPr>
                <w:lang w:val="en-GB"/>
              </w:rPr>
              <w:t>Behavioral</w:t>
            </w:r>
          </w:p>
        </w:tc>
        <w:tc>
          <w:tcPr>
            <w:tcW w:w="3409" w:type="dxa"/>
          </w:tcPr>
          <w:p w14:paraId="0017E723"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lang w:val="en-GB"/>
              </w:rPr>
            </w:pPr>
            <w:r w:rsidRPr="00DF233E">
              <w:rPr>
                <w:lang w:val="en-GB"/>
              </w:rPr>
              <w:t>Segments based on consumer behavior, such as usage and benefits sought</w:t>
            </w:r>
          </w:p>
        </w:tc>
        <w:tc>
          <w:tcPr>
            <w:cnfStyle w:val="000010000000" w:firstRow="0" w:lastRow="0" w:firstColumn="0" w:lastColumn="0" w:oddVBand="1" w:evenVBand="0" w:oddHBand="0" w:evenHBand="0" w:firstRowFirstColumn="0" w:firstRowLastColumn="0" w:lastRowFirstColumn="0" w:lastRowLastColumn="0"/>
            <w:tcW w:w="3961" w:type="dxa"/>
          </w:tcPr>
          <w:p w14:paraId="300ACC42" w14:textId="77777777" w:rsidR="00976C03" w:rsidRPr="00DF233E" w:rsidRDefault="004B1077">
            <w:pPr>
              <w:spacing w:before="0"/>
              <w:rPr>
                <w:lang w:val="en-GB"/>
              </w:rPr>
            </w:pPr>
            <w:r w:rsidRPr="00DF233E">
              <w:rPr>
                <w:lang w:val="en-GB"/>
              </w:rPr>
              <w:t>Consumers seeking low-calorie, energizing beverages, on-the-go drinkers, coffee lovers</w:t>
            </w:r>
          </w:p>
        </w:tc>
      </w:tr>
      <w:tr w:rsidR="00976C03" w:rsidRPr="00DF233E" w14:paraId="0822AB7F" w14:textId="77777777" w:rsidTr="00DF233E">
        <w:trPr>
          <w:trHeight w:val="800"/>
        </w:trPr>
        <w:tc>
          <w:tcPr>
            <w:cnfStyle w:val="000010000000" w:firstRow="0" w:lastRow="0" w:firstColumn="0" w:lastColumn="0" w:oddVBand="1" w:evenVBand="0" w:oddHBand="0" w:evenHBand="0" w:firstRowFirstColumn="0" w:firstRowLastColumn="0" w:lastRowFirstColumn="0" w:lastRowLastColumn="0"/>
            <w:tcW w:w="1990" w:type="dxa"/>
          </w:tcPr>
          <w:p w14:paraId="360EF7B2" w14:textId="77777777" w:rsidR="00976C03" w:rsidRPr="00DF233E" w:rsidRDefault="004B1077">
            <w:pPr>
              <w:spacing w:before="0"/>
              <w:rPr>
                <w:lang w:val="en-GB"/>
              </w:rPr>
            </w:pPr>
            <w:r w:rsidRPr="00DF233E">
              <w:rPr>
                <w:lang w:val="en-GB"/>
              </w:rPr>
              <w:t>Occasion-Based</w:t>
            </w:r>
          </w:p>
        </w:tc>
        <w:tc>
          <w:tcPr>
            <w:tcW w:w="3409" w:type="dxa"/>
          </w:tcPr>
          <w:p w14:paraId="77413031"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lang w:val="en-GB"/>
              </w:rPr>
            </w:pPr>
            <w:r w:rsidRPr="00DF233E">
              <w:rPr>
                <w:lang w:val="en-GB"/>
              </w:rPr>
              <w:t>Segments based on special occasions or regular use</w:t>
            </w:r>
          </w:p>
        </w:tc>
        <w:tc>
          <w:tcPr>
            <w:cnfStyle w:val="000010000000" w:firstRow="0" w:lastRow="0" w:firstColumn="0" w:lastColumn="0" w:oddVBand="1" w:evenVBand="0" w:oddHBand="0" w:evenHBand="0" w:firstRowFirstColumn="0" w:firstRowLastColumn="0" w:lastRowFirstColumn="0" w:lastRowLastColumn="0"/>
            <w:tcW w:w="3961" w:type="dxa"/>
          </w:tcPr>
          <w:p w14:paraId="1AE2C169" w14:textId="77777777" w:rsidR="00976C03" w:rsidRPr="00DF233E" w:rsidRDefault="004B1077">
            <w:pPr>
              <w:spacing w:before="0"/>
              <w:rPr>
                <w:lang w:val="en-GB"/>
              </w:rPr>
            </w:pPr>
            <w:r w:rsidRPr="00DF233E">
              <w:rPr>
                <w:lang w:val="en-GB"/>
              </w:rPr>
              <w:t>Morning pick-me-up, post-workout energy boost, afternoon refreshment</w:t>
            </w:r>
          </w:p>
        </w:tc>
      </w:tr>
    </w:tbl>
    <w:p w14:paraId="3519CC27" w14:textId="77777777" w:rsidR="00976C03" w:rsidRPr="00DF233E" w:rsidRDefault="004B1077">
      <w:pPr>
        <w:jc w:val="center"/>
        <w:rPr>
          <w:lang w:val="en-GB"/>
        </w:rPr>
      </w:pPr>
      <w:r w:rsidRPr="00DF233E">
        <w:rPr>
          <w:lang w:val="en-GB"/>
        </w:rPr>
        <w:t>(Source: Self-created)</w:t>
      </w:r>
    </w:p>
    <w:p w14:paraId="39B9C3AB" w14:textId="77777777" w:rsidR="00976C03" w:rsidRPr="00DF233E" w:rsidRDefault="004B1077">
      <w:pPr>
        <w:pStyle w:val="Heading3"/>
        <w:rPr>
          <w:lang w:val="en-GB"/>
        </w:rPr>
      </w:pPr>
      <w:bookmarkStart w:id="17" w:name="_5xg6sygrzfbw" w:colFirst="0" w:colLast="0"/>
      <w:bookmarkStart w:id="18" w:name="_Toc184833365"/>
      <w:bookmarkEnd w:id="17"/>
      <w:r w:rsidRPr="00DF233E">
        <w:rPr>
          <w:lang w:val="en-GB"/>
        </w:rPr>
        <w:t>1.4.3. Target Market Identification</w:t>
      </w:r>
      <w:bookmarkEnd w:id="18"/>
    </w:p>
    <w:p w14:paraId="2694463F" w14:textId="77777777" w:rsidR="00976C03" w:rsidRPr="00DF233E" w:rsidRDefault="004B1077">
      <w:pPr>
        <w:spacing w:before="240" w:after="240"/>
        <w:rPr>
          <w:lang w:val="en-GB"/>
        </w:rPr>
      </w:pPr>
      <w:r w:rsidRPr="00DF233E">
        <w:rPr>
          <w:lang w:val="en-GB"/>
        </w:rPr>
        <w:t>Coca-Cola Zero Sugar Flavored</w:t>
      </w:r>
      <w:r w:rsidRPr="00DF233E">
        <w:rPr>
          <w:lang w:val="en-GB"/>
        </w:rPr>
        <w:t xml:space="preserve"> Coffee's target markets are health-conscious coffee drinkers and consumers looking for low-calorie, convenient alternatives to traditional coffee beverages in South Korea. South Korea has a growing demand for innovative coffee beverages, as coffee consumption is increasing, with over 3.17 million bags of coffee consumed in 2022/2023 (Jobst, 2024). Coffee products worth 2.5 trillion South Korean won were sold in retail in 201,8, and liquid coffee and coffee beverage products are dominant categories in the c</w:t>
      </w:r>
      <w:r w:rsidRPr="00DF233E">
        <w:rPr>
          <w:lang w:val="en-GB"/>
        </w:rPr>
        <w:t>onvenience store and coffee shop markets.</w:t>
      </w:r>
    </w:p>
    <w:p w14:paraId="2157B189" w14:textId="77777777" w:rsidR="00976C03" w:rsidRPr="00DF233E" w:rsidRDefault="004B1077">
      <w:pPr>
        <w:spacing w:before="240" w:after="240"/>
        <w:rPr>
          <w:lang w:val="en-GB"/>
        </w:rPr>
      </w:pPr>
      <w:r w:rsidRPr="00DF233E">
        <w:rPr>
          <w:lang w:val="en-GB"/>
        </w:rPr>
        <w:t xml:space="preserve">Ready-to-drink coffee is also the fastest growing market, and it is targeted at primary customers who are young, urban professionals (age 18–40) (Statista. com, 2024). Targeting such consumers who tend to be busy, prefer convenience, and are leaning toward healthier beverage alternatives, as evidenced by the rise of iced, sugar-free coffee at c-stores (Statista. com, 2024). Coca-Cola Zero Sugar Flavored Coffee makes a lot of sense within this context: 45% of iced coffee sales through 7-Eleven and even more </w:t>
      </w:r>
      <w:r w:rsidRPr="00DF233E">
        <w:rPr>
          <w:lang w:val="en-GB"/>
        </w:rPr>
        <w:t xml:space="preserve">through other convenience store chains, which all appeal to those looking </w:t>
      </w:r>
      <w:r w:rsidRPr="00DF233E">
        <w:rPr>
          <w:lang w:val="en-GB"/>
        </w:rPr>
        <w:lastRenderedPageBreak/>
        <w:t>for a quick, refreshing and energising beverage with little or no guilt associated with added sugar (Jobst, 2024).</w:t>
      </w:r>
    </w:p>
    <w:p w14:paraId="3C4295A8" w14:textId="77777777" w:rsidR="00976C03" w:rsidRPr="00DF233E" w:rsidRDefault="004B1077">
      <w:pPr>
        <w:rPr>
          <w:lang w:val="en-GB"/>
        </w:rPr>
      </w:pPr>
      <w:r w:rsidRPr="00DF233E">
        <w:rPr>
          <w:lang w:val="en-GB"/>
        </w:rPr>
        <w:t>Also, a semi-active lifestyle where refreshing drinks are often sought after and a focus on health makes the product compatible with specialty coffee, which is refreshing and low in calories</w:t>
      </w:r>
    </w:p>
    <w:p w14:paraId="61743368" w14:textId="77777777" w:rsidR="00976C03" w:rsidRPr="00DF233E" w:rsidRDefault="004B1077">
      <w:pPr>
        <w:pStyle w:val="Heading3"/>
        <w:rPr>
          <w:lang w:val="en-GB"/>
        </w:rPr>
      </w:pPr>
      <w:bookmarkStart w:id="19" w:name="_90iqp5pzksxh" w:colFirst="0" w:colLast="0"/>
      <w:bookmarkStart w:id="20" w:name="_Toc184833366"/>
      <w:bookmarkEnd w:id="19"/>
      <w:r w:rsidRPr="00DF233E">
        <w:rPr>
          <w:lang w:val="en-GB"/>
        </w:rPr>
        <w:t>1.4.4. Targeting Strategy</w:t>
      </w:r>
      <w:bookmarkEnd w:id="20"/>
    </w:p>
    <w:p w14:paraId="564FFE7F" w14:textId="77777777" w:rsidR="00DF233E" w:rsidRPr="00DF233E" w:rsidRDefault="004B1077" w:rsidP="00DF233E">
      <w:pPr>
        <w:keepNext/>
        <w:jc w:val="center"/>
        <w:rPr>
          <w:lang w:val="en-GB"/>
        </w:rPr>
      </w:pPr>
      <w:r w:rsidRPr="00DF233E">
        <w:rPr>
          <w:noProof/>
          <w:lang w:val="en-GB"/>
        </w:rPr>
        <w:drawing>
          <wp:inline distT="114300" distB="114300" distL="114300" distR="114300" wp14:anchorId="354DF354" wp14:editId="0A7CB8B5">
            <wp:extent cx="3651392" cy="3352961"/>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651392" cy="3352961"/>
                    </a:xfrm>
                    <a:prstGeom prst="rect">
                      <a:avLst/>
                    </a:prstGeom>
                    <a:ln/>
                  </pic:spPr>
                </pic:pic>
              </a:graphicData>
            </a:graphic>
          </wp:inline>
        </w:drawing>
      </w:r>
    </w:p>
    <w:p w14:paraId="0C343121" w14:textId="1C12678B" w:rsidR="00976C03" w:rsidRPr="00DF233E" w:rsidRDefault="00DF233E" w:rsidP="00DF233E">
      <w:pPr>
        <w:pStyle w:val="Caption"/>
        <w:rPr>
          <w:lang w:val="en-GB"/>
        </w:rPr>
      </w:pPr>
      <w:bookmarkStart w:id="21" w:name="_Toc184833942"/>
      <w:r w:rsidRPr="00DF233E">
        <w:rPr>
          <w:lang w:val="en-GB"/>
        </w:rPr>
        <w:t xml:space="preserve">Figure </w:t>
      </w:r>
      <w:r w:rsidRPr="00DF233E">
        <w:rPr>
          <w:lang w:val="en-GB"/>
        </w:rPr>
        <w:fldChar w:fldCharType="begin"/>
      </w:r>
      <w:r w:rsidRPr="00DF233E">
        <w:rPr>
          <w:lang w:val="en-GB"/>
        </w:rPr>
        <w:instrText xml:space="preserve"> SEQ Figure \* ARABIC </w:instrText>
      </w:r>
      <w:r w:rsidRPr="00DF233E">
        <w:rPr>
          <w:lang w:val="en-GB"/>
        </w:rPr>
        <w:fldChar w:fldCharType="separate"/>
      </w:r>
      <w:r w:rsidR="00A46ADF">
        <w:rPr>
          <w:noProof/>
          <w:lang w:val="en-GB"/>
        </w:rPr>
        <w:t>2</w:t>
      </w:r>
      <w:r w:rsidRPr="00DF233E">
        <w:rPr>
          <w:lang w:val="en-GB"/>
        </w:rPr>
        <w:fldChar w:fldCharType="end"/>
      </w:r>
      <w:r w:rsidRPr="00DF233E">
        <w:rPr>
          <w:lang w:val="en-GB"/>
        </w:rPr>
        <w:t>: Targeting Strategies</w:t>
      </w:r>
      <w:bookmarkEnd w:id="21"/>
    </w:p>
    <w:p w14:paraId="3C552395" w14:textId="77777777" w:rsidR="00976C03" w:rsidRPr="00DF233E" w:rsidRDefault="004B1077">
      <w:pPr>
        <w:jc w:val="center"/>
        <w:rPr>
          <w:lang w:val="en-GB"/>
        </w:rPr>
      </w:pPr>
      <w:r w:rsidRPr="00DF233E">
        <w:rPr>
          <w:lang w:val="en-GB"/>
        </w:rPr>
        <w:t>(Source: Self-created)</w:t>
      </w:r>
    </w:p>
    <w:p w14:paraId="2942E20C" w14:textId="77777777" w:rsidR="00976C03" w:rsidRPr="00DF233E" w:rsidRDefault="004B1077">
      <w:pPr>
        <w:spacing w:before="240" w:after="240"/>
        <w:rPr>
          <w:lang w:val="en-GB"/>
        </w:rPr>
      </w:pPr>
      <w:r w:rsidRPr="00DF233E">
        <w:rPr>
          <w:lang w:val="en-GB"/>
        </w:rPr>
        <w:t>Coca-Cola Zero Sugar Flavored Coffee is best suited to a differentiated targeting strategy. This strategy focuses on multiple segmenting markets and developing different kinds of products to meet their needs. South Korea's coffee landscape is diverse, with different tastes, health consciousness, and convenience. Coca-Cola's spin on flavoured coffee without sugar could cater to health-conscious coffee drinkers searching for a ready-to-drink (RTD) option (</w:t>
      </w:r>
      <w:r w:rsidRPr="00DF233E">
        <w:rPr>
          <w:color w:val="222222"/>
          <w:lang w:val="en-GB"/>
        </w:rPr>
        <w:t>Putithanarak et al., 2022)</w:t>
      </w:r>
      <w:r w:rsidRPr="00DF233E">
        <w:rPr>
          <w:lang w:val="en-GB"/>
        </w:rPr>
        <w:t>.</w:t>
      </w:r>
    </w:p>
    <w:p w14:paraId="05E6B4D0" w14:textId="77777777" w:rsidR="00976C03" w:rsidRPr="00DF233E" w:rsidRDefault="004B1077">
      <w:pPr>
        <w:spacing w:before="240" w:after="240"/>
        <w:rPr>
          <w:lang w:val="en-GB"/>
        </w:rPr>
      </w:pPr>
      <w:r w:rsidRPr="00DF233E">
        <w:rPr>
          <w:lang w:val="en-GB"/>
        </w:rPr>
        <w:t xml:space="preserve">Coca-Cola can target millennial professionals who prefer beverages that give them energy but with low-calorie counts and active individuals who need a healthy substitute for a traditional sugary </w:t>
      </w:r>
      <w:r w:rsidRPr="00DF233E">
        <w:rPr>
          <w:lang w:val="en-GB"/>
        </w:rPr>
        <w:lastRenderedPageBreak/>
        <w:t>coffee drink. It can also offer coffee lovers flavored possibilities in Gen Z such as mocha, vanilla and caramel simultaneously. Dividing the market into health-conscious consumers on one side and flavour-oriented coffee drinkers on the other helps Coca-Cola create compelling messages and marketing strategies addressing both parties of this micro-market.</w:t>
      </w:r>
    </w:p>
    <w:p w14:paraId="7EB349DA" w14:textId="77777777" w:rsidR="00976C03" w:rsidRPr="00DF233E" w:rsidRDefault="004B1077">
      <w:pPr>
        <w:spacing w:before="240" w:after="240"/>
        <w:rPr>
          <w:lang w:val="en-GB"/>
        </w:rPr>
      </w:pPr>
      <w:r w:rsidRPr="00DF233E">
        <w:rPr>
          <w:lang w:val="en-GB"/>
        </w:rPr>
        <w:t>This strategy effectively capitalises on the growing coffee culture in South Korea and allows for an approach that meets the specific needs of different consumer groups.</w:t>
      </w:r>
    </w:p>
    <w:p w14:paraId="3F253C89" w14:textId="77777777" w:rsidR="00976C03" w:rsidRPr="00DF233E" w:rsidRDefault="004B1077">
      <w:pPr>
        <w:pStyle w:val="Heading2"/>
        <w:rPr>
          <w:lang w:val="en-GB"/>
        </w:rPr>
      </w:pPr>
      <w:bookmarkStart w:id="22" w:name="_h7obch2fkotb" w:colFirst="0" w:colLast="0"/>
      <w:bookmarkStart w:id="23" w:name="_Toc184833367"/>
      <w:bookmarkEnd w:id="22"/>
      <w:r w:rsidRPr="00DF233E">
        <w:rPr>
          <w:lang w:val="en-GB"/>
        </w:rPr>
        <w:t>1.5. Positioning and Branding</w:t>
      </w:r>
      <w:bookmarkEnd w:id="23"/>
    </w:p>
    <w:p w14:paraId="129035DB" w14:textId="77777777" w:rsidR="00976C03" w:rsidRPr="00DF233E" w:rsidRDefault="004B1077">
      <w:pPr>
        <w:pStyle w:val="Heading3"/>
        <w:rPr>
          <w:lang w:val="en-GB"/>
        </w:rPr>
      </w:pPr>
      <w:bookmarkStart w:id="24" w:name="_pai0gebngn4v" w:colFirst="0" w:colLast="0"/>
      <w:bookmarkStart w:id="25" w:name="_Toc184833368"/>
      <w:bookmarkEnd w:id="24"/>
      <w:r w:rsidRPr="00DF233E">
        <w:rPr>
          <w:lang w:val="en-GB"/>
        </w:rPr>
        <w:t xml:space="preserve">1.5.1. Branding &amp; </w:t>
      </w:r>
      <w:r w:rsidRPr="00DF233E">
        <w:rPr>
          <w:lang w:val="en-GB"/>
        </w:rPr>
        <w:t>Positioning</w:t>
      </w:r>
      <w:bookmarkEnd w:id="25"/>
      <w:r w:rsidRPr="00DF233E">
        <w:rPr>
          <w:lang w:val="en-GB"/>
        </w:rPr>
        <w:t xml:space="preserve"> </w:t>
      </w:r>
    </w:p>
    <w:p w14:paraId="71C0867B" w14:textId="0CC6EF6B" w:rsidR="00DF233E" w:rsidRPr="00DF233E" w:rsidRDefault="00DF233E" w:rsidP="00DF233E">
      <w:pPr>
        <w:pStyle w:val="Caption"/>
        <w:keepNext/>
      </w:pPr>
      <w:bookmarkStart w:id="26" w:name="_Toc184833955"/>
      <w:r w:rsidRPr="00DF233E">
        <w:t xml:space="preserve">Table </w:t>
      </w:r>
      <w:fldSimple w:instr=" SEQ Table \* ARABIC ">
        <w:r>
          <w:rPr>
            <w:noProof/>
          </w:rPr>
          <w:t>3</w:t>
        </w:r>
      </w:fldSimple>
      <w:r w:rsidRPr="00DF233E">
        <w:t>: Branding &amp; Positioning</w:t>
      </w:r>
      <w:bookmarkEnd w:id="26"/>
    </w:p>
    <w:tbl>
      <w:tblPr>
        <w:tblStyle w:val="GridTable2-Accent2"/>
        <w:tblW w:w="9405" w:type="dxa"/>
        <w:tblLayout w:type="fixed"/>
        <w:tblLook w:val="0220" w:firstRow="1" w:lastRow="0" w:firstColumn="0" w:lastColumn="0" w:noHBand="1" w:noVBand="0"/>
      </w:tblPr>
      <w:tblGrid>
        <w:gridCol w:w="1785"/>
        <w:gridCol w:w="1890"/>
        <w:gridCol w:w="1980"/>
        <w:gridCol w:w="1785"/>
        <w:gridCol w:w="1965"/>
      </w:tblGrid>
      <w:tr w:rsidR="00976C03" w:rsidRPr="00DF233E" w14:paraId="05ECCD79" w14:textId="77777777" w:rsidTr="00DF233E">
        <w:trPr>
          <w:cnfStyle w:val="100000000000" w:firstRow="1" w:lastRow="0" w:firstColumn="0" w:lastColumn="0" w:oddVBand="0" w:evenVBand="0" w:oddHBand="0" w:evenHBand="0" w:firstRowFirstColumn="0" w:firstRowLastColumn="0" w:lastRowFirstColumn="0" w:lastRowLastColumn="0"/>
          <w:trHeight w:val="1085"/>
        </w:trPr>
        <w:tc>
          <w:tcPr>
            <w:cnfStyle w:val="000010000000" w:firstRow="0" w:lastRow="0" w:firstColumn="0" w:lastColumn="0" w:oddVBand="1" w:evenVBand="0" w:oddHBand="0" w:evenHBand="0" w:firstRowFirstColumn="0" w:firstRowLastColumn="0" w:lastRowFirstColumn="0" w:lastRowLastColumn="0"/>
            <w:tcW w:w="1785" w:type="dxa"/>
          </w:tcPr>
          <w:p w14:paraId="416EBD1E" w14:textId="77777777" w:rsidR="00976C03" w:rsidRPr="00DF233E" w:rsidRDefault="004B1077">
            <w:pPr>
              <w:spacing w:before="0"/>
              <w:jc w:val="center"/>
              <w:rPr>
                <w:b w:val="0"/>
                <w:lang w:val="en-GB"/>
              </w:rPr>
            </w:pPr>
            <w:r w:rsidRPr="00DF233E">
              <w:rPr>
                <w:lang w:val="en-GB"/>
              </w:rPr>
              <w:t>Aspect</w:t>
            </w:r>
          </w:p>
        </w:tc>
        <w:tc>
          <w:tcPr>
            <w:tcW w:w="1890" w:type="dxa"/>
          </w:tcPr>
          <w:p w14:paraId="505A0855" w14:textId="77777777" w:rsidR="00976C03" w:rsidRPr="00DF233E" w:rsidRDefault="004B1077">
            <w:pPr>
              <w:spacing w:before="0"/>
              <w:jc w:val="center"/>
              <w:cnfStyle w:val="100000000000" w:firstRow="1" w:lastRow="0" w:firstColumn="0" w:lastColumn="0" w:oddVBand="0" w:evenVBand="0" w:oddHBand="0" w:evenHBand="0" w:firstRowFirstColumn="0" w:firstRowLastColumn="0" w:lastRowFirstColumn="0" w:lastRowLastColumn="0"/>
              <w:rPr>
                <w:b w:val="0"/>
                <w:lang w:val="en-GB"/>
              </w:rPr>
            </w:pPr>
            <w:r w:rsidRPr="00DF233E">
              <w:rPr>
                <w:lang w:val="en-GB"/>
              </w:rPr>
              <w:t>Coca-Cola Zero Sugar Flavored Coffee</w:t>
            </w:r>
          </w:p>
        </w:tc>
        <w:tc>
          <w:tcPr>
            <w:cnfStyle w:val="000010000000" w:firstRow="0" w:lastRow="0" w:firstColumn="0" w:lastColumn="0" w:oddVBand="1" w:evenVBand="0" w:oddHBand="0" w:evenHBand="0" w:firstRowFirstColumn="0" w:firstRowLastColumn="0" w:lastRowFirstColumn="0" w:lastRowLastColumn="0"/>
            <w:tcW w:w="1980" w:type="dxa"/>
          </w:tcPr>
          <w:p w14:paraId="28FE75F4" w14:textId="77777777" w:rsidR="00976C03" w:rsidRPr="00DF233E" w:rsidRDefault="004B1077">
            <w:pPr>
              <w:spacing w:before="0"/>
              <w:jc w:val="center"/>
              <w:rPr>
                <w:b w:val="0"/>
                <w:lang w:val="en-GB"/>
              </w:rPr>
            </w:pPr>
            <w:r w:rsidRPr="00DF233E">
              <w:rPr>
                <w:lang w:val="en-GB"/>
              </w:rPr>
              <w:t>Starbucks</w:t>
            </w:r>
          </w:p>
        </w:tc>
        <w:tc>
          <w:tcPr>
            <w:tcW w:w="1785" w:type="dxa"/>
          </w:tcPr>
          <w:p w14:paraId="44FFD9A6" w14:textId="77777777" w:rsidR="00976C03" w:rsidRPr="00DF233E" w:rsidRDefault="004B1077">
            <w:pPr>
              <w:spacing w:before="0"/>
              <w:jc w:val="center"/>
              <w:cnfStyle w:val="100000000000" w:firstRow="1" w:lastRow="0" w:firstColumn="0" w:lastColumn="0" w:oddVBand="0" w:evenVBand="0" w:oddHBand="0" w:evenHBand="0" w:firstRowFirstColumn="0" w:firstRowLastColumn="0" w:lastRowFirstColumn="0" w:lastRowLastColumn="0"/>
              <w:rPr>
                <w:b w:val="0"/>
                <w:lang w:val="en-GB"/>
              </w:rPr>
            </w:pPr>
            <w:r w:rsidRPr="00DF233E">
              <w:rPr>
                <w:lang w:val="en-GB"/>
              </w:rPr>
              <w:t>Nescafé</w:t>
            </w:r>
          </w:p>
        </w:tc>
        <w:tc>
          <w:tcPr>
            <w:cnfStyle w:val="000010000000" w:firstRow="0" w:lastRow="0" w:firstColumn="0" w:lastColumn="0" w:oddVBand="1" w:evenVBand="0" w:oddHBand="0" w:evenHBand="0" w:firstRowFirstColumn="0" w:firstRowLastColumn="0" w:lastRowFirstColumn="0" w:lastRowLastColumn="0"/>
            <w:tcW w:w="1965" w:type="dxa"/>
          </w:tcPr>
          <w:p w14:paraId="264D7E23" w14:textId="77777777" w:rsidR="00976C03" w:rsidRPr="00DF233E" w:rsidRDefault="004B1077">
            <w:pPr>
              <w:spacing w:before="0"/>
              <w:jc w:val="center"/>
              <w:rPr>
                <w:b w:val="0"/>
                <w:lang w:val="en-GB"/>
              </w:rPr>
            </w:pPr>
            <w:r w:rsidRPr="00DF233E">
              <w:rPr>
                <w:lang w:val="en-GB"/>
              </w:rPr>
              <w:t>Monster Energy Java Coffee</w:t>
            </w:r>
          </w:p>
        </w:tc>
      </w:tr>
      <w:tr w:rsidR="00976C03" w:rsidRPr="00DF233E" w14:paraId="5E1300E5" w14:textId="77777777" w:rsidTr="00DF233E">
        <w:trPr>
          <w:trHeight w:val="630"/>
        </w:trPr>
        <w:tc>
          <w:tcPr>
            <w:cnfStyle w:val="000010000000" w:firstRow="0" w:lastRow="0" w:firstColumn="0" w:lastColumn="0" w:oddVBand="1" w:evenVBand="0" w:oddHBand="0" w:evenHBand="0" w:firstRowFirstColumn="0" w:firstRowLastColumn="0" w:lastRowFirstColumn="0" w:lastRowLastColumn="0"/>
            <w:tcW w:w="1785" w:type="dxa"/>
          </w:tcPr>
          <w:p w14:paraId="68935CBE" w14:textId="77777777" w:rsidR="00976C03" w:rsidRPr="00DF233E" w:rsidRDefault="004B1077">
            <w:pPr>
              <w:spacing w:before="0"/>
              <w:jc w:val="center"/>
              <w:rPr>
                <w:b/>
                <w:sz w:val="20"/>
                <w:szCs w:val="20"/>
                <w:lang w:val="en-GB"/>
              </w:rPr>
            </w:pPr>
            <w:r w:rsidRPr="00DF233E">
              <w:rPr>
                <w:b/>
                <w:sz w:val="20"/>
                <w:szCs w:val="20"/>
                <w:lang w:val="en-GB"/>
              </w:rPr>
              <w:t>Positioning</w:t>
            </w:r>
          </w:p>
        </w:tc>
        <w:tc>
          <w:tcPr>
            <w:tcW w:w="1890" w:type="dxa"/>
          </w:tcPr>
          <w:p w14:paraId="7859D14B"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sz w:val="20"/>
                <w:szCs w:val="20"/>
                <w:lang w:val="en-GB"/>
              </w:rPr>
            </w:pPr>
            <w:r w:rsidRPr="00DF233E">
              <w:rPr>
                <w:sz w:val="20"/>
                <w:szCs w:val="20"/>
                <w:lang w:val="en-GB"/>
              </w:rPr>
              <w:t>Low-calorie, flavored coffee with Coca-Cola taste.</w:t>
            </w:r>
          </w:p>
        </w:tc>
        <w:tc>
          <w:tcPr>
            <w:cnfStyle w:val="000010000000" w:firstRow="0" w:lastRow="0" w:firstColumn="0" w:lastColumn="0" w:oddVBand="1" w:evenVBand="0" w:oddHBand="0" w:evenHBand="0" w:firstRowFirstColumn="0" w:firstRowLastColumn="0" w:lastRowFirstColumn="0" w:lastRowLastColumn="0"/>
            <w:tcW w:w="1980" w:type="dxa"/>
          </w:tcPr>
          <w:p w14:paraId="28BF1625" w14:textId="77777777" w:rsidR="00976C03" w:rsidRPr="00DF233E" w:rsidRDefault="004B1077">
            <w:pPr>
              <w:spacing w:before="0"/>
              <w:rPr>
                <w:sz w:val="20"/>
                <w:szCs w:val="20"/>
                <w:lang w:val="en-GB"/>
              </w:rPr>
            </w:pPr>
            <w:r w:rsidRPr="00DF233E">
              <w:rPr>
                <w:sz w:val="20"/>
                <w:szCs w:val="20"/>
                <w:lang w:val="en-GB"/>
              </w:rPr>
              <w:t xml:space="preserve">Premium, high-quality coffee </w:t>
            </w:r>
            <w:r w:rsidRPr="00DF233E">
              <w:rPr>
                <w:sz w:val="20"/>
                <w:szCs w:val="20"/>
                <w:lang w:val="en-GB"/>
              </w:rPr>
              <w:t>experience.</w:t>
            </w:r>
          </w:p>
        </w:tc>
        <w:tc>
          <w:tcPr>
            <w:tcW w:w="1785" w:type="dxa"/>
          </w:tcPr>
          <w:p w14:paraId="45C1527F"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sz w:val="20"/>
                <w:szCs w:val="20"/>
                <w:lang w:val="en-GB"/>
              </w:rPr>
            </w:pPr>
            <w:r w:rsidRPr="00DF233E">
              <w:rPr>
                <w:sz w:val="20"/>
                <w:szCs w:val="20"/>
                <w:lang w:val="en-GB"/>
              </w:rPr>
              <w:t>Affordable, everyday coffee for all.</w:t>
            </w:r>
          </w:p>
        </w:tc>
        <w:tc>
          <w:tcPr>
            <w:cnfStyle w:val="000010000000" w:firstRow="0" w:lastRow="0" w:firstColumn="0" w:lastColumn="0" w:oddVBand="1" w:evenVBand="0" w:oddHBand="0" w:evenHBand="0" w:firstRowFirstColumn="0" w:firstRowLastColumn="0" w:lastRowFirstColumn="0" w:lastRowLastColumn="0"/>
            <w:tcW w:w="1965" w:type="dxa"/>
          </w:tcPr>
          <w:p w14:paraId="2486AFCD" w14:textId="77777777" w:rsidR="00976C03" w:rsidRPr="00DF233E" w:rsidRDefault="004B1077">
            <w:pPr>
              <w:spacing w:before="0"/>
              <w:rPr>
                <w:sz w:val="20"/>
                <w:szCs w:val="20"/>
                <w:lang w:val="en-GB"/>
              </w:rPr>
            </w:pPr>
            <w:r w:rsidRPr="00DF233E">
              <w:rPr>
                <w:sz w:val="20"/>
                <w:szCs w:val="20"/>
                <w:lang w:val="en-GB"/>
              </w:rPr>
              <w:t>Energy-packed coffee for active individuals.</w:t>
            </w:r>
          </w:p>
        </w:tc>
      </w:tr>
      <w:tr w:rsidR="00976C03" w:rsidRPr="00DF233E" w14:paraId="632DE1FD" w14:textId="77777777" w:rsidTr="00DF233E">
        <w:trPr>
          <w:trHeight w:val="800"/>
        </w:trPr>
        <w:tc>
          <w:tcPr>
            <w:cnfStyle w:val="000010000000" w:firstRow="0" w:lastRow="0" w:firstColumn="0" w:lastColumn="0" w:oddVBand="1" w:evenVBand="0" w:oddHBand="0" w:evenHBand="0" w:firstRowFirstColumn="0" w:firstRowLastColumn="0" w:lastRowFirstColumn="0" w:lastRowLastColumn="0"/>
            <w:tcW w:w="1785" w:type="dxa"/>
          </w:tcPr>
          <w:p w14:paraId="1A163E97" w14:textId="77777777" w:rsidR="00976C03" w:rsidRPr="00DF233E" w:rsidRDefault="004B1077">
            <w:pPr>
              <w:spacing w:before="0"/>
              <w:jc w:val="center"/>
              <w:rPr>
                <w:b/>
                <w:sz w:val="20"/>
                <w:szCs w:val="20"/>
                <w:lang w:val="en-GB"/>
              </w:rPr>
            </w:pPr>
            <w:r w:rsidRPr="00DF233E">
              <w:rPr>
                <w:b/>
                <w:sz w:val="20"/>
                <w:szCs w:val="20"/>
                <w:lang w:val="en-GB"/>
              </w:rPr>
              <w:t>Target Market</w:t>
            </w:r>
          </w:p>
        </w:tc>
        <w:tc>
          <w:tcPr>
            <w:tcW w:w="1890" w:type="dxa"/>
          </w:tcPr>
          <w:p w14:paraId="626BE1D2"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sz w:val="20"/>
                <w:szCs w:val="20"/>
                <w:lang w:val="en-GB"/>
              </w:rPr>
            </w:pPr>
            <w:r w:rsidRPr="00DF233E">
              <w:rPr>
                <w:sz w:val="20"/>
                <w:szCs w:val="20"/>
                <w:lang w:val="en-GB"/>
              </w:rPr>
              <w:t>Health-conscious coffee lovers.</w:t>
            </w:r>
          </w:p>
        </w:tc>
        <w:tc>
          <w:tcPr>
            <w:cnfStyle w:val="000010000000" w:firstRow="0" w:lastRow="0" w:firstColumn="0" w:lastColumn="0" w:oddVBand="1" w:evenVBand="0" w:oddHBand="0" w:evenHBand="0" w:firstRowFirstColumn="0" w:firstRowLastColumn="0" w:lastRowFirstColumn="0" w:lastRowLastColumn="0"/>
            <w:tcW w:w="1980" w:type="dxa"/>
          </w:tcPr>
          <w:p w14:paraId="5FC3339E" w14:textId="77777777" w:rsidR="00976C03" w:rsidRPr="00DF233E" w:rsidRDefault="004B1077">
            <w:pPr>
              <w:spacing w:before="0"/>
              <w:rPr>
                <w:sz w:val="20"/>
                <w:szCs w:val="20"/>
                <w:lang w:val="en-GB"/>
              </w:rPr>
            </w:pPr>
            <w:r w:rsidRPr="00DF233E">
              <w:rPr>
                <w:sz w:val="20"/>
                <w:szCs w:val="20"/>
                <w:lang w:val="en-GB"/>
              </w:rPr>
              <w:t>Coffee enthusiasts and professionals.</w:t>
            </w:r>
          </w:p>
        </w:tc>
        <w:tc>
          <w:tcPr>
            <w:tcW w:w="1785" w:type="dxa"/>
          </w:tcPr>
          <w:p w14:paraId="5EA017AD"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sz w:val="20"/>
                <w:szCs w:val="20"/>
                <w:lang w:val="en-GB"/>
              </w:rPr>
            </w:pPr>
            <w:r w:rsidRPr="00DF233E">
              <w:rPr>
                <w:sz w:val="20"/>
                <w:szCs w:val="20"/>
                <w:lang w:val="en-GB"/>
              </w:rPr>
              <w:t>Everyday coffee drinkers.</w:t>
            </w:r>
          </w:p>
        </w:tc>
        <w:tc>
          <w:tcPr>
            <w:cnfStyle w:val="000010000000" w:firstRow="0" w:lastRow="0" w:firstColumn="0" w:lastColumn="0" w:oddVBand="1" w:evenVBand="0" w:oddHBand="0" w:evenHBand="0" w:firstRowFirstColumn="0" w:firstRowLastColumn="0" w:lastRowFirstColumn="0" w:lastRowLastColumn="0"/>
            <w:tcW w:w="1965" w:type="dxa"/>
          </w:tcPr>
          <w:p w14:paraId="3EB93B8A" w14:textId="77777777" w:rsidR="00976C03" w:rsidRPr="00DF233E" w:rsidRDefault="004B1077">
            <w:pPr>
              <w:spacing w:before="0"/>
              <w:rPr>
                <w:sz w:val="20"/>
                <w:szCs w:val="20"/>
                <w:lang w:val="en-GB"/>
              </w:rPr>
            </w:pPr>
            <w:r w:rsidRPr="00DF233E">
              <w:rPr>
                <w:sz w:val="20"/>
                <w:szCs w:val="20"/>
                <w:lang w:val="en-GB"/>
              </w:rPr>
              <w:t>Young adults and athletes.</w:t>
            </w:r>
          </w:p>
        </w:tc>
      </w:tr>
      <w:tr w:rsidR="00976C03" w:rsidRPr="00DF233E" w14:paraId="53F19B84" w14:textId="77777777" w:rsidTr="00DF233E">
        <w:trPr>
          <w:trHeight w:val="800"/>
        </w:trPr>
        <w:tc>
          <w:tcPr>
            <w:cnfStyle w:val="000010000000" w:firstRow="0" w:lastRow="0" w:firstColumn="0" w:lastColumn="0" w:oddVBand="1" w:evenVBand="0" w:oddHBand="0" w:evenHBand="0" w:firstRowFirstColumn="0" w:firstRowLastColumn="0" w:lastRowFirstColumn="0" w:lastRowLastColumn="0"/>
            <w:tcW w:w="1785" w:type="dxa"/>
          </w:tcPr>
          <w:p w14:paraId="7243A456" w14:textId="77777777" w:rsidR="00976C03" w:rsidRPr="00DF233E" w:rsidRDefault="004B1077">
            <w:pPr>
              <w:spacing w:before="0"/>
              <w:jc w:val="center"/>
              <w:rPr>
                <w:b/>
                <w:sz w:val="20"/>
                <w:szCs w:val="20"/>
                <w:lang w:val="en-GB"/>
              </w:rPr>
            </w:pPr>
            <w:r w:rsidRPr="00DF233E">
              <w:rPr>
                <w:b/>
                <w:sz w:val="20"/>
                <w:szCs w:val="20"/>
                <w:lang w:val="en-GB"/>
              </w:rPr>
              <w:t>Brand Image</w:t>
            </w:r>
          </w:p>
        </w:tc>
        <w:tc>
          <w:tcPr>
            <w:tcW w:w="1890" w:type="dxa"/>
          </w:tcPr>
          <w:p w14:paraId="280479FE"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sz w:val="20"/>
                <w:szCs w:val="20"/>
                <w:lang w:val="en-GB"/>
              </w:rPr>
            </w:pPr>
            <w:r w:rsidRPr="00DF233E">
              <w:rPr>
                <w:sz w:val="20"/>
                <w:szCs w:val="20"/>
                <w:lang w:val="en-GB"/>
              </w:rPr>
              <w:t>Refreshing and modern.</w:t>
            </w:r>
          </w:p>
        </w:tc>
        <w:tc>
          <w:tcPr>
            <w:cnfStyle w:val="000010000000" w:firstRow="0" w:lastRow="0" w:firstColumn="0" w:lastColumn="0" w:oddVBand="1" w:evenVBand="0" w:oddHBand="0" w:evenHBand="0" w:firstRowFirstColumn="0" w:firstRowLastColumn="0" w:lastRowFirstColumn="0" w:lastRowLastColumn="0"/>
            <w:tcW w:w="1980" w:type="dxa"/>
          </w:tcPr>
          <w:p w14:paraId="4EC8DDC3" w14:textId="77777777" w:rsidR="00976C03" w:rsidRPr="00DF233E" w:rsidRDefault="004B1077">
            <w:pPr>
              <w:spacing w:before="0"/>
              <w:rPr>
                <w:sz w:val="20"/>
                <w:szCs w:val="20"/>
                <w:lang w:val="en-GB"/>
              </w:rPr>
            </w:pPr>
            <w:r w:rsidRPr="00DF233E">
              <w:rPr>
                <w:sz w:val="20"/>
                <w:szCs w:val="20"/>
                <w:lang w:val="en-GB"/>
              </w:rPr>
              <w:t>Premium and sophisticated.</w:t>
            </w:r>
          </w:p>
        </w:tc>
        <w:tc>
          <w:tcPr>
            <w:tcW w:w="1785" w:type="dxa"/>
          </w:tcPr>
          <w:p w14:paraId="0AF06F8A"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sz w:val="20"/>
                <w:szCs w:val="20"/>
                <w:lang w:val="en-GB"/>
              </w:rPr>
            </w:pPr>
            <w:r w:rsidRPr="00DF233E">
              <w:rPr>
                <w:sz w:val="20"/>
                <w:szCs w:val="20"/>
                <w:lang w:val="en-GB"/>
              </w:rPr>
              <w:t>Reliable and accessible.</w:t>
            </w:r>
          </w:p>
        </w:tc>
        <w:tc>
          <w:tcPr>
            <w:cnfStyle w:val="000010000000" w:firstRow="0" w:lastRow="0" w:firstColumn="0" w:lastColumn="0" w:oddVBand="1" w:evenVBand="0" w:oddHBand="0" w:evenHBand="0" w:firstRowFirstColumn="0" w:firstRowLastColumn="0" w:lastRowFirstColumn="0" w:lastRowLastColumn="0"/>
            <w:tcW w:w="1965" w:type="dxa"/>
          </w:tcPr>
          <w:p w14:paraId="44F3B19D" w14:textId="77777777" w:rsidR="00976C03" w:rsidRPr="00DF233E" w:rsidRDefault="004B1077">
            <w:pPr>
              <w:spacing w:before="0"/>
              <w:rPr>
                <w:sz w:val="20"/>
                <w:szCs w:val="20"/>
                <w:lang w:val="en-GB"/>
              </w:rPr>
            </w:pPr>
            <w:r w:rsidRPr="00DF233E">
              <w:rPr>
                <w:sz w:val="20"/>
                <w:szCs w:val="20"/>
                <w:lang w:val="en-GB"/>
              </w:rPr>
              <w:t>Bold and energetic.</w:t>
            </w:r>
          </w:p>
        </w:tc>
      </w:tr>
      <w:tr w:rsidR="00976C03" w:rsidRPr="00DF233E" w14:paraId="463CDD05" w14:textId="77777777" w:rsidTr="00DF233E">
        <w:trPr>
          <w:trHeight w:val="1085"/>
        </w:trPr>
        <w:tc>
          <w:tcPr>
            <w:cnfStyle w:val="000010000000" w:firstRow="0" w:lastRow="0" w:firstColumn="0" w:lastColumn="0" w:oddVBand="1" w:evenVBand="0" w:oddHBand="0" w:evenHBand="0" w:firstRowFirstColumn="0" w:firstRowLastColumn="0" w:lastRowFirstColumn="0" w:lastRowLastColumn="0"/>
            <w:tcW w:w="1785" w:type="dxa"/>
          </w:tcPr>
          <w:p w14:paraId="76E7FBBB" w14:textId="77777777" w:rsidR="00976C03" w:rsidRPr="00DF233E" w:rsidRDefault="004B1077">
            <w:pPr>
              <w:spacing w:before="0"/>
              <w:jc w:val="center"/>
              <w:rPr>
                <w:b/>
                <w:sz w:val="20"/>
                <w:szCs w:val="20"/>
                <w:lang w:val="en-GB"/>
              </w:rPr>
            </w:pPr>
            <w:r w:rsidRPr="00DF233E">
              <w:rPr>
                <w:b/>
                <w:sz w:val="20"/>
                <w:szCs w:val="20"/>
                <w:lang w:val="en-GB"/>
              </w:rPr>
              <w:t>Product Range</w:t>
            </w:r>
          </w:p>
        </w:tc>
        <w:tc>
          <w:tcPr>
            <w:tcW w:w="1890" w:type="dxa"/>
          </w:tcPr>
          <w:p w14:paraId="3CB11A89"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sz w:val="20"/>
                <w:szCs w:val="20"/>
                <w:lang w:val="en-GB"/>
              </w:rPr>
            </w:pPr>
            <w:r w:rsidRPr="00DF233E">
              <w:rPr>
                <w:sz w:val="20"/>
                <w:szCs w:val="20"/>
                <w:lang w:val="en-GB"/>
              </w:rPr>
              <w:t>Flavored, zero-sugar coffee beverages.</w:t>
            </w:r>
          </w:p>
        </w:tc>
        <w:tc>
          <w:tcPr>
            <w:cnfStyle w:val="000010000000" w:firstRow="0" w:lastRow="0" w:firstColumn="0" w:lastColumn="0" w:oddVBand="1" w:evenVBand="0" w:oddHBand="0" w:evenHBand="0" w:firstRowFirstColumn="0" w:firstRowLastColumn="0" w:lastRowFirstColumn="0" w:lastRowLastColumn="0"/>
            <w:tcW w:w="1980" w:type="dxa"/>
          </w:tcPr>
          <w:p w14:paraId="7153DF4B" w14:textId="77777777" w:rsidR="00976C03" w:rsidRPr="00DF233E" w:rsidRDefault="004B1077">
            <w:pPr>
              <w:spacing w:before="0"/>
              <w:rPr>
                <w:sz w:val="20"/>
                <w:szCs w:val="20"/>
                <w:lang w:val="en-GB"/>
              </w:rPr>
            </w:pPr>
            <w:r w:rsidRPr="00DF233E">
              <w:rPr>
                <w:sz w:val="20"/>
                <w:szCs w:val="20"/>
                <w:lang w:val="en-GB"/>
              </w:rPr>
              <w:t>Hot/iced drinks and premium coffee beans.</w:t>
            </w:r>
          </w:p>
        </w:tc>
        <w:tc>
          <w:tcPr>
            <w:tcW w:w="1785" w:type="dxa"/>
          </w:tcPr>
          <w:p w14:paraId="39AA452B"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sz w:val="20"/>
                <w:szCs w:val="20"/>
                <w:lang w:val="en-GB"/>
              </w:rPr>
            </w:pPr>
            <w:r w:rsidRPr="00DF233E">
              <w:rPr>
                <w:sz w:val="20"/>
                <w:szCs w:val="20"/>
                <w:lang w:val="en-GB"/>
              </w:rPr>
              <w:t>Instant, ground, and RTD coffee.</w:t>
            </w:r>
          </w:p>
        </w:tc>
        <w:tc>
          <w:tcPr>
            <w:cnfStyle w:val="000010000000" w:firstRow="0" w:lastRow="0" w:firstColumn="0" w:lastColumn="0" w:oddVBand="1" w:evenVBand="0" w:oddHBand="0" w:evenHBand="0" w:firstRowFirstColumn="0" w:firstRowLastColumn="0" w:lastRowFirstColumn="0" w:lastRowLastColumn="0"/>
            <w:tcW w:w="1965" w:type="dxa"/>
          </w:tcPr>
          <w:p w14:paraId="542C6573" w14:textId="77777777" w:rsidR="00976C03" w:rsidRPr="00DF233E" w:rsidRDefault="004B1077">
            <w:pPr>
              <w:spacing w:before="0"/>
              <w:rPr>
                <w:sz w:val="20"/>
                <w:szCs w:val="20"/>
                <w:lang w:val="en-GB"/>
              </w:rPr>
            </w:pPr>
            <w:r w:rsidRPr="00DF233E">
              <w:rPr>
                <w:sz w:val="20"/>
                <w:szCs w:val="20"/>
                <w:lang w:val="en-GB"/>
              </w:rPr>
              <w:t>Coffee energy drinks.</w:t>
            </w:r>
          </w:p>
        </w:tc>
      </w:tr>
      <w:tr w:rsidR="00976C03" w:rsidRPr="00DF233E" w14:paraId="30BBA5C0" w14:textId="77777777" w:rsidTr="00DF233E">
        <w:trPr>
          <w:trHeight w:val="800"/>
        </w:trPr>
        <w:tc>
          <w:tcPr>
            <w:cnfStyle w:val="000010000000" w:firstRow="0" w:lastRow="0" w:firstColumn="0" w:lastColumn="0" w:oddVBand="1" w:evenVBand="0" w:oddHBand="0" w:evenHBand="0" w:firstRowFirstColumn="0" w:firstRowLastColumn="0" w:lastRowFirstColumn="0" w:lastRowLastColumn="0"/>
            <w:tcW w:w="1785" w:type="dxa"/>
          </w:tcPr>
          <w:p w14:paraId="27F7E667" w14:textId="77777777" w:rsidR="00976C03" w:rsidRPr="00DF233E" w:rsidRDefault="004B1077">
            <w:pPr>
              <w:spacing w:before="0"/>
              <w:jc w:val="center"/>
              <w:rPr>
                <w:b/>
                <w:sz w:val="20"/>
                <w:szCs w:val="20"/>
                <w:lang w:val="en-GB"/>
              </w:rPr>
            </w:pPr>
            <w:r w:rsidRPr="00DF233E">
              <w:rPr>
                <w:b/>
                <w:sz w:val="20"/>
                <w:szCs w:val="20"/>
                <w:lang w:val="en-GB"/>
              </w:rPr>
              <w:t>Marketing Approach</w:t>
            </w:r>
          </w:p>
        </w:tc>
        <w:tc>
          <w:tcPr>
            <w:tcW w:w="1890" w:type="dxa"/>
          </w:tcPr>
          <w:p w14:paraId="6C4ED23C"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sz w:val="20"/>
                <w:szCs w:val="20"/>
                <w:lang w:val="en-GB"/>
              </w:rPr>
            </w:pPr>
            <w:r w:rsidRPr="00DF233E">
              <w:rPr>
                <w:sz w:val="20"/>
                <w:szCs w:val="20"/>
                <w:lang w:val="en-GB"/>
              </w:rPr>
              <w:t>Digital, health-focused.</w:t>
            </w:r>
          </w:p>
        </w:tc>
        <w:tc>
          <w:tcPr>
            <w:cnfStyle w:val="000010000000" w:firstRow="0" w:lastRow="0" w:firstColumn="0" w:lastColumn="0" w:oddVBand="1" w:evenVBand="0" w:oddHBand="0" w:evenHBand="0" w:firstRowFirstColumn="0" w:firstRowLastColumn="0" w:lastRowFirstColumn="0" w:lastRowLastColumn="0"/>
            <w:tcW w:w="1980" w:type="dxa"/>
          </w:tcPr>
          <w:p w14:paraId="26E43951" w14:textId="77777777" w:rsidR="00976C03" w:rsidRPr="00DF233E" w:rsidRDefault="004B1077">
            <w:pPr>
              <w:spacing w:before="0"/>
              <w:rPr>
                <w:sz w:val="20"/>
                <w:szCs w:val="20"/>
                <w:lang w:val="en-GB"/>
              </w:rPr>
            </w:pPr>
            <w:r w:rsidRPr="00DF233E">
              <w:rPr>
                <w:sz w:val="20"/>
                <w:szCs w:val="20"/>
                <w:lang w:val="en-GB"/>
              </w:rPr>
              <w:t>Experiential, in-store and digital.</w:t>
            </w:r>
          </w:p>
        </w:tc>
        <w:tc>
          <w:tcPr>
            <w:tcW w:w="1785" w:type="dxa"/>
          </w:tcPr>
          <w:p w14:paraId="1C779319"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sz w:val="20"/>
                <w:szCs w:val="20"/>
                <w:lang w:val="en-GB"/>
              </w:rPr>
            </w:pPr>
            <w:r w:rsidRPr="00DF233E">
              <w:rPr>
                <w:sz w:val="20"/>
                <w:szCs w:val="20"/>
                <w:lang w:val="en-GB"/>
              </w:rPr>
              <w:t>Traditional and digital media.</w:t>
            </w:r>
          </w:p>
        </w:tc>
        <w:tc>
          <w:tcPr>
            <w:cnfStyle w:val="000010000000" w:firstRow="0" w:lastRow="0" w:firstColumn="0" w:lastColumn="0" w:oddVBand="1" w:evenVBand="0" w:oddHBand="0" w:evenHBand="0" w:firstRowFirstColumn="0" w:firstRowLastColumn="0" w:lastRowFirstColumn="0" w:lastRowLastColumn="0"/>
            <w:tcW w:w="1965" w:type="dxa"/>
          </w:tcPr>
          <w:p w14:paraId="3252E22D" w14:textId="77777777" w:rsidR="00976C03" w:rsidRPr="00DF233E" w:rsidRDefault="004B1077">
            <w:pPr>
              <w:spacing w:before="0"/>
              <w:rPr>
                <w:sz w:val="20"/>
                <w:szCs w:val="20"/>
                <w:lang w:val="en-GB"/>
              </w:rPr>
            </w:pPr>
            <w:r w:rsidRPr="00DF233E">
              <w:rPr>
                <w:sz w:val="20"/>
                <w:szCs w:val="20"/>
                <w:lang w:val="en-GB"/>
              </w:rPr>
              <w:t>Social media and influencer-driven.</w:t>
            </w:r>
          </w:p>
        </w:tc>
      </w:tr>
      <w:tr w:rsidR="00976C03" w:rsidRPr="00DF233E" w14:paraId="7269D54A" w14:textId="77777777" w:rsidTr="00DF233E">
        <w:trPr>
          <w:trHeight w:val="1085"/>
        </w:trPr>
        <w:tc>
          <w:tcPr>
            <w:cnfStyle w:val="000010000000" w:firstRow="0" w:lastRow="0" w:firstColumn="0" w:lastColumn="0" w:oddVBand="1" w:evenVBand="0" w:oddHBand="0" w:evenHBand="0" w:firstRowFirstColumn="0" w:firstRowLastColumn="0" w:lastRowFirstColumn="0" w:lastRowLastColumn="0"/>
            <w:tcW w:w="1785" w:type="dxa"/>
          </w:tcPr>
          <w:p w14:paraId="29D28294" w14:textId="77777777" w:rsidR="00976C03" w:rsidRPr="00DF233E" w:rsidRDefault="004B1077">
            <w:pPr>
              <w:spacing w:before="0"/>
              <w:jc w:val="center"/>
              <w:rPr>
                <w:b/>
                <w:sz w:val="20"/>
                <w:szCs w:val="20"/>
                <w:lang w:val="en-GB"/>
              </w:rPr>
            </w:pPr>
            <w:r w:rsidRPr="00DF233E">
              <w:rPr>
                <w:b/>
                <w:sz w:val="20"/>
                <w:szCs w:val="20"/>
                <w:lang w:val="en-GB"/>
              </w:rPr>
              <w:t>Differentiation</w:t>
            </w:r>
          </w:p>
        </w:tc>
        <w:tc>
          <w:tcPr>
            <w:tcW w:w="1890" w:type="dxa"/>
          </w:tcPr>
          <w:p w14:paraId="0BE83AB7"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sz w:val="20"/>
                <w:szCs w:val="20"/>
                <w:lang w:val="en-GB"/>
              </w:rPr>
            </w:pPr>
            <w:r w:rsidRPr="00DF233E">
              <w:rPr>
                <w:sz w:val="20"/>
                <w:szCs w:val="20"/>
                <w:lang w:val="en-GB"/>
              </w:rPr>
              <w:t>Unique blend of Coca-Cola and coffee.</w:t>
            </w:r>
          </w:p>
        </w:tc>
        <w:tc>
          <w:tcPr>
            <w:cnfStyle w:val="000010000000" w:firstRow="0" w:lastRow="0" w:firstColumn="0" w:lastColumn="0" w:oddVBand="1" w:evenVBand="0" w:oddHBand="0" w:evenHBand="0" w:firstRowFirstColumn="0" w:firstRowLastColumn="0" w:lastRowFirstColumn="0" w:lastRowLastColumn="0"/>
            <w:tcW w:w="1980" w:type="dxa"/>
          </w:tcPr>
          <w:p w14:paraId="672134E0" w14:textId="77777777" w:rsidR="00976C03" w:rsidRPr="00DF233E" w:rsidRDefault="004B1077">
            <w:pPr>
              <w:spacing w:before="0"/>
              <w:rPr>
                <w:sz w:val="20"/>
                <w:szCs w:val="20"/>
                <w:lang w:val="en-GB"/>
              </w:rPr>
            </w:pPr>
            <w:r w:rsidRPr="00DF233E">
              <w:rPr>
                <w:sz w:val="20"/>
                <w:szCs w:val="20"/>
                <w:lang w:val="en-GB"/>
              </w:rPr>
              <w:t>Focus on premium quality.</w:t>
            </w:r>
          </w:p>
        </w:tc>
        <w:tc>
          <w:tcPr>
            <w:tcW w:w="1785" w:type="dxa"/>
          </w:tcPr>
          <w:p w14:paraId="7FF670A1"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sz w:val="20"/>
                <w:szCs w:val="20"/>
                <w:lang w:val="en-GB"/>
              </w:rPr>
            </w:pPr>
            <w:r w:rsidRPr="00DF233E">
              <w:rPr>
                <w:sz w:val="20"/>
                <w:szCs w:val="20"/>
                <w:lang w:val="en-GB"/>
              </w:rPr>
              <w:t xml:space="preserve">Convenience and </w:t>
            </w:r>
            <w:r w:rsidRPr="00DF233E">
              <w:rPr>
                <w:sz w:val="20"/>
                <w:szCs w:val="20"/>
                <w:lang w:val="en-GB"/>
              </w:rPr>
              <w:t>variety.</w:t>
            </w:r>
          </w:p>
        </w:tc>
        <w:tc>
          <w:tcPr>
            <w:cnfStyle w:val="000010000000" w:firstRow="0" w:lastRow="0" w:firstColumn="0" w:lastColumn="0" w:oddVBand="1" w:evenVBand="0" w:oddHBand="0" w:evenHBand="0" w:firstRowFirstColumn="0" w:firstRowLastColumn="0" w:lastRowFirstColumn="0" w:lastRowLastColumn="0"/>
            <w:tcW w:w="1965" w:type="dxa"/>
          </w:tcPr>
          <w:p w14:paraId="2C4BC8F9" w14:textId="77777777" w:rsidR="00976C03" w:rsidRPr="00DF233E" w:rsidRDefault="004B1077">
            <w:pPr>
              <w:spacing w:before="0"/>
              <w:rPr>
                <w:sz w:val="20"/>
                <w:szCs w:val="20"/>
                <w:lang w:val="en-GB"/>
              </w:rPr>
            </w:pPr>
            <w:r w:rsidRPr="00DF233E">
              <w:rPr>
                <w:sz w:val="20"/>
                <w:szCs w:val="20"/>
                <w:lang w:val="en-GB"/>
              </w:rPr>
              <w:t>Combines energy drink benefits with coffee taste.</w:t>
            </w:r>
          </w:p>
        </w:tc>
      </w:tr>
    </w:tbl>
    <w:p w14:paraId="61287A1B" w14:textId="77777777" w:rsidR="00976C03" w:rsidRPr="00DF233E" w:rsidRDefault="004B1077">
      <w:pPr>
        <w:jc w:val="center"/>
        <w:rPr>
          <w:lang w:val="en-GB"/>
        </w:rPr>
      </w:pPr>
      <w:r w:rsidRPr="00DF233E">
        <w:rPr>
          <w:lang w:val="en-GB"/>
        </w:rPr>
        <w:t>(Source: Self-created)</w:t>
      </w:r>
    </w:p>
    <w:p w14:paraId="68E15252" w14:textId="77777777" w:rsidR="00976C03" w:rsidRPr="00DF233E" w:rsidRDefault="004B1077">
      <w:pPr>
        <w:pStyle w:val="Heading4"/>
        <w:rPr>
          <w:lang w:val="en-GB"/>
        </w:rPr>
      </w:pPr>
      <w:bookmarkStart w:id="27" w:name="_2ul9o6qbt2ez" w:colFirst="0" w:colLast="0"/>
      <w:bookmarkEnd w:id="27"/>
      <w:r w:rsidRPr="00DF233E">
        <w:rPr>
          <w:lang w:val="en-GB"/>
        </w:rPr>
        <w:lastRenderedPageBreak/>
        <w:t>1.5.1.1 Unique Selling Proposition (USP)</w:t>
      </w:r>
    </w:p>
    <w:p w14:paraId="56BD8A62" w14:textId="77777777" w:rsidR="00DF233E" w:rsidRPr="00DF233E" w:rsidRDefault="004B1077" w:rsidP="00DF233E">
      <w:pPr>
        <w:keepNext/>
        <w:jc w:val="center"/>
      </w:pPr>
      <w:r w:rsidRPr="00DF233E">
        <w:rPr>
          <w:noProof/>
          <w:lang w:val="en-GB"/>
        </w:rPr>
        <w:drawing>
          <wp:inline distT="114300" distB="114300" distL="114300" distR="114300" wp14:anchorId="6DC6AD66" wp14:editId="79F7245A">
            <wp:extent cx="3729675" cy="284507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729675" cy="2845073"/>
                    </a:xfrm>
                    <a:prstGeom prst="rect">
                      <a:avLst/>
                    </a:prstGeom>
                    <a:ln/>
                  </pic:spPr>
                </pic:pic>
              </a:graphicData>
            </a:graphic>
          </wp:inline>
        </w:drawing>
      </w:r>
    </w:p>
    <w:p w14:paraId="271FFEF0" w14:textId="1E70544A" w:rsidR="00976C03" w:rsidRPr="00DF233E" w:rsidRDefault="00DF233E" w:rsidP="00DF233E">
      <w:pPr>
        <w:pStyle w:val="Caption"/>
        <w:rPr>
          <w:lang w:val="en-GB"/>
        </w:rPr>
      </w:pPr>
      <w:bookmarkStart w:id="28" w:name="_Toc184833943"/>
      <w:r w:rsidRPr="00DF233E">
        <w:t xml:space="preserve">Figure </w:t>
      </w:r>
      <w:fldSimple w:instr=" SEQ Figure \* ARABIC ">
        <w:r w:rsidR="00A46ADF">
          <w:rPr>
            <w:noProof/>
          </w:rPr>
          <w:t>3</w:t>
        </w:r>
      </w:fldSimple>
      <w:r w:rsidRPr="00DF233E">
        <w:t>: Unique Selling Proposition (USP)</w:t>
      </w:r>
      <w:bookmarkEnd w:id="28"/>
    </w:p>
    <w:p w14:paraId="11840D4A" w14:textId="77777777" w:rsidR="00976C03" w:rsidRPr="00DF233E" w:rsidRDefault="004B1077">
      <w:pPr>
        <w:jc w:val="center"/>
        <w:rPr>
          <w:lang w:val="en-GB"/>
        </w:rPr>
      </w:pPr>
      <w:r w:rsidRPr="00DF233E">
        <w:rPr>
          <w:lang w:val="en-GB"/>
        </w:rPr>
        <w:t>(Source: Self-created)</w:t>
      </w:r>
    </w:p>
    <w:p w14:paraId="11FE8A08" w14:textId="77777777" w:rsidR="00976C03" w:rsidRPr="00DF233E" w:rsidRDefault="004B1077">
      <w:pPr>
        <w:numPr>
          <w:ilvl w:val="0"/>
          <w:numId w:val="1"/>
        </w:numPr>
        <w:spacing w:after="0"/>
        <w:rPr>
          <w:lang w:val="en-GB"/>
        </w:rPr>
      </w:pPr>
      <w:r w:rsidRPr="00DF233E">
        <w:rPr>
          <w:b/>
          <w:lang w:val="en-GB"/>
        </w:rPr>
        <w:t>Passion</w:t>
      </w:r>
      <w:r w:rsidRPr="00DF233E">
        <w:rPr>
          <w:lang w:val="en-GB"/>
        </w:rPr>
        <w:t>: It combines the exotic taste of Coca-Cola with the sweet taste of coffee for a refreshing and enjoyable experience.</w:t>
      </w:r>
    </w:p>
    <w:p w14:paraId="6D020695" w14:textId="77777777" w:rsidR="00976C03" w:rsidRPr="00DF233E" w:rsidRDefault="004B1077">
      <w:pPr>
        <w:numPr>
          <w:ilvl w:val="0"/>
          <w:numId w:val="1"/>
        </w:numPr>
        <w:spacing w:before="0" w:after="0"/>
        <w:rPr>
          <w:lang w:val="en-GB"/>
        </w:rPr>
      </w:pPr>
      <w:r w:rsidRPr="00DF233E">
        <w:rPr>
          <w:b/>
          <w:lang w:val="en-GB"/>
        </w:rPr>
        <w:t>Strength</w:t>
      </w:r>
      <w:r w:rsidRPr="00DF233E">
        <w:rPr>
          <w:lang w:val="en-GB"/>
        </w:rPr>
        <w:t>: Provides sugar-free, low-calorie products that meet today’s essential healthcare needs.</w:t>
      </w:r>
    </w:p>
    <w:p w14:paraId="01C36C62" w14:textId="77777777" w:rsidR="00976C03" w:rsidRPr="00DF233E" w:rsidRDefault="004B1077">
      <w:pPr>
        <w:numPr>
          <w:ilvl w:val="0"/>
          <w:numId w:val="1"/>
        </w:numPr>
        <w:spacing w:before="0"/>
        <w:rPr>
          <w:lang w:val="en-GB"/>
        </w:rPr>
      </w:pPr>
      <w:r w:rsidRPr="00DF233E">
        <w:rPr>
          <w:b/>
          <w:lang w:val="en-GB"/>
        </w:rPr>
        <w:t xml:space="preserve">Market need: </w:t>
      </w:r>
      <w:r w:rsidRPr="00DF233E">
        <w:rPr>
          <w:lang w:val="en-GB"/>
        </w:rPr>
        <w:t>The growing demand for ready-to-drink (RTD) coffee with a unique blend of strength and flavour requires a unique blend (</w:t>
      </w:r>
      <w:r w:rsidRPr="00DF233E">
        <w:rPr>
          <w:color w:val="222222"/>
          <w:lang w:val="en-GB"/>
        </w:rPr>
        <w:t>Yoon et al., 2023)</w:t>
      </w:r>
      <w:r w:rsidRPr="00DF233E">
        <w:rPr>
          <w:lang w:val="en-GB"/>
        </w:rPr>
        <w:t>.</w:t>
      </w:r>
    </w:p>
    <w:p w14:paraId="41218E98" w14:textId="77777777" w:rsidR="00976C03" w:rsidRPr="00DF233E" w:rsidRDefault="004B1077">
      <w:pPr>
        <w:pStyle w:val="Heading4"/>
        <w:rPr>
          <w:lang w:val="en-GB"/>
        </w:rPr>
      </w:pPr>
      <w:bookmarkStart w:id="29" w:name="_147n2zr" w:colFirst="0" w:colLast="0"/>
      <w:bookmarkEnd w:id="29"/>
      <w:r w:rsidRPr="00DF233E">
        <w:rPr>
          <w:lang w:val="en-GB"/>
        </w:rPr>
        <w:lastRenderedPageBreak/>
        <w:t>1.5.1.2 Positioning Map</w:t>
      </w:r>
    </w:p>
    <w:p w14:paraId="675CDF7B" w14:textId="77777777" w:rsidR="00DF233E" w:rsidRPr="00DF233E" w:rsidRDefault="004B1077" w:rsidP="00DF233E">
      <w:pPr>
        <w:keepNext/>
        <w:jc w:val="center"/>
      </w:pPr>
      <w:r w:rsidRPr="00DF233E">
        <w:rPr>
          <w:noProof/>
          <w:lang w:val="en-GB"/>
        </w:rPr>
        <w:drawing>
          <wp:inline distT="114300" distB="114300" distL="114300" distR="114300" wp14:anchorId="193A8C1B" wp14:editId="761DA193">
            <wp:extent cx="4911637" cy="347120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911637" cy="3471205"/>
                    </a:xfrm>
                    <a:prstGeom prst="rect">
                      <a:avLst/>
                    </a:prstGeom>
                    <a:ln/>
                  </pic:spPr>
                </pic:pic>
              </a:graphicData>
            </a:graphic>
          </wp:inline>
        </w:drawing>
      </w:r>
    </w:p>
    <w:p w14:paraId="3F683064" w14:textId="6B2E0749" w:rsidR="00976C03" w:rsidRPr="00DF233E" w:rsidRDefault="00DF233E" w:rsidP="00DF233E">
      <w:pPr>
        <w:pStyle w:val="Caption"/>
        <w:rPr>
          <w:lang w:val="en-GB"/>
        </w:rPr>
      </w:pPr>
      <w:bookmarkStart w:id="30" w:name="_Toc184833944"/>
      <w:r w:rsidRPr="00DF233E">
        <w:t xml:space="preserve">Figure </w:t>
      </w:r>
      <w:fldSimple w:instr=" SEQ Figure \* ARABIC ">
        <w:r w:rsidR="00A46ADF">
          <w:rPr>
            <w:noProof/>
          </w:rPr>
          <w:t>4</w:t>
        </w:r>
      </w:fldSimple>
      <w:r w:rsidRPr="00DF233E">
        <w:t>: Positioning Map</w:t>
      </w:r>
      <w:bookmarkEnd w:id="30"/>
    </w:p>
    <w:p w14:paraId="1B154EA3" w14:textId="77777777" w:rsidR="00976C03" w:rsidRPr="00DF233E" w:rsidRDefault="004B1077">
      <w:pPr>
        <w:jc w:val="center"/>
        <w:rPr>
          <w:lang w:val="en-GB"/>
        </w:rPr>
      </w:pPr>
      <w:r w:rsidRPr="00DF233E">
        <w:rPr>
          <w:lang w:val="en-GB"/>
        </w:rPr>
        <w:t>(Source: Self-created)</w:t>
      </w:r>
    </w:p>
    <w:p w14:paraId="2F0D64A9" w14:textId="3A8E8B83" w:rsidR="00DF233E" w:rsidRPr="00DF233E" w:rsidRDefault="00DF233E" w:rsidP="00DF233E">
      <w:pPr>
        <w:pStyle w:val="Caption"/>
        <w:keepNext/>
      </w:pPr>
      <w:bookmarkStart w:id="31" w:name="_Toc184833956"/>
      <w:r w:rsidRPr="00DF233E">
        <w:t xml:space="preserve">Table </w:t>
      </w:r>
      <w:fldSimple w:instr=" SEQ Table \* ARABIC ">
        <w:r>
          <w:rPr>
            <w:noProof/>
          </w:rPr>
          <w:t>4</w:t>
        </w:r>
      </w:fldSimple>
      <w:r w:rsidRPr="00DF233E">
        <w:t>: Positioning Status</w:t>
      </w:r>
      <w:bookmarkEnd w:id="31"/>
    </w:p>
    <w:tbl>
      <w:tblPr>
        <w:tblStyle w:val="a3"/>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603"/>
        <w:gridCol w:w="2821"/>
        <w:gridCol w:w="2659"/>
        <w:gridCol w:w="2277"/>
      </w:tblGrid>
      <w:tr w:rsidR="00976C03" w:rsidRPr="00DF233E" w14:paraId="20F3073E" w14:textId="77777777" w:rsidTr="00DF233E">
        <w:trPr>
          <w:trHeight w:val="800"/>
        </w:trPr>
        <w:tc>
          <w:tcPr>
            <w:tcW w:w="16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7682AF" w14:textId="77777777" w:rsidR="00976C03" w:rsidRPr="00DF233E" w:rsidRDefault="004B1077">
            <w:pPr>
              <w:spacing w:before="0" w:after="0" w:line="240" w:lineRule="auto"/>
              <w:jc w:val="center"/>
              <w:rPr>
                <w:b/>
                <w:lang w:val="en-GB"/>
              </w:rPr>
            </w:pPr>
            <w:r w:rsidRPr="00DF233E">
              <w:rPr>
                <w:b/>
                <w:lang w:val="en-GB"/>
              </w:rPr>
              <w:t>Positioning Map</w:t>
            </w:r>
          </w:p>
        </w:tc>
        <w:tc>
          <w:tcPr>
            <w:tcW w:w="28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802148" w14:textId="77777777" w:rsidR="00976C03" w:rsidRPr="00DF233E" w:rsidRDefault="004B1077">
            <w:pPr>
              <w:spacing w:before="0" w:after="0" w:line="240" w:lineRule="auto"/>
              <w:jc w:val="center"/>
              <w:rPr>
                <w:b/>
                <w:lang w:val="en-GB"/>
              </w:rPr>
            </w:pPr>
            <w:r w:rsidRPr="00DF233E">
              <w:rPr>
                <w:b/>
                <w:lang w:val="en-GB"/>
              </w:rPr>
              <w:t>Coca-Cola Zero Sugar Flavored Coffee</w:t>
            </w:r>
          </w:p>
        </w:tc>
        <w:tc>
          <w:tcPr>
            <w:tcW w:w="26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89995A" w14:textId="77777777" w:rsidR="00976C03" w:rsidRPr="00DF233E" w:rsidRDefault="004B1077">
            <w:pPr>
              <w:spacing w:before="0" w:after="0" w:line="240" w:lineRule="auto"/>
              <w:jc w:val="center"/>
              <w:rPr>
                <w:b/>
                <w:lang w:val="en-GB"/>
              </w:rPr>
            </w:pPr>
            <w:r w:rsidRPr="00DF233E">
              <w:rPr>
                <w:b/>
                <w:lang w:val="en-GB"/>
              </w:rPr>
              <w:t>Starbucks Ready-to-Drink Coffee</w:t>
            </w:r>
          </w:p>
        </w:tc>
        <w:tc>
          <w:tcPr>
            <w:tcW w:w="22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CCF581" w14:textId="77777777" w:rsidR="00976C03" w:rsidRPr="00DF233E" w:rsidRDefault="004B1077">
            <w:pPr>
              <w:spacing w:before="0" w:after="0" w:line="240" w:lineRule="auto"/>
              <w:jc w:val="center"/>
              <w:rPr>
                <w:b/>
                <w:lang w:val="en-GB"/>
              </w:rPr>
            </w:pPr>
            <w:r w:rsidRPr="00DF233E">
              <w:rPr>
                <w:b/>
                <w:lang w:val="en-GB"/>
              </w:rPr>
              <w:t>Nescafé Ready-to-Drink Coffee</w:t>
            </w:r>
          </w:p>
        </w:tc>
      </w:tr>
      <w:tr w:rsidR="00976C03" w:rsidRPr="00DF233E" w14:paraId="13139D6C" w14:textId="77777777" w:rsidTr="00DF233E">
        <w:trPr>
          <w:trHeight w:val="800"/>
        </w:trPr>
        <w:tc>
          <w:tcPr>
            <w:tcW w:w="16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69A3E6" w14:textId="77777777" w:rsidR="00976C03" w:rsidRPr="00DF233E" w:rsidRDefault="004B1077">
            <w:pPr>
              <w:spacing w:before="0" w:after="0" w:line="240" w:lineRule="auto"/>
              <w:jc w:val="center"/>
              <w:rPr>
                <w:b/>
                <w:lang w:val="en-GB"/>
              </w:rPr>
            </w:pPr>
            <w:r w:rsidRPr="00DF233E">
              <w:rPr>
                <w:b/>
                <w:lang w:val="en-GB"/>
              </w:rPr>
              <w:t>Price</w:t>
            </w:r>
          </w:p>
        </w:tc>
        <w:tc>
          <w:tcPr>
            <w:tcW w:w="28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C1883F" w14:textId="77777777" w:rsidR="00976C03" w:rsidRPr="00DF233E" w:rsidRDefault="004B1077">
            <w:pPr>
              <w:spacing w:before="0" w:after="0" w:line="240" w:lineRule="auto"/>
              <w:rPr>
                <w:lang w:val="en-GB"/>
              </w:rPr>
            </w:pPr>
            <w:r w:rsidRPr="00DF233E">
              <w:rPr>
                <w:lang w:val="en-GB"/>
              </w:rPr>
              <w:t>Affordable, mid-range</w:t>
            </w:r>
          </w:p>
        </w:tc>
        <w:tc>
          <w:tcPr>
            <w:tcW w:w="26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949C9F" w14:textId="77777777" w:rsidR="00976C03" w:rsidRPr="00DF233E" w:rsidRDefault="004B1077">
            <w:pPr>
              <w:spacing w:before="0" w:after="0" w:line="240" w:lineRule="auto"/>
              <w:rPr>
                <w:lang w:val="en-GB"/>
              </w:rPr>
            </w:pPr>
            <w:r w:rsidRPr="00DF233E">
              <w:rPr>
                <w:lang w:val="en-GB"/>
              </w:rPr>
              <w:t>Premium, higher price</w:t>
            </w:r>
          </w:p>
          <w:p w14:paraId="14496165" w14:textId="77777777" w:rsidR="00976C03" w:rsidRPr="00DF233E" w:rsidRDefault="004B1077">
            <w:pPr>
              <w:spacing w:before="0" w:after="0" w:line="240" w:lineRule="auto"/>
              <w:rPr>
                <w:lang w:val="en-GB"/>
              </w:rPr>
            </w:pPr>
            <w:r w:rsidRPr="00DF233E">
              <w:rPr>
                <w:lang w:val="en-GB"/>
              </w:rPr>
              <w:t>(Hurdawaty  et al., 2023)</w:t>
            </w:r>
          </w:p>
        </w:tc>
        <w:tc>
          <w:tcPr>
            <w:tcW w:w="22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2A2D2A" w14:textId="77777777" w:rsidR="00976C03" w:rsidRPr="00DF233E" w:rsidRDefault="004B1077">
            <w:pPr>
              <w:spacing w:before="0" w:after="0" w:line="240" w:lineRule="auto"/>
              <w:rPr>
                <w:lang w:val="en-GB"/>
              </w:rPr>
            </w:pPr>
            <w:r w:rsidRPr="00DF233E">
              <w:rPr>
                <w:lang w:val="en-GB"/>
              </w:rPr>
              <w:t>Low-cost, budget-friendly</w:t>
            </w:r>
          </w:p>
        </w:tc>
      </w:tr>
      <w:tr w:rsidR="00976C03" w:rsidRPr="00DF233E" w14:paraId="0A3FB716" w14:textId="77777777" w:rsidTr="00DF233E">
        <w:trPr>
          <w:trHeight w:val="800"/>
        </w:trPr>
        <w:tc>
          <w:tcPr>
            <w:tcW w:w="16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8AE0B1" w14:textId="77777777" w:rsidR="00976C03" w:rsidRPr="00DF233E" w:rsidRDefault="004B1077">
            <w:pPr>
              <w:spacing w:before="0" w:after="0" w:line="240" w:lineRule="auto"/>
              <w:jc w:val="center"/>
              <w:rPr>
                <w:b/>
                <w:lang w:val="en-GB"/>
              </w:rPr>
            </w:pPr>
            <w:r w:rsidRPr="00DF233E">
              <w:rPr>
                <w:b/>
                <w:lang w:val="en-GB"/>
              </w:rPr>
              <w:t>Taste</w:t>
            </w:r>
          </w:p>
        </w:tc>
        <w:tc>
          <w:tcPr>
            <w:tcW w:w="28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AE9CD" w14:textId="77777777" w:rsidR="00976C03" w:rsidRPr="00DF233E" w:rsidRDefault="004B1077">
            <w:pPr>
              <w:spacing w:before="0" w:after="0" w:line="240" w:lineRule="auto"/>
              <w:rPr>
                <w:lang w:val="en-GB"/>
              </w:rPr>
            </w:pPr>
            <w:r w:rsidRPr="00DF233E">
              <w:rPr>
                <w:lang w:val="en-GB"/>
              </w:rPr>
              <w:t>Sweet and bold flavors</w:t>
            </w:r>
            <w:r w:rsidRPr="00DF233E">
              <w:rPr>
                <w:lang w:val="en-GB"/>
              </w:rPr>
              <w:t xml:space="preserve"> (mocha, vanilla, caramel)</w:t>
            </w:r>
          </w:p>
        </w:tc>
        <w:tc>
          <w:tcPr>
            <w:tcW w:w="26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482EEB" w14:textId="77777777" w:rsidR="00976C03" w:rsidRPr="00DF233E" w:rsidRDefault="004B1077">
            <w:pPr>
              <w:spacing w:before="0" w:after="0" w:line="240" w:lineRule="auto"/>
              <w:rPr>
                <w:lang w:val="en-GB"/>
              </w:rPr>
            </w:pPr>
            <w:r w:rsidRPr="00DF233E">
              <w:rPr>
                <w:lang w:val="en-GB"/>
              </w:rPr>
              <w:t>Rich coffee flavors with various variations</w:t>
            </w:r>
          </w:p>
        </w:tc>
        <w:tc>
          <w:tcPr>
            <w:tcW w:w="22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3CD839" w14:textId="77777777" w:rsidR="00976C03" w:rsidRPr="00DF233E" w:rsidRDefault="004B1077">
            <w:pPr>
              <w:spacing w:before="0" w:after="0" w:line="240" w:lineRule="auto"/>
              <w:rPr>
                <w:lang w:val="en-GB"/>
              </w:rPr>
            </w:pPr>
            <w:r w:rsidRPr="00DF233E">
              <w:rPr>
                <w:lang w:val="en-GB"/>
              </w:rPr>
              <w:t>Mild coffee taste, less variety</w:t>
            </w:r>
          </w:p>
        </w:tc>
      </w:tr>
      <w:tr w:rsidR="00976C03" w:rsidRPr="00DF233E" w14:paraId="4BDF4565" w14:textId="77777777" w:rsidTr="00DF233E">
        <w:trPr>
          <w:trHeight w:val="800"/>
        </w:trPr>
        <w:tc>
          <w:tcPr>
            <w:tcW w:w="16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5F7932" w14:textId="77777777" w:rsidR="00976C03" w:rsidRPr="00DF233E" w:rsidRDefault="004B1077">
            <w:pPr>
              <w:spacing w:before="0" w:after="0" w:line="240" w:lineRule="auto"/>
              <w:jc w:val="center"/>
              <w:rPr>
                <w:b/>
                <w:lang w:val="en-GB"/>
              </w:rPr>
            </w:pPr>
            <w:r w:rsidRPr="00DF233E">
              <w:rPr>
                <w:b/>
                <w:lang w:val="en-GB"/>
              </w:rPr>
              <w:t>Target Audience</w:t>
            </w:r>
          </w:p>
        </w:tc>
        <w:tc>
          <w:tcPr>
            <w:tcW w:w="28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B94176" w14:textId="77777777" w:rsidR="00976C03" w:rsidRPr="00DF233E" w:rsidRDefault="004B1077">
            <w:pPr>
              <w:spacing w:before="0" w:after="0" w:line="240" w:lineRule="auto"/>
              <w:rPr>
                <w:lang w:val="en-GB"/>
              </w:rPr>
            </w:pPr>
            <w:r w:rsidRPr="00DF233E">
              <w:rPr>
                <w:lang w:val="en-GB"/>
              </w:rPr>
              <w:t>Health-conscious, on-the-go consumers</w:t>
            </w:r>
          </w:p>
        </w:tc>
        <w:tc>
          <w:tcPr>
            <w:tcW w:w="26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1144F3" w14:textId="77777777" w:rsidR="00976C03" w:rsidRPr="00DF233E" w:rsidRDefault="004B1077">
            <w:pPr>
              <w:spacing w:before="0" w:after="0" w:line="240" w:lineRule="auto"/>
              <w:rPr>
                <w:lang w:val="en-GB"/>
              </w:rPr>
            </w:pPr>
            <w:r w:rsidRPr="00DF233E">
              <w:rPr>
                <w:lang w:val="en-GB"/>
              </w:rPr>
              <w:t>Coffee connoisseurs, luxury seekers</w:t>
            </w:r>
          </w:p>
        </w:tc>
        <w:tc>
          <w:tcPr>
            <w:tcW w:w="22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8F0C7F" w14:textId="77777777" w:rsidR="00976C03" w:rsidRPr="00DF233E" w:rsidRDefault="004B1077">
            <w:pPr>
              <w:spacing w:before="0" w:after="0" w:line="240" w:lineRule="auto"/>
              <w:rPr>
                <w:lang w:val="en-GB"/>
              </w:rPr>
            </w:pPr>
            <w:r w:rsidRPr="00DF233E">
              <w:rPr>
                <w:lang w:val="en-GB"/>
              </w:rPr>
              <w:t>Budget-conscious, everyday drinkers</w:t>
            </w:r>
          </w:p>
        </w:tc>
      </w:tr>
      <w:tr w:rsidR="00976C03" w:rsidRPr="00DF233E" w14:paraId="2606AD0F" w14:textId="77777777" w:rsidTr="00DF233E">
        <w:trPr>
          <w:trHeight w:val="800"/>
        </w:trPr>
        <w:tc>
          <w:tcPr>
            <w:tcW w:w="16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7604B0" w14:textId="77777777" w:rsidR="00976C03" w:rsidRPr="00DF233E" w:rsidRDefault="004B1077">
            <w:pPr>
              <w:spacing w:before="0" w:after="0" w:line="240" w:lineRule="auto"/>
              <w:jc w:val="center"/>
              <w:rPr>
                <w:b/>
                <w:lang w:val="en-GB"/>
              </w:rPr>
            </w:pPr>
            <w:r w:rsidRPr="00DF233E">
              <w:rPr>
                <w:b/>
                <w:lang w:val="en-GB"/>
              </w:rPr>
              <w:t>Product Offering</w:t>
            </w:r>
          </w:p>
        </w:tc>
        <w:tc>
          <w:tcPr>
            <w:tcW w:w="28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9EBB56" w14:textId="77777777" w:rsidR="00976C03" w:rsidRPr="00DF233E" w:rsidRDefault="004B1077">
            <w:pPr>
              <w:spacing w:before="0" w:after="0" w:line="240" w:lineRule="auto"/>
              <w:rPr>
                <w:lang w:val="en-GB"/>
              </w:rPr>
            </w:pPr>
            <w:r w:rsidRPr="00DF233E">
              <w:rPr>
                <w:lang w:val="en-GB"/>
              </w:rPr>
              <w:t>Ready-to-drink coffee with zero sugar</w:t>
            </w:r>
          </w:p>
        </w:tc>
        <w:tc>
          <w:tcPr>
            <w:tcW w:w="26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85C58E" w14:textId="77777777" w:rsidR="00976C03" w:rsidRPr="00DF233E" w:rsidRDefault="004B1077">
            <w:pPr>
              <w:spacing w:before="0" w:after="0" w:line="240" w:lineRule="auto"/>
              <w:rPr>
                <w:lang w:val="en-GB"/>
              </w:rPr>
            </w:pPr>
            <w:r w:rsidRPr="00DF233E">
              <w:rPr>
                <w:lang w:val="en-GB"/>
              </w:rPr>
              <w:t>Premium iced and hot coffee options</w:t>
            </w:r>
          </w:p>
        </w:tc>
        <w:tc>
          <w:tcPr>
            <w:tcW w:w="22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F8C768" w14:textId="77777777" w:rsidR="00976C03" w:rsidRPr="00DF233E" w:rsidRDefault="004B1077">
            <w:pPr>
              <w:spacing w:before="0" w:after="0" w:line="240" w:lineRule="auto"/>
              <w:rPr>
                <w:lang w:val="en-GB"/>
              </w:rPr>
            </w:pPr>
            <w:r w:rsidRPr="00DF233E">
              <w:rPr>
                <w:lang w:val="en-GB"/>
              </w:rPr>
              <w:t>Instant coffee, RTD coffee drinks</w:t>
            </w:r>
          </w:p>
        </w:tc>
      </w:tr>
      <w:tr w:rsidR="00976C03" w:rsidRPr="00DF233E" w14:paraId="09683024" w14:textId="77777777" w:rsidTr="00DF233E">
        <w:trPr>
          <w:trHeight w:val="800"/>
        </w:trPr>
        <w:tc>
          <w:tcPr>
            <w:tcW w:w="16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29EED7" w14:textId="77777777" w:rsidR="00976C03" w:rsidRPr="00DF233E" w:rsidRDefault="004B1077">
            <w:pPr>
              <w:spacing w:before="0" w:after="0" w:line="240" w:lineRule="auto"/>
              <w:jc w:val="center"/>
              <w:rPr>
                <w:b/>
                <w:lang w:val="en-GB"/>
              </w:rPr>
            </w:pPr>
            <w:r w:rsidRPr="00DF233E">
              <w:rPr>
                <w:b/>
                <w:lang w:val="en-GB"/>
              </w:rPr>
              <w:lastRenderedPageBreak/>
              <w:t>Brand Image</w:t>
            </w:r>
          </w:p>
        </w:tc>
        <w:tc>
          <w:tcPr>
            <w:tcW w:w="28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BC9882" w14:textId="77777777" w:rsidR="00976C03" w:rsidRPr="00DF233E" w:rsidRDefault="004B1077">
            <w:pPr>
              <w:spacing w:before="0" w:after="0" w:line="240" w:lineRule="auto"/>
              <w:rPr>
                <w:lang w:val="en-GB"/>
              </w:rPr>
            </w:pPr>
            <w:r w:rsidRPr="00DF233E">
              <w:rPr>
                <w:lang w:val="en-GB"/>
              </w:rPr>
              <w:t>Refreshing, energizing, health-focused</w:t>
            </w:r>
          </w:p>
        </w:tc>
        <w:tc>
          <w:tcPr>
            <w:tcW w:w="26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336401" w14:textId="77777777" w:rsidR="00976C03" w:rsidRPr="00DF233E" w:rsidRDefault="004B1077">
            <w:pPr>
              <w:spacing w:before="0" w:after="0" w:line="240" w:lineRule="auto"/>
              <w:rPr>
                <w:lang w:val="en-GB"/>
              </w:rPr>
            </w:pPr>
            <w:r w:rsidRPr="00DF233E">
              <w:rPr>
                <w:lang w:val="en-GB"/>
              </w:rPr>
              <w:t>Premium, high-quality coffee brand</w:t>
            </w:r>
          </w:p>
        </w:tc>
        <w:tc>
          <w:tcPr>
            <w:tcW w:w="22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905DB8" w14:textId="77777777" w:rsidR="00976C03" w:rsidRPr="00DF233E" w:rsidRDefault="004B1077">
            <w:pPr>
              <w:spacing w:before="0" w:after="0" w:line="240" w:lineRule="auto"/>
              <w:rPr>
                <w:lang w:val="en-GB"/>
              </w:rPr>
            </w:pPr>
            <w:r w:rsidRPr="00DF233E">
              <w:rPr>
                <w:lang w:val="en-GB"/>
              </w:rPr>
              <w:t>Reliable, budget-friendly choice</w:t>
            </w:r>
          </w:p>
        </w:tc>
      </w:tr>
    </w:tbl>
    <w:p w14:paraId="7D0B95D0" w14:textId="77777777" w:rsidR="00976C03" w:rsidRPr="00DF233E" w:rsidRDefault="004B1077">
      <w:pPr>
        <w:jc w:val="center"/>
        <w:rPr>
          <w:lang w:val="en-GB"/>
        </w:rPr>
      </w:pPr>
      <w:r w:rsidRPr="00DF233E">
        <w:rPr>
          <w:lang w:val="en-GB"/>
        </w:rPr>
        <w:t>(Source: Self-created)</w:t>
      </w:r>
    </w:p>
    <w:p w14:paraId="407F4A5E" w14:textId="77777777" w:rsidR="00976C03" w:rsidRPr="00DF233E" w:rsidRDefault="004B1077">
      <w:pPr>
        <w:pStyle w:val="Heading3"/>
        <w:rPr>
          <w:lang w:val="en-GB"/>
        </w:rPr>
      </w:pPr>
      <w:bookmarkStart w:id="32" w:name="_g7us9ckb1bfo" w:colFirst="0" w:colLast="0"/>
      <w:bookmarkStart w:id="33" w:name="_Toc184833369"/>
      <w:bookmarkEnd w:id="32"/>
      <w:r w:rsidRPr="00DF233E">
        <w:rPr>
          <w:lang w:val="en-GB"/>
        </w:rPr>
        <w:t xml:space="preserve">1.5.2. </w:t>
      </w:r>
      <w:r w:rsidRPr="00DF233E">
        <w:rPr>
          <w:lang w:val="en-GB"/>
        </w:rPr>
        <w:t>Brand Image and Personality</w:t>
      </w:r>
      <w:bookmarkEnd w:id="33"/>
      <w:r w:rsidRPr="00DF233E">
        <w:rPr>
          <w:lang w:val="en-GB"/>
        </w:rPr>
        <w:t xml:space="preserve"> </w:t>
      </w:r>
    </w:p>
    <w:p w14:paraId="6E54D116" w14:textId="77777777" w:rsidR="00976C03" w:rsidRPr="00DF233E" w:rsidRDefault="004B1077">
      <w:pPr>
        <w:spacing w:before="240" w:after="240"/>
        <w:rPr>
          <w:lang w:val="en-GB"/>
        </w:rPr>
      </w:pPr>
      <w:r w:rsidRPr="00DF233E">
        <w:rPr>
          <w:lang w:val="en-GB"/>
        </w:rPr>
        <w:t>Coca-Cola Zero Sugar Flavored Coffee leans toward a contemporary, lively, health-oriented brand image targeting active urban citizens. Combining Coca-Cola's classic refreshment background with premium coffee culture, the brand has an energetic, innovative, and inclusive personality. It caters to those searching for indulgence without guilt, gratification and functionality.</w:t>
      </w:r>
    </w:p>
    <w:p w14:paraId="7EE21FD6" w14:textId="77777777" w:rsidR="00DF233E" w:rsidRPr="00DF233E" w:rsidRDefault="004B1077" w:rsidP="00DF233E">
      <w:pPr>
        <w:keepNext/>
        <w:spacing w:before="240" w:after="240"/>
        <w:jc w:val="center"/>
      </w:pPr>
      <w:r w:rsidRPr="00DF233E">
        <w:rPr>
          <w:noProof/>
          <w:lang w:val="en-GB"/>
        </w:rPr>
        <w:drawing>
          <wp:inline distT="114300" distB="114300" distL="114300" distR="114300" wp14:anchorId="69CC8653" wp14:editId="664A1D27">
            <wp:extent cx="4174307" cy="259556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174307" cy="2595563"/>
                    </a:xfrm>
                    <a:prstGeom prst="rect">
                      <a:avLst/>
                    </a:prstGeom>
                    <a:ln/>
                  </pic:spPr>
                </pic:pic>
              </a:graphicData>
            </a:graphic>
          </wp:inline>
        </w:drawing>
      </w:r>
    </w:p>
    <w:p w14:paraId="46E62A22" w14:textId="0AF96108" w:rsidR="00976C03" w:rsidRPr="00DF233E" w:rsidRDefault="00DF233E" w:rsidP="00DF233E">
      <w:pPr>
        <w:pStyle w:val="Caption"/>
        <w:rPr>
          <w:lang w:val="en-GB"/>
        </w:rPr>
      </w:pPr>
      <w:bookmarkStart w:id="34" w:name="_Toc184833945"/>
      <w:r w:rsidRPr="00DF233E">
        <w:t xml:space="preserve">Figure </w:t>
      </w:r>
      <w:fldSimple w:instr=" SEQ Figure \* ARABIC ">
        <w:r w:rsidR="00A46ADF">
          <w:rPr>
            <w:noProof/>
          </w:rPr>
          <w:t>5</w:t>
        </w:r>
      </w:fldSimple>
      <w:r w:rsidRPr="00DF233E">
        <w:t>: Brand Image and Personality</w:t>
      </w:r>
      <w:bookmarkEnd w:id="34"/>
    </w:p>
    <w:p w14:paraId="06EB3EFC" w14:textId="77777777" w:rsidR="00976C03" w:rsidRPr="00DF233E" w:rsidRDefault="004B1077">
      <w:pPr>
        <w:jc w:val="center"/>
        <w:rPr>
          <w:lang w:val="en-GB"/>
        </w:rPr>
      </w:pPr>
      <w:r w:rsidRPr="00DF233E">
        <w:rPr>
          <w:lang w:val="en-GB"/>
        </w:rPr>
        <w:t>(Source: Self-created)</w:t>
      </w:r>
    </w:p>
    <w:p w14:paraId="09DBFADA" w14:textId="77777777" w:rsidR="00976C03" w:rsidRPr="00DF233E" w:rsidRDefault="004B1077">
      <w:pPr>
        <w:spacing w:before="240" w:after="240"/>
        <w:rPr>
          <w:lang w:val="en-GB"/>
        </w:rPr>
      </w:pPr>
      <w:r w:rsidRPr="00DF233E">
        <w:rPr>
          <w:lang w:val="en-GB"/>
        </w:rPr>
        <w:t>The brand personality projects an image that is quite ambitious yet prominent and walkable and beautifully depicts its dual nourishment of refreshment and stimulation. It employs sharp, modern packaging and high-energy digital marketing in its visual identity to target younger consumers. With Coca-Cola Zero Sugar Flavored Coffee, we're encapsulating an active, on-the-go lifestyle while encouraging mindful consumption. With Coca-Cola being one of the most recognised brands worldwide, the concept of flavoured</w:t>
      </w:r>
      <w:r w:rsidRPr="00DF233E">
        <w:rPr>
          <w:lang w:val="en-GB"/>
        </w:rPr>
        <w:t xml:space="preserve"> water resonated with consumers who like healthier drinks that offer more flavour profiles – a win between the brand and the end consumer.</w:t>
      </w:r>
    </w:p>
    <w:p w14:paraId="5733449A" w14:textId="77777777" w:rsidR="00976C03" w:rsidRPr="00DF233E" w:rsidRDefault="004B1077">
      <w:pPr>
        <w:pStyle w:val="Heading3"/>
        <w:rPr>
          <w:lang w:val="en-GB"/>
        </w:rPr>
      </w:pPr>
      <w:bookmarkStart w:id="35" w:name="_i98ntte3qj6p" w:colFirst="0" w:colLast="0"/>
      <w:bookmarkStart w:id="36" w:name="_Toc184833370"/>
      <w:bookmarkEnd w:id="35"/>
      <w:r w:rsidRPr="00DF233E">
        <w:rPr>
          <w:lang w:val="en-GB"/>
        </w:rPr>
        <w:lastRenderedPageBreak/>
        <w:t>1.5.3. Brand Awareness and Differentiation</w:t>
      </w:r>
      <w:bookmarkEnd w:id="36"/>
    </w:p>
    <w:p w14:paraId="6672FD98" w14:textId="022B4E13" w:rsidR="00DF233E" w:rsidRPr="00DF233E" w:rsidRDefault="00DF233E" w:rsidP="00DF233E">
      <w:pPr>
        <w:pStyle w:val="Caption"/>
        <w:keepNext/>
      </w:pPr>
      <w:bookmarkStart w:id="37" w:name="_Toc184833957"/>
      <w:r w:rsidRPr="00DF233E">
        <w:t xml:space="preserve">Table </w:t>
      </w:r>
      <w:fldSimple w:instr=" SEQ Table \* ARABIC ">
        <w:r>
          <w:rPr>
            <w:noProof/>
          </w:rPr>
          <w:t>5</w:t>
        </w:r>
      </w:fldSimple>
      <w:r w:rsidRPr="00DF233E">
        <w:t>: . Brand Awareness and Differentiation</w:t>
      </w:r>
      <w:bookmarkEnd w:id="37"/>
    </w:p>
    <w:tbl>
      <w:tblPr>
        <w:tblStyle w:val="GridTable2-Accent4"/>
        <w:tblW w:w="9359" w:type="dxa"/>
        <w:tblLayout w:type="fixed"/>
        <w:tblLook w:val="0220" w:firstRow="1" w:lastRow="0" w:firstColumn="0" w:lastColumn="0" w:noHBand="1" w:noVBand="0"/>
      </w:tblPr>
      <w:tblGrid>
        <w:gridCol w:w="2023"/>
        <w:gridCol w:w="3728"/>
        <w:gridCol w:w="3608"/>
      </w:tblGrid>
      <w:tr w:rsidR="00976C03" w:rsidRPr="00DF233E" w14:paraId="58540745" w14:textId="77777777" w:rsidTr="00DF233E">
        <w:trPr>
          <w:cnfStyle w:val="100000000000" w:firstRow="1" w:lastRow="0" w:firstColumn="0" w:lastColumn="0" w:oddVBand="0" w:evenVBand="0" w:oddHBand="0" w:evenHBand="0" w:firstRowFirstColumn="0" w:firstRowLastColumn="0" w:lastRowFirstColumn="0" w:lastRowLastColumn="0"/>
          <w:trHeight w:val="1085"/>
        </w:trPr>
        <w:tc>
          <w:tcPr>
            <w:cnfStyle w:val="000010000000" w:firstRow="0" w:lastRow="0" w:firstColumn="0" w:lastColumn="0" w:oddVBand="1" w:evenVBand="0" w:oddHBand="0" w:evenHBand="0" w:firstRowFirstColumn="0" w:firstRowLastColumn="0" w:lastRowFirstColumn="0" w:lastRowLastColumn="0"/>
            <w:tcW w:w="2023" w:type="dxa"/>
          </w:tcPr>
          <w:p w14:paraId="64DBA5C1" w14:textId="77777777" w:rsidR="00976C03" w:rsidRPr="00DF233E" w:rsidRDefault="004B1077">
            <w:pPr>
              <w:spacing w:before="0"/>
              <w:jc w:val="center"/>
              <w:rPr>
                <w:b w:val="0"/>
                <w:lang w:val="en-GB"/>
              </w:rPr>
            </w:pPr>
            <w:r w:rsidRPr="00DF233E">
              <w:rPr>
                <w:lang w:val="en-GB"/>
              </w:rPr>
              <w:t>Branding Strategy Component</w:t>
            </w:r>
          </w:p>
        </w:tc>
        <w:tc>
          <w:tcPr>
            <w:tcW w:w="3728" w:type="dxa"/>
          </w:tcPr>
          <w:p w14:paraId="5972C6D6" w14:textId="77777777" w:rsidR="00976C03" w:rsidRPr="00DF233E" w:rsidRDefault="004B1077">
            <w:pPr>
              <w:spacing w:before="0"/>
              <w:jc w:val="center"/>
              <w:cnfStyle w:val="100000000000" w:firstRow="1" w:lastRow="0" w:firstColumn="0" w:lastColumn="0" w:oddVBand="0" w:evenVBand="0" w:oddHBand="0" w:evenHBand="0" w:firstRowFirstColumn="0" w:firstRowLastColumn="0" w:lastRowFirstColumn="0" w:lastRowLastColumn="0"/>
              <w:rPr>
                <w:b w:val="0"/>
                <w:lang w:val="en-GB"/>
              </w:rPr>
            </w:pPr>
            <w:r w:rsidRPr="00DF233E">
              <w:rPr>
                <w:lang w:val="en-GB"/>
              </w:rPr>
              <w:t>Details</w:t>
            </w:r>
          </w:p>
        </w:tc>
        <w:tc>
          <w:tcPr>
            <w:cnfStyle w:val="000010000000" w:firstRow="0" w:lastRow="0" w:firstColumn="0" w:lastColumn="0" w:oddVBand="1" w:evenVBand="0" w:oddHBand="0" w:evenHBand="0" w:firstRowFirstColumn="0" w:firstRowLastColumn="0" w:lastRowFirstColumn="0" w:lastRowLastColumn="0"/>
            <w:tcW w:w="3608" w:type="dxa"/>
          </w:tcPr>
          <w:p w14:paraId="2342E4E6" w14:textId="77777777" w:rsidR="00976C03" w:rsidRPr="00DF233E" w:rsidRDefault="004B1077">
            <w:pPr>
              <w:spacing w:before="0"/>
              <w:jc w:val="center"/>
              <w:rPr>
                <w:b w:val="0"/>
                <w:lang w:val="en-GB"/>
              </w:rPr>
            </w:pPr>
            <w:r w:rsidRPr="00DF233E">
              <w:rPr>
                <w:lang w:val="en-GB"/>
              </w:rPr>
              <w:t>Specific Examples for Coca-Cola Zero Sugar Flavored Coffee</w:t>
            </w:r>
          </w:p>
        </w:tc>
      </w:tr>
      <w:tr w:rsidR="00976C03" w:rsidRPr="00DF233E" w14:paraId="06A046D3" w14:textId="77777777" w:rsidTr="00DF233E">
        <w:trPr>
          <w:trHeight w:val="923"/>
        </w:trPr>
        <w:tc>
          <w:tcPr>
            <w:cnfStyle w:val="000010000000" w:firstRow="0" w:lastRow="0" w:firstColumn="0" w:lastColumn="0" w:oddVBand="1" w:evenVBand="0" w:oddHBand="0" w:evenHBand="0" w:firstRowFirstColumn="0" w:firstRowLastColumn="0" w:lastRowFirstColumn="0" w:lastRowLastColumn="0"/>
            <w:tcW w:w="2023" w:type="dxa"/>
          </w:tcPr>
          <w:p w14:paraId="2AA7D95B" w14:textId="77777777" w:rsidR="00976C03" w:rsidRPr="00DF233E" w:rsidRDefault="004B1077">
            <w:pPr>
              <w:spacing w:before="0"/>
              <w:jc w:val="center"/>
              <w:rPr>
                <w:lang w:val="en-GB"/>
              </w:rPr>
            </w:pPr>
            <w:r w:rsidRPr="00DF233E">
              <w:rPr>
                <w:lang w:val="en-GB"/>
              </w:rPr>
              <w:t>Brand Identity</w:t>
            </w:r>
          </w:p>
        </w:tc>
        <w:tc>
          <w:tcPr>
            <w:tcW w:w="3728" w:type="dxa"/>
          </w:tcPr>
          <w:p w14:paraId="044A3222"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lang w:val="en-GB"/>
              </w:rPr>
            </w:pPr>
            <w:r w:rsidRPr="00DF233E">
              <w:rPr>
                <w:lang w:val="en-GB"/>
              </w:rPr>
              <w:t>Represents a fusion of Coca-Cola's refreshment and coffee's sophistication.</w:t>
            </w:r>
          </w:p>
        </w:tc>
        <w:tc>
          <w:tcPr>
            <w:cnfStyle w:val="000010000000" w:firstRow="0" w:lastRow="0" w:firstColumn="0" w:lastColumn="0" w:oddVBand="1" w:evenVBand="0" w:oddHBand="0" w:evenHBand="0" w:firstRowFirstColumn="0" w:firstRowLastColumn="0" w:lastRowFirstColumn="0" w:lastRowLastColumn="0"/>
            <w:tcW w:w="3608" w:type="dxa"/>
          </w:tcPr>
          <w:p w14:paraId="2D71ED10" w14:textId="77777777" w:rsidR="00976C03" w:rsidRPr="00DF233E" w:rsidRDefault="004B1077">
            <w:pPr>
              <w:spacing w:before="0"/>
              <w:rPr>
                <w:lang w:val="en-GB"/>
              </w:rPr>
            </w:pPr>
            <w:r w:rsidRPr="00DF233E">
              <w:rPr>
                <w:lang w:val="en-GB"/>
              </w:rPr>
              <w:t>Combines Coca-Cola’s legacy with the innovative flavor profile of coffee in a guilt-free, sugarless format.</w:t>
            </w:r>
          </w:p>
        </w:tc>
      </w:tr>
      <w:tr w:rsidR="00976C03" w:rsidRPr="00DF233E" w14:paraId="73BFA637" w14:textId="77777777" w:rsidTr="00DF233E">
        <w:trPr>
          <w:trHeight w:val="1085"/>
        </w:trPr>
        <w:tc>
          <w:tcPr>
            <w:cnfStyle w:val="000010000000" w:firstRow="0" w:lastRow="0" w:firstColumn="0" w:lastColumn="0" w:oddVBand="1" w:evenVBand="0" w:oddHBand="0" w:evenHBand="0" w:firstRowFirstColumn="0" w:firstRowLastColumn="0" w:lastRowFirstColumn="0" w:lastRowLastColumn="0"/>
            <w:tcW w:w="2023" w:type="dxa"/>
          </w:tcPr>
          <w:p w14:paraId="4DC9AF1E" w14:textId="77777777" w:rsidR="00976C03" w:rsidRPr="00DF233E" w:rsidRDefault="004B1077">
            <w:pPr>
              <w:spacing w:before="0"/>
              <w:jc w:val="center"/>
              <w:rPr>
                <w:lang w:val="en-GB"/>
              </w:rPr>
            </w:pPr>
            <w:r w:rsidRPr="00DF233E">
              <w:rPr>
                <w:lang w:val="en-GB"/>
              </w:rPr>
              <w:t>Visual Elements</w:t>
            </w:r>
          </w:p>
        </w:tc>
        <w:tc>
          <w:tcPr>
            <w:tcW w:w="3728" w:type="dxa"/>
          </w:tcPr>
          <w:p w14:paraId="4D500104"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lang w:val="en-GB"/>
              </w:rPr>
            </w:pPr>
            <w:r w:rsidRPr="00DF233E">
              <w:rPr>
                <w:lang w:val="en-GB"/>
              </w:rPr>
              <w:t>Distinctive logo, color palette, and packaging design that reflect energy and elegance.</w:t>
            </w:r>
          </w:p>
        </w:tc>
        <w:tc>
          <w:tcPr>
            <w:cnfStyle w:val="000010000000" w:firstRow="0" w:lastRow="0" w:firstColumn="0" w:lastColumn="0" w:oddVBand="1" w:evenVBand="0" w:oddHBand="0" w:evenHBand="0" w:firstRowFirstColumn="0" w:firstRowLastColumn="0" w:lastRowFirstColumn="0" w:lastRowLastColumn="0"/>
            <w:tcW w:w="3608" w:type="dxa"/>
          </w:tcPr>
          <w:p w14:paraId="1143DE9B" w14:textId="77777777" w:rsidR="00976C03" w:rsidRPr="00DF233E" w:rsidRDefault="004B1077">
            <w:pPr>
              <w:spacing w:before="0"/>
              <w:rPr>
                <w:lang w:val="en-GB"/>
              </w:rPr>
            </w:pPr>
            <w:r w:rsidRPr="00DF233E">
              <w:rPr>
                <w:lang w:val="en-GB"/>
              </w:rPr>
              <w:t>Sleek black and red packaging with coffee motifs, emphasizing a premium yet approachable feel.</w:t>
            </w:r>
          </w:p>
        </w:tc>
      </w:tr>
      <w:tr w:rsidR="00976C03" w:rsidRPr="00DF233E" w14:paraId="4860C991" w14:textId="77777777" w:rsidTr="00DF233E">
        <w:trPr>
          <w:trHeight w:val="1065"/>
        </w:trPr>
        <w:tc>
          <w:tcPr>
            <w:cnfStyle w:val="000010000000" w:firstRow="0" w:lastRow="0" w:firstColumn="0" w:lastColumn="0" w:oddVBand="1" w:evenVBand="0" w:oddHBand="0" w:evenHBand="0" w:firstRowFirstColumn="0" w:firstRowLastColumn="0" w:lastRowFirstColumn="0" w:lastRowLastColumn="0"/>
            <w:tcW w:w="2023" w:type="dxa"/>
          </w:tcPr>
          <w:p w14:paraId="1A5877E1" w14:textId="77777777" w:rsidR="00976C03" w:rsidRPr="00DF233E" w:rsidRDefault="004B1077">
            <w:pPr>
              <w:spacing w:before="0"/>
              <w:jc w:val="center"/>
              <w:rPr>
                <w:lang w:val="en-GB"/>
              </w:rPr>
            </w:pPr>
            <w:r w:rsidRPr="00DF233E">
              <w:rPr>
                <w:lang w:val="en-GB"/>
              </w:rPr>
              <w:t xml:space="preserve">Brand </w:t>
            </w:r>
            <w:r w:rsidRPr="00DF233E">
              <w:rPr>
                <w:lang w:val="en-GB"/>
              </w:rPr>
              <w:t>Ambassadors</w:t>
            </w:r>
          </w:p>
        </w:tc>
        <w:tc>
          <w:tcPr>
            <w:tcW w:w="3728" w:type="dxa"/>
          </w:tcPr>
          <w:p w14:paraId="4EFBBBCB"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lang w:val="en-GB"/>
              </w:rPr>
            </w:pPr>
            <w:r w:rsidRPr="00DF233E">
              <w:rPr>
                <w:lang w:val="en-GB"/>
              </w:rPr>
              <w:t>Influential personalities who align with the brand's energetic and modern image.</w:t>
            </w:r>
          </w:p>
        </w:tc>
        <w:tc>
          <w:tcPr>
            <w:cnfStyle w:val="000010000000" w:firstRow="0" w:lastRow="0" w:firstColumn="0" w:lastColumn="0" w:oddVBand="1" w:evenVBand="0" w:oddHBand="0" w:evenHBand="0" w:firstRowFirstColumn="0" w:firstRowLastColumn="0" w:lastRowFirstColumn="0" w:lastRowLastColumn="0"/>
            <w:tcW w:w="3608" w:type="dxa"/>
          </w:tcPr>
          <w:p w14:paraId="2A603868" w14:textId="77777777" w:rsidR="00976C03" w:rsidRPr="00DF233E" w:rsidRDefault="004B1077">
            <w:pPr>
              <w:spacing w:before="0"/>
              <w:rPr>
                <w:lang w:val="en-GB"/>
              </w:rPr>
            </w:pPr>
            <w:r w:rsidRPr="00DF233E">
              <w:rPr>
                <w:lang w:val="en-GB"/>
              </w:rPr>
              <w:t>Collaboration with fitness influencers or urban lifestyle bloggers to target health-conscious consumers.</w:t>
            </w:r>
          </w:p>
        </w:tc>
      </w:tr>
      <w:tr w:rsidR="00976C03" w:rsidRPr="00DF233E" w14:paraId="7F5E2019" w14:textId="77777777" w:rsidTr="00DF233E">
        <w:trPr>
          <w:trHeight w:val="1355"/>
        </w:trPr>
        <w:tc>
          <w:tcPr>
            <w:cnfStyle w:val="000010000000" w:firstRow="0" w:lastRow="0" w:firstColumn="0" w:lastColumn="0" w:oddVBand="1" w:evenVBand="0" w:oddHBand="0" w:evenHBand="0" w:firstRowFirstColumn="0" w:firstRowLastColumn="0" w:lastRowFirstColumn="0" w:lastRowLastColumn="0"/>
            <w:tcW w:w="2023" w:type="dxa"/>
          </w:tcPr>
          <w:p w14:paraId="4421AD12" w14:textId="77777777" w:rsidR="00976C03" w:rsidRPr="00DF233E" w:rsidRDefault="004B1077">
            <w:pPr>
              <w:spacing w:before="0"/>
              <w:jc w:val="center"/>
              <w:rPr>
                <w:lang w:val="en-GB"/>
              </w:rPr>
            </w:pPr>
            <w:r w:rsidRPr="00DF233E">
              <w:rPr>
                <w:lang w:val="en-GB"/>
              </w:rPr>
              <w:t>Consistency in Messaging</w:t>
            </w:r>
          </w:p>
        </w:tc>
        <w:tc>
          <w:tcPr>
            <w:tcW w:w="3728" w:type="dxa"/>
          </w:tcPr>
          <w:p w14:paraId="5AF96CDF"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lang w:val="en-GB"/>
              </w:rPr>
            </w:pPr>
            <w:r w:rsidRPr="00DF233E">
              <w:rPr>
                <w:lang w:val="en-GB"/>
              </w:rPr>
              <w:t>Uniform communication across all platforms, emphasizing innovation, energy, and health-consciousness.</w:t>
            </w:r>
          </w:p>
        </w:tc>
        <w:tc>
          <w:tcPr>
            <w:cnfStyle w:val="000010000000" w:firstRow="0" w:lastRow="0" w:firstColumn="0" w:lastColumn="0" w:oddVBand="1" w:evenVBand="0" w:oddHBand="0" w:evenHBand="0" w:firstRowFirstColumn="0" w:firstRowLastColumn="0" w:lastRowFirstColumn="0" w:lastRowLastColumn="0"/>
            <w:tcW w:w="3608" w:type="dxa"/>
          </w:tcPr>
          <w:p w14:paraId="2DD27EFB" w14:textId="77777777" w:rsidR="00976C03" w:rsidRPr="00DF233E" w:rsidRDefault="004B1077">
            <w:pPr>
              <w:spacing w:before="0"/>
              <w:rPr>
                <w:lang w:val="en-GB"/>
              </w:rPr>
            </w:pPr>
            <w:r w:rsidRPr="00DF233E">
              <w:rPr>
                <w:lang w:val="en-GB"/>
              </w:rPr>
              <w:t>Tagline like "Sip the Future of Refreshment" used in digital ads, social media, and convenience stores.</w:t>
            </w:r>
          </w:p>
        </w:tc>
      </w:tr>
    </w:tbl>
    <w:p w14:paraId="590252C5" w14:textId="77777777" w:rsidR="00976C03" w:rsidRPr="00DF233E" w:rsidRDefault="004B1077">
      <w:pPr>
        <w:jc w:val="center"/>
        <w:rPr>
          <w:lang w:val="en-GB"/>
        </w:rPr>
      </w:pPr>
      <w:r w:rsidRPr="00DF233E">
        <w:rPr>
          <w:lang w:val="en-GB"/>
        </w:rPr>
        <w:t>(Source: Self-created)</w:t>
      </w:r>
    </w:p>
    <w:p w14:paraId="492E3ACA" w14:textId="77777777" w:rsidR="00976C03" w:rsidRPr="00DF233E" w:rsidRDefault="004B1077">
      <w:pPr>
        <w:pStyle w:val="Heading3"/>
        <w:rPr>
          <w:lang w:val="en-GB"/>
        </w:rPr>
      </w:pPr>
      <w:bookmarkStart w:id="38" w:name="_lgg5uvr1mv9u" w:colFirst="0" w:colLast="0"/>
      <w:bookmarkStart w:id="39" w:name="_Toc184833371"/>
      <w:bookmarkEnd w:id="38"/>
      <w:r w:rsidRPr="00DF233E">
        <w:rPr>
          <w:lang w:val="en-GB"/>
        </w:rPr>
        <w:t>1.5.4. Marketing Mix- 4Ps</w:t>
      </w:r>
      <w:bookmarkEnd w:id="39"/>
    </w:p>
    <w:p w14:paraId="0D922E74" w14:textId="77777777" w:rsidR="00976C03" w:rsidRPr="00DF233E" w:rsidRDefault="004B1077">
      <w:pPr>
        <w:spacing w:before="240" w:after="240"/>
        <w:rPr>
          <w:lang w:val="en-GB"/>
        </w:rPr>
      </w:pPr>
      <w:r w:rsidRPr="00DF233E">
        <w:rPr>
          <w:b/>
          <w:lang w:val="en-GB"/>
        </w:rPr>
        <w:t>Product</w:t>
      </w:r>
    </w:p>
    <w:p w14:paraId="3C0CCE2A" w14:textId="77777777" w:rsidR="00976C03" w:rsidRPr="00DF233E" w:rsidRDefault="004B1077">
      <w:pPr>
        <w:spacing w:before="240" w:after="240"/>
        <w:rPr>
          <w:lang w:val="en-GB"/>
        </w:rPr>
      </w:pPr>
      <w:r w:rsidRPr="00DF233E">
        <w:rPr>
          <w:lang w:val="en-GB"/>
        </w:rPr>
        <w:t>Coca-Cola Zero Sugar Flavored Coffee combines Coke's classic fizz and mocha, vanilla and caramel-flavored coffee notes. The sugar-free formula appeals to health-conscious buyers. It comes in a can, which is ideal for hectic lifestyles. The product stands out with a unique blend of two popular drinks, a refreshing and energising experience, and a response to a growing demand for energised, better-for-ready-to-drink beverages.</w:t>
      </w:r>
    </w:p>
    <w:p w14:paraId="524DF9AC" w14:textId="77777777" w:rsidR="00976C03" w:rsidRPr="00DF233E" w:rsidRDefault="004B1077">
      <w:pPr>
        <w:spacing w:before="240" w:after="240"/>
        <w:rPr>
          <w:b/>
          <w:lang w:val="en-GB"/>
        </w:rPr>
      </w:pPr>
      <w:r w:rsidRPr="00DF233E">
        <w:rPr>
          <w:b/>
          <w:lang w:val="en-GB"/>
        </w:rPr>
        <w:t>Price</w:t>
      </w:r>
    </w:p>
    <w:p w14:paraId="182C556F" w14:textId="77777777" w:rsidR="00DF233E" w:rsidRPr="00DF233E" w:rsidRDefault="004B1077" w:rsidP="00DF233E">
      <w:pPr>
        <w:keepNext/>
        <w:spacing w:before="240" w:after="240"/>
        <w:jc w:val="center"/>
      </w:pPr>
      <w:r w:rsidRPr="00DF233E">
        <w:rPr>
          <w:b/>
          <w:noProof/>
          <w:lang w:val="en-GB"/>
        </w:rPr>
        <w:lastRenderedPageBreak/>
        <w:drawing>
          <wp:inline distT="114300" distB="114300" distL="114300" distR="114300" wp14:anchorId="444D5CCD" wp14:editId="66EDF312">
            <wp:extent cx="3614738" cy="215417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614738" cy="2154170"/>
                    </a:xfrm>
                    <a:prstGeom prst="rect">
                      <a:avLst/>
                    </a:prstGeom>
                    <a:ln/>
                  </pic:spPr>
                </pic:pic>
              </a:graphicData>
            </a:graphic>
          </wp:inline>
        </w:drawing>
      </w:r>
    </w:p>
    <w:p w14:paraId="2CDD4C95" w14:textId="0250E35B" w:rsidR="00976C03" w:rsidRPr="00DF233E" w:rsidRDefault="00DF233E" w:rsidP="00DF233E">
      <w:pPr>
        <w:pStyle w:val="Caption"/>
        <w:rPr>
          <w:b w:val="0"/>
          <w:lang w:val="en-GB"/>
        </w:rPr>
      </w:pPr>
      <w:bookmarkStart w:id="40" w:name="_Toc184833946"/>
      <w:r w:rsidRPr="00DF233E">
        <w:t xml:space="preserve">Figure </w:t>
      </w:r>
      <w:fldSimple w:instr=" SEQ Figure \* ARABIC ">
        <w:r w:rsidR="00A46ADF">
          <w:rPr>
            <w:noProof/>
          </w:rPr>
          <w:t>6</w:t>
        </w:r>
      </w:fldSimple>
      <w:r w:rsidRPr="00DF233E">
        <w:t>: Value-Based Strategy</w:t>
      </w:r>
      <w:bookmarkEnd w:id="40"/>
    </w:p>
    <w:p w14:paraId="40CFB73C" w14:textId="77777777" w:rsidR="00976C03" w:rsidRPr="00DF233E" w:rsidRDefault="004B1077">
      <w:pPr>
        <w:jc w:val="center"/>
        <w:rPr>
          <w:lang w:val="en-GB"/>
        </w:rPr>
      </w:pPr>
      <w:r w:rsidRPr="00DF233E">
        <w:rPr>
          <w:lang w:val="en-GB"/>
        </w:rPr>
        <w:t>(Source: De Toni et al., 2022)</w:t>
      </w:r>
    </w:p>
    <w:p w14:paraId="7BB56118" w14:textId="77777777" w:rsidR="00976C03" w:rsidRPr="00DF233E" w:rsidRDefault="004B1077">
      <w:pPr>
        <w:spacing w:before="240" w:after="240"/>
        <w:rPr>
          <w:lang w:val="en-GB"/>
        </w:rPr>
      </w:pPr>
      <w:r w:rsidRPr="00DF233E">
        <w:rPr>
          <w:lang w:val="en-GB"/>
        </w:rPr>
        <w:t xml:space="preserve">Coca-Cola’s sugar-free coffee will use a </w:t>
      </w:r>
      <w:r w:rsidRPr="00DF233E">
        <w:rPr>
          <w:b/>
          <w:i/>
          <w:lang w:val="en-GB"/>
        </w:rPr>
        <w:t>Value-Based Strategy</w:t>
      </w:r>
      <w:r w:rsidRPr="00DF233E">
        <w:rPr>
          <w:lang w:val="en-GB"/>
        </w:rPr>
        <w:t>, set in an affordable but premium price range to appeal to South Korean consumers who are price-conscious but quality-conscious (</w:t>
      </w:r>
      <w:r w:rsidRPr="00DF233E">
        <w:rPr>
          <w:color w:val="222222"/>
          <w:lang w:val="en-GB"/>
        </w:rPr>
        <w:t>De Toni et al., 2022)</w:t>
      </w:r>
      <w:r w:rsidRPr="00DF233E">
        <w:rPr>
          <w:lang w:val="en-GB"/>
        </w:rPr>
        <w:t>. Strong demand for high-consumption coffee and ready-to-drink (RTD) beverages for this competitive pricing and a market tendency toward convenience and creativity that guarantees more can be achieved if money has been valuable to and helped the brand maintain a high profile in the hot coffee space.</w:t>
      </w:r>
    </w:p>
    <w:p w14:paraId="785ACFEC" w14:textId="77777777" w:rsidR="00976C03" w:rsidRPr="00DF233E" w:rsidRDefault="004B1077">
      <w:pPr>
        <w:spacing w:before="240" w:after="240"/>
        <w:rPr>
          <w:lang w:val="en-GB"/>
        </w:rPr>
      </w:pPr>
      <w:r w:rsidRPr="00DF233E">
        <w:rPr>
          <w:b/>
          <w:lang w:val="en-GB"/>
        </w:rPr>
        <w:t>Place</w:t>
      </w:r>
      <w:r w:rsidRPr="00DF233E">
        <w:rPr>
          <w:lang w:val="en-GB"/>
        </w:rPr>
        <w:t xml:space="preserve"> </w:t>
      </w:r>
    </w:p>
    <w:p w14:paraId="4EE79AD4" w14:textId="77777777" w:rsidR="00976C03" w:rsidRPr="00DF233E" w:rsidRDefault="004B1077">
      <w:pPr>
        <w:spacing w:before="240" w:after="240"/>
        <w:rPr>
          <w:lang w:val="en-GB"/>
        </w:rPr>
      </w:pPr>
      <w:r w:rsidRPr="00DF233E">
        <w:rPr>
          <w:lang w:val="en-GB"/>
        </w:rPr>
        <w:t>Coca-Cola Zero Sugar Flavored Coffee will be available throughout South Korea at the nation’s convenience stores (GS25, 7-Eleven, etc.), supermarkets, and online channels. Beverages sales are split across more channels than any other product type, with coffee products being the single largest class of goods sold through convenience stores, making up 40% of the volume (Jobst, 2024). The convenience and ubiquity of the snacks make it ideal for the fast life of South Koreans. Also, having e-commerce channels w</w:t>
      </w:r>
      <w:r w:rsidRPr="00DF233E">
        <w:rPr>
          <w:lang w:val="en-GB"/>
        </w:rPr>
        <w:t>ill allow tech-savvy consumers to access the product while covering the wide demographic spread and supporting the fast-paced South Korean retail infrastructure.</w:t>
      </w:r>
    </w:p>
    <w:p w14:paraId="262B87DD" w14:textId="77777777" w:rsidR="00976C03" w:rsidRPr="00DF233E" w:rsidRDefault="004B1077">
      <w:pPr>
        <w:spacing w:before="240" w:after="240"/>
        <w:rPr>
          <w:lang w:val="en-GB"/>
        </w:rPr>
      </w:pPr>
      <w:r w:rsidRPr="00DF233E">
        <w:rPr>
          <w:b/>
          <w:lang w:val="en-GB"/>
        </w:rPr>
        <w:t>Promotion</w:t>
      </w:r>
      <w:r w:rsidRPr="00DF233E">
        <w:rPr>
          <w:lang w:val="en-GB"/>
        </w:rPr>
        <w:t xml:space="preserve"> </w:t>
      </w:r>
    </w:p>
    <w:p w14:paraId="6F0802BF" w14:textId="77777777" w:rsidR="00976C03" w:rsidRPr="00DF233E" w:rsidRDefault="004B1077">
      <w:pPr>
        <w:spacing w:before="240" w:after="240"/>
        <w:rPr>
          <w:lang w:val="en-GB"/>
        </w:rPr>
      </w:pPr>
      <w:r w:rsidRPr="00DF233E">
        <w:rPr>
          <w:lang w:val="en-GB"/>
        </w:rPr>
        <w:lastRenderedPageBreak/>
        <w:t xml:space="preserve">Coca-Cola Zero Sugar Flavored Coffee will be promoted using </w:t>
      </w:r>
      <w:r w:rsidRPr="00DF233E">
        <w:rPr>
          <w:b/>
          <w:i/>
          <w:lang w:val="en-GB"/>
        </w:rPr>
        <w:t>digital marketing on social media channels</w:t>
      </w:r>
      <w:r w:rsidRPr="00DF233E">
        <w:rPr>
          <w:lang w:val="en-GB"/>
        </w:rPr>
        <w:t xml:space="preserve"> such as Instagram and KakaoTalk, both popular in South Korea (</w:t>
      </w:r>
      <w:r w:rsidRPr="00DF233E">
        <w:rPr>
          <w:color w:val="222222"/>
          <w:lang w:val="en-GB"/>
        </w:rPr>
        <w:t>Peter and Dalla Vecchia, 2021)</w:t>
      </w:r>
      <w:r w:rsidRPr="00DF233E">
        <w:rPr>
          <w:lang w:val="en-GB"/>
        </w:rPr>
        <w:t>. Influencer campaigns and Instagram/TikTok ads will be leveraged to reach tech-savvy consumers (</w:t>
      </w:r>
      <w:r w:rsidRPr="00DF233E">
        <w:rPr>
          <w:color w:val="222222"/>
          <w:lang w:val="en-GB"/>
        </w:rPr>
        <w:t>Khrais and Gabbori, 2023)</w:t>
      </w:r>
      <w:r w:rsidRPr="00DF233E">
        <w:rPr>
          <w:lang w:val="en-GB"/>
        </w:rPr>
        <w:t>. Moreover, regular buyers will be lured due to in-store promotions at convenience stores and through loyalty programs. The tactics align with the high level of digital penetration by the South Korean population and a preference for visible advertising st</w:t>
      </w:r>
      <w:r w:rsidRPr="00DF233E">
        <w:rPr>
          <w:lang w:val="en-GB"/>
        </w:rPr>
        <w:t>rategies that are potentially interactive and localised as per the viewer population aged 18-40.</w:t>
      </w:r>
    </w:p>
    <w:p w14:paraId="215E54F2" w14:textId="77777777" w:rsidR="00976C03" w:rsidRPr="00DF233E" w:rsidRDefault="004B1077">
      <w:pPr>
        <w:pStyle w:val="Heading3"/>
        <w:rPr>
          <w:lang w:val="en-GB"/>
        </w:rPr>
      </w:pPr>
      <w:bookmarkStart w:id="41" w:name="_beol9o7mgyy6" w:colFirst="0" w:colLast="0"/>
      <w:bookmarkStart w:id="42" w:name="_Toc184833372"/>
      <w:bookmarkEnd w:id="41"/>
      <w:r w:rsidRPr="00DF233E">
        <w:rPr>
          <w:lang w:val="en-GB"/>
        </w:rPr>
        <w:t>1.5.5. RACE</w:t>
      </w:r>
      <w:bookmarkEnd w:id="42"/>
      <w:r w:rsidRPr="00DF233E">
        <w:rPr>
          <w:lang w:val="en-GB"/>
        </w:rPr>
        <w:t xml:space="preserve"> </w:t>
      </w:r>
    </w:p>
    <w:p w14:paraId="4A41B5E8" w14:textId="0810A492" w:rsidR="00DF233E" w:rsidRPr="00DF233E" w:rsidRDefault="00DF233E" w:rsidP="00DF233E">
      <w:pPr>
        <w:pStyle w:val="Caption"/>
        <w:keepNext/>
      </w:pPr>
      <w:bookmarkStart w:id="43" w:name="_Toc184833958"/>
      <w:r w:rsidRPr="00DF233E">
        <w:t xml:space="preserve">Table </w:t>
      </w:r>
      <w:fldSimple w:instr=" SEQ Table \* ARABIC ">
        <w:r>
          <w:rPr>
            <w:noProof/>
          </w:rPr>
          <w:t>6</w:t>
        </w:r>
      </w:fldSimple>
      <w:r w:rsidRPr="00DF233E">
        <w:t>: RACE</w:t>
      </w:r>
      <w:bookmarkEnd w:id="43"/>
    </w:p>
    <w:tbl>
      <w:tblPr>
        <w:tblStyle w:val="GridTable2-Accent3"/>
        <w:tblW w:w="9360" w:type="dxa"/>
        <w:tblLayout w:type="fixed"/>
        <w:tblLook w:val="0220" w:firstRow="1" w:lastRow="0" w:firstColumn="0" w:lastColumn="0" w:noHBand="1" w:noVBand="0"/>
      </w:tblPr>
      <w:tblGrid>
        <w:gridCol w:w="1635"/>
        <w:gridCol w:w="1980"/>
        <w:gridCol w:w="5745"/>
      </w:tblGrid>
      <w:tr w:rsidR="00976C03" w:rsidRPr="00DF233E" w14:paraId="631F5B4C" w14:textId="77777777" w:rsidTr="00DF233E">
        <w:trPr>
          <w:cnfStyle w:val="100000000000" w:firstRow="1" w:lastRow="0" w:firstColumn="0" w:lastColumn="0" w:oddVBand="0" w:evenVBand="0" w:oddHBand="0" w:evenHBand="0" w:firstRowFirstColumn="0" w:firstRowLastColumn="0" w:lastRowFirstColumn="0" w:lastRowLastColumn="0"/>
          <w:trHeight w:val="800"/>
        </w:trPr>
        <w:tc>
          <w:tcPr>
            <w:cnfStyle w:val="000010000000" w:firstRow="0" w:lastRow="0" w:firstColumn="0" w:lastColumn="0" w:oddVBand="1" w:evenVBand="0" w:oddHBand="0" w:evenHBand="0" w:firstRowFirstColumn="0" w:firstRowLastColumn="0" w:lastRowFirstColumn="0" w:lastRowLastColumn="0"/>
            <w:tcW w:w="1635" w:type="dxa"/>
          </w:tcPr>
          <w:p w14:paraId="3AED8F9F" w14:textId="77777777" w:rsidR="00976C03" w:rsidRPr="00DF233E" w:rsidRDefault="004B1077">
            <w:pPr>
              <w:spacing w:before="0"/>
              <w:jc w:val="center"/>
              <w:rPr>
                <w:b w:val="0"/>
                <w:sz w:val="22"/>
                <w:szCs w:val="22"/>
                <w:lang w:val="en-GB"/>
              </w:rPr>
            </w:pPr>
            <w:r w:rsidRPr="00DF233E">
              <w:rPr>
                <w:sz w:val="22"/>
                <w:szCs w:val="22"/>
                <w:lang w:val="en-GB"/>
              </w:rPr>
              <w:t>RACE Framework</w:t>
            </w:r>
          </w:p>
        </w:tc>
        <w:tc>
          <w:tcPr>
            <w:tcW w:w="1980" w:type="dxa"/>
          </w:tcPr>
          <w:p w14:paraId="46AB9A15" w14:textId="77777777" w:rsidR="00976C03" w:rsidRPr="00DF233E" w:rsidRDefault="004B1077">
            <w:pPr>
              <w:spacing w:before="0"/>
              <w:jc w:val="center"/>
              <w:cnfStyle w:val="100000000000" w:firstRow="1" w:lastRow="0" w:firstColumn="0" w:lastColumn="0" w:oddVBand="0" w:evenVBand="0" w:oddHBand="0" w:evenHBand="0" w:firstRowFirstColumn="0" w:firstRowLastColumn="0" w:lastRowFirstColumn="0" w:lastRowLastColumn="0"/>
              <w:rPr>
                <w:b w:val="0"/>
                <w:sz w:val="22"/>
                <w:szCs w:val="22"/>
                <w:lang w:val="en-GB"/>
              </w:rPr>
            </w:pPr>
            <w:r w:rsidRPr="00DF233E">
              <w:rPr>
                <w:sz w:val="22"/>
                <w:szCs w:val="22"/>
                <w:lang w:val="en-GB"/>
              </w:rPr>
              <w:t>Goal</w:t>
            </w:r>
          </w:p>
        </w:tc>
        <w:tc>
          <w:tcPr>
            <w:cnfStyle w:val="000010000000" w:firstRow="0" w:lastRow="0" w:firstColumn="0" w:lastColumn="0" w:oddVBand="1" w:evenVBand="0" w:oddHBand="0" w:evenHBand="0" w:firstRowFirstColumn="0" w:firstRowLastColumn="0" w:lastRowFirstColumn="0" w:lastRowLastColumn="0"/>
            <w:tcW w:w="5745" w:type="dxa"/>
          </w:tcPr>
          <w:p w14:paraId="4042F0DE" w14:textId="77777777" w:rsidR="00976C03" w:rsidRPr="00DF233E" w:rsidRDefault="004B1077">
            <w:pPr>
              <w:spacing w:before="0"/>
              <w:jc w:val="center"/>
              <w:rPr>
                <w:b w:val="0"/>
                <w:sz w:val="22"/>
                <w:szCs w:val="22"/>
                <w:lang w:val="en-GB"/>
              </w:rPr>
            </w:pPr>
            <w:r w:rsidRPr="00DF233E">
              <w:rPr>
                <w:sz w:val="22"/>
                <w:szCs w:val="22"/>
                <w:lang w:val="en-GB"/>
              </w:rPr>
              <w:t>Methods</w:t>
            </w:r>
          </w:p>
        </w:tc>
      </w:tr>
      <w:tr w:rsidR="00976C03" w:rsidRPr="00DF233E" w14:paraId="590789EC" w14:textId="77777777" w:rsidTr="00DF233E">
        <w:trPr>
          <w:trHeight w:val="1085"/>
        </w:trPr>
        <w:tc>
          <w:tcPr>
            <w:cnfStyle w:val="000010000000" w:firstRow="0" w:lastRow="0" w:firstColumn="0" w:lastColumn="0" w:oddVBand="1" w:evenVBand="0" w:oddHBand="0" w:evenHBand="0" w:firstRowFirstColumn="0" w:firstRowLastColumn="0" w:lastRowFirstColumn="0" w:lastRowLastColumn="0"/>
            <w:tcW w:w="1635" w:type="dxa"/>
          </w:tcPr>
          <w:p w14:paraId="44FE6CF8" w14:textId="77777777" w:rsidR="00976C03" w:rsidRPr="00DF233E" w:rsidRDefault="004B1077">
            <w:pPr>
              <w:spacing w:before="0"/>
              <w:jc w:val="center"/>
              <w:rPr>
                <w:sz w:val="22"/>
                <w:szCs w:val="22"/>
                <w:lang w:val="en-GB"/>
              </w:rPr>
            </w:pPr>
            <w:r w:rsidRPr="00DF233E">
              <w:rPr>
                <w:sz w:val="22"/>
                <w:szCs w:val="22"/>
                <w:lang w:val="en-GB"/>
              </w:rPr>
              <w:t>Reach</w:t>
            </w:r>
          </w:p>
        </w:tc>
        <w:tc>
          <w:tcPr>
            <w:tcW w:w="1980" w:type="dxa"/>
          </w:tcPr>
          <w:p w14:paraId="6FA73152" w14:textId="77777777" w:rsidR="00976C03" w:rsidRPr="00DF233E" w:rsidRDefault="004B1077">
            <w:pPr>
              <w:spacing w:before="0"/>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DF233E">
              <w:rPr>
                <w:sz w:val="22"/>
                <w:szCs w:val="22"/>
                <w:lang w:val="en-GB"/>
              </w:rPr>
              <w:t>Increase awareness of Coca-Cola Zero Sugar Flavored Coffee</w:t>
            </w:r>
          </w:p>
        </w:tc>
        <w:tc>
          <w:tcPr>
            <w:cnfStyle w:val="000010000000" w:firstRow="0" w:lastRow="0" w:firstColumn="0" w:lastColumn="0" w:oddVBand="1" w:evenVBand="0" w:oddHBand="0" w:evenHBand="0" w:firstRowFirstColumn="0" w:firstRowLastColumn="0" w:lastRowFirstColumn="0" w:lastRowLastColumn="0"/>
            <w:tcW w:w="5745" w:type="dxa"/>
          </w:tcPr>
          <w:p w14:paraId="7C1BFEB6" w14:textId="77777777" w:rsidR="00976C03" w:rsidRPr="00DF233E" w:rsidRDefault="004B1077">
            <w:pPr>
              <w:spacing w:before="0"/>
              <w:rPr>
                <w:sz w:val="22"/>
                <w:szCs w:val="22"/>
                <w:lang w:val="en-GB"/>
              </w:rPr>
            </w:pPr>
            <w:r w:rsidRPr="00DF233E">
              <w:rPr>
                <w:sz w:val="22"/>
                <w:szCs w:val="22"/>
                <w:lang w:val="en-GB"/>
              </w:rPr>
              <w:t>Digital ads on social media platforms (Instagram, KakaoTalk), influencer partnerships, in-store promotions, and outdoor billboards.</w:t>
            </w:r>
          </w:p>
        </w:tc>
      </w:tr>
      <w:tr w:rsidR="00976C03" w:rsidRPr="00DF233E" w14:paraId="6B644009" w14:textId="77777777" w:rsidTr="00DF233E">
        <w:trPr>
          <w:trHeight w:val="1085"/>
        </w:trPr>
        <w:tc>
          <w:tcPr>
            <w:cnfStyle w:val="000010000000" w:firstRow="0" w:lastRow="0" w:firstColumn="0" w:lastColumn="0" w:oddVBand="1" w:evenVBand="0" w:oddHBand="0" w:evenHBand="0" w:firstRowFirstColumn="0" w:firstRowLastColumn="0" w:lastRowFirstColumn="0" w:lastRowLastColumn="0"/>
            <w:tcW w:w="1635" w:type="dxa"/>
          </w:tcPr>
          <w:p w14:paraId="1142FBAD" w14:textId="77777777" w:rsidR="00976C03" w:rsidRPr="00DF233E" w:rsidRDefault="004B1077">
            <w:pPr>
              <w:spacing w:before="0"/>
              <w:jc w:val="center"/>
              <w:rPr>
                <w:sz w:val="22"/>
                <w:szCs w:val="22"/>
                <w:lang w:val="en-GB"/>
              </w:rPr>
            </w:pPr>
            <w:r w:rsidRPr="00DF233E">
              <w:rPr>
                <w:sz w:val="22"/>
                <w:szCs w:val="22"/>
                <w:lang w:val="en-GB"/>
              </w:rPr>
              <w:t>Act</w:t>
            </w:r>
          </w:p>
        </w:tc>
        <w:tc>
          <w:tcPr>
            <w:tcW w:w="1980" w:type="dxa"/>
          </w:tcPr>
          <w:p w14:paraId="51BDE6A0" w14:textId="77777777" w:rsidR="00976C03" w:rsidRPr="00DF233E" w:rsidRDefault="004B1077">
            <w:pPr>
              <w:spacing w:before="0"/>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DF233E">
              <w:rPr>
                <w:sz w:val="22"/>
                <w:szCs w:val="22"/>
                <w:lang w:val="en-GB"/>
              </w:rPr>
              <w:t>Engage consumers and encourage trials</w:t>
            </w:r>
          </w:p>
        </w:tc>
        <w:tc>
          <w:tcPr>
            <w:cnfStyle w:val="000010000000" w:firstRow="0" w:lastRow="0" w:firstColumn="0" w:lastColumn="0" w:oddVBand="1" w:evenVBand="0" w:oddHBand="0" w:evenHBand="0" w:firstRowFirstColumn="0" w:firstRowLastColumn="0" w:lastRowFirstColumn="0" w:lastRowLastColumn="0"/>
            <w:tcW w:w="5745" w:type="dxa"/>
          </w:tcPr>
          <w:p w14:paraId="7D456C9A" w14:textId="77777777" w:rsidR="00976C03" w:rsidRPr="00DF233E" w:rsidRDefault="004B1077">
            <w:pPr>
              <w:spacing w:before="0"/>
              <w:rPr>
                <w:sz w:val="22"/>
                <w:szCs w:val="22"/>
                <w:lang w:val="en-GB"/>
              </w:rPr>
            </w:pPr>
            <w:r w:rsidRPr="00DF233E">
              <w:rPr>
                <w:sz w:val="22"/>
                <w:szCs w:val="22"/>
                <w:lang w:val="en-GB"/>
              </w:rPr>
              <w:t>Interactive social media content, convenience store product sampling, special offers, and limited-time discounts (</w:t>
            </w:r>
            <w:r w:rsidRPr="00DF233E">
              <w:rPr>
                <w:color w:val="222222"/>
                <w:sz w:val="22"/>
                <w:szCs w:val="22"/>
                <w:lang w:val="en-GB"/>
              </w:rPr>
              <w:t>Hartanto et al., 2022)</w:t>
            </w:r>
            <w:r w:rsidRPr="00DF233E">
              <w:rPr>
                <w:sz w:val="22"/>
                <w:szCs w:val="22"/>
                <w:lang w:val="en-GB"/>
              </w:rPr>
              <w:t>.</w:t>
            </w:r>
          </w:p>
        </w:tc>
      </w:tr>
      <w:tr w:rsidR="00976C03" w:rsidRPr="00DF233E" w14:paraId="2E6D7126" w14:textId="77777777" w:rsidTr="00DF233E">
        <w:trPr>
          <w:trHeight w:val="1085"/>
        </w:trPr>
        <w:tc>
          <w:tcPr>
            <w:cnfStyle w:val="000010000000" w:firstRow="0" w:lastRow="0" w:firstColumn="0" w:lastColumn="0" w:oddVBand="1" w:evenVBand="0" w:oddHBand="0" w:evenHBand="0" w:firstRowFirstColumn="0" w:firstRowLastColumn="0" w:lastRowFirstColumn="0" w:lastRowLastColumn="0"/>
            <w:tcW w:w="1635" w:type="dxa"/>
          </w:tcPr>
          <w:p w14:paraId="7FF98F47" w14:textId="77777777" w:rsidR="00976C03" w:rsidRPr="00DF233E" w:rsidRDefault="004B1077">
            <w:pPr>
              <w:spacing w:before="0"/>
              <w:jc w:val="center"/>
              <w:rPr>
                <w:sz w:val="22"/>
                <w:szCs w:val="22"/>
                <w:lang w:val="en-GB"/>
              </w:rPr>
            </w:pPr>
            <w:r w:rsidRPr="00DF233E">
              <w:rPr>
                <w:sz w:val="22"/>
                <w:szCs w:val="22"/>
                <w:lang w:val="en-GB"/>
              </w:rPr>
              <w:t>Convert</w:t>
            </w:r>
          </w:p>
        </w:tc>
        <w:tc>
          <w:tcPr>
            <w:tcW w:w="1980" w:type="dxa"/>
          </w:tcPr>
          <w:p w14:paraId="23FA9A4B" w14:textId="77777777" w:rsidR="00976C03" w:rsidRPr="00DF233E" w:rsidRDefault="004B1077">
            <w:pPr>
              <w:spacing w:before="0"/>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DF233E">
              <w:rPr>
                <w:sz w:val="22"/>
                <w:szCs w:val="22"/>
                <w:lang w:val="en-GB"/>
              </w:rPr>
              <w:t>Convert interest into sales</w:t>
            </w:r>
          </w:p>
        </w:tc>
        <w:tc>
          <w:tcPr>
            <w:cnfStyle w:val="000010000000" w:firstRow="0" w:lastRow="0" w:firstColumn="0" w:lastColumn="0" w:oddVBand="1" w:evenVBand="0" w:oddHBand="0" w:evenHBand="0" w:firstRowFirstColumn="0" w:firstRowLastColumn="0" w:lastRowFirstColumn="0" w:lastRowLastColumn="0"/>
            <w:tcW w:w="5745" w:type="dxa"/>
          </w:tcPr>
          <w:p w14:paraId="5FFE00B1" w14:textId="77777777" w:rsidR="00976C03" w:rsidRPr="00DF233E" w:rsidRDefault="004B1077">
            <w:pPr>
              <w:spacing w:before="0"/>
              <w:rPr>
                <w:sz w:val="22"/>
                <w:szCs w:val="22"/>
                <w:lang w:val="en-GB"/>
              </w:rPr>
            </w:pPr>
            <w:r w:rsidRPr="00DF233E">
              <w:rPr>
                <w:sz w:val="22"/>
                <w:szCs w:val="22"/>
                <w:lang w:val="en-GB"/>
              </w:rPr>
              <w:t>Online purchase options, loyalty programs, subscription services for regular deliveries, and collaborations with e-commerce platforms are also available (</w:t>
            </w:r>
            <w:r w:rsidRPr="00DF233E">
              <w:rPr>
                <w:color w:val="222222"/>
                <w:sz w:val="22"/>
                <w:szCs w:val="22"/>
                <w:lang w:val="en-GB"/>
              </w:rPr>
              <w:t>Al-Azzam and Al-Mizeed, 2021)</w:t>
            </w:r>
            <w:r w:rsidRPr="00DF233E">
              <w:rPr>
                <w:sz w:val="22"/>
                <w:szCs w:val="22"/>
                <w:lang w:val="en-GB"/>
              </w:rPr>
              <w:t>.</w:t>
            </w:r>
          </w:p>
        </w:tc>
      </w:tr>
      <w:tr w:rsidR="00976C03" w:rsidRPr="00DF233E" w14:paraId="606D40D9" w14:textId="77777777" w:rsidTr="00DF233E">
        <w:trPr>
          <w:trHeight w:val="983"/>
        </w:trPr>
        <w:tc>
          <w:tcPr>
            <w:cnfStyle w:val="000010000000" w:firstRow="0" w:lastRow="0" w:firstColumn="0" w:lastColumn="0" w:oddVBand="1" w:evenVBand="0" w:oddHBand="0" w:evenHBand="0" w:firstRowFirstColumn="0" w:firstRowLastColumn="0" w:lastRowFirstColumn="0" w:lastRowLastColumn="0"/>
            <w:tcW w:w="1635" w:type="dxa"/>
          </w:tcPr>
          <w:p w14:paraId="379A9965" w14:textId="77777777" w:rsidR="00976C03" w:rsidRPr="00DF233E" w:rsidRDefault="004B1077">
            <w:pPr>
              <w:spacing w:before="0"/>
              <w:jc w:val="center"/>
              <w:rPr>
                <w:sz w:val="22"/>
                <w:szCs w:val="22"/>
                <w:lang w:val="en-GB"/>
              </w:rPr>
            </w:pPr>
            <w:r w:rsidRPr="00DF233E">
              <w:rPr>
                <w:sz w:val="22"/>
                <w:szCs w:val="22"/>
                <w:lang w:val="en-GB"/>
              </w:rPr>
              <w:t>Engage</w:t>
            </w:r>
          </w:p>
        </w:tc>
        <w:tc>
          <w:tcPr>
            <w:tcW w:w="1980" w:type="dxa"/>
          </w:tcPr>
          <w:p w14:paraId="40FB8252" w14:textId="77777777" w:rsidR="00976C03" w:rsidRPr="00DF233E" w:rsidRDefault="004B1077">
            <w:pPr>
              <w:spacing w:before="0"/>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DF233E">
              <w:rPr>
                <w:sz w:val="22"/>
                <w:szCs w:val="22"/>
                <w:lang w:val="en-GB"/>
              </w:rPr>
              <w:t>Foster customer loyalty and repeat purchases</w:t>
            </w:r>
          </w:p>
        </w:tc>
        <w:tc>
          <w:tcPr>
            <w:cnfStyle w:val="000010000000" w:firstRow="0" w:lastRow="0" w:firstColumn="0" w:lastColumn="0" w:oddVBand="1" w:evenVBand="0" w:oddHBand="0" w:evenHBand="0" w:firstRowFirstColumn="0" w:firstRowLastColumn="0" w:lastRowFirstColumn="0" w:lastRowLastColumn="0"/>
            <w:tcW w:w="5745" w:type="dxa"/>
          </w:tcPr>
          <w:p w14:paraId="0BC35A56" w14:textId="77777777" w:rsidR="00976C03" w:rsidRPr="00DF233E" w:rsidRDefault="004B1077">
            <w:pPr>
              <w:spacing w:before="0"/>
              <w:rPr>
                <w:sz w:val="22"/>
                <w:szCs w:val="22"/>
                <w:lang w:val="en-GB"/>
              </w:rPr>
            </w:pPr>
            <w:r w:rsidRPr="00DF233E">
              <w:rPr>
                <w:sz w:val="22"/>
                <w:szCs w:val="22"/>
                <w:lang w:val="en-GB"/>
              </w:rPr>
              <w:t>Email newsletters, customer feedback surveys, exclusive promotions for loyal customers, and continued engagement through social media interactions.</w:t>
            </w:r>
          </w:p>
        </w:tc>
      </w:tr>
    </w:tbl>
    <w:p w14:paraId="5A5DBA18" w14:textId="77777777" w:rsidR="00976C03" w:rsidRPr="00DF233E" w:rsidRDefault="004B1077">
      <w:pPr>
        <w:jc w:val="center"/>
        <w:rPr>
          <w:lang w:val="en-GB"/>
        </w:rPr>
      </w:pPr>
      <w:r w:rsidRPr="00DF233E">
        <w:rPr>
          <w:lang w:val="en-GB"/>
        </w:rPr>
        <w:t>(Source: Self-created)</w:t>
      </w:r>
    </w:p>
    <w:p w14:paraId="58B90ED2" w14:textId="77777777" w:rsidR="00976C03" w:rsidRPr="00DF233E" w:rsidRDefault="004B1077">
      <w:pPr>
        <w:pStyle w:val="Heading3"/>
        <w:rPr>
          <w:lang w:val="en-GB"/>
        </w:rPr>
      </w:pPr>
      <w:bookmarkStart w:id="44" w:name="_6u9hkooyo97t" w:colFirst="0" w:colLast="0"/>
      <w:bookmarkStart w:id="45" w:name="_Toc184833373"/>
      <w:bookmarkEnd w:id="44"/>
      <w:r w:rsidRPr="00DF233E">
        <w:rPr>
          <w:lang w:val="en-GB"/>
        </w:rPr>
        <w:lastRenderedPageBreak/>
        <w:t>1.5.6. Business model canvas</w:t>
      </w:r>
      <w:bookmarkEnd w:id="45"/>
    </w:p>
    <w:p w14:paraId="6F877254" w14:textId="77777777" w:rsidR="00DF233E" w:rsidRDefault="004B1077" w:rsidP="00DF233E">
      <w:pPr>
        <w:keepNext/>
        <w:jc w:val="center"/>
      </w:pPr>
      <w:r w:rsidRPr="00DF233E">
        <w:rPr>
          <w:noProof/>
          <w:lang w:val="en-GB"/>
        </w:rPr>
        <w:drawing>
          <wp:inline distT="114300" distB="114300" distL="114300" distR="114300" wp14:anchorId="5192E822" wp14:editId="0BE03E17">
            <wp:extent cx="5943600" cy="32639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3263900"/>
                    </a:xfrm>
                    <a:prstGeom prst="rect">
                      <a:avLst/>
                    </a:prstGeom>
                    <a:ln/>
                  </pic:spPr>
                </pic:pic>
              </a:graphicData>
            </a:graphic>
          </wp:inline>
        </w:drawing>
      </w:r>
    </w:p>
    <w:p w14:paraId="4E7A81E7" w14:textId="46DEAB5A" w:rsidR="00976C03" w:rsidRPr="00DF233E" w:rsidRDefault="00DF233E" w:rsidP="00DF233E">
      <w:pPr>
        <w:pStyle w:val="Caption"/>
        <w:rPr>
          <w:lang w:val="en-GB"/>
        </w:rPr>
      </w:pPr>
      <w:bookmarkStart w:id="46" w:name="_Toc184833947"/>
      <w:r>
        <w:t xml:space="preserve">Figure </w:t>
      </w:r>
      <w:fldSimple w:instr=" SEQ Figure \* ARABIC ">
        <w:r w:rsidR="00A46ADF">
          <w:rPr>
            <w:noProof/>
          </w:rPr>
          <w:t>7</w:t>
        </w:r>
      </w:fldSimple>
      <w:r>
        <w:t xml:space="preserve">: </w:t>
      </w:r>
      <w:r w:rsidRPr="00AF4F13">
        <w:t>Business model canvas</w:t>
      </w:r>
      <w:bookmarkEnd w:id="46"/>
    </w:p>
    <w:p w14:paraId="4CD65F2C" w14:textId="77777777" w:rsidR="00976C03" w:rsidRPr="00DF233E" w:rsidRDefault="004B1077">
      <w:pPr>
        <w:jc w:val="center"/>
        <w:rPr>
          <w:lang w:val="en-GB"/>
        </w:rPr>
      </w:pPr>
      <w:r w:rsidRPr="00DF233E">
        <w:rPr>
          <w:lang w:val="en-GB"/>
        </w:rPr>
        <w:t>(Source: Self-created)</w:t>
      </w:r>
    </w:p>
    <w:p w14:paraId="570DF62C" w14:textId="77777777" w:rsidR="00976C03" w:rsidRPr="00DF233E" w:rsidRDefault="004B1077">
      <w:pPr>
        <w:pStyle w:val="Heading2"/>
        <w:rPr>
          <w:lang w:val="en-GB"/>
        </w:rPr>
      </w:pPr>
      <w:bookmarkStart w:id="47" w:name="_j0vlgyuxnvl7" w:colFirst="0" w:colLast="0"/>
      <w:bookmarkStart w:id="48" w:name="_Toc184833374"/>
      <w:bookmarkEnd w:id="47"/>
      <w:r w:rsidRPr="00DF233E">
        <w:rPr>
          <w:lang w:val="en-GB"/>
        </w:rPr>
        <w:t>1.6. Chosen Advertisement Medium</w:t>
      </w:r>
      <w:bookmarkEnd w:id="48"/>
      <w:r w:rsidRPr="00DF233E">
        <w:rPr>
          <w:lang w:val="en-GB"/>
        </w:rPr>
        <w:t xml:space="preserve"> </w:t>
      </w:r>
    </w:p>
    <w:p w14:paraId="4DA9D1FF" w14:textId="77777777" w:rsidR="00976C03" w:rsidRPr="00DF233E" w:rsidRDefault="004B1077">
      <w:pPr>
        <w:pStyle w:val="Heading3"/>
        <w:rPr>
          <w:lang w:val="en-GB"/>
        </w:rPr>
      </w:pPr>
      <w:bookmarkStart w:id="49" w:name="_2y06sxs8ywrw" w:colFirst="0" w:colLast="0"/>
      <w:bookmarkStart w:id="50" w:name="_Toc184833375"/>
      <w:bookmarkEnd w:id="49"/>
      <w:r w:rsidRPr="00DF233E">
        <w:rPr>
          <w:lang w:val="en-GB"/>
        </w:rPr>
        <w:t>1.6.1 Proposed Advertisement Plan</w:t>
      </w:r>
      <w:bookmarkEnd w:id="50"/>
    </w:p>
    <w:p w14:paraId="06E9FF94" w14:textId="77777777" w:rsidR="00976C03" w:rsidRPr="00DF233E" w:rsidRDefault="004B1077">
      <w:pPr>
        <w:spacing w:before="240" w:after="240"/>
        <w:rPr>
          <w:lang w:val="en-GB"/>
        </w:rPr>
      </w:pPr>
      <w:r w:rsidRPr="00DF233E">
        <w:rPr>
          <w:b/>
          <w:lang w:val="en-GB"/>
        </w:rPr>
        <w:t>Objective:</w:t>
      </w:r>
      <w:r w:rsidRPr="00DF233E">
        <w:rPr>
          <w:b/>
          <w:lang w:val="en-GB"/>
        </w:rPr>
        <w:br/>
      </w:r>
      <w:r w:rsidRPr="00DF233E">
        <w:rPr>
          <w:lang w:val="en-GB"/>
        </w:rPr>
        <w:t>Coca-Cola Zero Sugar Flavored Coffee will raise awareness and drive sales by introducing Coca-Cola's unique refreshment beverage, which combines flavoured and sugar-free coffee.</w:t>
      </w:r>
    </w:p>
    <w:p w14:paraId="59FE7F5F" w14:textId="77777777" w:rsidR="00976C03" w:rsidRPr="00DF233E" w:rsidRDefault="004B1077">
      <w:pPr>
        <w:spacing w:before="240" w:after="240"/>
        <w:rPr>
          <w:b/>
          <w:lang w:val="en-GB"/>
        </w:rPr>
      </w:pPr>
      <w:r w:rsidRPr="00DF233E">
        <w:rPr>
          <w:b/>
          <w:lang w:val="en-GB"/>
        </w:rPr>
        <w:t>Target Audience:</w:t>
      </w:r>
    </w:p>
    <w:p w14:paraId="1369389B" w14:textId="77777777" w:rsidR="00976C03" w:rsidRPr="00DF233E" w:rsidRDefault="004B1077">
      <w:pPr>
        <w:spacing w:before="240" w:after="240"/>
        <w:rPr>
          <w:lang w:val="en-GB"/>
        </w:rPr>
      </w:pPr>
      <w:r w:rsidRPr="00DF233E">
        <w:rPr>
          <w:lang w:val="en-GB"/>
        </w:rPr>
        <w:t>In South Korea, health-conscious individuals aged 18-40, coffee enthusiasts, and young professionals are looking for low-calorie and convenient drinks.</w:t>
      </w:r>
    </w:p>
    <w:p w14:paraId="46AD44A9" w14:textId="77777777" w:rsidR="00976C03" w:rsidRPr="00DF233E" w:rsidRDefault="004B1077">
      <w:pPr>
        <w:spacing w:before="240" w:after="240"/>
        <w:rPr>
          <w:lang w:val="en-GB"/>
        </w:rPr>
      </w:pPr>
      <w:r w:rsidRPr="00DF233E">
        <w:rPr>
          <w:b/>
          <w:lang w:val="en-GB"/>
        </w:rPr>
        <w:t>Key Message:</w:t>
      </w:r>
      <w:r w:rsidRPr="00DF233E">
        <w:rPr>
          <w:b/>
          <w:lang w:val="en-GB"/>
        </w:rPr>
        <w:br/>
      </w:r>
      <w:r w:rsidRPr="00DF233E">
        <w:rPr>
          <w:lang w:val="en-GB"/>
        </w:rPr>
        <w:t>"Enjoy the bold energy of coffee with the refreshing taste of Coca-Cola—now with zero sugar!"</w:t>
      </w:r>
    </w:p>
    <w:p w14:paraId="002FE3A3" w14:textId="77777777" w:rsidR="00976C03" w:rsidRPr="00DF233E" w:rsidRDefault="004B1077">
      <w:pPr>
        <w:spacing w:before="240" w:after="240"/>
        <w:rPr>
          <w:b/>
          <w:lang w:val="en-GB"/>
        </w:rPr>
      </w:pPr>
      <w:r w:rsidRPr="00DF233E">
        <w:rPr>
          <w:b/>
          <w:lang w:val="en-GB"/>
        </w:rPr>
        <w:lastRenderedPageBreak/>
        <w:t>Advertisement Mediums:</w:t>
      </w:r>
    </w:p>
    <w:p w14:paraId="483C8855" w14:textId="77777777" w:rsidR="00976C03" w:rsidRPr="00DF233E" w:rsidRDefault="004B1077">
      <w:pPr>
        <w:numPr>
          <w:ilvl w:val="0"/>
          <w:numId w:val="8"/>
        </w:numPr>
        <w:spacing w:before="0" w:after="240"/>
        <w:rPr>
          <w:lang w:val="en-GB"/>
        </w:rPr>
      </w:pPr>
      <w:r w:rsidRPr="00DF233E">
        <w:rPr>
          <w:b/>
          <w:lang w:val="en-GB"/>
        </w:rPr>
        <w:t>Digital Platforms (Social Media and Influencers):</w:t>
      </w:r>
    </w:p>
    <w:p w14:paraId="5546ED7C" w14:textId="77777777" w:rsidR="00976C03" w:rsidRPr="00DF233E" w:rsidRDefault="004B1077">
      <w:pPr>
        <w:numPr>
          <w:ilvl w:val="0"/>
          <w:numId w:val="2"/>
        </w:numPr>
        <w:spacing w:before="0" w:after="0"/>
        <w:rPr>
          <w:lang w:val="en-GB"/>
        </w:rPr>
      </w:pPr>
      <w:r w:rsidRPr="00DF233E">
        <w:rPr>
          <w:lang w:val="en-GB"/>
        </w:rPr>
        <w:t xml:space="preserve">Leverage popular platforms like Instagram, Facebook and TikTok, where influencers express passion and comfort with products. </w:t>
      </w:r>
    </w:p>
    <w:p w14:paraId="1D1196A6" w14:textId="77777777" w:rsidR="00976C03" w:rsidRPr="00DF233E" w:rsidRDefault="004B1077">
      <w:pPr>
        <w:numPr>
          <w:ilvl w:val="0"/>
          <w:numId w:val="2"/>
        </w:numPr>
        <w:spacing w:before="0" w:after="0"/>
        <w:rPr>
          <w:lang w:val="en-GB"/>
        </w:rPr>
      </w:pPr>
      <w:r w:rsidRPr="00DF233E">
        <w:rPr>
          <w:lang w:val="en-GB"/>
        </w:rPr>
        <w:t>Example: Fitness influencers promote it as the best post-workout booster.</w:t>
      </w:r>
    </w:p>
    <w:p w14:paraId="46CD27A9" w14:textId="77777777" w:rsidR="00976C03" w:rsidRPr="00DF233E" w:rsidRDefault="004B1077">
      <w:pPr>
        <w:numPr>
          <w:ilvl w:val="0"/>
          <w:numId w:val="8"/>
        </w:numPr>
        <w:spacing w:after="240"/>
        <w:rPr>
          <w:lang w:val="en-GB"/>
        </w:rPr>
      </w:pPr>
      <w:r w:rsidRPr="00DF233E">
        <w:rPr>
          <w:b/>
          <w:lang w:val="en-GB"/>
        </w:rPr>
        <w:t>In-store Promotions and Sampling:</w:t>
      </w:r>
    </w:p>
    <w:p w14:paraId="47775191" w14:textId="77777777" w:rsidR="00976C03" w:rsidRPr="00DF233E" w:rsidRDefault="004B1077">
      <w:pPr>
        <w:spacing w:before="240" w:after="240"/>
        <w:ind w:left="720"/>
        <w:rPr>
          <w:lang w:val="en-GB"/>
        </w:rPr>
      </w:pPr>
      <w:r w:rsidRPr="00DF233E">
        <w:rPr>
          <w:lang w:val="en-GB"/>
        </w:rPr>
        <w:t>Sampling in convenience stores, cafes and supermarkets to promote product trials. Offer timely discounts just to incentivise purchases.</w:t>
      </w:r>
    </w:p>
    <w:p w14:paraId="4780F2FB" w14:textId="77777777" w:rsidR="00976C03" w:rsidRPr="00DF233E" w:rsidRDefault="004B1077">
      <w:pPr>
        <w:numPr>
          <w:ilvl w:val="0"/>
          <w:numId w:val="8"/>
        </w:numPr>
        <w:spacing w:before="240" w:after="240"/>
        <w:rPr>
          <w:lang w:val="en-GB"/>
        </w:rPr>
      </w:pPr>
      <w:r w:rsidRPr="00DF233E">
        <w:rPr>
          <w:b/>
          <w:lang w:val="en-GB"/>
        </w:rPr>
        <w:t>Billboards and Outdoor Advertising:</w:t>
      </w:r>
    </w:p>
    <w:p w14:paraId="38F64FB7" w14:textId="77777777" w:rsidR="00976C03" w:rsidRPr="00DF233E" w:rsidRDefault="004B1077">
      <w:pPr>
        <w:spacing w:before="240" w:after="240"/>
        <w:ind w:left="720"/>
        <w:rPr>
          <w:lang w:val="en-GB"/>
        </w:rPr>
      </w:pPr>
      <w:r w:rsidRPr="00DF233E">
        <w:rPr>
          <w:lang w:val="en-GB"/>
        </w:rPr>
        <w:t>Strategic placements near coffee shops and busy areas like subways showcase the product's dual appeal (refreshing Coca-Cola and coffee).</w:t>
      </w:r>
    </w:p>
    <w:p w14:paraId="5C5CF2B9" w14:textId="77777777" w:rsidR="00976C03" w:rsidRPr="00DF233E" w:rsidRDefault="004B1077">
      <w:pPr>
        <w:numPr>
          <w:ilvl w:val="0"/>
          <w:numId w:val="8"/>
        </w:numPr>
        <w:spacing w:before="240" w:after="240"/>
        <w:rPr>
          <w:lang w:val="en-GB"/>
        </w:rPr>
      </w:pPr>
      <w:r w:rsidRPr="00DF233E">
        <w:rPr>
          <w:b/>
          <w:lang w:val="en-GB"/>
        </w:rPr>
        <w:t>TV &amp; Online Ads:</w:t>
      </w:r>
    </w:p>
    <w:p w14:paraId="74D89BD7" w14:textId="77777777" w:rsidR="00976C03" w:rsidRPr="00DF233E" w:rsidRDefault="004B1077">
      <w:pPr>
        <w:spacing w:before="240" w:after="240"/>
        <w:ind w:left="720"/>
        <w:rPr>
          <w:lang w:val="en-GB"/>
        </w:rPr>
      </w:pPr>
      <w:r w:rsidRPr="00DF233E">
        <w:rPr>
          <w:lang w:val="en-GB"/>
        </w:rPr>
        <w:t>Short, energetic ads highlight the product’s unique combination and health benefits.</w:t>
      </w:r>
    </w:p>
    <w:p w14:paraId="34DF71E1" w14:textId="77777777" w:rsidR="00976C03" w:rsidRPr="00DF233E" w:rsidRDefault="004B1077">
      <w:pPr>
        <w:pStyle w:val="Heading3"/>
        <w:rPr>
          <w:lang w:val="en-GB"/>
        </w:rPr>
      </w:pPr>
      <w:bookmarkStart w:id="51" w:name="_xzsxpuk7qopd" w:colFirst="0" w:colLast="0"/>
      <w:bookmarkStart w:id="52" w:name="_Toc184833376"/>
      <w:bookmarkEnd w:id="51"/>
      <w:r w:rsidRPr="00DF233E">
        <w:rPr>
          <w:lang w:val="en-GB"/>
        </w:rPr>
        <w:lastRenderedPageBreak/>
        <w:t>1.6.2 Media Selection</w:t>
      </w:r>
      <w:bookmarkEnd w:id="52"/>
    </w:p>
    <w:p w14:paraId="4E6C5F5B" w14:textId="77777777" w:rsidR="00DF233E" w:rsidRDefault="004B1077" w:rsidP="00DF233E">
      <w:pPr>
        <w:keepNext/>
        <w:jc w:val="center"/>
      </w:pPr>
      <w:r w:rsidRPr="00DF233E">
        <w:rPr>
          <w:noProof/>
          <w:lang w:val="en-GB"/>
        </w:rPr>
        <w:drawing>
          <wp:inline distT="114300" distB="114300" distL="114300" distR="114300" wp14:anchorId="34BAB4C0" wp14:editId="79B4ECA8">
            <wp:extent cx="4544808" cy="290605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544808" cy="2906055"/>
                    </a:xfrm>
                    <a:prstGeom prst="rect">
                      <a:avLst/>
                    </a:prstGeom>
                    <a:ln/>
                  </pic:spPr>
                </pic:pic>
              </a:graphicData>
            </a:graphic>
          </wp:inline>
        </w:drawing>
      </w:r>
    </w:p>
    <w:p w14:paraId="7B20986E" w14:textId="06BA1777" w:rsidR="00976C03" w:rsidRPr="00DF233E" w:rsidRDefault="00DF233E" w:rsidP="00DF233E">
      <w:pPr>
        <w:pStyle w:val="Caption"/>
        <w:rPr>
          <w:lang w:val="en-GB"/>
        </w:rPr>
      </w:pPr>
      <w:bookmarkStart w:id="53" w:name="_Toc184833948"/>
      <w:r>
        <w:t xml:space="preserve">Figure </w:t>
      </w:r>
      <w:fldSimple w:instr=" SEQ Figure \* ARABIC ">
        <w:r w:rsidR="00A46ADF">
          <w:rPr>
            <w:noProof/>
          </w:rPr>
          <w:t>8</w:t>
        </w:r>
      </w:fldSimple>
      <w:r>
        <w:t xml:space="preserve">: </w:t>
      </w:r>
      <w:r w:rsidRPr="007D46D6">
        <w:t>Number of users of social media advertising in South Korea 2019-2028</w:t>
      </w:r>
      <w:bookmarkEnd w:id="53"/>
    </w:p>
    <w:p w14:paraId="7962680A" w14:textId="77777777" w:rsidR="00976C03" w:rsidRPr="00DF233E" w:rsidRDefault="004B1077">
      <w:pPr>
        <w:jc w:val="center"/>
        <w:rPr>
          <w:lang w:val="en-GB"/>
        </w:rPr>
      </w:pPr>
      <w:r w:rsidRPr="00DF233E">
        <w:rPr>
          <w:lang w:val="en-GB"/>
        </w:rPr>
        <w:t>(Source: Jobst, 2024)</w:t>
      </w:r>
    </w:p>
    <w:p w14:paraId="4F3E43DD" w14:textId="77777777" w:rsidR="00976C03" w:rsidRDefault="004B1077">
      <w:pPr>
        <w:rPr>
          <w:lang w:val="en-GB"/>
        </w:rPr>
      </w:pPr>
      <w:r w:rsidRPr="00DF233E">
        <w:rPr>
          <w:lang w:val="en-GB"/>
        </w:rPr>
        <w:t>South Korea will lead the world in internet connectivity with 92.6% mobile internet penetration by 2024 (Statista.com, 2024). South Korea has the fastest internet speed (Jobst, 2024). Instagram, TikTok, and YouTube are becoming increasingly popular as social media becomes more integrated into everyday life. Instagram has surpassed Facebook's active users, making it ideal for networking with South Korea’s tech-savvy youth. Social media advertiser users reached 46.6 million by 2023 and are expected to grow 2.</w:t>
      </w:r>
      <w:r w:rsidRPr="00DF233E">
        <w:rPr>
          <w:lang w:val="en-GB"/>
        </w:rPr>
        <w:t>6% annually through 2028  (Jobst, 2024). Smartphone penetration led to a 549% revenue growth in mobile advertising in 2013 between 2021  (Jobst, 2024). A central digital advertising campaign will cost South Korea $8 billion. Advertising Coca-Cola Zero Sugar Flavored Coffee's marketing campaign, which is currently booming, is an excellent opportunity  (Jobst, 2024).</w:t>
      </w:r>
    </w:p>
    <w:p w14:paraId="248E5D04" w14:textId="77777777" w:rsidR="00DF233E" w:rsidRPr="00DF233E" w:rsidRDefault="00DF233E">
      <w:pPr>
        <w:rPr>
          <w:lang w:val="en-GB"/>
        </w:rPr>
      </w:pPr>
    </w:p>
    <w:p w14:paraId="22BE556C" w14:textId="77777777" w:rsidR="00976C03" w:rsidRPr="00DF233E" w:rsidRDefault="004B1077">
      <w:pPr>
        <w:pStyle w:val="Heading3"/>
        <w:rPr>
          <w:lang w:val="en-GB"/>
        </w:rPr>
      </w:pPr>
      <w:bookmarkStart w:id="54" w:name="_ra89anqq6ype" w:colFirst="0" w:colLast="0"/>
      <w:bookmarkStart w:id="55" w:name="_Toc184833377"/>
      <w:bookmarkEnd w:id="54"/>
      <w:r w:rsidRPr="00DF233E">
        <w:rPr>
          <w:lang w:val="en-GB"/>
        </w:rPr>
        <w:lastRenderedPageBreak/>
        <w:t>1.6.3. Digital platforms</w:t>
      </w:r>
      <w:bookmarkEnd w:id="55"/>
    </w:p>
    <w:p w14:paraId="7E19479F" w14:textId="6F2B24B3" w:rsidR="00DF233E" w:rsidRDefault="00DF233E" w:rsidP="00DF233E">
      <w:pPr>
        <w:pStyle w:val="Caption"/>
        <w:keepNext/>
      </w:pPr>
      <w:bookmarkStart w:id="56" w:name="_Toc184833959"/>
      <w:r>
        <w:t xml:space="preserve">Table </w:t>
      </w:r>
      <w:fldSimple w:instr=" SEQ Table \* ARABIC ">
        <w:r>
          <w:rPr>
            <w:noProof/>
          </w:rPr>
          <w:t>7</w:t>
        </w:r>
      </w:fldSimple>
      <w:r>
        <w:t xml:space="preserve">: </w:t>
      </w:r>
      <w:r w:rsidRPr="00D717CB">
        <w:t>Digital platforms</w:t>
      </w:r>
      <w:bookmarkEnd w:id="56"/>
    </w:p>
    <w:tbl>
      <w:tblPr>
        <w:tblStyle w:val="GridTable4-Accent5"/>
        <w:tblW w:w="9360" w:type="dxa"/>
        <w:tblLayout w:type="fixed"/>
        <w:tblLook w:val="0220" w:firstRow="1" w:lastRow="0" w:firstColumn="0" w:lastColumn="0" w:noHBand="1" w:noVBand="0"/>
      </w:tblPr>
      <w:tblGrid>
        <w:gridCol w:w="1428"/>
        <w:gridCol w:w="2131"/>
        <w:gridCol w:w="2717"/>
        <w:gridCol w:w="3084"/>
      </w:tblGrid>
      <w:tr w:rsidR="00976C03" w:rsidRPr="00DF233E" w14:paraId="613DF39B" w14:textId="77777777" w:rsidTr="00DF233E">
        <w:trPr>
          <w:cnfStyle w:val="100000000000" w:firstRow="1" w:lastRow="0" w:firstColumn="0" w:lastColumn="0" w:oddVBand="0" w:evenVBand="0" w:oddHBand="0" w:evenHBand="0" w:firstRowFirstColumn="0" w:firstRowLastColumn="0" w:lastRowFirstColumn="0" w:lastRowLastColumn="0"/>
          <w:trHeight w:val="800"/>
        </w:trPr>
        <w:tc>
          <w:tcPr>
            <w:cnfStyle w:val="000010000000" w:firstRow="0" w:lastRow="0" w:firstColumn="0" w:lastColumn="0" w:oddVBand="1" w:evenVBand="0" w:oddHBand="0" w:evenHBand="0" w:firstRowFirstColumn="0" w:firstRowLastColumn="0" w:lastRowFirstColumn="0" w:lastRowLastColumn="0"/>
            <w:tcW w:w="1428" w:type="dxa"/>
          </w:tcPr>
          <w:p w14:paraId="7ADFC56E" w14:textId="77777777" w:rsidR="00976C03" w:rsidRPr="00DF233E" w:rsidRDefault="004B1077">
            <w:pPr>
              <w:spacing w:before="0"/>
              <w:jc w:val="center"/>
              <w:rPr>
                <w:b w:val="0"/>
                <w:lang w:val="en-GB"/>
              </w:rPr>
            </w:pPr>
            <w:r w:rsidRPr="00DF233E">
              <w:rPr>
                <w:lang w:val="en-GB"/>
              </w:rPr>
              <w:t xml:space="preserve">Digital </w:t>
            </w:r>
            <w:r w:rsidRPr="00DF233E">
              <w:rPr>
                <w:lang w:val="en-GB"/>
              </w:rPr>
              <w:t>Platform</w:t>
            </w:r>
          </w:p>
        </w:tc>
        <w:tc>
          <w:tcPr>
            <w:tcW w:w="2131" w:type="dxa"/>
          </w:tcPr>
          <w:p w14:paraId="75A60BD0" w14:textId="77777777" w:rsidR="00976C03" w:rsidRPr="00DF233E" w:rsidRDefault="004B1077">
            <w:pPr>
              <w:spacing w:before="0"/>
              <w:jc w:val="center"/>
              <w:cnfStyle w:val="100000000000" w:firstRow="1" w:lastRow="0" w:firstColumn="0" w:lastColumn="0" w:oddVBand="0" w:evenVBand="0" w:oddHBand="0" w:evenHBand="0" w:firstRowFirstColumn="0" w:firstRowLastColumn="0" w:lastRowFirstColumn="0" w:lastRowLastColumn="0"/>
              <w:rPr>
                <w:b w:val="0"/>
                <w:lang w:val="en-GB"/>
              </w:rPr>
            </w:pPr>
            <w:r w:rsidRPr="00DF233E">
              <w:rPr>
                <w:lang w:val="en-GB"/>
              </w:rPr>
              <w:t>Target Audience</w:t>
            </w:r>
          </w:p>
        </w:tc>
        <w:tc>
          <w:tcPr>
            <w:cnfStyle w:val="000010000000" w:firstRow="0" w:lastRow="0" w:firstColumn="0" w:lastColumn="0" w:oddVBand="1" w:evenVBand="0" w:oddHBand="0" w:evenHBand="0" w:firstRowFirstColumn="0" w:firstRowLastColumn="0" w:lastRowFirstColumn="0" w:lastRowLastColumn="0"/>
            <w:tcW w:w="2717" w:type="dxa"/>
          </w:tcPr>
          <w:p w14:paraId="7E201854" w14:textId="77777777" w:rsidR="00976C03" w:rsidRPr="00DF233E" w:rsidRDefault="004B1077">
            <w:pPr>
              <w:spacing w:before="0"/>
              <w:jc w:val="center"/>
              <w:rPr>
                <w:b w:val="0"/>
                <w:lang w:val="en-GB"/>
              </w:rPr>
            </w:pPr>
            <w:r w:rsidRPr="00DF233E">
              <w:rPr>
                <w:lang w:val="en-GB"/>
              </w:rPr>
              <w:t>Platform Characteristics</w:t>
            </w:r>
          </w:p>
        </w:tc>
        <w:tc>
          <w:tcPr>
            <w:tcW w:w="3084" w:type="dxa"/>
          </w:tcPr>
          <w:p w14:paraId="305252C4" w14:textId="77777777" w:rsidR="00976C03" w:rsidRPr="00DF233E" w:rsidRDefault="004B1077">
            <w:pPr>
              <w:spacing w:before="0"/>
              <w:jc w:val="center"/>
              <w:cnfStyle w:val="100000000000" w:firstRow="1" w:lastRow="0" w:firstColumn="0" w:lastColumn="0" w:oddVBand="0" w:evenVBand="0" w:oddHBand="0" w:evenHBand="0" w:firstRowFirstColumn="0" w:firstRowLastColumn="0" w:lastRowFirstColumn="0" w:lastRowLastColumn="0"/>
              <w:rPr>
                <w:b w:val="0"/>
                <w:lang w:val="en-GB"/>
              </w:rPr>
            </w:pPr>
            <w:r w:rsidRPr="00DF233E">
              <w:rPr>
                <w:lang w:val="en-GB"/>
              </w:rPr>
              <w:t>Reason for Selection</w:t>
            </w:r>
          </w:p>
        </w:tc>
      </w:tr>
      <w:tr w:rsidR="00976C03" w:rsidRPr="00DF233E" w14:paraId="08310377" w14:textId="77777777" w:rsidTr="00DF233E">
        <w:trPr>
          <w:trHeight w:val="705"/>
        </w:trPr>
        <w:tc>
          <w:tcPr>
            <w:cnfStyle w:val="000010000000" w:firstRow="0" w:lastRow="0" w:firstColumn="0" w:lastColumn="0" w:oddVBand="1" w:evenVBand="0" w:oddHBand="0" w:evenHBand="0" w:firstRowFirstColumn="0" w:firstRowLastColumn="0" w:lastRowFirstColumn="0" w:lastRowLastColumn="0"/>
            <w:tcW w:w="1428" w:type="dxa"/>
          </w:tcPr>
          <w:p w14:paraId="20B76950" w14:textId="77777777" w:rsidR="00976C03" w:rsidRPr="00DF233E" w:rsidRDefault="004B1077">
            <w:pPr>
              <w:spacing w:before="0"/>
              <w:rPr>
                <w:sz w:val="22"/>
                <w:szCs w:val="22"/>
                <w:lang w:val="en-GB"/>
              </w:rPr>
            </w:pPr>
            <w:r w:rsidRPr="00DF233E">
              <w:rPr>
                <w:sz w:val="22"/>
                <w:szCs w:val="22"/>
                <w:lang w:val="en-GB"/>
              </w:rPr>
              <w:t>Instagram</w:t>
            </w:r>
          </w:p>
        </w:tc>
        <w:tc>
          <w:tcPr>
            <w:tcW w:w="2131" w:type="dxa"/>
          </w:tcPr>
          <w:p w14:paraId="374FDA09"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sz w:val="22"/>
                <w:szCs w:val="22"/>
                <w:lang w:val="en-GB"/>
              </w:rPr>
            </w:pPr>
            <w:r w:rsidRPr="00DF233E">
              <w:rPr>
                <w:sz w:val="22"/>
                <w:szCs w:val="22"/>
                <w:lang w:val="en-GB"/>
              </w:rPr>
              <w:t>Young, health-conscious, tech-savvy consumers</w:t>
            </w:r>
          </w:p>
        </w:tc>
        <w:tc>
          <w:tcPr>
            <w:cnfStyle w:val="000010000000" w:firstRow="0" w:lastRow="0" w:firstColumn="0" w:lastColumn="0" w:oddVBand="1" w:evenVBand="0" w:oddHBand="0" w:evenHBand="0" w:firstRowFirstColumn="0" w:firstRowLastColumn="0" w:lastRowFirstColumn="0" w:lastRowLastColumn="0"/>
            <w:tcW w:w="2717" w:type="dxa"/>
          </w:tcPr>
          <w:p w14:paraId="0D6C590C" w14:textId="77777777" w:rsidR="00976C03" w:rsidRPr="00DF233E" w:rsidRDefault="004B1077">
            <w:pPr>
              <w:spacing w:before="0"/>
              <w:rPr>
                <w:sz w:val="22"/>
                <w:szCs w:val="22"/>
                <w:lang w:val="en-GB"/>
              </w:rPr>
            </w:pPr>
            <w:r w:rsidRPr="00DF233E">
              <w:rPr>
                <w:sz w:val="22"/>
                <w:szCs w:val="22"/>
                <w:lang w:val="en-GB"/>
              </w:rPr>
              <w:t>Visual content, influencer engagement, product discovery</w:t>
            </w:r>
          </w:p>
        </w:tc>
        <w:tc>
          <w:tcPr>
            <w:tcW w:w="3084" w:type="dxa"/>
          </w:tcPr>
          <w:p w14:paraId="10A0E9AB"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sz w:val="22"/>
                <w:szCs w:val="22"/>
                <w:lang w:val="en-GB"/>
              </w:rPr>
            </w:pPr>
            <w:r w:rsidRPr="00DF233E">
              <w:rPr>
                <w:sz w:val="22"/>
                <w:szCs w:val="22"/>
                <w:lang w:val="en-GB"/>
              </w:rPr>
              <w:t>Popular among South Koreans, highly visual and interactive platform for product promotion</w:t>
            </w:r>
          </w:p>
        </w:tc>
      </w:tr>
      <w:tr w:rsidR="00976C03" w:rsidRPr="00DF233E" w14:paraId="3C2C5C15" w14:textId="77777777" w:rsidTr="00DF233E">
        <w:trPr>
          <w:trHeight w:val="540"/>
        </w:trPr>
        <w:tc>
          <w:tcPr>
            <w:cnfStyle w:val="000010000000" w:firstRow="0" w:lastRow="0" w:firstColumn="0" w:lastColumn="0" w:oddVBand="1" w:evenVBand="0" w:oddHBand="0" w:evenHBand="0" w:firstRowFirstColumn="0" w:firstRowLastColumn="0" w:lastRowFirstColumn="0" w:lastRowLastColumn="0"/>
            <w:tcW w:w="1428" w:type="dxa"/>
          </w:tcPr>
          <w:p w14:paraId="5B5EA480" w14:textId="77777777" w:rsidR="00976C03" w:rsidRPr="00DF233E" w:rsidRDefault="004B1077">
            <w:pPr>
              <w:spacing w:before="0"/>
              <w:rPr>
                <w:sz w:val="22"/>
                <w:szCs w:val="22"/>
                <w:lang w:val="en-GB"/>
              </w:rPr>
            </w:pPr>
            <w:r w:rsidRPr="00DF233E">
              <w:rPr>
                <w:sz w:val="22"/>
                <w:szCs w:val="22"/>
                <w:lang w:val="en-GB"/>
              </w:rPr>
              <w:t>TikTok</w:t>
            </w:r>
          </w:p>
        </w:tc>
        <w:tc>
          <w:tcPr>
            <w:tcW w:w="2131" w:type="dxa"/>
          </w:tcPr>
          <w:p w14:paraId="58D9AC26"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sz w:val="22"/>
                <w:szCs w:val="22"/>
                <w:lang w:val="en-GB"/>
              </w:rPr>
            </w:pPr>
            <w:r w:rsidRPr="00DF233E">
              <w:rPr>
                <w:sz w:val="22"/>
                <w:szCs w:val="22"/>
                <w:lang w:val="en-GB"/>
              </w:rPr>
              <w:t>Gen Z and Millennials</w:t>
            </w:r>
          </w:p>
        </w:tc>
        <w:tc>
          <w:tcPr>
            <w:cnfStyle w:val="000010000000" w:firstRow="0" w:lastRow="0" w:firstColumn="0" w:lastColumn="0" w:oddVBand="1" w:evenVBand="0" w:oddHBand="0" w:evenHBand="0" w:firstRowFirstColumn="0" w:firstRowLastColumn="0" w:lastRowFirstColumn="0" w:lastRowLastColumn="0"/>
            <w:tcW w:w="2717" w:type="dxa"/>
          </w:tcPr>
          <w:p w14:paraId="31AE0BFE" w14:textId="77777777" w:rsidR="00976C03" w:rsidRPr="00DF233E" w:rsidRDefault="004B1077">
            <w:pPr>
              <w:spacing w:before="0"/>
              <w:rPr>
                <w:sz w:val="22"/>
                <w:szCs w:val="22"/>
                <w:lang w:val="en-GB"/>
              </w:rPr>
            </w:pPr>
            <w:r w:rsidRPr="00DF233E">
              <w:rPr>
                <w:sz w:val="22"/>
                <w:szCs w:val="22"/>
                <w:lang w:val="en-GB"/>
              </w:rPr>
              <w:t>Short-form video content, viral challenges, trends-driven</w:t>
            </w:r>
          </w:p>
        </w:tc>
        <w:tc>
          <w:tcPr>
            <w:tcW w:w="3084" w:type="dxa"/>
          </w:tcPr>
          <w:p w14:paraId="7D0ECF1C"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sz w:val="22"/>
                <w:szCs w:val="22"/>
                <w:lang w:val="en-GB"/>
              </w:rPr>
            </w:pPr>
            <w:r w:rsidRPr="00DF233E">
              <w:rPr>
                <w:sz w:val="22"/>
                <w:szCs w:val="22"/>
                <w:lang w:val="en-GB"/>
              </w:rPr>
              <w:t>High engagement, ideal for reaching younger demographics with creative, engaging content</w:t>
            </w:r>
          </w:p>
        </w:tc>
      </w:tr>
      <w:tr w:rsidR="00976C03" w:rsidRPr="00DF233E" w14:paraId="69439DB8" w14:textId="77777777" w:rsidTr="00DF233E">
        <w:trPr>
          <w:trHeight w:val="675"/>
        </w:trPr>
        <w:tc>
          <w:tcPr>
            <w:cnfStyle w:val="000010000000" w:firstRow="0" w:lastRow="0" w:firstColumn="0" w:lastColumn="0" w:oddVBand="1" w:evenVBand="0" w:oddHBand="0" w:evenHBand="0" w:firstRowFirstColumn="0" w:firstRowLastColumn="0" w:lastRowFirstColumn="0" w:lastRowLastColumn="0"/>
            <w:tcW w:w="1428" w:type="dxa"/>
          </w:tcPr>
          <w:p w14:paraId="0CD575A9" w14:textId="77777777" w:rsidR="00976C03" w:rsidRPr="00DF233E" w:rsidRDefault="004B1077">
            <w:pPr>
              <w:spacing w:before="0"/>
              <w:rPr>
                <w:sz w:val="22"/>
                <w:szCs w:val="22"/>
                <w:lang w:val="en-GB"/>
              </w:rPr>
            </w:pPr>
            <w:r w:rsidRPr="00DF233E">
              <w:rPr>
                <w:sz w:val="22"/>
                <w:szCs w:val="22"/>
                <w:lang w:val="en-GB"/>
              </w:rPr>
              <w:t>YouTube</w:t>
            </w:r>
          </w:p>
        </w:tc>
        <w:tc>
          <w:tcPr>
            <w:tcW w:w="2131" w:type="dxa"/>
          </w:tcPr>
          <w:p w14:paraId="740F9AAD"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sz w:val="22"/>
                <w:szCs w:val="22"/>
                <w:lang w:val="en-GB"/>
              </w:rPr>
            </w:pPr>
            <w:r w:rsidRPr="00DF233E">
              <w:rPr>
                <w:sz w:val="22"/>
                <w:szCs w:val="22"/>
                <w:lang w:val="en-GB"/>
              </w:rPr>
              <w:t>All age groups, especially 18-34</w:t>
            </w:r>
          </w:p>
        </w:tc>
        <w:tc>
          <w:tcPr>
            <w:cnfStyle w:val="000010000000" w:firstRow="0" w:lastRow="0" w:firstColumn="0" w:lastColumn="0" w:oddVBand="1" w:evenVBand="0" w:oddHBand="0" w:evenHBand="0" w:firstRowFirstColumn="0" w:firstRowLastColumn="0" w:lastRowFirstColumn="0" w:lastRowLastColumn="0"/>
            <w:tcW w:w="2717" w:type="dxa"/>
          </w:tcPr>
          <w:p w14:paraId="15ADC73A" w14:textId="77777777" w:rsidR="00976C03" w:rsidRPr="00DF233E" w:rsidRDefault="004B1077">
            <w:pPr>
              <w:spacing w:before="0"/>
              <w:rPr>
                <w:sz w:val="22"/>
                <w:szCs w:val="22"/>
                <w:lang w:val="en-GB"/>
              </w:rPr>
            </w:pPr>
            <w:r w:rsidRPr="00DF233E">
              <w:rPr>
                <w:sz w:val="22"/>
                <w:szCs w:val="22"/>
                <w:lang w:val="en-GB"/>
              </w:rPr>
              <w:t>Long-form videos, tutorials, product reviews, ads</w:t>
            </w:r>
          </w:p>
        </w:tc>
        <w:tc>
          <w:tcPr>
            <w:tcW w:w="3084" w:type="dxa"/>
          </w:tcPr>
          <w:p w14:paraId="46C0B098"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sz w:val="22"/>
                <w:szCs w:val="22"/>
                <w:lang w:val="en-GB"/>
              </w:rPr>
            </w:pPr>
            <w:r w:rsidRPr="00DF233E">
              <w:rPr>
                <w:sz w:val="22"/>
                <w:szCs w:val="22"/>
                <w:lang w:val="en-GB"/>
              </w:rPr>
              <w:t>Popular platform for video content, allows detailed product demonstrations and engagement</w:t>
            </w:r>
          </w:p>
        </w:tc>
      </w:tr>
      <w:tr w:rsidR="00976C03" w:rsidRPr="00DF233E" w14:paraId="22246F15" w14:textId="77777777" w:rsidTr="00DF233E">
        <w:trPr>
          <w:trHeight w:val="345"/>
        </w:trPr>
        <w:tc>
          <w:tcPr>
            <w:cnfStyle w:val="000010000000" w:firstRow="0" w:lastRow="0" w:firstColumn="0" w:lastColumn="0" w:oddVBand="1" w:evenVBand="0" w:oddHBand="0" w:evenHBand="0" w:firstRowFirstColumn="0" w:firstRowLastColumn="0" w:lastRowFirstColumn="0" w:lastRowLastColumn="0"/>
            <w:tcW w:w="1428" w:type="dxa"/>
          </w:tcPr>
          <w:p w14:paraId="62068843" w14:textId="77777777" w:rsidR="00976C03" w:rsidRPr="00DF233E" w:rsidRDefault="004B1077">
            <w:pPr>
              <w:spacing w:before="0"/>
              <w:rPr>
                <w:sz w:val="22"/>
                <w:szCs w:val="22"/>
                <w:lang w:val="en-GB"/>
              </w:rPr>
            </w:pPr>
            <w:r w:rsidRPr="00DF233E">
              <w:rPr>
                <w:sz w:val="22"/>
                <w:szCs w:val="22"/>
                <w:lang w:val="en-GB"/>
              </w:rPr>
              <w:t>Naver Blog</w:t>
            </w:r>
          </w:p>
        </w:tc>
        <w:tc>
          <w:tcPr>
            <w:tcW w:w="2131" w:type="dxa"/>
          </w:tcPr>
          <w:p w14:paraId="2FA66C2D"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sz w:val="22"/>
                <w:szCs w:val="22"/>
                <w:lang w:val="en-GB"/>
              </w:rPr>
            </w:pPr>
            <w:r w:rsidRPr="00DF233E">
              <w:rPr>
                <w:sz w:val="22"/>
                <w:szCs w:val="22"/>
                <w:lang w:val="en-GB"/>
              </w:rPr>
              <w:t>Broad, including older demographics</w:t>
            </w:r>
          </w:p>
        </w:tc>
        <w:tc>
          <w:tcPr>
            <w:cnfStyle w:val="000010000000" w:firstRow="0" w:lastRow="0" w:firstColumn="0" w:lastColumn="0" w:oddVBand="1" w:evenVBand="0" w:oddHBand="0" w:evenHBand="0" w:firstRowFirstColumn="0" w:firstRowLastColumn="0" w:lastRowFirstColumn="0" w:lastRowLastColumn="0"/>
            <w:tcW w:w="2717" w:type="dxa"/>
          </w:tcPr>
          <w:p w14:paraId="1E90BB2A" w14:textId="77777777" w:rsidR="00976C03" w:rsidRPr="00DF233E" w:rsidRDefault="004B1077">
            <w:pPr>
              <w:spacing w:before="0"/>
              <w:rPr>
                <w:sz w:val="22"/>
                <w:szCs w:val="22"/>
                <w:lang w:val="en-GB"/>
              </w:rPr>
            </w:pPr>
            <w:r w:rsidRPr="00DF233E">
              <w:rPr>
                <w:sz w:val="22"/>
                <w:szCs w:val="22"/>
                <w:lang w:val="en-GB"/>
              </w:rPr>
              <w:t>Text-based content, reviews, influencer collaborations</w:t>
            </w:r>
          </w:p>
        </w:tc>
        <w:tc>
          <w:tcPr>
            <w:tcW w:w="3084" w:type="dxa"/>
          </w:tcPr>
          <w:p w14:paraId="3168F24E"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sz w:val="22"/>
                <w:szCs w:val="22"/>
                <w:lang w:val="en-GB"/>
              </w:rPr>
            </w:pPr>
            <w:r w:rsidRPr="00DF233E">
              <w:rPr>
                <w:sz w:val="22"/>
                <w:szCs w:val="22"/>
                <w:lang w:val="en-GB"/>
              </w:rPr>
              <w:t>Popular among South Korean users for product recommendations and detailed content</w:t>
            </w:r>
          </w:p>
        </w:tc>
      </w:tr>
      <w:tr w:rsidR="00976C03" w:rsidRPr="00DF233E" w14:paraId="551F32EB" w14:textId="77777777" w:rsidTr="00DF233E">
        <w:trPr>
          <w:trHeight w:val="315"/>
        </w:trPr>
        <w:tc>
          <w:tcPr>
            <w:cnfStyle w:val="000010000000" w:firstRow="0" w:lastRow="0" w:firstColumn="0" w:lastColumn="0" w:oddVBand="1" w:evenVBand="0" w:oddHBand="0" w:evenHBand="0" w:firstRowFirstColumn="0" w:firstRowLastColumn="0" w:lastRowFirstColumn="0" w:lastRowLastColumn="0"/>
            <w:tcW w:w="1428" w:type="dxa"/>
          </w:tcPr>
          <w:p w14:paraId="6AC63CD0" w14:textId="77777777" w:rsidR="00976C03" w:rsidRPr="00DF233E" w:rsidRDefault="004B1077">
            <w:pPr>
              <w:spacing w:before="0"/>
              <w:rPr>
                <w:sz w:val="22"/>
                <w:szCs w:val="22"/>
                <w:lang w:val="en-GB"/>
              </w:rPr>
            </w:pPr>
            <w:r w:rsidRPr="00DF233E">
              <w:rPr>
                <w:sz w:val="22"/>
                <w:szCs w:val="22"/>
                <w:lang w:val="en-GB"/>
              </w:rPr>
              <w:t>KakaoTalk</w:t>
            </w:r>
          </w:p>
        </w:tc>
        <w:tc>
          <w:tcPr>
            <w:tcW w:w="2131" w:type="dxa"/>
          </w:tcPr>
          <w:p w14:paraId="5217DCA4"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sz w:val="22"/>
                <w:szCs w:val="22"/>
                <w:lang w:val="en-GB"/>
              </w:rPr>
            </w:pPr>
            <w:r w:rsidRPr="00DF233E">
              <w:rPr>
                <w:sz w:val="22"/>
                <w:szCs w:val="22"/>
                <w:lang w:val="en-GB"/>
              </w:rPr>
              <w:t>All demographics, heavily used for messaging</w:t>
            </w:r>
          </w:p>
        </w:tc>
        <w:tc>
          <w:tcPr>
            <w:cnfStyle w:val="000010000000" w:firstRow="0" w:lastRow="0" w:firstColumn="0" w:lastColumn="0" w:oddVBand="1" w:evenVBand="0" w:oddHBand="0" w:evenHBand="0" w:firstRowFirstColumn="0" w:firstRowLastColumn="0" w:lastRowFirstColumn="0" w:lastRowLastColumn="0"/>
            <w:tcW w:w="2717" w:type="dxa"/>
          </w:tcPr>
          <w:p w14:paraId="78785AC3" w14:textId="77777777" w:rsidR="00976C03" w:rsidRPr="00DF233E" w:rsidRDefault="004B1077">
            <w:pPr>
              <w:spacing w:before="0"/>
              <w:rPr>
                <w:sz w:val="22"/>
                <w:szCs w:val="22"/>
                <w:lang w:val="en-GB"/>
              </w:rPr>
            </w:pPr>
            <w:r w:rsidRPr="00DF233E">
              <w:rPr>
                <w:sz w:val="22"/>
                <w:szCs w:val="22"/>
                <w:lang w:val="en-GB"/>
              </w:rPr>
              <w:t xml:space="preserve">Messaging, group chats, influencer promotions, </w:t>
            </w:r>
            <w:r w:rsidRPr="00DF233E">
              <w:rPr>
                <w:sz w:val="22"/>
                <w:szCs w:val="22"/>
                <w:lang w:val="en-GB"/>
              </w:rPr>
              <w:t>integration with e-commerce</w:t>
            </w:r>
          </w:p>
        </w:tc>
        <w:tc>
          <w:tcPr>
            <w:tcW w:w="3084" w:type="dxa"/>
          </w:tcPr>
          <w:p w14:paraId="3C3EED37" w14:textId="77777777" w:rsidR="00976C03" w:rsidRPr="00DF233E" w:rsidRDefault="004B1077">
            <w:pPr>
              <w:spacing w:before="0"/>
              <w:cnfStyle w:val="000000000000" w:firstRow="0" w:lastRow="0" w:firstColumn="0" w:lastColumn="0" w:oddVBand="0" w:evenVBand="0" w:oddHBand="0" w:evenHBand="0" w:firstRowFirstColumn="0" w:firstRowLastColumn="0" w:lastRowFirstColumn="0" w:lastRowLastColumn="0"/>
              <w:rPr>
                <w:sz w:val="22"/>
                <w:szCs w:val="22"/>
                <w:lang w:val="en-GB"/>
              </w:rPr>
            </w:pPr>
            <w:r w:rsidRPr="00DF233E">
              <w:rPr>
                <w:sz w:val="22"/>
                <w:szCs w:val="22"/>
                <w:lang w:val="en-GB"/>
              </w:rPr>
              <w:t>Popular messenger app in South Korea, good for direct communication and promotions</w:t>
            </w:r>
          </w:p>
        </w:tc>
      </w:tr>
    </w:tbl>
    <w:p w14:paraId="28F13657" w14:textId="77777777" w:rsidR="00976C03" w:rsidRPr="00DF233E" w:rsidRDefault="004B1077">
      <w:pPr>
        <w:jc w:val="center"/>
        <w:rPr>
          <w:lang w:val="en-GB"/>
        </w:rPr>
      </w:pPr>
      <w:r w:rsidRPr="00DF233E">
        <w:rPr>
          <w:lang w:val="en-GB"/>
        </w:rPr>
        <w:t>(Source: Self-created)</w:t>
      </w:r>
    </w:p>
    <w:p w14:paraId="48BE80B2" w14:textId="77777777" w:rsidR="00976C03" w:rsidRPr="00DF233E" w:rsidRDefault="004B1077">
      <w:pPr>
        <w:pStyle w:val="Heading3"/>
        <w:rPr>
          <w:lang w:val="en-GB"/>
        </w:rPr>
      </w:pPr>
      <w:bookmarkStart w:id="57" w:name="_glathvh12pl4" w:colFirst="0" w:colLast="0"/>
      <w:bookmarkStart w:id="58" w:name="_Toc184833378"/>
      <w:bookmarkEnd w:id="57"/>
      <w:r w:rsidRPr="00DF233E">
        <w:rPr>
          <w:lang w:val="en-GB"/>
        </w:rPr>
        <w:t>1.6.4. Communication Methods</w:t>
      </w:r>
      <w:bookmarkEnd w:id="58"/>
    </w:p>
    <w:p w14:paraId="4F5C0561" w14:textId="77777777" w:rsidR="00976C03" w:rsidRPr="00DF233E" w:rsidRDefault="004B1077">
      <w:pPr>
        <w:rPr>
          <w:lang w:val="en-GB"/>
        </w:rPr>
      </w:pPr>
      <w:r w:rsidRPr="00DF233E">
        <w:rPr>
          <w:lang w:val="en-GB"/>
        </w:rPr>
        <w:t>Coca-Cola zero sugar flavoured coffee in South Korea will use digital communication, influencer marketing and interactive promotions. The methods include:</w:t>
      </w:r>
    </w:p>
    <w:p w14:paraId="56629DB6" w14:textId="2B8C25F0" w:rsidR="00DF233E" w:rsidRDefault="00A46ADF" w:rsidP="00DF233E">
      <w:pPr>
        <w:keepNext/>
        <w:jc w:val="center"/>
      </w:pPr>
      <w:r w:rsidRPr="00A46ADF">
        <w:rPr>
          <w:noProof/>
        </w:rPr>
        <w:lastRenderedPageBreak/>
        <w:drawing>
          <wp:inline distT="0" distB="0" distL="0" distR="0" wp14:anchorId="3A98409B" wp14:editId="17C7060C">
            <wp:extent cx="5943600" cy="4509770"/>
            <wp:effectExtent l="0" t="0" r="0" b="24130"/>
            <wp:docPr id="547763392" name="Diagram 1">
              <a:extLst xmlns:a="http://schemas.openxmlformats.org/drawingml/2006/main">
                <a:ext uri="{FF2B5EF4-FFF2-40B4-BE49-F238E27FC236}">
                  <a16:creationId xmlns:a16="http://schemas.microsoft.com/office/drawing/2014/main" id="{2E8F25C4-B9FD-0D54-0DFB-00A7B414769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847367A" w14:textId="0FB2F4F1" w:rsidR="00976C03" w:rsidRPr="00DF233E" w:rsidRDefault="00DF233E" w:rsidP="00DF233E">
      <w:pPr>
        <w:pStyle w:val="Caption"/>
        <w:rPr>
          <w:lang w:val="en-GB"/>
        </w:rPr>
      </w:pPr>
      <w:bookmarkStart w:id="59" w:name="_Toc184833949"/>
      <w:r>
        <w:t xml:space="preserve">Figure </w:t>
      </w:r>
      <w:fldSimple w:instr=" SEQ Figure \* ARABIC ">
        <w:r w:rsidR="00A46ADF">
          <w:rPr>
            <w:noProof/>
          </w:rPr>
          <w:t>9</w:t>
        </w:r>
      </w:fldSimple>
      <w:r>
        <w:t xml:space="preserve">: </w:t>
      </w:r>
      <w:r w:rsidRPr="00077AF1">
        <w:t>Communication Methods</w:t>
      </w:r>
      <w:bookmarkEnd w:id="59"/>
    </w:p>
    <w:p w14:paraId="7F01B0CC" w14:textId="77777777" w:rsidR="00976C03" w:rsidRPr="00DF233E" w:rsidRDefault="004B1077">
      <w:pPr>
        <w:jc w:val="center"/>
        <w:rPr>
          <w:lang w:val="en-GB"/>
        </w:rPr>
      </w:pPr>
      <w:r w:rsidRPr="00DF233E">
        <w:rPr>
          <w:lang w:val="en-GB"/>
        </w:rPr>
        <w:t>(Source: Self-created)</w:t>
      </w:r>
    </w:p>
    <w:p w14:paraId="7EE87113" w14:textId="77777777" w:rsidR="00976C03" w:rsidRPr="00DF233E" w:rsidRDefault="004B1077">
      <w:pPr>
        <w:rPr>
          <w:lang w:val="en-GB"/>
        </w:rPr>
      </w:pPr>
      <w:r w:rsidRPr="00DF233E">
        <w:rPr>
          <w:lang w:val="en-GB"/>
        </w:rPr>
        <w:t xml:space="preserve">Coca-Cola Zero Sugar Flavored Coffee will use a </w:t>
      </w:r>
      <w:r w:rsidRPr="00DF233E">
        <w:rPr>
          <w:b/>
          <w:i/>
          <w:lang w:val="en-GB"/>
        </w:rPr>
        <w:t>Linear Communication Strategy</w:t>
      </w:r>
      <w:r w:rsidRPr="00DF233E">
        <w:rPr>
          <w:lang w:val="en-GB"/>
        </w:rPr>
        <w:t xml:space="preserve"> in South Korea. This model uses a one-way communication system (</w:t>
      </w:r>
      <w:r w:rsidRPr="00DF233E">
        <w:rPr>
          <w:color w:val="222222"/>
          <w:lang w:val="en-GB"/>
        </w:rPr>
        <w:t>Meenambal and Meenakshi, 2022)</w:t>
      </w:r>
      <w:r w:rsidRPr="00DF233E">
        <w:rPr>
          <w:lang w:val="en-GB"/>
        </w:rPr>
        <w:t>. The company uses social media advertising and influencer terms to reach the audience. It is essential to emphasise the flavour of the coffee and the sugar-free nature of the product. Likes, comments and shares are used to measure feedback. The linear model facilitates message delivery by immediately incorporating persuasive and straightforward information by health-conscious consumers, especially for new product</w:t>
      </w:r>
      <w:r w:rsidRPr="00DF233E">
        <w:rPr>
          <w:lang w:val="en-GB"/>
        </w:rPr>
        <w:t>s</w:t>
      </w:r>
    </w:p>
    <w:p w14:paraId="3646E68E" w14:textId="77777777" w:rsidR="00976C03" w:rsidRPr="00DF233E" w:rsidRDefault="004B1077">
      <w:pPr>
        <w:pStyle w:val="Heading3"/>
        <w:rPr>
          <w:lang w:val="en-GB"/>
        </w:rPr>
      </w:pPr>
      <w:bookmarkStart w:id="60" w:name="_uc6879rhntfq" w:colFirst="0" w:colLast="0"/>
      <w:bookmarkStart w:id="61" w:name="_Toc184833379"/>
      <w:bookmarkEnd w:id="60"/>
      <w:r w:rsidRPr="00DF233E">
        <w:rPr>
          <w:lang w:val="en-GB"/>
        </w:rPr>
        <w:lastRenderedPageBreak/>
        <w:t>1.6.5 Online Value Proposition</w:t>
      </w:r>
      <w:bookmarkEnd w:id="61"/>
    </w:p>
    <w:p w14:paraId="1137ADB0" w14:textId="77777777" w:rsidR="00A46ADF" w:rsidRDefault="004B1077" w:rsidP="00A46ADF">
      <w:pPr>
        <w:keepNext/>
      </w:pPr>
      <w:r w:rsidRPr="00DF233E">
        <w:rPr>
          <w:noProof/>
          <w:lang w:val="en-GB"/>
        </w:rPr>
        <w:drawing>
          <wp:inline distT="114300" distB="114300" distL="114300" distR="114300" wp14:anchorId="39C16781" wp14:editId="4BAC8F10">
            <wp:extent cx="5943600" cy="35306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3530600"/>
                    </a:xfrm>
                    <a:prstGeom prst="rect">
                      <a:avLst/>
                    </a:prstGeom>
                    <a:ln/>
                  </pic:spPr>
                </pic:pic>
              </a:graphicData>
            </a:graphic>
          </wp:inline>
        </w:drawing>
      </w:r>
    </w:p>
    <w:p w14:paraId="5907AAC7" w14:textId="7C0A05A3" w:rsidR="00976C03" w:rsidRPr="00DF233E" w:rsidRDefault="00A46ADF" w:rsidP="00A46ADF">
      <w:pPr>
        <w:pStyle w:val="Caption"/>
        <w:rPr>
          <w:lang w:val="en-GB"/>
        </w:rPr>
      </w:pPr>
      <w:bookmarkStart w:id="62" w:name="_Toc184833950"/>
      <w:r>
        <w:t xml:space="preserve">Figure </w:t>
      </w:r>
      <w:fldSimple w:instr=" SEQ Figure \* ARABIC ">
        <w:r>
          <w:rPr>
            <w:noProof/>
          </w:rPr>
          <w:t>10</w:t>
        </w:r>
      </w:fldSimple>
      <w:r>
        <w:t xml:space="preserve">: </w:t>
      </w:r>
      <w:r w:rsidRPr="00E42828">
        <w:t>Online Value Proposition</w:t>
      </w:r>
      <w:bookmarkEnd w:id="62"/>
    </w:p>
    <w:p w14:paraId="162F824A" w14:textId="77777777" w:rsidR="00976C03" w:rsidRPr="00DF233E" w:rsidRDefault="004B1077">
      <w:pPr>
        <w:jc w:val="center"/>
        <w:rPr>
          <w:lang w:val="en-GB"/>
        </w:rPr>
      </w:pPr>
      <w:r w:rsidRPr="00DF233E">
        <w:rPr>
          <w:lang w:val="en-GB"/>
        </w:rPr>
        <w:t>(Source: Self-created)</w:t>
      </w:r>
      <w:r w:rsidRPr="00DF233E">
        <w:rPr>
          <w:lang w:val="en-GB"/>
        </w:rPr>
        <w:br w:type="page"/>
      </w:r>
    </w:p>
    <w:p w14:paraId="37A61D3C" w14:textId="77777777" w:rsidR="00976C03" w:rsidRPr="00DF233E" w:rsidRDefault="004B1077">
      <w:pPr>
        <w:pStyle w:val="Heading1"/>
        <w:jc w:val="center"/>
        <w:rPr>
          <w:lang w:val="en-GB"/>
        </w:rPr>
      </w:pPr>
      <w:bookmarkStart w:id="63" w:name="_lkxcagb7hk2a" w:colFirst="0" w:colLast="0"/>
      <w:bookmarkStart w:id="64" w:name="_Toc184833380"/>
      <w:bookmarkEnd w:id="63"/>
      <w:r w:rsidRPr="00DF233E">
        <w:rPr>
          <w:lang w:val="en-GB"/>
        </w:rPr>
        <w:lastRenderedPageBreak/>
        <w:t>Part 2: Marketing Pitch</w:t>
      </w:r>
      <w:bookmarkEnd w:id="64"/>
      <w:r w:rsidRPr="00DF233E">
        <w:rPr>
          <w:lang w:val="en-GB"/>
        </w:rPr>
        <w:t xml:space="preserve"> </w:t>
      </w:r>
    </w:p>
    <w:p w14:paraId="6CCD5306" w14:textId="1486ED3D" w:rsidR="00A46ADF" w:rsidRDefault="00662760" w:rsidP="00A46ADF">
      <w:pPr>
        <w:keepNext/>
        <w:jc w:val="center"/>
      </w:pPr>
      <w:r w:rsidRPr="00662760">
        <w:rPr>
          <w:noProof/>
        </w:rPr>
        <w:drawing>
          <wp:inline distT="0" distB="0" distL="0" distR="0" wp14:anchorId="1747FF53" wp14:editId="3A9EA9DA">
            <wp:extent cx="5029200" cy="4809264"/>
            <wp:effectExtent l="0" t="0" r="0" b="0"/>
            <wp:docPr id="138413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32659" name=""/>
                    <pic:cNvPicPr/>
                  </pic:nvPicPr>
                  <pic:blipFill>
                    <a:blip r:embed="rId24"/>
                    <a:stretch>
                      <a:fillRect/>
                    </a:stretch>
                  </pic:blipFill>
                  <pic:spPr>
                    <a:xfrm>
                      <a:off x="0" y="0"/>
                      <a:ext cx="5033060" cy="4812955"/>
                    </a:xfrm>
                    <a:prstGeom prst="rect">
                      <a:avLst/>
                    </a:prstGeom>
                  </pic:spPr>
                </pic:pic>
              </a:graphicData>
            </a:graphic>
          </wp:inline>
        </w:drawing>
      </w:r>
    </w:p>
    <w:p w14:paraId="7F5AAE86" w14:textId="649F0359" w:rsidR="00662760" w:rsidRDefault="00662760" w:rsidP="00A46ADF">
      <w:pPr>
        <w:keepNext/>
        <w:jc w:val="center"/>
      </w:pPr>
      <w:r w:rsidRPr="00662760">
        <w:rPr>
          <w:noProof/>
        </w:rPr>
        <w:drawing>
          <wp:inline distT="0" distB="0" distL="0" distR="0" wp14:anchorId="43505AE1" wp14:editId="21A836F5">
            <wp:extent cx="4876800" cy="2402541"/>
            <wp:effectExtent l="0" t="0" r="0" b="0"/>
            <wp:docPr id="191426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61843" name=""/>
                    <pic:cNvPicPr/>
                  </pic:nvPicPr>
                  <pic:blipFill>
                    <a:blip r:embed="rId25"/>
                    <a:stretch>
                      <a:fillRect/>
                    </a:stretch>
                  </pic:blipFill>
                  <pic:spPr>
                    <a:xfrm>
                      <a:off x="0" y="0"/>
                      <a:ext cx="4889028" cy="2408565"/>
                    </a:xfrm>
                    <a:prstGeom prst="rect">
                      <a:avLst/>
                    </a:prstGeom>
                  </pic:spPr>
                </pic:pic>
              </a:graphicData>
            </a:graphic>
          </wp:inline>
        </w:drawing>
      </w:r>
    </w:p>
    <w:p w14:paraId="1BF6FFE6" w14:textId="27CC05C4" w:rsidR="00A46ADF" w:rsidRDefault="00A46ADF" w:rsidP="00A46ADF">
      <w:pPr>
        <w:pStyle w:val="Caption"/>
      </w:pPr>
      <w:bookmarkStart w:id="65" w:name="_Toc184833951"/>
      <w:r>
        <w:lastRenderedPageBreak/>
        <w:t xml:space="preserve">Figure </w:t>
      </w:r>
      <w:fldSimple w:instr=" SEQ Figure \* ARABIC ">
        <w:r>
          <w:rPr>
            <w:noProof/>
          </w:rPr>
          <w:t>11</w:t>
        </w:r>
      </w:fldSimple>
      <w:r>
        <w:t xml:space="preserve">: </w:t>
      </w:r>
      <w:r w:rsidRPr="00842941">
        <w:t>Marketing Pitch</w:t>
      </w:r>
      <w:bookmarkEnd w:id="65"/>
    </w:p>
    <w:p w14:paraId="7ABC6427" w14:textId="720CB6CA" w:rsidR="00976C03" w:rsidRPr="00DF233E" w:rsidRDefault="004B1077">
      <w:pPr>
        <w:jc w:val="center"/>
        <w:rPr>
          <w:lang w:val="en-GB"/>
        </w:rPr>
      </w:pPr>
      <w:r w:rsidRPr="00DF233E">
        <w:rPr>
          <w:lang w:val="en-GB"/>
        </w:rPr>
        <w:br w:type="page"/>
      </w:r>
    </w:p>
    <w:p w14:paraId="285B38CF" w14:textId="77777777" w:rsidR="00976C03" w:rsidRPr="00DF233E" w:rsidRDefault="004B1077">
      <w:pPr>
        <w:pStyle w:val="Heading1"/>
        <w:rPr>
          <w:lang w:val="en-GB"/>
        </w:rPr>
      </w:pPr>
      <w:bookmarkStart w:id="66" w:name="_ulwaoefc203k" w:colFirst="0" w:colLast="0"/>
      <w:bookmarkStart w:id="67" w:name="_Toc184833381"/>
      <w:bookmarkEnd w:id="66"/>
      <w:r w:rsidRPr="00DF233E">
        <w:rPr>
          <w:lang w:val="en-GB"/>
        </w:rPr>
        <w:lastRenderedPageBreak/>
        <w:t>Part 3: CSR and Ethical Issues</w:t>
      </w:r>
      <w:bookmarkEnd w:id="67"/>
    </w:p>
    <w:p w14:paraId="4E9F34CA" w14:textId="77777777" w:rsidR="00976C03" w:rsidRPr="00DF233E" w:rsidRDefault="004B1077">
      <w:pPr>
        <w:pStyle w:val="Heading2"/>
        <w:rPr>
          <w:lang w:val="en-GB"/>
        </w:rPr>
      </w:pPr>
      <w:bookmarkStart w:id="68" w:name="_ddnv81e3a7b2" w:colFirst="0" w:colLast="0"/>
      <w:bookmarkStart w:id="69" w:name="_Toc184833382"/>
      <w:bookmarkEnd w:id="68"/>
      <w:r w:rsidRPr="00DF233E">
        <w:rPr>
          <w:lang w:val="en-GB"/>
        </w:rPr>
        <w:t>3.1. Critical Assessment of Current CSR Practices</w:t>
      </w:r>
      <w:bookmarkEnd w:id="69"/>
    </w:p>
    <w:p w14:paraId="4CB9102F" w14:textId="77777777" w:rsidR="00976C03" w:rsidRPr="00DF233E" w:rsidRDefault="004B1077">
      <w:pPr>
        <w:pStyle w:val="Heading3"/>
        <w:rPr>
          <w:lang w:val="en-GB"/>
        </w:rPr>
      </w:pPr>
      <w:bookmarkStart w:id="70" w:name="_3wl1koi18qpg" w:colFirst="0" w:colLast="0"/>
      <w:bookmarkStart w:id="71" w:name="_Toc184833383"/>
      <w:bookmarkEnd w:id="70"/>
      <w:r w:rsidRPr="00DF233E">
        <w:rPr>
          <w:lang w:val="en-GB"/>
        </w:rPr>
        <w:t>3.1.1. Sustainability Efforts</w:t>
      </w:r>
      <w:bookmarkEnd w:id="71"/>
    </w:p>
    <w:p w14:paraId="72AEBD01" w14:textId="77777777" w:rsidR="00976C03" w:rsidRPr="00DF233E" w:rsidRDefault="004B1077">
      <w:pPr>
        <w:rPr>
          <w:lang w:val="en-GB"/>
        </w:rPr>
      </w:pPr>
      <w:r w:rsidRPr="00DF233E">
        <w:rPr>
          <w:lang w:val="en-GB"/>
        </w:rPr>
        <w:t>Coca-Cola’s sustainability programs emphasise how a comprehensive strategy, including social, environmental and fiscal responsibility, will help build a better future. By 2025, the company wants all packaging to be recyclable (</w:t>
      </w:r>
      <w:r w:rsidRPr="00DF233E">
        <w:rPr>
          <w:color w:val="222222"/>
          <w:lang w:val="en-GB"/>
        </w:rPr>
        <w:t>Coca-cola.com, 2024).</w:t>
      </w:r>
      <w:r w:rsidRPr="00DF233E">
        <w:rPr>
          <w:lang w:val="en-GB"/>
        </w:rPr>
        <w:t xml:space="preserve"> By 2030, it intends to include at least 50% recycled content. Great strides have been made in water management. Since 2010, water consumption has decreased by 32.4%, and its water injection rate is 159.9%  (</w:t>
      </w:r>
      <w:r w:rsidRPr="00DF233E">
        <w:rPr>
          <w:color w:val="222222"/>
          <w:lang w:val="en-GB"/>
        </w:rPr>
        <w:t>Coca-cola.com, 2024)</w:t>
      </w:r>
      <w:r w:rsidRPr="00DF233E">
        <w:rPr>
          <w:lang w:val="en-GB"/>
        </w:rPr>
        <w:t>. Under the Unnati project, Coca-Cola’s fruit circular economy program advocates densely populated fruit farms, thus improving agricultural production  (</w:t>
      </w:r>
      <w:r w:rsidRPr="00DF233E">
        <w:rPr>
          <w:color w:val="222222"/>
          <w:lang w:val="en-GB"/>
        </w:rPr>
        <w:t>Coca-cola.com, 2024)</w:t>
      </w:r>
      <w:r w:rsidRPr="00DF233E">
        <w:rPr>
          <w:lang w:val="en-GB"/>
        </w:rPr>
        <w:t xml:space="preserve">. The Coca-Cola project reflects a desire to change business processes for the benefit of </w:t>
      </w:r>
      <w:r w:rsidRPr="00DF233E">
        <w:rPr>
          <w:lang w:val="en-GB"/>
        </w:rPr>
        <w:t>people, communities and the environment, thus promoting a sustainable future and ensuring positive change</w:t>
      </w:r>
    </w:p>
    <w:p w14:paraId="3495B8B7" w14:textId="77777777" w:rsidR="00976C03" w:rsidRPr="00DF233E" w:rsidRDefault="004B1077">
      <w:pPr>
        <w:pStyle w:val="Heading3"/>
        <w:rPr>
          <w:lang w:val="en-GB"/>
        </w:rPr>
      </w:pPr>
      <w:bookmarkStart w:id="72" w:name="_93dgsqtshvcw" w:colFirst="0" w:colLast="0"/>
      <w:bookmarkStart w:id="73" w:name="_Toc184833384"/>
      <w:bookmarkEnd w:id="72"/>
      <w:r w:rsidRPr="00DF233E">
        <w:rPr>
          <w:lang w:val="en-GB"/>
        </w:rPr>
        <w:t>3.1.2. Ethical Manufacturing Practices</w:t>
      </w:r>
      <w:bookmarkEnd w:id="73"/>
    </w:p>
    <w:p w14:paraId="6EDC06F0" w14:textId="77777777" w:rsidR="00976C03" w:rsidRPr="00DF233E" w:rsidRDefault="004B1077">
      <w:pPr>
        <w:spacing w:before="240" w:after="240"/>
        <w:rPr>
          <w:lang w:val="en-GB"/>
        </w:rPr>
      </w:pPr>
      <w:r w:rsidRPr="00DF233E">
        <w:rPr>
          <w:lang w:val="en-GB"/>
        </w:rPr>
        <w:t xml:space="preserve">Quality, food safety and regulatory compliance throughout the supply chain are </w:t>
      </w:r>
      <w:r w:rsidRPr="00DF233E">
        <w:rPr>
          <w:lang w:val="en-GB"/>
        </w:rPr>
        <w:t>indispensable to Coca-Cola's commitment to ethical manufacturing best practices (Coca-colacompany.com, 2024). The company implements extensive supplier requirements, complies with regulations, and fosters safe behaviour preoccupation with environmental preservation, emphasising water, climate, and packaging (Coca-colacompany.com, 2024). Coca-Cola has health and safety programs that guarantee a safe working environment and continuously raise global health and safety standards.</w:t>
      </w:r>
    </w:p>
    <w:p w14:paraId="0A0329D0" w14:textId="77777777" w:rsidR="00976C03" w:rsidRPr="00DF233E" w:rsidRDefault="004B1077">
      <w:pPr>
        <w:pStyle w:val="Heading3"/>
        <w:rPr>
          <w:lang w:val="en-GB"/>
        </w:rPr>
      </w:pPr>
      <w:bookmarkStart w:id="74" w:name="_g1v59ubuual5" w:colFirst="0" w:colLast="0"/>
      <w:bookmarkStart w:id="75" w:name="_Toc184833385"/>
      <w:bookmarkEnd w:id="74"/>
      <w:r w:rsidRPr="00DF233E">
        <w:rPr>
          <w:lang w:val="en-GB"/>
        </w:rPr>
        <w:t>3.1.3. Product Responsibility</w:t>
      </w:r>
      <w:bookmarkEnd w:id="75"/>
    </w:p>
    <w:p w14:paraId="3667D785" w14:textId="77777777" w:rsidR="00976C03" w:rsidRPr="00DF233E" w:rsidRDefault="004B1077">
      <w:pPr>
        <w:rPr>
          <w:lang w:val="en-GB"/>
        </w:rPr>
      </w:pPr>
      <w:r w:rsidRPr="00DF233E">
        <w:rPr>
          <w:lang w:val="en-GB"/>
        </w:rPr>
        <w:t>Coca-Cola’s commitment to product responsibility includes providing high-quality, safe beverages that meet consumer expectations (Coca-colacompany.com, 2024). The company guarantees that every product follows international food safety regulations. Coca-Cola supports responsible consumption, aiming to 100% recycling by 2025, especially concerning sugar and health care evidence (Coca-colacompany.com, 2024).</w:t>
      </w:r>
    </w:p>
    <w:p w14:paraId="48C3E3AE" w14:textId="77777777" w:rsidR="00976C03" w:rsidRPr="00DF233E" w:rsidRDefault="004B1077">
      <w:pPr>
        <w:pStyle w:val="Heading2"/>
        <w:spacing w:before="240" w:after="240"/>
        <w:jc w:val="left"/>
        <w:rPr>
          <w:lang w:val="en-GB"/>
        </w:rPr>
      </w:pPr>
      <w:bookmarkStart w:id="76" w:name="_kg6hekaddfnq" w:colFirst="0" w:colLast="0"/>
      <w:bookmarkStart w:id="77" w:name="_Toc184833386"/>
      <w:bookmarkEnd w:id="76"/>
      <w:r w:rsidRPr="00DF233E">
        <w:rPr>
          <w:lang w:val="en-GB"/>
        </w:rPr>
        <w:lastRenderedPageBreak/>
        <w:t>3.2. Ethical Issues and Criticism</w:t>
      </w:r>
      <w:bookmarkEnd w:id="77"/>
    </w:p>
    <w:p w14:paraId="1E02664D" w14:textId="77777777" w:rsidR="00976C03" w:rsidRPr="00DF233E" w:rsidRDefault="004B1077">
      <w:pPr>
        <w:rPr>
          <w:b/>
          <w:lang w:val="en-GB"/>
        </w:rPr>
      </w:pPr>
      <w:r w:rsidRPr="00DF233E">
        <w:rPr>
          <w:b/>
          <w:lang w:val="en-GB"/>
        </w:rPr>
        <w:t>Plastic Pollution and Coca-Cola’s Role:</w:t>
      </w:r>
    </w:p>
    <w:p w14:paraId="5D1B5483" w14:textId="77777777" w:rsidR="00976C03" w:rsidRPr="00DF233E" w:rsidRDefault="004B1077">
      <w:pPr>
        <w:numPr>
          <w:ilvl w:val="0"/>
          <w:numId w:val="9"/>
        </w:numPr>
        <w:spacing w:before="240" w:after="0"/>
        <w:rPr>
          <w:lang w:val="en-GB"/>
        </w:rPr>
      </w:pPr>
      <w:r w:rsidRPr="00DF233E">
        <w:rPr>
          <w:lang w:val="en-GB"/>
        </w:rPr>
        <w:t xml:space="preserve">Coca-Cola has been crowned the world’s biggest plastic polluter for many years in the annual report of the </w:t>
      </w:r>
      <w:r w:rsidRPr="00DF233E">
        <w:rPr>
          <w:b/>
          <w:i/>
          <w:lang w:val="en-GB"/>
        </w:rPr>
        <w:t>Break Free From Plastic</w:t>
      </w:r>
      <w:r w:rsidRPr="00DF233E">
        <w:rPr>
          <w:lang w:val="en-GB"/>
        </w:rPr>
        <w:t xml:space="preserve"> campaign (Laville, 2022).</w:t>
      </w:r>
    </w:p>
    <w:p w14:paraId="7C861CCC" w14:textId="77777777" w:rsidR="00976C03" w:rsidRPr="00DF233E" w:rsidRDefault="004B1077">
      <w:pPr>
        <w:numPr>
          <w:ilvl w:val="0"/>
          <w:numId w:val="9"/>
        </w:numPr>
        <w:spacing w:before="0" w:after="0"/>
        <w:rPr>
          <w:lang w:val="en-GB"/>
        </w:rPr>
      </w:pPr>
      <w:r w:rsidRPr="00DF233E">
        <w:rPr>
          <w:lang w:val="en-GB"/>
        </w:rPr>
        <w:t>Even though Coca-Cola tells its customers it maintains eco-friendly practices, the reality is as stark as ever: It adds millions of plastic bottles to landfills and oceans. Its packaging is largely single-use plastic, producing 120 billion plastic bottles annually (Laville, 2022).</w:t>
      </w:r>
    </w:p>
    <w:p w14:paraId="400BBDF0" w14:textId="77777777" w:rsidR="00976C03" w:rsidRPr="00DF233E" w:rsidRDefault="004B1077">
      <w:pPr>
        <w:numPr>
          <w:ilvl w:val="0"/>
          <w:numId w:val="9"/>
        </w:numPr>
        <w:spacing w:before="0" w:after="240"/>
        <w:rPr>
          <w:lang w:val="en-GB"/>
        </w:rPr>
      </w:pPr>
      <w:r w:rsidRPr="00DF233E">
        <w:rPr>
          <w:lang w:val="en-GB"/>
        </w:rPr>
        <w:t>Coca-Cola has committed to collecting and recycling one bottle for every bottle sold worldwide and has pledged to make all its packaging recyclable by 2030 to reduce plastic waste (Laville, 2022). Critics say the target needs to be increased, and the company should focus more on recycling consumer plastics (Laville, 2022).</w:t>
      </w:r>
    </w:p>
    <w:p w14:paraId="1D827589" w14:textId="77777777" w:rsidR="00976C03" w:rsidRPr="00DF233E" w:rsidRDefault="004B1077">
      <w:pPr>
        <w:rPr>
          <w:b/>
          <w:lang w:val="en-GB"/>
        </w:rPr>
      </w:pPr>
      <w:r w:rsidRPr="00DF233E">
        <w:rPr>
          <w:b/>
          <w:lang w:val="en-GB"/>
        </w:rPr>
        <w:t>Recycled Materials and Greenwashing:</w:t>
      </w:r>
    </w:p>
    <w:p w14:paraId="30E3B7FA" w14:textId="77777777" w:rsidR="00976C03" w:rsidRPr="00DF233E" w:rsidRDefault="004B1077">
      <w:pPr>
        <w:numPr>
          <w:ilvl w:val="0"/>
          <w:numId w:val="7"/>
        </w:numPr>
        <w:spacing w:before="240" w:after="240"/>
        <w:rPr>
          <w:lang w:val="en-GB"/>
        </w:rPr>
      </w:pPr>
      <w:r w:rsidRPr="00DF233E">
        <w:rPr>
          <w:lang w:val="en-GB"/>
        </w:rPr>
        <w:t>Coca-Cola's promo efforts have included images of bottles made with 25% marine plastic, which the company has called greenwashing (Leggett and Edser, 2023). These efforts hide the truth that the company is a top plastic pollution culprit. This form of recyclable plastic is not even recyclable everywhere, and it does little to contribute to solving the overall global plastic crisis.</w:t>
      </w:r>
    </w:p>
    <w:p w14:paraId="2B15B5EF" w14:textId="77777777" w:rsidR="00976C03" w:rsidRPr="00DF233E" w:rsidRDefault="004B1077">
      <w:pPr>
        <w:rPr>
          <w:b/>
          <w:lang w:val="en-GB"/>
        </w:rPr>
      </w:pPr>
      <w:r w:rsidRPr="00DF233E">
        <w:rPr>
          <w:b/>
          <w:lang w:val="en-GB"/>
        </w:rPr>
        <w:t>Health Concerns and Artificial Sweeteners:</w:t>
      </w:r>
    </w:p>
    <w:p w14:paraId="7AF14991" w14:textId="77777777" w:rsidR="00976C03" w:rsidRPr="00DF233E" w:rsidRDefault="004B1077">
      <w:pPr>
        <w:numPr>
          <w:ilvl w:val="0"/>
          <w:numId w:val="6"/>
        </w:numPr>
        <w:spacing w:before="240" w:after="0"/>
        <w:rPr>
          <w:lang w:val="en-GB"/>
        </w:rPr>
      </w:pPr>
      <w:r w:rsidRPr="00DF233E">
        <w:rPr>
          <w:lang w:val="en-GB"/>
        </w:rPr>
        <w:t xml:space="preserve">Coca-Cola’s many sugar-free ingredients include aspartame. Despite FDA and other health approvals, aspartame was classified as a </w:t>
      </w:r>
      <w:r w:rsidRPr="00DF233E">
        <w:rPr>
          <w:b/>
          <w:i/>
          <w:lang w:val="en-GB"/>
        </w:rPr>
        <w:t>"possible carcinogen"</w:t>
      </w:r>
      <w:r w:rsidRPr="00DF233E">
        <w:rPr>
          <w:lang w:val="en-GB"/>
        </w:rPr>
        <w:t xml:space="preserve"> by the International Agency for Research on Cancer (IARC) by 2023. Concerns about this classification remain (Harris and Mundy, 2024).</w:t>
      </w:r>
    </w:p>
    <w:p w14:paraId="15A04547" w14:textId="77777777" w:rsidR="00976C03" w:rsidRPr="00DF233E" w:rsidRDefault="004B1077">
      <w:pPr>
        <w:numPr>
          <w:ilvl w:val="0"/>
          <w:numId w:val="6"/>
        </w:numPr>
        <w:spacing w:before="0" w:after="0"/>
        <w:rPr>
          <w:lang w:val="en-GB"/>
        </w:rPr>
      </w:pPr>
      <w:r w:rsidRPr="00DF233E">
        <w:rPr>
          <w:lang w:val="en-GB"/>
        </w:rPr>
        <w:t>Health groups, including the Interfaith Center for Corporate Responsibility (ICCR), have sent resolutions to Coca-Cola for implementation (Harris and Mundy, 2024). These measures suggest that chronic health issues can pose systemic financial risk to organisations.</w:t>
      </w:r>
    </w:p>
    <w:p w14:paraId="408E632D" w14:textId="77777777" w:rsidR="00976C03" w:rsidRPr="00DF233E" w:rsidRDefault="004B1077">
      <w:pPr>
        <w:numPr>
          <w:ilvl w:val="0"/>
          <w:numId w:val="6"/>
        </w:numPr>
        <w:spacing w:before="0" w:after="240"/>
        <w:rPr>
          <w:lang w:val="en-GB"/>
        </w:rPr>
      </w:pPr>
      <w:r w:rsidRPr="00DF233E">
        <w:rPr>
          <w:lang w:val="en-GB"/>
        </w:rPr>
        <w:t>Coca-Cola and other soda companies claim that aspartame does not cause cancer. Critics say the lack of trust calls for more transparent and vigilant choices.</w:t>
      </w:r>
    </w:p>
    <w:p w14:paraId="317F7989" w14:textId="77777777" w:rsidR="00976C03" w:rsidRPr="00DF233E" w:rsidRDefault="004B1077">
      <w:pPr>
        <w:rPr>
          <w:b/>
          <w:lang w:val="en-GB"/>
        </w:rPr>
      </w:pPr>
      <w:r w:rsidRPr="00DF233E">
        <w:rPr>
          <w:b/>
          <w:lang w:val="en-GB"/>
        </w:rPr>
        <w:lastRenderedPageBreak/>
        <w:t>Sugar Taxes and Public Health:</w:t>
      </w:r>
    </w:p>
    <w:p w14:paraId="02663B7D" w14:textId="77777777" w:rsidR="00976C03" w:rsidRPr="00DF233E" w:rsidRDefault="004B1077">
      <w:pPr>
        <w:numPr>
          <w:ilvl w:val="0"/>
          <w:numId w:val="5"/>
        </w:numPr>
        <w:spacing w:before="240" w:after="0"/>
        <w:rPr>
          <w:lang w:val="en-GB"/>
        </w:rPr>
      </w:pPr>
      <w:r w:rsidRPr="00DF233E">
        <w:rPr>
          <w:lang w:val="en-GB"/>
        </w:rPr>
        <w:t>Due to rising international alarm over how sugary drinks contribute to obesity and diabetes, many countries—including the UK, Mexico, and some US states have imposed sugar taxes. Such taxes hit Coca-Cola's profits where it hurts.</w:t>
      </w:r>
    </w:p>
    <w:p w14:paraId="2704DF29" w14:textId="77777777" w:rsidR="00976C03" w:rsidRPr="00DF233E" w:rsidRDefault="004B1077">
      <w:pPr>
        <w:numPr>
          <w:ilvl w:val="0"/>
          <w:numId w:val="5"/>
        </w:numPr>
        <w:spacing w:before="0" w:after="0"/>
        <w:rPr>
          <w:lang w:val="en-GB"/>
        </w:rPr>
      </w:pPr>
      <w:r w:rsidRPr="00DF233E">
        <w:rPr>
          <w:lang w:val="en-GB"/>
        </w:rPr>
        <w:t xml:space="preserve">As reported in The Guardian, sugar taxes, with which </w:t>
      </w:r>
      <w:r w:rsidRPr="00DF233E">
        <w:rPr>
          <w:b/>
          <w:i/>
          <w:lang w:val="en-GB"/>
        </w:rPr>
        <w:t>ShareAction,</w:t>
      </w:r>
      <w:r w:rsidRPr="00DF233E">
        <w:rPr>
          <w:lang w:val="en-GB"/>
        </w:rPr>
        <w:t xml:space="preserve"> an organisation advocating for improved corporate health and environmental performance, has become familiar, are more prevalent than carbon taxes (Laville, 2022). Coca-Cola has responded by introducing sugar-free products and brands, but some doctors say these drinks are still unhealthy for consumer health.</w:t>
      </w:r>
    </w:p>
    <w:p w14:paraId="00F1FCF2" w14:textId="77777777" w:rsidR="00976C03" w:rsidRPr="00DF233E" w:rsidRDefault="004B1077">
      <w:pPr>
        <w:numPr>
          <w:ilvl w:val="0"/>
          <w:numId w:val="5"/>
        </w:numPr>
        <w:spacing w:before="0" w:after="240"/>
        <w:rPr>
          <w:lang w:val="en-GB"/>
        </w:rPr>
      </w:pPr>
      <w:r w:rsidRPr="00DF233E">
        <w:rPr>
          <w:lang w:val="en-GB"/>
        </w:rPr>
        <w:t>Coca-Cola and PepsiCo have jointly committed $10 million to fight sugar taxes and restrictions in many countries by 2020, highlighting the conflict between public health and business interests  (Laville, 2022).</w:t>
      </w:r>
    </w:p>
    <w:p w14:paraId="5E817A3F" w14:textId="77777777" w:rsidR="00976C03" w:rsidRPr="00DF233E" w:rsidRDefault="004B1077">
      <w:pPr>
        <w:pStyle w:val="Heading2"/>
        <w:spacing w:before="240" w:after="240"/>
        <w:jc w:val="left"/>
        <w:rPr>
          <w:lang w:val="en-GB"/>
        </w:rPr>
      </w:pPr>
      <w:bookmarkStart w:id="78" w:name="_7cp3sr97si1z" w:colFirst="0" w:colLast="0"/>
      <w:bookmarkStart w:id="79" w:name="_Toc184833387"/>
      <w:bookmarkEnd w:id="78"/>
      <w:r w:rsidRPr="00DF233E">
        <w:rPr>
          <w:lang w:val="en-GB"/>
        </w:rPr>
        <w:t>3.3. Recommendations for Improving CSR Practices</w:t>
      </w:r>
      <w:bookmarkEnd w:id="79"/>
    </w:p>
    <w:p w14:paraId="283BB4C8" w14:textId="77777777" w:rsidR="00976C03" w:rsidRPr="00DF233E" w:rsidRDefault="004B1077">
      <w:pPr>
        <w:pStyle w:val="Heading3"/>
        <w:rPr>
          <w:lang w:val="en-GB"/>
        </w:rPr>
      </w:pPr>
      <w:bookmarkStart w:id="80" w:name="_cv0pm75gvaaf" w:colFirst="0" w:colLast="0"/>
      <w:bookmarkStart w:id="81" w:name="_Toc184833388"/>
      <w:bookmarkEnd w:id="80"/>
      <w:r w:rsidRPr="00DF233E">
        <w:rPr>
          <w:lang w:val="en-GB"/>
        </w:rPr>
        <w:t>3.3.1. Environmental Sustainability</w:t>
      </w:r>
      <w:bookmarkEnd w:id="81"/>
    </w:p>
    <w:p w14:paraId="15931F32" w14:textId="77777777" w:rsidR="00976C03" w:rsidRPr="00DF233E" w:rsidRDefault="004B1077">
      <w:pPr>
        <w:spacing w:before="240" w:after="240"/>
        <w:rPr>
          <w:lang w:val="en-GB"/>
        </w:rPr>
      </w:pPr>
      <w:r w:rsidRPr="00DF233E">
        <w:rPr>
          <w:lang w:val="en-GB"/>
        </w:rPr>
        <w:t xml:space="preserve">Coca-Cola must reduce its plastic footprint and focus on source reduction rather than recycling. Sustainable methods of manufacture, such as using minimal packaging or switching to alternative biodegradable materials, will prevent reliance on plastics in the first instance. Enhancing the recyclability of materials through investment in </w:t>
      </w:r>
      <w:r w:rsidRPr="00DF233E">
        <w:rPr>
          <w:i/>
          <w:lang w:val="en-GB"/>
        </w:rPr>
        <w:t>closed-loop recycling systems</w:t>
      </w:r>
      <w:r w:rsidRPr="00DF233E">
        <w:rPr>
          <w:lang w:val="en-GB"/>
        </w:rPr>
        <w:t xml:space="preserve"> and collaboration with other companies to build sustainable packaging infrastructure (</w:t>
      </w:r>
      <w:r w:rsidRPr="00DF233E">
        <w:rPr>
          <w:color w:val="222222"/>
          <w:lang w:val="en-GB"/>
        </w:rPr>
        <w:t>Zhang et al., 2021)</w:t>
      </w:r>
      <w:r w:rsidRPr="00DF233E">
        <w:rPr>
          <w:lang w:val="en-GB"/>
        </w:rPr>
        <w:t>. Increasing use of renewable energy in manufacturing plants can reduce carbon emissions by a great deal.</w:t>
      </w:r>
    </w:p>
    <w:p w14:paraId="48208007" w14:textId="77777777" w:rsidR="00976C03" w:rsidRPr="00DF233E" w:rsidRDefault="004B1077">
      <w:pPr>
        <w:pStyle w:val="Heading3"/>
        <w:rPr>
          <w:lang w:val="en-GB"/>
        </w:rPr>
      </w:pPr>
      <w:bookmarkStart w:id="82" w:name="_9u042ztg55c3" w:colFirst="0" w:colLast="0"/>
      <w:bookmarkStart w:id="83" w:name="_Toc184833389"/>
      <w:bookmarkEnd w:id="82"/>
      <w:r w:rsidRPr="00DF233E">
        <w:rPr>
          <w:lang w:val="en-GB"/>
        </w:rPr>
        <w:t>3.3.2. Community Engagement</w:t>
      </w:r>
      <w:bookmarkEnd w:id="83"/>
    </w:p>
    <w:p w14:paraId="21DC7598" w14:textId="77777777" w:rsidR="00976C03" w:rsidRPr="00DF233E" w:rsidRDefault="004B1077">
      <w:pPr>
        <w:spacing w:before="240" w:after="240"/>
        <w:rPr>
          <w:lang w:val="en-GB"/>
        </w:rPr>
      </w:pPr>
      <w:r w:rsidRPr="00DF233E">
        <w:rPr>
          <w:lang w:val="en-GB"/>
        </w:rPr>
        <w:t>Coca-Cola needs to invest further in local environmental and social programs to create better local connections by collaborating with local NGOs and governments to finance projects focused on water availability, education, and health care in underprivileged areas of villages (</w:t>
      </w:r>
      <w:r w:rsidRPr="00DF233E">
        <w:rPr>
          <w:color w:val="222222"/>
          <w:lang w:val="en-GB"/>
        </w:rPr>
        <w:t>Lipták and Prónay, 2020)</w:t>
      </w:r>
      <w:r w:rsidRPr="00DF233E">
        <w:rPr>
          <w:lang w:val="en-GB"/>
        </w:rPr>
        <w:t>. To further improve transparency, Coca-Cola could produce year-on local community impact reports detailing how they identify and respond to local needs by building lasting relationships with local communities (</w:t>
      </w:r>
      <w:r w:rsidRPr="00DF233E">
        <w:rPr>
          <w:color w:val="222222"/>
          <w:lang w:val="en-GB"/>
        </w:rPr>
        <w:t>Silva, 2024)</w:t>
      </w:r>
      <w:r w:rsidRPr="00DF233E">
        <w:rPr>
          <w:lang w:val="en-GB"/>
        </w:rPr>
        <w:t>.</w:t>
      </w:r>
    </w:p>
    <w:p w14:paraId="21981506" w14:textId="77777777" w:rsidR="00976C03" w:rsidRPr="00DF233E" w:rsidRDefault="004B1077">
      <w:pPr>
        <w:pStyle w:val="Heading3"/>
        <w:rPr>
          <w:lang w:val="en-GB"/>
        </w:rPr>
      </w:pPr>
      <w:bookmarkStart w:id="84" w:name="_wvt6958kyy9g" w:colFirst="0" w:colLast="0"/>
      <w:bookmarkStart w:id="85" w:name="_Toc184833390"/>
      <w:bookmarkEnd w:id="84"/>
      <w:r w:rsidRPr="00DF233E">
        <w:rPr>
          <w:lang w:val="en-GB"/>
        </w:rPr>
        <w:lastRenderedPageBreak/>
        <w:t>3.3.3. Ethical Product Lifecycle</w:t>
      </w:r>
      <w:bookmarkEnd w:id="85"/>
    </w:p>
    <w:p w14:paraId="626B419F" w14:textId="77777777" w:rsidR="00976C03" w:rsidRPr="00DF233E" w:rsidRDefault="004B1077">
      <w:pPr>
        <w:spacing w:before="240" w:after="240"/>
        <w:rPr>
          <w:lang w:val="en-GB"/>
        </w:rPr>
      </w:pPr>
      <w:r w:rsidRPr="00DF233E">
        <w:rPr>
          <w:lang w:val="en-GB"/>
        </w:rPr>
        <w:t>As Coca-Cola has done, replacing plastic with ecological alternatives so that all packaging material is 100% recyclable or compostable will improve products' life cycles (</w:t>
      </w:r>
      <w:r w:rsidRPr="00DF233E">
        <w:rPr>
          <w:color w:val="222222"/>
          <w:lang w:val="en-GB"/>
        </w:rPr>
        <w:t>Nordahl and Scown, 2024)</w:t>
      </w:r>
      <w:r w:rsidRPr="00DF233E">
        <w:rPr>
          <w:lang w:val="en-GB"/>
        </w:rPr>
        <w:t xml:space="preserve">. The company </w:t>
      </w:r>
      <w:r w:rsidRPr="00DF233E">
        <w:rPr>
          <w:lang w:val="en-GB"/>
        </w:rPr>
        <w:t>should also pledge to discontinue harmful ingredients like artificial sweeteners and prioritise more nutritionally beneficial options in product development. A complete product take-back program with recycling and consumer incentives to return bottles for reuse will extend sustainability across the product lifecycle.</w:t>
      </w:r>
    </w:p>
    <w:p w14:paraId="47C164AD" w14:textId="77777777" w:rsidR="00976C03" w:rsidRPr="00DF233E" w:rsidRDefault="004B1077">
      <w:pPr>
        <w:pStyle w:val="Heading2"/>
        <w:rPr>
          <w:lang w:val="en-GB"/>
        </w:rPr>
      </w:pPr>
      <w:bookmarkStart w:id="86" w:name="_n2etevxt12f1" w:colFirst="0" w:colLast="0"/>
      <w:bookmarkStart w:id="87" w:name="_Toc184833391"/>
      <w:bookmarkEnd w:id="86"/>
      <w:r w:rsidRPr="00DF233E">
        <w:rPr>
          <w:lang w:val="en-GB"/>
        </w:rPr>
        <w:t>3.4. Theoretical Perspective</w:t>
      </w:r>
      <w:bookmarkEnd w:id="87"/>
    </w:p>
    <w:p w14:paraId="61401A9C" w14:textId="77777777" w:rsidR="00976C03" w:rsidRPr="00DF233E" w:rsidRDefault="004B1077">
      <w:pPr>
        <w:rPr>
          <w:b/>
          <w:lang w:val="en-GB"/>
        </w:rPr>
      </w:pPr>
      <w:r w:rsidRPr="00DF233E">
        <w:rPr>
          <w:b/>
          <w:lang w:val="en-GB"/>
        </w:rPr>
        <w:t>Triple Bottom Line (TBL) Theory</w:t>
      </w:r>
    </w:p>
    <w:p w14:paraId="290464C0" w14:textId="77777777" w:rsidR="00A46ADF" w:rsidRDefault="004B1077" w:rsidP="00A46ADF">
      <w:pPr>
        <w:keepNext/>
        <w:jc w:val="center"/>
      </w:pPr>
      <w:r w:rsidRPr="00DF233E">
        <w:rPr>
          <w:b/>
          <w:noProof/>
          <w:lang w:val="en-GB"/>
        </w:rPr>
        <w:drawing>
          <wp:inline distT="114300" distB="114300" distL="114300" distR="114300" wp14:anchorId="73A85F52" wp14:editId="1D5DC042">
            <wp:extent cx="2547938" cy="2454182"/>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2547938" cy="2454182"/>
                    </a:xfrm>
                    <a:prstGeom prst="rect">
                      <a:avLst/>
                    </a:prstGeom>
                    <a:ln/>
                  </pic:spPr>
                </pic:pic>
              </a:graphicData>
            </a:graphic>
          </wp:inline>
        </w:drawing>
      </w:r>
    </w:p>
    <w:p w14:paraId="7349C3BC" w14:textId="49196156" w:rsidR="00976C03" w:rsidRPr="00DF233E" w:rsidRDefault="00A46ADF" w:rsidP="00A46ADF">
      <w:pPr>
        <w:pStyle w:val="Caption"/>
        <w:rPr>
          <w:b w:val="0"/>
          <w:lang w:val="en-GB"/>
        </w:rPr>
      </w:pPr>
      <w:bookmarkStart w:id="88" w:name="_Toc184833952"/>
      <w:r>
        <w:t xml:space="preserve">Figure </w:t>
      </w:r>
      <w:fldSimple w:instr=" SEQ Figure \* ARABIC ">
        <w:r>
          <w:rPr>
            <w:noProof/>
          </w:rPr>
          <w:t>12</w:t>
        </w:r>
      </w:fldSimple>
      <w:r>
        <w:t xml:space="preserve">: </w:t>
      </w:r>
      <w:r w:rsidRPr="00E02008">
        <w:t>The Triple Bottom Line (TBL) Theory</w:t>
      </w:r>
      <w:bookmarkEnd w:id="88"/>
    </w:p>
    <w:p w14:paraId="0D0AF0D7" w14:textId="77777777" w:rsidR="00976C03" w:rsidRPr="00DF233E" w:rsidRDefault="004B1077">
      <w:pPr>
        <w:jc w:val="center"/>
        <w:rPr>
          <w:lang w:val="en-GB"/>
        </w:rPr>
      </w:pPr>
      <w:r w:rsidRPr="00DF233E">
        <w:rPr>
          <w:lang w:val="en-GB"/>
        </w:rPr>
        <w:t xml:space="preserve">(Source: </w:t>
      </w:r>
      <w:r w:rsidRPr="00DF233E">
        <w:rPr>
          <w:color w:val="222222"/>
          <w:lang w:val="en-GB"/>
        </w:rPr>
        <w:t>Nogueira et al., 2023)</w:t>
      </w:r>
    </w:p>
    <w:p w14:paraId="77C61117" w14:textId="77777777" w:rsidR="00976C03" w:rsidRPr="00DF233E" w:rsidRDefault="004B1077">
      <w:pPr>
        <w:rPr>
          <w:lang w:val="en-GB"/>
        </w:rPr>
      </w:pPr>
      <w:r w:rsidRPr="00DF233E">
        <w:rPr>
          <w:lang w:val="en-GB"/>
        </w:rPr>
        <w:t xml:space="preserve">The Triple Bottom Line </w:t>
      </w:r>
      <w:r w:rsidRPr="00DF233E">
        <w:rPr>
          <w:lang w:val="en-GB"/>
        </w:rPr>
        <w:t>(TBL) principle balances three key pillars—people, planet, and profit (</w:t>
      </w:r>
      <w:r w:rsidRPr="00DF233E">
        <w:rPr>
          <w:color w:val="222222"/>
          <w:lang w:val="en-GB"/>
        </w:rPr>
        <w:t>Tseng et al., 2020)</w:t>
      </w:r>
      <w:r w:rsidRPr="00DF233E">
        <w:rPr>
          <w:lang w:val="en-GB"/>
        </w:rPr>
        <w:t xml:space="preserve">. According to this perspective, firms should consider their success from a social and environmental perspective in addition to economic. Implementing the Coca-Cola TBL program can offset the increased ecological impact by reducing carbon emissions and plastic waste, thereby increasing the quality of life through community support projects and enhancing the benefits of sound business practices. Integration of TBL into </w:t>
      </w:r>
      <w:r w:rsidRPr="00DF233E">
        <w:rPr>
          <w:lang w:val="en-GB"/>
        </w:rPr>
        <w:t xml:space="preserve">CSR initiatives Risks associated </w:t>
      </w:r>
      <w:r w:rsidRPr="00DF233E">
        <w:rPr>
          <w:lang w:val="en-GB"/>
        </w:rPr>
        <w:lastRenderedPageBreak/>
        <w:t>with Coca-Cola’s social and environmental aspects information will help reduce but provide ongoing benefits for the company and the public (</w:t>
      </w:r>
      <w:r w:rsidRPr="00DF233E">
        <w:rPr>
          <w:color w:val="222222"/>
          <w:lang w:val="en-GB"/>
        </w:rPr>
        <w:t>Nogueira et al., 2023)</w:t>
      </w:r>
      <w:r w:rsidRPr="00DF233E">
        <w:rPr>
          <w:lang w:val="en-GB"/>
        </w:rPr>
        <w:t>.</w:t>
      </w:r>
    </w:p>
    <w:p w14:paraId="048A86E9" w14:textId="77777777" w:rsidR="00976C03" w:rsidRPr="00DF233E" w:rsidRDefault="004B1077">
      <w:pPr>
        <w:pStyle w:val="Heading1"/>
        <w:rPr>
          <w:lang w:val="en-GB"/>
        </w:rPr>
      </w:pPr>
      <w:bookmarkStart w:id="89" w:name="_nf6cf925csjl" w:colFirst="0" w:colLast="0"/>
      <w:bookmarkStart w:id="90" w:name="_Toc184833392"/>
      <w:bookmarkEnd w:id="89"/>
      <w:r w:rsidRPr="00DF233E">
        <w:rPr>
          <w:lang w:val="en-GB"/>
        </w:rPr>
        <w:t>4. Conclusion</w:t>
      </w:r>
      <w:bookmarkEnd w:id="90"/>
    </w:p>
    <w:p w14:paraId="51664D52" w14:textId="77777777" w:rsidR="00976C03" w:rsidRPr="00DF233E" w:rsidRDefault="004B1077">
      <w:pPr>
        <w:rPr>
          <w:lang w:val="en-GB"/>
        </w:rPr>
      </w:pPr>
      <w:r w:rsidRPr="00DF233E">
        <w:rPr>
          <w:lang w:val="en-GB"/>
        </w:rPr>
        <w:t>Coca-Cola Zero Sugar Flavored Coffee combines the famous flavour of Coca-Cola with South Korea’s renowned coffee culture, meeting the growing demand for healthy, low-calorie beverages—the Approach segmentation, targeting, and positioning can help Coca-Cola reach urbanites and health-conscious employees. Digital media, influencer marketing, and sampling programs increase brand recognition and product trials. Health issues related to sustainability and confectionery must be addressed to improve brand reputati</w:t>
      </w:r>
      <w:r w:rsidRPr="00DF233E">
        <w:rPr>
          <w:lang w:val="en-GB"/>
        </w:rPr>
        <w:t>on. Coca-Cola can maintain its brand reputation and customer loyalty by enhancing CSR initiatives and focusing on sustainable and ethical environmental practices.</w:t>
      </w:r>
      <w:r w:rsidRPr="00DF233E">
        <w:rPr>
          <w:lang w:val="en-GB"/>
        </w:rPr>
        <w:br w:type="page"/>
      </w:r>
    </w:p>
    <w:p w14:paraId="5CB110DD" w14:textId="77777777" w:rsidR="00976C03" w:rsidRPr="00DF233E" w:rsidRDefault="004B1077">
      <w:pPr>
        <w:pStyle w:val="Heading1"/>
        <w:jc w:val="left"/>
        <w:rPr>
          <w:color w:val="222222"/>
          <w:lang w:val="en-GB"/>
        </w:rPr>
      </w:pPr>
      <w:bookmarkStart w:id="91" w:name="_p661s4u11qzt" w:colFirst="0" w:colLast="0"/>
      <w:bookmarkStart w:id="92" w:name="_Toc184833393"/>
      <w:bookmarkEnd w:id="91"/>
      <w:r w:rsidRPr="00DF233E">
        <w:rPr>
          <w:lang w:val="en-GB"/>
        </w:rPr>
        <w:lastRenderedPageBreak/>
        <w:t>References</w:t>
      </w:r>
      <w:bookmarkEnd w:id="92"/>
      <w:r w:rsidRPr="00DF233E">
        <w:rPr>
          <w:lang w:val="en-GB"/>
        </w:rPr>
        <w:t xml:space="preserve"> </w:t>
      </w:r>
    </w:p>
    <w:p w14:paraId="104BD231" w14:textId="77777777" w:rsidR="00A46ADF" w:rsidRPr="00DF233E" w:rsidRDefault="00A46ADF" w:rsidP="00A46ADF">
      <w:pPr>
        <w:spacing w:before="240" w:after="100" w:afterAutospacing="1"/>
        <w:rPr>
          <w:color w:val="222222"/>
          <w:lang w:val="en-GB"/>
        </w:rPr>
      </w:pPr>
      <w:r w:rsidRPr="00DF233E">
        <w:rPr>
          <w:color w:val="222222"/>
          <w:lang w:val="en-GB"/>
        </w:rPr>
        <w:t xml:space="preserve">Al-Azzam, A. F. and Al-Mizeed, K. (2021) The effect of digital marketing on purchasing decisions: A case study in Jordan. </w:t>
      </w:r>
      <w:r w:rsidRPr="00DF233E">
        <w:rPr>
          <w:i/>
          <w:color w:val="222222"/>
          <w:lang w:val="en-GB"/>
        </w:rPr>
        <w:t>The Journal of Asian Finance, Economics and Business</w:t>
      </w:r>
      <w:r w:rsidRPr="00DF233E">
        <w:rPr>
          <w:color w:val="222222"/>
          <w:lang w:val="en-GB"/>
        </w:rPr>
        <w:t xml:space="preserve">, </w:t>
      </w:r>
      <w:r w:rsidRPr="00DF233E">
        <w:rPr>
          <w:i/>
          <w:color w:val="222222"/>
          <w:lang w:val="en-GB"/>
        </w:rPr>
        <w:t>8</w:t>
      </w:r>
      <w:r w:rsidRPr="00DF233E">
        <w:rPr>
          <w:color w:val="222222"/>
          <w:lang w:val="en-GB"/>
        </w:rPr>
        <w:t>(5), 455-463.</w:t>
      </w:r>
    </w:p>
    <w:p w14:paraId="47CB4EAF" w14:textId="77777777" w:rsidR="00A46ADF" w:rsidRPr="00DF233E" w:rsidRDefault="00A46ADF" w:rsidP="00A46ADF">
      <w:pPr>
        <w:spacing w:after="100" w:afterAutospacing="1"/>
        <w:rPr>
          <w:lang w:val="en-GB"/>
        </w:rPr>
      </w:pPr>
      <w:r w:rsidRPr="00DF233E">
        <w:rPr>
          <w:lang w:val="en-GB"/>
        </w:rPr>
        <w:t xml:space="preserve">Chen, L., Wu, W., Zhang, N., Bak, K. H., Zhang, Y. and Fu, Y. (2022) Sugar reduction in beverages: Current trends and new perspectives from sensory and health viewpoints. </w:t>
      </w:r>
      <w:r w:rsidRPr="00DF233E">
        <w:rPr>
          <w:i/>
          <w:lang w:val="en-GB"/>
        </w:rPr>
        <w:t>Food Research International</w:t>
      </w:r>
      <w:r w:rsidRPr="00DF233E">
        <w:rPr>
          <w:lang w:val="en-GB"/>
        </w:rPr>
        <w:t xml:space="preserve">, </w:t>
      </w:r>
      <w:r w:rsidRPr="00DF233E">
        <w:rPr>
          <w:i/>
          <w:lang w:val="en-GB"/>
        </w:rPr>
        <w:t>162</w:t>
      </w:r>
      <w:r w:rsidRPr="00DF233E">
        <w:rPr>
          <w:lang w:val="en-GB"/>
        </w:rPr>
        <w:t>, 112076.</w:t>
      </w:r>
    </w:p>
    <w:p w14:paraId="5D9661D8" w14:textId="77777777" w:rsidR="00A46ADF" w:rsidRPr="00DF233E" w:rsidRDefault="00A46ADF" w:rsidP="00A46ADF">
      <w:pPr>
        <w:spacing w:after="100" w:afterAutospacing="1"/>
        <w:rPr>
          <w:lang w:val="en-GB"/>
        </w:rPr>
      </w:pPr>
      <w:r w:rsidRPr="00DF233E">
        <w:rPr>
          <w:color w:val="222222"/>
          <w:lang w:val="en-GB"/>
        </w:rPr>
        <w:t xml:space="preserve">Coca-cola.com, (2024). </w:t>
      </w:r>
      <w:r w:rsidRPr="00DF233E">
        <w:rPr>
          <w:lang w:val="en-GB"/>
        </w:rPr>
        <w:t xml:space="preserve">Our Planet Matters. [Online] Available at: </w:t>
      </w:r>
      <w:r w:rsidRPr="00DF233E">
        <w:rPr>
          <w:color w:val="222222"/>
          <w:lang w:val="en-GB"/>
        </w:rPr>
        <w:t>https://www.coca-cola.com/in/en/sustainability#:~:text=Focusing%20on%20a%20world%20without,in%20our%20packaging%20by%202030.</w:t>
      </w:r>
      <w:r w:rsidRPr="00DF233E">
        <w:rPr>
          <w:lang w:val="en-GB"/>
        </w:rPr>
        <w:t xml:space="preserve"> [Accessed on: 11.12.2024]</w:t>
      </w:r>
    </w:p>
    <w:p w14:paraId="6D34863D" w14:textId="77777777" w:rsidR="00A46ADF" w:rsidRPr="00DF233E" w:rsidRDefault="00A46ADF" w:rsidP="00A46ADF">
      <w:pPr>
        <w:spacing w:after="100" w:afterAutospacing="1"/>
        <w:rPr>
          <w:lang w:val="en-GB"/>
        </w:rPr>
      </w:pPr>
      <w:r w:rsidRPr="00DF233E">
        <w:rPr>
          <w:lang w:val="en-GB"/>
        </w:rPr>
        <w:t>Coca-colacompany.com, (2024) About Coca-Cola. [Online] Available at: https://www.coca-colacompany.com/about-us [Accessed on: 20.11.2024]</w:t>
      </w:r>
    </w:p>
    <w:p w14:paraId="130ECC25" w14:textId="77777777" w:rsidR="00A46ADF" w:rsidRPr="00DF233E" w:rsidRDefault="00A46ADF" w:rsidP="00A46ADF">
      <w:pPr>
        <w:spacing w:after="100" w:afterAutospacing="1"/>
        <w:rPr>
          <w:lang w:val="en-GB"/>
        </w:rPr>
      </w:pPr>
      <w:r w:rsidRPr="00DF233E">
        <w:rPr>
          <w:lang w:val="en-GB"/>
        </w:rPr>
        <w:t>Coca-colacompany.com, (2024). PEOPLE SAFETY &amp; PRODUCT QUALITY. [Online] Available at: https://www.coca-colacompany.com/sustainability/product-quality-safety [Accessed on: 11.12.2024]</w:t>
      </w:r>
    </w:p>
    <w:p w14:paraId="39BA7631" w14:textId="77777777" w:rsidR="00A46ADF" w:rsidRPr="00DF233E" w:rsidRDefault="00A46ADF" w:rsidP="00A46ADF">
      <w:pPr>
        <w:spacing w:before="240" w:after="100" w:afterAutospacing="1"/>
        <w:rPr>
          <w:color w:val="222222"/>
          <w:lang w:val="en-GB"/>
        </w:rPr>
      </w:pPr>
      <w:r w:rsidRPr="00DF233E">
        <w:rPr>
          <w:color w:val="222222"/>
          <w:lang w:val="en-GB"/>
        </w:rPr>
        <w:t xml:space="preserve">De Toni, D., Reche, R. A. and Milan, G. S. (2022) Effects of market orientation, innovation strategies and value-based pricing on market performance. </w:t>
      </w:r>
      <w:r w:rsidRPr="00DF233E">
        <w:rPr>
          <w:i/>
          <w:color w:val="222222"/>
          <w:lang w:val="en-GB"/>
        </w:rPr>
        <w:t>International Journal of Productivity and Performance Management</w:t>
      </w:r>
      <w:r w:rsidRPr="00DF233E">
        <w:rPr>
          <w:color w:val="222222"/>
          <w:lang w:val="en-GB"/>
        </w:rPr>
        <w:t xml:space="preserve">, </w:t>
      </w:r>
      <w:r w:rsidRPr="00DF233E">
        <w:rPr>
          <w:i/>
          <w:color w:val="222222"/>
          <w:lang w:val="en-GB"/>
        </w:rPr>
        <w:t>71</w:t>
      </w:r>
      <w:r w:rsidRPr="00DF233E">
        <w:rPr>
          <w:color w:val="222222"/>
          <w:lang w:val="en-GB"/>
        </w:rPr>
        <w:t>(8), 3556-3580. https://doi.org/10.1108/IJPPM-08-2020-0414</w:t>
      </w:r>
    </w:p>
    <w:p w14:paraId="41550BF8" w14:textId="77777777" w:rsidR="00A46ADF" w:rsidRPr="00DF233E" w:rsidRDefault="00A46ADF" w:rsidP="00A46ADF">
      <w:pPr>
        <w:spacing w:before="0" w:after="100" w:afterAutospacing="1"/>
        <w:rPr>
          <w:lang w:val="en-GB"/>
        </w:rPr>
      </w:pPr>
      <w:r w:rsidRPr="00DF233E">
        <w:rPr>
          <w:lang w:val="en-GB"/>
        </w:rPr>
        <w:t>Harris. L. and Mundy, S. (2024). Coca-Cola and Pepsi face investors’ bubbling health concerns. [Online] Available at: https://www.ft.com/content/f3e6dbef-6a27-4fef-836c-710a298eba47 [Accessed on: 11.12.2024]</w:t>
      </w:r>
    </w:p>
    <w:p w14:paraId="76B8FE95" w14:textId="77777777" w:rsidR="00A46ADF" w:rsidRPr="00DF233E" w:rsidRDefault="00A46ADF" w:rsidP="00A46ADF">
      <w:pPr>
        <w:spacing w:before="240" w:after="100" w:afterAutospacing="1"/>
        <w:rPr>
          <w:color w:val="222222"/>
          <w:lang w:val="en-GB"/>
        </w:rPr>
      </w:pPr>
      <w:r w:rsidRPr="00DF233E">
        <w:rPr>
          <w:color w:val="222222"/>
          <w:lang w:val="en-GB"/>
        </w:rPr>
        <w:t xml:space="preserve">Hartanto, Y., Firmansyah, M. A. and Adhrianti, L. (2022, April) Implementation digital marketing pesona 88 curup in to build image for the decision of visit tourist attraction. In </w:t>
      </w:r>
      <w:r w:rsidRPr="00DF233E">
        <w:rPr>
          <w:i/>
          <w:color w:val="222222"/>
          <w:lang w:val="en-GB"/>
        </w:rPr>
        <w:t>4th social and humanities research symposium (SoRes 2021)</w:t>
      </w:r>
      <w:r w:rsidRPr="00DF233E">
        <w:rPr>
          <w:color w:val="222222"/>
          <w:lang w:val="en-GB"/>
        </w:rPr>
        <w:t xml:space="preserve"> (pp. 589-594). Atlantis Press.</w:t>
      </w:r>
    </w:p>
    <w:p w14:paraId="320BA400" w14:textId="77777777" w:rsidR="00A46ADF" w:rsidRPr="00DF233E" w:rsidRDefault="00A46ADF" w:rsidP="00A46ADF">
      <w:pPr>
        <w:spacing w:before="240" w:after="100" w:afterAutospacing="1"/>
        <w:rPr>
          <w:color w:val="222222"/>
          <w:lang w:val="en-GB"/>
        </w:rPr>
      </w:pPr>
      <w:r w:rsidRPr="00DF233E">
        <w:rPr>
          <w:color w:val="222222"/>
          <w:lang w:val="en-GB"/>
        </w:rPr>
        <w:lastRenderedPageBreak/>
        <w:t xml:space="preserve">Hurdawaty, R., Wibowo, F. S. and Sulistiyowaty, R. (2023) Studying the Consumption Behaviour of Generations Y and Z towards Ready-To-Drink Coffee. </w:t>
      </w:r>
      <w:r w:rsidRPr="00DF233E">
        <w:rPr>
          <w:i/>
          <w:color w:val="222222"/>
          <w:lang w:val="en-GB"/>
        </w:rPr>
        <w:t>International Journal of Travel, Hospitality and Events</w:t>
      </w:r>
      <w:r w:rsidRPr="00DF233E">
        <w:rPr>
          <w:color w:val="222222"/>
          <w:lang w:val="en-GB"/>
        </w:rPr>
        <w:t xml:space="preserve">, </w:t>
      </w:r>
      <w:r w:rsidRPr="00DF233E">
        <w:rPr>
          <w:i/>
          <w:color w:val="222222"/>
          <w:lang w:val="en-GB"/>
        </w:rPr>
        <w:t>2</w:t>
      </w:r>
      <w:r w:rsidRPr="00DF233E">
        <w:rPr>
          <w:color w:val="222222"/>
          <w:lang w:val="en-GB"/>
        </w:rPr>
        <w:t>(1), 10-26.</w:t>
      </w:r>
    </w:p>
    <w:p w14:paraId="039F4FDF" w14:textId="77777777" w:rsidR="00A46ADF" w:rsidRPr="00DF233E" w:rsidRDefault="00A46ADF" w:rsidP="00A46ADF">
      <w:pPr>
        <w:spacing w:before="0" w:after="100" w:afterAutospacing="1"/>
        <w:rPr>
          <w:lang w:val="en-GB"/>
        </w:rPr>
      </w:pPr>
      <w:r w:rsidRPr="00DF233E">
        <w:rPr>
          <w:lang w:val="en-GB"/>
        </w:rPr>
        <w:t>Jobst, N. (2024) Sales share of iced coffee in leading convenience store brands in South Korea between 2022 and 2023. [Online] Available at: https://www.statista.com/statistics/1387199/south-korea-iced-coffee-sales-share-in-convenience-stores/ [Accessed on: 11.12.2024]</w:t>
      </w:r>
    </w:p>
    <w:p w14:paraId="11C7D683" w14:textId="77777777" w:rsidR="00A46ADF" w:rsidRPr="00DF233E" w:rsidRDefault="00A46ADF" w:rsidP="00A46ADF">
      <w:pPr>
        <w:shd w:val="clear" w:color="auto" w:fill="FFFFFF"/>
        <w:spacing w:before="0" w:after="100" w:afterAutospacing="1"/>
        <w:rPr>
          <w:lang w:val="en-GB"/>
        </w:rPr>
      </w:pPr>
      <w:r w:rsidRPr="00DF233E">
        <w:rPr>
          <w:lang w:val="en-GB"/>
        </w:rPr>
        <w:t>Jobst, N. (2024) Social media usage in South Korea - Statistics &amp; Facts. [Online] Available at: https://www.statista.com/topics/5274/social-media-usage-in-south-korea/#topicOverview [Accessed on: 11.12.2024]</w:t>
      </w:r>
    </w:p>
    <w:p w14:paraId="3A7D116B" w14:textId="77777777" w:rsidR="00A46ADF" w:rsidRPr="00DF233E" w:rsidRDefault="00A46ADF" w:rsidP="00A46ADF">
      <w:pPr>
        <w:shd w:val="clear" w:color="auto" w:fill="FFFFFF"/>
        <w:spacing w:before="0" w:after="100" w:afterAutospacing="1"/>
        <w:rPr>
          <w:lang w:val="en-GB"/>
        </w:rPr>
      </w:pPr>
      <w:r w:rsidRPr="00DF233E">
        <w:rPr>
          <w:lang w:val="en-GB"/>
        </w:rPr>
        <w:t>Jobst, N. (2024) Total coffee consumption in South Korea from 2019 to 2022/2023. [Online] Available at: https://www.statista.com/statistics/314992/south-korea-total-coffee-consumption/ [Accessed on: 11.12.2024]</w:t>
      </w:r>
    </w:p>
    <w:p w14:paraId="6B1207B1" w14:textId="77777777" w:rsidR="00A46ADF" w:rsidRPr="00DF233E" w:rsidRDefault="00A46ADF" w:rsidP="00A46ADF">
      <w:pPr>
        <w:spacing w:before="240" w:after="100" w:afterAutospacing="1"/>
        <w:rPr>
          <w:color w:val="222222"/>
          <w:lang w:val="en-GB"/>
        </w:rPr>
      </w:pPr>
      <w:r w:rsidRPr="00DF233E">
        <w:rPr>
          <w:color w:val="222222"/>
          <w:lang w:val="en-GB"/>
        </w:rPr>
        <w:t xml:space="preserve">Khrais, L. T. and Gabbori, D. (2023) The effects of social media digital channels on marketing and expanding the industry of e-commerce within digital world. </w:t>
      </w:r>
      <w:r w:rsidRPr="00DF233E">
        <w:rPr>
          <w:i/>
          <w:color w:val="222222"/>
          <w:lang w:val="en-GB"/>
        </w:rPr>
        <w:t>Periodicals of Engineering and Natural Sciences (PEN)</w:t>
      </w:r>
      <w:r w:rsidRPr="00DF233E">
        <w:rPr>
          <w:color w:val="222222"/>
          <w:lang w:val="en-GB"/>
        </w:rPr>
        <w:t xml:space="preserve">, </w:t>
      </w:r>
      <w:r w:rsidRPr="00DF233E">
        <w:rPr>
          <w:i/>
          <w:color w:val="222222"/>
          <w:lang w:val="en-GB"/>
        </w:rPr>
        <w:t>11</w:t>
      </w:r>
      <w:r w:rsidRPr="00DF233E">
        <w:rPr>
          <w:color w:val="222222"/>
          <w:lang w:val="en-GB"/>
        </w:rPr>
        <w:t>(5), 64-75.</w:t>
      </w:r>
    </w:p>
    <w:p w14:paraId="2DBDF8A1" w14:textId="77777777" w:rsidR="00A46ADF" w:rsidRPr="00DF233E" w:rsidRDefault="00A46ADF" w:rsidP="00A46ADF">
      <w:pPr>
        <w:spacing w:after="100" w:afterAutospacing="1"/>
        <w:rPr>
          <w:lang w:val="en-GB"/>
        </w:rPr>
      </w:pPr>
      <w:r w:rsidRPr="00DF233E">
        <w:rPr>
          <w:lang w:val="en-GB"/>
        </w:rPr>
        <w:t>Laville, S. (2022) Coca-Cola among brands greenwashing over packaging, report says. [Online] Available at: https://www.theguardian.com/environment/2022/jun/30/coca-cola-among-brands-greenwashing-over-packaging-report-says [Accessed on: 11.12.2024]</w:t>
      </w:r>
    </w:p>
    <w:p w14:paraId="6BF7FE8B" w14:textId="77777777" w:rsidR="00A46ADF" w:rsidRPr="00DF233E" w:rsidRDefault="00A46ADF" w:rsidP="00A46ADF">
      <w:pPr>
        <w:spacing w:after="100" w:afterAutospacing="1"/>
        <w:rPr>
          <w:lang w:val="en-GB"/>
        </w:rPr>
      </w:pPr>
      <w:r w:rsidRPr="00DF233E">
        <w:rPr>
          <w:lang w:val="en-GB"/>
        </w:rPr>
        <w:t>Leggett, T. and Edser, N. (2023) Coca-Cola and Nestle accused of misleading eco claims [Online] Available at: https://www.bbc.com/news/business-67343893 [Accessed on: 11.12.2024]</w:t>
      </w:r>
    </w:p>
    <w:p w14:paraId="23ED1455" w14:textId="77777777" w:rsidR="00A46ADF" w:rsidRPr="00DF233E" w:rsidRDefault="00A46ADF" w:rsidP="00A46ADF">
      <w:pPr>
        <w:spacing w:after="100" w:afterAutospacing="1"/>
        <w:rPr>
          <w:color w:val="222222"/>
          <w:lang w:val="en-GB"/>
        </w:rPr>
      </w:pPr>
      <w:r w:rsidRPr="00DF233E">
        <w:rPr>
          <w:color w:val="222222"/>
          <w:lang w:val="en-GB"/>
        </w:rPr>
        <w:t xml:space="preserve">Lipták, L. and Prónay, S. (2020) Using controversial values in CSR communication–analyzing the Coca-Cola# loveislove campaign. </w:t>
      </w:r>
      <w:r w:rsidRPr="00DF233E">
        <w:rPr>
          <w:i/>
          <w:color w:val="222222"/>
          <w:lang w:val="en-GB"/>
        </w:rPr>
        <w:t>Proceedings of European Marketing Academic</w:t>
      </w:r>
      <w:r w:rsidRPr="00DF233E">
        <w:rPr>
          <w:color w:val="222222"/>
          <w:lang w:val="en-GB"/>
        </w:rPr>
        <w:t>.</w:t>
      </w:r>
    </w:p>
    <w:p w14:paraId="5931C1D7" w14:textId="77777777" w:rsidR="00A46ADF" w:rsidRPr="00DF233E" w:rsidRDefault="00A46ADF" w:rsidP="00A46ADF">
      <w:pPr>
        <w:spacing w:before="240" w:after="100" w:afterAutospacing="1"/>
        <w:rPr>
          <w:color w:val="222222"/>
          <w:lang w:val="en-GB"/>
        </w:rPr>
      </w:pPr>
      <w:r w:rsidRPr="00DF233E">
        <w:rPr>
          <w:color w:val="222222"/>
          <w:lang w:val="en-GB"/>
        </w:rPr>
        <w:t xml:space="preserve">Meenambal, D. S. and Meenakshi, S. (2022) The effectiveness of communication strategies to develop the communicative competency of ESL learners. </w:t>
      </w:r>
      <w:r w:rsidRPr="00DF233E">
        <w:rPr>
          <w:i/>
          <w:color w:val="222222"/>
          <w:lang w:val="en-GB"/>
        </w:rPr>
        <w:t>Theory and Practice in Language Studies</w:t>
      </w:r>
      <w:r w:rsidRPr="00DF233E">
        <w:rPr>
          <w:color w:val="222222"/>
          <w:lang w:val="en-GB"/>
        </w:rPr>
        <w:t xml:space="preserve">, </w:t>
      </w:r>
      <w:r w:rsidRPr="00DF233E">
        <w:rPr>
          <w:i/>
          <w:color w:val="222222"/>
          <w:lang w:val="en-GB"/>
        </w:rPr>
        <w:t>12</w:t>
      </w:r>
      <w:r w:rsidRPr="00DF233E">
        <w:rPr>
          <w:color w:val="222222"/>
          <w:lang w:val="en-GB"/>
        </w:rPr>
        <w:t>(10), 1961-1968.</w:t>
      </w:r>
    </w:p>
    <w:p w14:paraId="64E64173" w14:textId="77777777" w:rsidR="00A46ADF" w:rsidRPr="00DF233E" w:rsidRDefault="00A46ADF" w:rsidP="00A46ADF">
      <w:pPr>
        <w:shd w:val="clear" w:color="auto" w:fill="FFFFFF"/>
        <w:spacing w:before="0" w:after="100" w:afterAutospacing="1"/>
        <w:rPr>
          <w:lang w:val="en-GB"/>
        </w:rPr>
      </w:pPr>
      <w:r w:rsidRPr="00DF233E">
        <w:rPr>
          <w:lang w:val="en-GB"/>
        </w:rPr>
        <w:lastRenderedPageBreak/>
        <w:t>Minhas, A. (2024) Revenue from operations of Coca-Cola India from financial year 2015 to 2024. [Online] Available at: https://www.statista.com/statistics/1287217/coca-cola-india-revenue-from-operations/ [Accessed on: 11.12.2024]</w:t>
      </w:r>
    </w:p>
    <w:p w14:paraId="7069CBA4" w14:textId="77777777" w:rsidR="00A46ADF" w:rsidRPr="00DF233E" w:rsidRDefault="00A46ADF" w:rsidP="00A46ADF">
      <w:pPr>
        <w:spacing w:after="100" w:afterAutospacing="1"/>
        <w:rPr>
          <w:color w:val="222222"/>
          <w:lang w:val="en-GB"/>
        </w:rPr>
      </w:pPr>
      <w:r w:rsidRPr="00DF233E">
        <w:rPr>
          <w:color w:val="222222"/>
          <w:lang w:val="en-GB"/>
        </w:rPr>
        <w:t xml:space="preserve">Nogueira, E., Gomes, S. and Lopes, J. M. (2023) Triple bottom line, sustainability, and economic development: What binds them together? A bibliometric approach. </w:t>
      </w:r>
      <w:r w:rsidRPr="00DF233E">
        <w:rPr>
          <w:i/>
          <w:color w:val="222222"/>
          <w:lang w:val="en-GB"/>
        </w:rPr>
        <w:t>Sustainability</w:t>
      </w:r>
      <w:r w:rsidRPr="00DF233E">
        <w:rPr>
          <w:color w:val="222222"/>
          <w:lang w:val="en-GB"/>
        </w:rPr>
        <w:t xml:space="preserve">, </w:t>
      </w:r>
      <w:r w:rsidRPr="00DF233E">
        <w:rPr>
          <w:i/>
          <w:color w:val="222222"/>
          <w:lang w:val="en-GB"/>
        </w:rPr>
        <w:t>15</w:t>
      </w:r>
      <w:r w:rsidRPr="00DF233E">
        <w:rPr>
          <w:color w:val="222222"/>
          <w:lang w:val="en-GB"/>
        </w:rPr>
        <w:t>(8), 6706.</w:t>
      </w:r>
    </w:p>
    <w:p w14:paraId="25B63DE1" w14:textId="77777777" w:rsidR="00A46ADF" w:rsidRPr="00DF233E" w:rsidRDefault="00A46ADF" w:rsidP="00A46ADF">
      <w:pPr>
        <w:spacing w:after="100" w:afterAutospacing="1"/>
        <w:rPr>
          <w:lang w:val="en-GB"/>
        </w:rPr>
      </w:pPr>
      <w:r w:rsidRPr="00DF233E">
        <w:rPr>
          <w:color w:val="222222"/>
          <w:lang w:val="en-GB"/>
        </w:rPr>
        <w:t xml:space="preserve">Nordahl, S. L and Scown, C. D. (2024) Recommendations for life-cycle assessment of recyclable plastics in a circular economy. </w:t>
      </w:r>
      <w:r w:rsidRPr="00DF233E">
        <w:rPr>
          <w:i/>
          <w:color w:val="222222"/>
          <w:lang w:val="en-GB"/>
        </w:rPr>
        <w:t>Chemical Science</w:t>
      </w:r>
      <w:r w:rsidRPr="00DF233E">
        <w:rPr>
          <w:color w:val="222222"/>
          <w:lang w:val="en-GB"/>
        </w:rPr>
        <w:t xml:space="preserve">, </w:t>
      </w:r>
      <w:r w:rsidRPr="00DF233E">
        <w:rPr>
          <w:i/>
          <w:color w:val="222222"/>
          <w:lang w:val="en-GB"/>
        </w:rPr>
        <w:t>15</w:t>
      </w:r>
      <w:r w:rsidRPr="00DF233E">
        <w:rPr>
          <w:color w:val="222222"/>
          <w:lang w:val="en-GB"/>
        </w:rPr>
        <w:t>(25), 9397-9407.</w:t>
      </w:r>
    </w:p>
    <w:p w14:paraId="5B709869" w14:textId="77777777" w:rsidR="00A46ADF" w:rsidRPr="00DF233E" w:rsidRDefault="00A46ADF" w:rsidP="00A46ADF">
      <w:pPr>
        <w:spacing w:before="240" w:after="100" w:afterAutospacing="1"/>
        <w:rPr>
          <w:color w:val="222222"/>
          <w:lang w:val="en-GB"/>
        </w:rPr>
      </w:pPr>
      <w:r w:rsidRPr="00DF233E">
        <w:rPr>
          <w:color w:val="222222"/>
          <w:lang w:val="en-GB"/>
        </w:rPr>
        <w:t xml:space="preserve">Peter, M. K. and Dalla Vecchia, M. (2021) The digital marketing toolkit: a literature review for the identification of digital marketing channels and platforms. </w:t>
      </w:r>
      <w:r w:rsidRPr="00DF233E">
        <w:rPr>
          <w:i/>
          <w:color w:val="222222"/>
          <w:lang w:val="en-GB"/>
        </w:rPr>
        <w:t>New trends in business information systems and technology: Digital innovation and digital business transformation</w:t>
      </w:r>
      <w:r w:rsidRPr="00DF233E">
        <w:rPr>
          <w:color w:val="222222"/>
          <w:lang w:val="en-GB"/>
        </w:rPr>
        <w:t>, 251-265. https://doi.org/10.1007/978-3-030-48332-6_17</w:t>
      </w:r>
    </w:p>
    <w:p w14:paraId="0993CC6A" w14:textId="77777777" w:rsidR="00A46ADF" w:rsidRPr="00DF233E" w:rsidRDefault="00A46ADF" w:rsidP="00A46ADF">
      <w:pPr>
        <w:spacing w:before="240" w:after="100" w:afterAutospacing="1"/>
        <w:rPr>
          <w:color w:val="222222"/>
          <w:lang w:val="en-GB"/>
        </w:rPr>
      </w:pPr>
      <w:r w:rsidRPr="00DF233E">
        <w:rPr>
          <w:color w:val="222222"/>
          <w:lang w:val="en-GB"/>
        </w:rPr>
        <w:t xml:space="preserve">Putithanarak, N., Klongthong, W., Thavorn, J. and Ngamkroeckjoti, C. (2022) Predicting consumers' repurchase intention of ready-to-drink coffee: a supply chain from Thai producers to retailers. </w:t>
      </w:r>
      <w:r w:rsidRPr="00DF233E">
        <w:rPr>
          <w:i/>
          <w:color w:val="222222"/>
          <w:lang w:val="en-GB"/>
        </w:rPr>
        <w:t>Journal of Distribution Science</w:t>
      </w:r>
      <w:r w:rsidRPr="00DF233E">
        <w:rPr>
          <w:color w:val="222222"/>
          <w:lang w:val="en-GB"/>
        </w:rPr>
        <w:t xml:space="preserve">, </w:t>
      </w:r>
      <w:r w:rsidRPr="00DF233E">
        <w:rPr>
          <w:i/>
          <w:color w:val="222222"/>
          <w:lang w:val="en-GB"/>
        </w:rPr>
        <w:t>20</w:t>
      </w:r>
      <w:r w:rsidRPr="00DF233E">
        <w:rPr>
          <w:color w:val="222222"/>
          <w:lang w:val="en-GB"/>
        </w:rPr>
        <w:t>(5), 105-117.</w:t>
      </w:r>
    </w:p>
    <w:p w14:paraId="0615B0F0" w14:textId="77777777" w:rsidR="00A46ADF" w:rsidRPr="00DF233E" w:rsidRDefault="00A46ADF" w:rsidP="00A46ADF">
      <w:pPr>
        <w:spacing w:after="100" w:afterAutospacing="1"/>
        <w:rPr>
          <w:b/>
          <w:lang w:val="en-GB"/>
        </w:rPr>
      </w:pPr>
      <w:r w:rsidRPr="00DF233E">
        <w:rPr>
          <w:lang w:val="en-GB"/>
        </w:rPr>
        <w:t>Ridder, M. (2023) Coca Cola Company: global beverage sales volume growth 2022, by type. [Online] Available at: https://www.statista.com/statistics/670402/coca-cola-company-beverage-volume-growth-worldwide-by-type/[Accessed on: 11.12.2024]</w:t>
      </w:r>
    </w:p>
    <w:p w14:paraId="0931A408" w14:textId="77777777" w:rsidR="00A46ADF" w:rsidRPr="00DF233E" w:rsidRDefault="00A46ADF" w:rsidP="00A46ADF">
      <w:pPr>
        <w:spacing w:after="100" w:afterAutospacing="1"/>
        <w:rPr>
          <w:color w:val="222222"/>
          <w:lang w:val="en-GB"/>
        </w:rPr>
      </w:pPr>
      <w:r w:rsidRPr="00DF233E">
        <w:rPr>
          <w:color w:val="222222"/>
          <w:lang w:val="en-GB"/>
        </w:rPr>
        <w:t xml:space="preserve">Silva, J. A. (2024). Corporate Social Responsibility (CSR) and Sustainability in Water Supply: A Systematic Review. </w:t>
      </w:r>
      <w:r w:rsidRPr="00DF233E">
        <w:rPr>
          <w:i/>
          <w:color w:val="222222"/>
          <w:lang w:val="en-GB"/>
        </w:rPr>
        <w:t>Sustainability</w:t>
      </w:r>
      <w:r w:rsidRPr="00DF233E">
        <w:rPr>
          <w:color w:val="222222"/>
          <w:lang w:val="en-GB"/>
        </w:rPr>
        <w:t xml:space="preserve">, </w:t>
      </w:r>
      <w:r w:rsidRPr="00DF233E">
        <w:rPr>
          <w:i/>
          <w:color w:val="222222"/>
          <w:lang w:val="en-GB"/>
        </w:rPr>
        <w:t>16</w:t>
      </w:r>
      <w:r w:rsidRPr="00DF233E">
        <w:rPr>
          <w:color w:val="222222"/>
          <w:lang w:val="en-GB"/>
        </w:rPr>
        <w:t>(8), 3183.</w:t>
      </w:r>
    </w:p>
    <w:p w14:paraId="506E8D43" w14:textId="77777777" w:rsidR="00A46ADF" w:rsidRPr="00DF233E" w:rsidRDefault="00A46ADF" w:rsidP="00A46ADF">
      <w:pPr>
        <w:spacing w:after="100" w:afterAutospacing="1"/>
        <w:rPr>
          <w:lang w:val="en-GB"/>
        </w:rPr>
      </w:pPr>
      <w:r w:rsidRPr="00DF233E">
        <w:rPr>
          <w:lang w:val="en-GB"/>
        </w:rPr>
        <w:t xml:space="preserve">Smith, M. J., Buckton, C., Patterson, C. and Hilton, S. (2023) User-generated content and influencer marketing involving e-cigarettes on social media: a scoping review and content analysis of YouTube and Instagram. </w:t>
      </w:r>
      <w:r w:rsidRPr="00DF233E">
        <w:rPr>
          <w:i/>
          <w:lang w:val="en-GB"/>
        </w:rPr>
        <w:t>BMC Public Health</w:t>
      </w:r>
      <w:r w:rsidRPr="00DF233E">
        <w:rPr>
          <w:lang w:val="en-GB"/>
        </w:rPr>
        <w:t xml:space="preserve">, </w:t>
      </w:r>
      <w:r w:rsidRPr="00DF233E">
        <w:rPr>
          <w:i/>
          <w:lang w:val="en-GB"/>
        </w:rPr>
        <w:t>23</w:t>
      </w:r>
      <w:r w:rsidRPr="00DF233E">
        <w:rPr>
          <w:lang w:val="en-GB"/>
        </w:rPr>
        <w:t>(1), 530.</w:t>
      </w:r>
    </w:p>
    <w:p w14:paraId="3C2E32AF" w14:textId="77777777" w:rsidR="00A46ADF" w:rsidRPr="00DF233E" w:rsidRDefault="00A46ADF" w:rsidP="00A46ADF">
      <w:pPr>
        <w:shd w:val="clear" w:color="auto" w:fill="FFFFFF"/>
        <w:spacing w:before="0" w:after="100" w:afterAutospacing="1"/>
        <w:rPr>
          <w:lang w:val="en-GB"/>
        </w:rPr>
      </w:pPr>
      <w:r w:rsidRPr="00DF233E">
        <w:rPr>
          <w:lang w:val="en-GB"/>
        </w:rPr>
        <w:t xml:space="preserve">Statista.com, (2024) Digital advertising in South Korea - statistics &amp; facts. [Online] Available at: https://www.statista.com/topics/10268/digital-advertising-in-south-korea/#topicOverview [Accessed on: 11.12.2024]Jobst, N. (2024) Number of users of social media advertising in South </w:t>
      </w:r>
      <w:r w:rsidRPr="00DF233E">
        <w:rPr>
          <w:lang w:val="en-GB"/>
        </w:rPr>
        <w:lastRenderedPageBreak/>
        <w:t>Korea 2019-2028. [Online] Available at: https://www.statista.com/statistics/247943/number-of-social-network-users-in-south-korea/ [Accessed on: 11.12.2024]</w:t>
      </w:r>
    </w:p>
    <w:p w14:paraId="535B3A44" w14:textId="77777777" w:rsidR="00A46ADF" w:rsidRPr="00DF233E" w:rsidRDefault="00A46ADF" w:rsidP="00A46ADF">
      <w:pPr>
        <w:spacing w:before="240" w:after="100" w:afterAutospacing="1"/>
        <w:rPr>
          <w:lang w:val="en-GB"/>
        </w:rPr>
      </w:pPr>
      <w:r w:rsidRPr="00DF233E">
        <w:rPr>
          <w:lang w:val="en-GB"/>
        </w:rPr>
        <w:t>Statista.com, (2024) Ready-to-Drink (RTD) Coffee - South Korea. [Online] Available at: https://www.statista.com/outlook/cmo/non-alcoholic-drinks/ready-to-drink-rtd-coffee-tea/ready-to-drink-rtd-coffee/south-korea [Accessed on: 11.12.2024]</w:t>
      </w:r>
    </w:p>
    <w:p w14:paraId="6DD7229C" w14:textId="77777777" w:rsidR="00A46ADF" w:rsidRPr="00DF233E" w:rsidRDefault="00A46ADF" w:rsidP="00A46ADF">
      <w:pPr>
        <w:spacing w:after="100" w:afterAutospacing="1"/>
        <w:rPr>
          <w:color w:val="222222"/>
          <w:lang w:val="en-GB"/>
        </w:rPr>
      </w:pPr>
      <w:r w:rsidRPr="00DF233E">
        <w:rPr>
          <w:color w:val="222222"/>
          <w:lang w:val="en-GB"/>
        </w:rPr>
        <w:t xml:space="preserve">Tseng, M. L., Chang, C. H., Lin, C. W. R., Wu, K. J., Chen, Q., Xia, L. and Xue, B. (2020) Future trends and guidance for the triple bottom line and sustainability: A data driven bibliometric analysis. </w:t>
      </w:r>
      <w:r w:rsidRPr="00DF233E">
        <w:rPr>
          <w:i/>
          <w:color w:val="222222"/>
          <w:lang w:val="en-GB"/>
        </w:rPr>
        <w:t>Environmental Science and Pollution Research</w:t>
      </w:r>
      <w:r w:rsidRPr="00DF233E">
        <w:rPr>
          <w:color w:val="222222"/>
          <w:lang w:val="en-GB"/>
        </w:rPr>
        <w:t xml:space="preserve">, </w:t>
      </w:r>
      <w:r w:rsidRPr="00DF233E">
        <w:rPr>
          <w:i/>
          <w:color w:val="222222"/>
          <w:lang w:val="en-GB"/>
        </w:rPr>
        <w:t>27</w:t>
      </w:r>
      <w:r w:rsidRPr="00DF233E">
        <w:rPr>
          <w:color w:val="222222"/>
          <w:lang w:val="en-GB"/>
        </w:rPr>
        <w:t>, 33543-33567.</w:t>
      </w:r>
    </w:p>
    <w:p w14:paraId="7157A7B1" w14:textId="77777777" w:rsidR="00A46ADF" w:rsidRPr="00DF233E" w:rsidRDefault="00A46ADF" w:rsidP="00A46ADF">
      <w:pPr>
        <w:spacing w:before="240" w:after="100" w:afterAutospacing="1"/>
        <w:rPr>
          <w:color w:val="222222"/>
          <w:lang w:val="en-GB"/>
        </w:rPr>
      </w:pPr>
      <w:r w:rsidRPr="00DF233E">
        <w:rPr>
          <w:color w:val="222222"/>
          <w:lang w:val="en-GB"/>
        </w:rPr>
        <w:t xml:space="preserve">Yoon, G., Kwak, H. S., Heo, J. and Lee, Y. (2023) Comparison of conventional and consumer‐based sensory profiling methods for ready‐to‐drink coffee beverages. </w:t>
      </w:r>
      <w:r w:rsidRPr="00DF233E">
        <w:rPr>
          <w:i/>
          <w:color w:val="222222"/>
          <w:lang w:val="en-GB"/>
        </w:rPr>
        <w:t>Journal of Sensory Studies</w:t>
      </w:r>
      <w:r w:rsidRPr="00DF233E">
        <w:rPr>
          <w:color w:val="222222"/>
          <w:lang w:val="en-GB"/>
        </w:rPr>
        <w:t xml:space="preserve">, </w:t>
      </w:r>
      <w:r w:rsidRPr="00DF233E">
        <w:rPr>
          <w:i/>
          <w:color w:val="222222"/>
          <w:lang w:val="en-GB"/>
        </w:rPr>
        <w:t>38</w:t>
      </w:r>
      <w:r w:rsidRPr="00DF233E">
        <w:rPr>
          <w:color w:val="222222"/>
          <w:lang w:val="en-GB"/>
        </w:rPr>
        <w:t xml:space="preserve">(4), e12839. DOI: 10.1111/joss.12839 </w:t>
      </w:r>
    </w:p>
    <w:p w14:paraId="4AC9163B" w14:textId="77777777" w:rsidR="00A46ADF" w:rsidRPr="00DF233E" w:rsidRDefault="00A46ADF" w:rsidP="00A46ADF">
      <w:pPr>
        <w:spacing w:after="100" w:afterAutospacing="1"/>
        <w:rPr>
          <w:color w:val="222222"/>
          <w:lang w:val="en-GB"/>
        </w:rPr>
      </w:pPr>
      <w:r w:rsidRPr="00DF233E">
        <w:rPr>
          <w:color w:val="222222"/>
          <w:lang w:val="en-GB"/>
        </w:rPr>
        <w:t xml:space="preserve">Zhang, A., Wang, J. X., Farooque, M., Wang, Y. and Choi, T. M. (2021) Multi-dimensional circular supply chain management: A comparative review of the state-of-the-art practices and research. </w:t>
      </w:r>
      <w:r w:rsidRPr="00DF233E">
        <w:rPr>
          <w:i/>
          <w:color w:val="222222"/>
          <w:lang w:val="en-GB"/>
        </w:rPr>
        <w:t>Transportation Research Part E: Logistics and Transportation Review</w:t>
      </w:r>
      <w:r w:rsidRPr="00DF233E">
        <w:rPr>
          <w:color w:val="222222"/>
          <w:lang w:val="en-GB"/>
        </w:rPr>
        <w:t xml:space="preserve">, </w:t>
      </w:r>
      <w:r w:rsidRPr="00DF233E">
        <w:rPr>
          <w:i/>
          <w:color w:val="222222"/>
          <w:lang w:val="en-GB"/>
        </w:rPr>
        <w:t>155</w:t>
      </w:r>
      <w:r w:rsidRPr="00DF233E">
        <w:rPr>
          <w:color w:val="222222"/>
          <w:lang w:val="en-GB"/>
        </w:rPr>
        <w:t>, 102509. https://doi.org/10.1016/j.tre.2021.102509</w:t>
      </w:r>
    </w:p>
    <w:p w14:paraId="5002E21D" w14:textId="77777777" w:rsidR="00976C03" w:rsidRPr="00DF233E" w:rsidRDefault="00976C03">
      <w:pPr>
        <w:rPr>
          <w:lang w:val="en-GB"/>
        </w:rPr>
      </w:pPr>
    </w:p>
    <w:p w14:paraId="19A94482" w14:textId="77777777" w:rsidR="00976C03" w:rsidRPr="00DF233E" w:rsidRDefault="00976C03">
      <w:pPr>
        <w:spacing w:before="240" w:after="240"/>
        <w:jc w:val="left"/>
        <w:rPr>
          <w:b/>
          <w:sz w:val="22"/>
          <w:szCs w:val="22"/>
          <w:lang w:val="en-GB"/>
        </w:rPr>
      </w:pPr>
    </w:p>
    <w:p w14:paraId="0DB5FE21" w14:textId="77777777" w:rsidR="00976C03" w:rsidRPr="00DF233E" w:rsidRDefault="00976C03">
      <w:pPr>
        <w:rPr>
          <w:lang w:val="en-GB"/>
        </w:rPr>
      </w:pPr>
    </w:p>
    <w:sectPr w:rsidR="00976C03" w:rsidRPr="00DF233E" w:rsidSect="002C137D">
      <w:footerReference w:type="defaul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5D1E2D" w14:textId="77777777" w:rsidR="003B10E0" w:rsidRDefault="003B10E0" w:rsidP="002C137D">
      <w:pPr>
        <w:spacing w:before="0" w:after="0" w:line="240" w:lineRule="auto"/>
      </w:pPr>
      <w:r>
        <w:separator/>
      </w:r>
    </w:p>
  </w:endnote>
  <w:endnote w:type="continuationSeparator" w:id="0">
    <w:p w14:paraId="044FDCC5" w14:textId="77777777" w:rsidR="003B10E0" w:rsidRDefault="003B10E0" w:rsidP="002C13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2"/>
        <w:szCs w:val="22"/>
      </w:rPr>
      <w:id w:val="-837693026"/>
      <w:docPartObj>
        <w:docPartGallery w:val="Page Numbers (Bottom of Page)"/>
        <w:docPartUnique/>
      </w:docPartObj>
    </w:sdtPr>
    <w:sdtEndPr>
      <w:rPr>
        <w:color w:val="7F7F7F" w:themeColor="background1" w:themeShade="7F"/>
        <w:spacing w:val="60"/>
      </w:rPr>
    </w:sdtEndPr>
    <w:sdtContent>
      <w:p w14:paraId="4C198B80" w14:textId="03A3997C" w:rsidR="002C137D" w:rsidRPr="002C137D" w:rsidRDefault="002C137D">
        <w:pPr>
          <w:pStyle w:val="Footer"/>
          <w:pBdr>
            <w:top w:val="single" w:sz="4" w:space="1" w:color="D9D9D9" w:themeColor="background1" w:themeShade="D9"/>
          </w:pBdr>
          <w:jc w:val="right"/>
          <w:rPr>
            <w:sz w:val="22"/>
            <w:szCs w:val="22"/>
          </w:rPr>
        </w:pPr>
        <w:r w:rsidRPr="002C137D">
          <w:rPr>
            <w:sz w:val="22"/>
            <w:szCs w:val="22"/>
          </w:rPr>
          <w:fldChar w:fldCharType="begin"/>
        </w:r>
        <w:r w:rsidRPr="002C137D">
          <w:rPr>
            <w:sz w:val="22"/>
            <w:szCs w:val="22"/>
          </w:rPr>
          <w:instrText xml:space="preserve"> PAGE   \* MERGEFORMAT </w:instrText>
        </w:r>
        <w:r w:rsidRPr="002C137D">
          <w:rPr>
            <w:sz w:val="22"/>
            <w:szCs w:val="22"/>
          </w:rPr>
          <w:fldChar w:fldCharType="separate"/>
        </w:r>
        <w:r w:rsidRPr="002C137D">
          <w:rPr>
            <w:noProof/>
            <w:sz w:val="22"/>
            <w:szCs w:val="22"/>
          </w:rPr>
          <w:t>2</w:t>
        </w:r>
        <w:r w:rsidRPr="002C137D">
          <w:rPr>
            <w:noProof/>
            <w:sz w:val="22"/>
            <w:szCs w:val="22"/>
          </w:rPr>
          <w:fldChar w:fldCharType="end"/>
        </w:r>
        <w:r w:rsidRPr="002C137D">
          <w:rPr>
            <w:sz w:val="22"/>
            <w:szCs w:val="22"/>
          </w:rPr>
          <w:t xml:space="preserve"> | </w:t>
        </w:r>
        <w:r w:rsidRPr="002C137D">
          <w:rPr>
            <w:color w:val="7F7F7F" w:themeColor="background1" w:themeShade="7F"/>
            <w:spacing w:val="60"/>
            <w:sz w:val="22"/>
            <w:szCs w:val="22"/>
          </w:rPr>
          <w:t>Page</w:t>
        </w:r>
      </w:p>
    </w:sdtContent>
  </w:sdt>
  <w:p w14:paraId="712B9FD3" w14:textId="77777777" w:rsidR="002C137D" w:rsidRDefault="002C13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540716" w14:textId="77777777" w:rsidR="003B10E0" w:rsidRDefault="003B10E0" w:rsidP="002C137D">
      <w:pPr>
        <w:spacing w:before="0" w:after="0" w:line="240" w:lineRule="auto"/>
      </w:pPr>
      <w:r>
        <w:separator/>
      </w:r>
    </w:p>
  </w:footnote>
  <w:footnote w:type="continuationSeparator" w:id="0">
    <w:p w14:paraId="087C51C8" w14:textId="77777777" w:rsidR="003B10E0" w:rsidRDefault="003B10E0" w:rsidP="002C137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F7690"/>
    <w:multiLevelType w:val="multilevel"/>
    <w:tmpl w:val="71369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3C224E"/>
    <w:multiLevelType w:val="multilevel"/>
    <w:tmpl w:val="9E98D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37531F"/>
    <w:multiLevelType w:val="multilevel"/>
    <w:tmpl w:val="00C62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6677D7"/>
    <w:multiLevelType w:val="multilevel"/>
    <w:tmpl w:val="7C901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DE5CA4"/>
    <w:multiLevelType w:val="multilevel"/>
    <w:tmpl w:val="A6D6F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9DF7B2A"/>
    <w:multiLevelType w:val="multilevel"/>
    <w:tmpl w:val="B65C6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23379FC"/>
    <w:multiLevelType w:val="multilevel"/>
    <w:tmpl w:val="0DE44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9913ACD"/>
    <w:multiLevelType w:val="multilevel"/>
    <w:tmpl w:val="184C8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3554857"/>
    <w:multiLevelType w:val="multilevel"/>
    <w:tmpl w:val="E2A8D8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738700508">
    <w:abstractNumId w:val="0"/>
  </w:num>
  <w:num w:numId="2" w16cid:durableId="2044595672">
    <w:abstractNumId w:val="4"/>
  </w:num>
  <w:num w:numId="3" w16cid:durableId="1544827101">
    <w:abstractNumId w:val="5"/>
  </w:num>
  <w:num w:numId="4" w16cid:durableId="1780445375">
    <w:abstractNumId w:val="7"/>
  </w:num>
  <w:num w:numId="5" w16cid:durableId="1987782260">
    <w:abstractNumId w:val="3"/>
  </w:num>
  <w:num w:numId="6" w16cid:durableId="691230289">
    <w:abstractNumId w:val="1"/>
  </w:num>
  <w:num w:numId="7" w16cid:durableId="1957446122">
    <w:abstractNumId w:val="2"/>
  </w:num>
  <w:num w:numId="8" w16cid:durableId="1025208181">
    <w:abstractNumId w:val="8"/>
  </w:num>
  <w:num w:numId="9" w16cid:durableId="9863263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C03"/>
    <w:rsid w:val="00216C38"/>
    <w:rsid w:val="002C137D"/>
    <w:rsid w:val="00301FA0"/>
    <w:rsid w:val="003B10E0"/>
    <w:rsid w:val="004B1077"/>
    <w:rsid w:val="00524BF8"/>
    <w:rsid w:val="00662760"/>
    <w:rsid w:val="00720E52"/>
    <w:rsid w:val="008C0C0E"/>
    <w:rsid w:val="00976C03"/>
    <w:rsid w:val="00A46ADF"/>
    <w:rsid w:val="00D34FFC"/>
    <w:rsid w:val="00DE039E"/>
    <w:rsid w:val="00DF23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F15B3"/>
  <w15:docId w15:val="{4A8EC448-56EE-4C48-9DAA-1AAC505A0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IN" w:bidi="ar-SA"/>
      </w:rPr>
    </w:rPrDefault>
    <w:pPrDefault>
      <w:pPr>
        <w:spacing w:before="200"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40"/>
      <w:outlineLvl w:val="0"/>
    </w:pPr>
    <w:rPr>
      <w:b/>
      <w:sz w:val="28"/>
      <w:szCs w:val="28"/>
    </w:rPr>
  </w:style>
  <w:style w:type="paragraph" w:styleId="Heading2">
    <w:name w:val="heading 2"/>
    <w:basedOn w:val="Normal"/>
    <w:next w:val="Normal"/>
    <w:uiPriority w:val="9"/>
    <w:unhideWhenUsed/>
    <w:qFormat/>
    <w:pPr>
      <w:keepNext/>
      <w:keepLines/>
      <w:spacing w:before="360" w:after="120"/>
      <w:outlineLvl w:val="1"/>
    </w:pPr>
    <w:rPr>
      <w:b/>
      <w:color w:val="4C1130"/>
    </w:rPr>
  </w:style>
  <w:style w:type="paragraph" w:styleId="Heading3">
    <w:name w:val="heading 3"/>
    <w:basedOn w:val="Normal"/>
    <w:next w:val="Normal"/>
    <w:uiPriority w:val="9"/>
    <w:unhideWhenUsed/>
    <w:qFormat/>
    <w:pPr>
      <w:keepNext/>
      <w:keepLines/>
      <w:spacing w:before="240" w:after="240"/>
      <w:jc w:val="left"/>
      <w:outlineLvl w:val="2"/>
    </w:pPr>
    <w:rPr>
      <w:b/>
      <w:i/>
      <w:color w:val="134F5C"/>
    </w:rPr>
  </w:style>
  <w:style w:type="paragraph" w:styleId="Heading4">
    <w:name w:val="heading 4"/>
    <w:basedOn w:val="Normal"/>
    <w:next w:val="Normal"/>
    <w:uiPriority w:val="9"/>
    <w:unhideWhenUsed/>
    <w:qFormat/>
    <w:pPr>
      <w:keepNext/>
      <w:keepLines/>
      <w:spacing w:before="280" w:after="80"/>
      <w:outlineLvl w:val="3"/>
    </w:pPr>
    <w:rPr>
      <w:b/>
      <w:i/>
      <w:color w:val="351C75"/>
      <w:u w:val="single"/>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C137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2C137D"/>
  </w:style>
  <w:style w:type="paragraph" w:styleId="Footer">
    <w:name w:val="footer"/>
    <w:basedOn w:val="Normal"/>
    <w:link w:val="FooterChar"/>
    <w:uiPriority w:val="99"/>
    <w:unhideWhenUsed/>
    <w:rsid w:val="002C137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2C137D"/>
  </w:style>
  <w:style w:type="paragraph" w:styleId="TOCHeading">
    <w:name w:val="TOC Heading"/>
    <w:basedOn w:val="Heading1"/>
    <w:next w:val="Normal"/>
    <w:uiPriority w:val="39"/>
    <w:unhideWhenUsed/>
    <w:qFormat/>
    <w:rsid w:val="002C137D"/>
    <w:pPr>
      <w:spacing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2C137D"/>
    <w:pPr>
      <w:spacing w:after="100"/>
    </w:pPr>
  </w:style>
  <w:style w:type="paragraph" w:styleId="TOC2">
    <w:name w:val="toc 2"/>
    <w:basedOn w:val="Normal"/>
    <w:next w:val="Normal"/>
    <w:autoRedefine/>
    <w:uiPriority w:val="39"/>
    <w:unhideWhenUsed/>
    <w:rsid w:val="002C137D"/>
    <w:pPr>
      <w:spacing w:after="100"/>
      <w:ind w:left="240"/>
    </w:pPr>
  </w:style>
  <w:style w:type="paragraph" w:styleId="TOC3">
    <w:name w:val="toc 3"/>
    <w:basedOn w:val="Normal"/>
    <w:next w:val="Normal"/>
    <w:autoRedefine/>
    <w:uiPriority w:val="39"/>
    <w:unhideWhenUsed/>
    <w:rsid w:val="002C137D"/>
    <w:pPr>
      <w:spacing w:after="100"/>
      <w:ind w:left="480"/>
    </w:pPr>
  </w:style>
  <w:style w:type="character" w:styleId="Hyperlink">
    <w:name w:val="Hyperlink"/>
    <w:basedOn w:val="DefaultParagraphFont"/>
    <w:uiPriority w:val="99"/>
    <w:unhideWhenUsed/>
    <w:rsid w:val="002C137D"/>
    <w:rPr>
      <w:color w:val="0000FF" w:themeColor="hyperlink"/>
      <w:u w:val="single"/>
    </w:rPr>
  </w:style>
  <w:style w:type="paragraph" w:styleId="Caption">
    <w:name w:val="caption"/>
    <w:basedOn w:val="Normal"/>
    <w:next w:val="Normal"/>
    <w:uiPriority w:val="35"/>
    <w:unhideWhenUsed/>
    <w:qFormat/>
    <w:rsid w:val="00DF233E"/>
    <w:pPr>
      <w:spacing w:before="120" w:after="120" w:line="240" w:lineRule="auto"/>
      <w:jc w:val="center"/>
    </w:pPr>
    <w:rPr>
      <w:b/>
      <w:iCs/>
      <w:sz w:val="20"/>
      <w:szCs w:val="18"/>
    </w:rPr>
  </w:style>
  <w:style w:type="table" w:styleId="GridTable2-Accent3">
    <w:name w:val="Grid Table 2 Accent 3"/>
    <w:basedOn w:val="TableNormal"/>
    <w:uiPriority w:val="47"/>
    <w:rsid w:val="00DF233E"/>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2">
    <w:name w:val="Grid Table 2 Accent 2"/>
    <w:basedOn w:val="TableNormal"/>
    <w:uiPriority w:val="47"/>
    <w:rsid w:val="00DF233E"/>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4">
    <w:name w:val="Grid Table 2 Accent 4"/>
    <w:basedOn w:val="TableNormal"/>
    <w:uiPriority w:val="47"/>
    <w:rsid w:val="00DF233E"/>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DF233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ableofFigures">
    <w:name w:val="table of figures"/>
    <w:basedOn w:val="Normal"/>
    <w:next w:val="Normal"/>
    <w:uiPriority w:val="99"/>
    <w:unhideWhenUsed/>
    <w:rsid w:val="00D34FF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997817">
      <w:bodyDiv w:val="1"/>
      <w:marLeft w:val="0"/>
      <w:marRight w:val="0"/>
      <w:marTop w:val="0"/>
      <w:marBottom w:val="0"/>
      <w:divBdr>
        <w:top w:val="none" w:sz="0" w:space="0" w:color="auto"/>
        <w:left w:val="none" w:sz="0" w:space="0" w:color="auto"/>
        <w:bottom w:val="none" w:sz="0" w:space="0" w:color="auto"/>
        <w:right w:val="none" w:sz="0" w:space="0" w:color="auto"/>
      </w:divBdr>
    </w:div>
    <w:div w:id="20579226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QuickStyle" Target="diagrams/quickStyle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diagramDrawing" Target="diagrams/drawing1.xml"/><Relationship Id="rId27"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6E37CD-06C3-4ED3-BE6A-0E8294249483}" type="doc">
      <dgm:prSet loTypeId="urn:microsoft.com/office/officeart/2005/8/layout/pyramid2" loCatId="list" qsTypeId="urn:microsoft.com/office/officeart/2005/8/quickstyle/simple1" qsCatId="simple" csTypeId="urn:microsoft.com/office/officeart/2005/8/colors/accent1_2" csCatId="accent1" phldr="1"/>
      <dgm:spPr/>
    </dgm:pt>
    <dgm:pt modelId="{58CEB018-776D-40F9-A694-83EB3890C16E}">
      <dgm:prSet/>
      <dgm:spPr/>
      <dgm:t>
        <a:bodyPr/>
        <a:lstStyle/>
        <a:p>
          <a:pPr algn="ctr">
            <a:buFont typeface="Arial" panose="020B0604020202020204" pitchFamily="34" charset="0"/>
            <a:buChar char="•"/>
          </a:pPr>
          <a:r>
            <a:rPr lang="en-US" b="1" i="0" u="none">
              <a:latin typeface="Times New Roman" panose="02020603050405020304" pitchFamily="18" charset="0"/>
              <a:cs typeface="Times New Roman" panose="02020603050405020304" pitchFamily="18" charset="0"/>
            </a:rPr>
            <a:t>Influencer Marketing</a:t>
          </a:r>
          <a:r>
            <a:rPr lang="en-US" b="0" i="0" u="none">
              <a:latin typeface="Times New Roman" panose="02020603050405020304" pitchFamily="18" charset="0"/>
              <a:cs typeface="Times New Roman" panose="02020603050405020304" pitchFamily="18" charset="0"/>
            </a:rPr>
            <a:t>: Collaborating with popular South Korean influencers on Instagram, TikTok, and YouTube to create authentic product reviews and lifestyle content.</a:t>
          </a:r>
        </a:p>
      </dgm:t>
    </dgm:pt>
    <dgm:pt modelId="{CF570463-8E1D-4B72-A754-CD80C3BAFCF0}" type="parTrans" cxnId="{A926F6B9-9ADB-4942-B1DF-4DB342C157BC}">
      <dgm:prSet/>
      <dgm:spPr/>
      <dgm:t>
        <a:bodyPr/>
        <a:lstStyle/>
        <a:p>
          <a:pPr algn="ctr"/>
          <a:endParaRPr lang="en-IN">
            <a:latin typeface="Times New Roman" panose="02020603050405020304" pitchFamily="18" charset="0"/>
            <a:cs typeface="Times New Roman" panose="02020603050405020304" pitchFamily="18" charset="0"/>
          </a:endParaRPr>
        </a:p>
      </dgm:t>
    </dgm:pt>
    <dgm:pt modelId="{878256C1-1D3A-462F-9C2C-049969C97B33}" type="sibTrans" cxnId="{A926F6B9-9ADB-4942-B1DF-4DB342C157BC}">
      <dgm:prSet/>
      <dgm:spPr/>
      <dgm:t>
        <a:bodyPr/>
        <a:lstStyle/>
        <a:p>
          <a:pPr algn="ctr"/>
          <a:endParaRPr lang="en-IN">
            <a:latin typeface="Times New Roman" panose="02020603050405020304" pitchFamily="18" charset="0"/>
            <a:cs typeface="Times New Roman" panose="02020603050405020304" pitchFamily="18" charset="0"/>
          </a:endParaRPr>
        </a:p>
      </dgm:t>
    </dgm:pt>
    <dgm:pt modelId="{40E43101-BA54-45F8-A5B2-C4E2C9EB87DF}">
      <dgm:prSet/>
      <dgm:spPr/>
      <dgm:t>
        <a:bodyPr/>
        <a:lstStyle/>
        <a:p>
          <a:pPr algn="ctr">
            <a:buFont typeface="Arial" panose="020B0604020202020204" pitchFamily="34" charset="0"/>
            <a:buChar char="•"/>
          </a:pPr>
          <a:r>
            <a:rPr lang="en-US" b="1" i="0" u="none">
              <a:latin typeface="Times New Roman" panose="02020603050405020304" pitchFamily="18" charset="0"/>
              <a:cs typeface="Times New Roman" panose="02020603050405020304" pitchFamily="18" charset="0"/>
            </a:rPr>
            <a:t>Social Media Engagement</a:t>
          </a:r>
          <a:r>
            <a:rPr lang="en-US" b="0" i="0" u="none">
              <a:latin typeface="Times New Roman" panose="02020603050405020304" pitchFamily="18" charset="0"/>
              <a:cs typeface="Times New Roman" panose="02020603050405020304" pitchFamily="18" charset="0"/>
            </a:rPr>
            <a:t>: Running interactive campaigns, such as challenges and giveaways, to encourage user-generated content on platforms like Instagram and TikTok.</a:t>
          </a:r>
        </a:p>
      </dgm:t>
    </dgm:pt>
    <dgm:pt modelId="{DB16C69A-11DB-4E75-B0FA-99B00D53DC83}" type="parTrans" cxnId="{8CA53033-4C83-41DC-830F-4A60F0A76B15}">
      <dgm:prSet/>
      <dgm:spPr/>
      <dgm:t>
        <a:bodyPr/>
        <a:lstStyle/>
        <a:p>
          <a:pPr algn="ctr"/>
          <a:endParaRPr lang="en-IN">
            <a:latin typeface="Times New Roman" panose="02020603050405020304" pitchFamily="18" charset="0"/>
            <a:cs typeface="Times New Roman" panose="02020603050405020304" pitchFamily="18" charset="0"/>
          </a:endParaRPr>
        </a:p>
      </dgm:t>
    </dgm:pt>
    <dgm:pt modelId="{11574311-A331-4A78-8F17-34B57D66D7E8}" type="sibTrans" cxnId="{8CA53033-4C83-41DC-830F-4A60F0A76B15}">
      <dgm:prSet/>
      <dgm:spPr/>
      <dgm:t>
        <a:bodyPr/>
        <a:lstStyle/>
        <a:p>
          <a:pPr algn="ctr"/>
          <a:endParaRPr lang="en-IN">
            <a:latin typeface="Times New Roman" panose="02020603050405020304" pitchFamily="18" charset="0"/>
            <a:cs typeface="Times New Roman" panose="02020603050405020304" pitchFamily="18" charset="0"/>
          </a:endParaRPr>
        </a:p>
      </dgm:t>
    </dgm:pt>
    <dgm:pt modelId="{22E46F79-7C8D-4D68-8FD2-79FFFCFD6D29}">
      <dgm:prSet/>
      <dgm:spPr/>
      <dgm:t>
        <a:bodyPr/>
        <a:lstStyle/>
        <a:p>
          <a:pPr algn="ctr">
            <a:buFont typeface="Arial" panose="020B0604020202020204" pitchFamily="34" charset="0"/>
            <a:buChar char="•"/>
          </a:pPr>
          <a:r>
            <a:rPr lang="en-US" b="1" i="0" u="none">
              <a:latin typeface="Times New Roman" panose="02020603050405020304" pitchFamily="18" charset="0"/>
              <a:cs typeface="Times New Roman" panose="02020603050405020304" pitchFamily="18" charset="0"/>
            </a:rPr>
            <a:t>In-Store Promotions</a:t>
          </a:r>
          <a:r>
            <a:rPr lang="en-US" b="0" i="0" u="none">
              <a:latin typeface="Times New Roman" panose="02020603050405020304" pitchFamily="18" charset="0"/>
              <a:cs typeface="Times New Roman" panose="02020603050405020304" pitchFamily="18" charset="0"/>
            </a:rPr>
            <a:t>: Utilizing point-of-sale displays, free samples, and QR code promotions to encourage immediate purchase and trial.</a:t>
          </a:r>
        </a:p>
      </dgm:t>
    </dgm:pt>
    <dgm:pt modelId="{3B11BFAA-1715-4A11-B763-090A05CFF044}" type="parTrans" cxnId="{61641746-37EC-438A-AE26-F314BF623DEC}">
      <dgm:prSet/>
      <dgm:spPr/>
      <dgm:t>
        <a:bodyPr/>
        <a:lstStyle/>
        <a:p>
          <a:pPr algn="ctr"/>
          <a:endParaRPr lang="en-IN">
            <a:latin typeface="Times New Roman" panose="02020603050405020304" pitchFamily="18" charset="0"/>
            <a:cs typeface="Times New Roman" panose="02020603050405020304" pitchFamily="18" charset="0"/>
          </a:endParaRPr>
        </a:p>
      </dgm:t>
    </dgm:pt>
    <dgm:pt modelId="{CDD87F69-E696-4BF5-88F4-EB708EFF90AA}" type="sibTrans" cxnId="{61641746-37EC-438A-AE26-F314BF623DEC}">
      <dgm:prSet/>
      <dgm:spPr/>
      <dgm:t>
        <a:bodyPr/>
        <a:lstStyle/>
        <a:p>
          <a:pPr algn="ctr"/>
          <a:endParaRPr lang="en-IN">
            <a:latin typeface="Times New Roman" panose="02020603050405020304" pitchFamily="18" charset="0"/>
            <a:cs typeface="Times New Roman" panose="02020603050405020304" pitchFamily="18" charset="0"/>
          </a:endParaRPr>
        </a:p>
      </dgm:t>
    </dgm:pt>
    <dgm:pt modelId="{D35E6C13-C186-4B57-B576-01F11B5B13CB}">
      <dgm:prSet/>
      <dgm:spPr/>
      <dgm:t>
        <a:bodyPr/>
        <a:lstStyle/>
        <a:p>
          <a:pPr algn="ctr"/>
          <a:r>
            <a:rPr lang="en-US" b="1" i="0" u="none">
              <a:latin typeface="Times New Roman" panose="02020603050405020304" pitchFamily="18" charset="0"/>
              <a:cs typeface="Times New Roman" panose="02020603050405020304" pitchFamily="18" charset="0"/>
            </a:rPr>
            <a:t>Targeted Ads</a:t>
          </a:r>
          <a:r>
            <a:rPr lang="en-US" b="0" i="0" u="none">
              <a:latin typeface="Times New Roman" panose="02020603050405020304" pitchFamily="18" charset="0"/>
              <a:cs typeface="Times New Roman" panose="02020603050405020304" pitchFamily="18" charset="0"/>
            </a:rPr>
            <a:t>: Running digital ads across social media and mobile apps to increase visibility.</a:t>
          </a:r>
          <a:endParaRPr lang="en-US">
            <a:latin typeface="Times New Roman" panose="02020603050405020304" pitchFamily="18" charset="0"/>
            <a:cs typeface="Times New Roman" panose="02020603050405020304" pitchFamily="18" charset="0"/>
          </a:endParaRPr>
        </a:p>
      </dgm:t>
    </dgm:pt>
    <dgm:pt modelId="{CBCC9C40-39BE-47DC-8EDB-AA466C4C706A}" type="parTrans" cxnId="{C94DA2DA-8B60-41F3-B4DD-6A51A2E3D4AD}">
      <dgm:prSet/>
      <dgm:spPr/>
      <dgm:t>
        <a:bodyPr/>
        <a:lstStyle/>
        <a:p>
          <a:pPr algn="ctr"/>
          <a:endParaRPr lang="en-IN">
            <a:latin typeface="Times New Roman" panose="02020603050405020304" pitchFamily="18" charset="0"/>
            <a:cs typeface="Times New Roman" panose="02020603050405020304" pitchFamily="18" charset="0"/>
          </a:endParaRPr>
        </a:p>
      </dgm:t>
    </dgm:pt>
    <dgm:pt modelId="{F88B6917-F2F0-4EFA-B17F-1EA4678576EB}" type="sibTrans" cxnId="{C94DA2DA-8B60-41F3-B4DD-6A51A2E3D4AD}">
      <dgm:prSet/>
      <dgm:spPr/>
      <dgm:t>
        <a:bodyPr/>
        <a:lstStyle/>
        <a:p>
          <a:pPr algn="ctr"/>
          <a:endParaRPr lang="en-IN">
            <a:latin typeface="Times New Roman" panose="02020603050405020304" pitchFamily="18" charset="0"/>
            <a:cs typeface="Times New Roman" panose="02020603050405020304" pitchFamily="18" charset="0"/>
          </a:endParaRPr>
        </a:p>
      </dgm:t>
    </dgm:pt>
    <dgm:pt modelId="{78D06A00-BE35-40B2-8415-E711AC1E7CEF}" type="pres">
      <dgm:prSet presAssocID="{FF6E37CD-06C3-4ED3-BE6A-0E8294249483}" presName="compositeShape" presStyleCnt="0">
        <dgm:presLayoutVars>
          <dgm:dir/>
          <dgm:resizeHandles/>
        </dgm:presLayoutVars>
      </dgm:prSet>
      <dgm:spPr/>
    </dgm:pt>
    <dgm:pt modelId="{06A6F8D6-A8D3-4BD8-881D-828DF1FC55C3}" type="pres">
      <dgm:prSet presAssocID="{FF6E37CD-06C3-4ED3-BE6A-0E8294249483}" presName="pyramid" presStyleLbl="node1" presStyleIdx="0" presStyleCnt="1"/>
      <dgm:spPr>
        <a:solidFill>
          <a:srgbClr val="680000"/>
        </a:solidFill>
      </dgm:spPr>
    </dgm:pt>
    <dgm:pt modelId="{F7D19A0C-D108-4B2B-9B7C-230F682A8A5D}" type="pres">
      <dgm:prSet presAssocID="{FF6E37CD-06C3-4ED3-BE6A-0E8294249483}" presName="theList" presStyleCnt="0"/>
      <dgm:spPr/>
    </dgm:pt>
    <dgm:pt modelId="{0189855F-1B43-41BF-96E8-62464C53D156}" type="pres">
      <dgm:prSet presAssocID="{58CEB018-776D-40F9-A694-83EB3890C16E}" presName="aNode" presStyleLbl="fgAcc1" presStyleIdx="0" presStyleCnt="4">
        <dgm:presLayoutVars>
          <dgm:bulletEnabled val="1"/>
        </dgm:presLayoutVars>
      </dgm:prSet>
      <dgm:spPr/>
    </dgm:pt>
    <dgm:pt modelId="{5F874800-25A4-41E0-9A0E-4C732D0728F8}" type="pres">
      <dgm:prSet presAssocID="{58CEB018-776D-40F9-A694-83EB3890C16E}" presName="aSpace" presStyleCnt="0"/>
      <dgm:spPr/>
    </dgm:pt>
    <dgm:pt modelId="{9218A6B4-5EC3-4975-8904-E721F4809F64}" type="pres">
      <dgm:prSet presAssocID="{40E43101-BA54-45F8-A5B2-C4E2C9EB87DF}" presName="aNode" presStyleLbl="fgAcc1" presStyleIdx="1" presStyleCnt="4">
        <dgm:presLayoutVars>
          <dgm:bulletEnabled val="1"/>
        </dgm:presLayoutVars>
      </dgm:prSet>
      <dgm:spPr/>
    </dgm:pt>
    <dgm:pt modelId="{F0C86C57-7A31-4748-8DE5-A758B0F32507}" type="pres">
      <dgm:prSet presAssocID="{40E43101-BA54-45F8-A5B2-C4E2C9EB87DF}" presName="aSpace" presStyleCnt="0"/>
      <dgm:spPr/>
    </dgm:pt>
    <dgm:pt modelId="{08BB678F-5360-4443-BFE0-44722B6A416C}" type="pres">
      <dgm:prSet presAssocID="{22E46F79-7C8D-4D68-8FD2-79FFFCFD6D29}" presName="aNode" presStyleLbl="fgAcc1" presStyleIdx="2" presStyleCnt="4">
        <dgm:presLayoutVars>
          <dgm:bulletEnabled val="1"/>
        </dgm:presLayoutVars>
      </dgm:prSet>
      <dgm:spPr/>
    </dgm:pt>
    <dgm:pt modelId="{CB2800D6-28C2-4DF8-9ACE-EF9973DBDDD4}" type="pres">
      <dgm:prSet presAssocID="{22E46F79-7C8D-4D68-8FD2-79FFFCFD6D29}" presName="aSpace" presStyleCnt="0"/>
      <dgm:spPr/>
    </dgm:pt>
    <dgm:pt modelId="{D959B769-8428-44F9-984B-407D21A34161}" type="pres">
      <dgm:prSet presAssocID="{D35E6C13-C186-4B57-B576-01F11B5B13CB}" presName="aNode" presStyleLbl="fgAcc1" presStyleIdx="3" presStyleCnt="4">
        <dgm:presLayoutVars>
          <dgm:bulletEnabled val="1"/>
        </dgm:presLayoutVars>
      </dgm:prSet>
      <dgm:spPr/>
    </dgm:pt>
    <dgm:pt modelId="{ACDD8567-8DFE-4219-B5FF-AB7B01AE0EE7}" type="pres">
      <dgm:prSet presAssocID="{D35E6C13-C186-4B57-B576-01F11B5B13CB}" presName="aSpace" presStyleCnt="0"/>
      <dgm:spPr/>
    </dgm:pt>
  </dgm:ptLst>
  <dgm:cxnLst>
    <dgm:cxn modelId="{958B3D1C-45B4-44F7-9248-1E68F8F8FB68}" type="presOf" srcId="{22E46F79-7C8D-4D68-8FD2-79FFFCFD6D29}" destId="{08BB678F-5360-4443-BFE0-44722B6A416C}" srcOrd="0" destOrd="0" presId="urn:microsoft.com/office/officeart/2005/8/layout/pyramid2"/>
    <dgm:cxn modelId="{8CA53033-4C83-41DC-830F-4A60F0A76B15}" srcId="{FF6E37CD-06C3-4ED3-BE6A-0E8294249483}" destId="{40E43101-BA54-45F8-A5B2-C4E2C9EB87DF}" srcOrd="1" destOrd="0" parTransId="{DB16C69A-11DB-4E75-B0FA-99B00D53DC83}" sibTransId="{11574311-A331-4A78-8F17-34B57D66D7E8}"/>
    <dgm:cxn modelId="{73600566-E65D-410F-B89F-58F56A9E6DCA}" type="presOf" srcId="{D35E6C13-C186-4B57-B576-01F11B5B13CB}" destId="{D959B769-8428-44F9-984B-407D21A34161}" srcOrd="0" destOrd="0" presId="urn:microsoft.com/office/officeart/2005/8/layout/pyramid2"/>
    <dgm:cxn modelId="{61641746-37EC-438A-AE26-F314BF623DEC}" srcId="{FF6E37CD-06C3-4ED3-BE6A-0E8294249483}" destId="{22E46F79-7C8D-4D68-8FD2-79FFFCFD6D29}" srcOrd="2" destOrd="0" parTransId="{3B11BFAA-1715-4A11-B763-090A05CFF044}" sibTransId="{CDD87F69-E696-4BF5-88F4-EB708EFF90AA}"/>
    <dgm:cxn modelId="{6E09E24C-A950-4326-B21D-F13DAC472512}" type="presOf" srcId="{FF6E37CD-06C3-4ED3-BE6A-0E8294249483}" destId="{78D06A00-BE35-40B2-8415-E711AC1E7CEF}" srcOrd="0" destOrd="0" presId="urn:microsoft.com/office/officeart/2005/8/layout/pyramid2"/>
    <dgm:cxn modelId="{4FA775B5-8076-44C3-9A2F-05F0873FB20B}" type="presOf" srcId="{58CEB018-776D-40F9-A694-83EB3890C16E}" destId="{0189855F-1B43-41BF-96E8-62464C53D156}" srcOrd="0" destOrd="0" presId="urn:microsoft.com/office/officeart/2005/8/layout/pyramid2"/>
    <dgm:cxn modelId="{A926F6B9-9ADB-4942-B1DF-4DB342C157BC}" srcId="{FF6E37CD-06C3-4ED3-BE6A-0E8294249483}" destId="{58CEB018-776D-40F9-A694-83EB3890C16E}" srcOrd="0" destOrd="0" parTransId="{CF570463-8E1D-4B72-A754-CD80C3BAFCF0}" sibTransId="{878256C1-1D3A-462F-9C2C-049969C97B33}"/>
    <dgm:cxn modelId="{C94DA2DA-8B60-41F3-B4DD-6A51A2E3D4AD}" srcId="{FF6E37CD-06C3-4ED3-BE6A-0E8294249483}" destId="{D35E6C13-C186-4B57-B576-01F11B5B13CB}" srcOrd="3" destOrd="0" parTransId="{CBCC9C40-39BE-47DC-8EDB-AA466C4C706A}" sibTransId="{F88B6917-F2F0-4EFA-B17F-1EA4678576EB}"/>
    <dgm:cxn modelId="{C01E2BEC-3513-414B-A899-21C73C50B07B}" type="presOf" srcId="{40E43101-BA54-45F8-A5B2-C4E2C9EB87DF}" destId="{9218A6B4-5EC3-4975-8904-E721F4809F64}" srcOrd="0" destOrd="0" presId="urn:microsoft.com/office/officeart/2005/8/layout/pyramid2"/>
    <dgm:cxn modelId="{B28DA369-E98F-4270-839D-3E8DC1101747}" type="presParOf" srcId="{78D06A00-BE35-40B2-8415-E711AC1E7CEF}" destId="{06A6F8D6-A8D3-4BD8-881D-828DF1FC55C3}" srcOrd="0" destOrd="0" presId="urn:microsoft.com/office/officeart/2005/8/layout/pyramid2"/>
    <dgm:cxn modelId="{834F5FF9-A6A6-4BE8-96DF-0FB9F318FD8C}" type="presParOf" srcId="{78D06A00-BE35-40B2-8415-E711AC1E7CEF}" destId="{F7D19A0C-D108-4B2B-9B7C-230F682A8A5D}" srcOrd="1" destOrd="0" presId="urn:microsoft.com/office/officeart/2005/8/layout/pyramid2"/>
    <dgm:cxn modelId="{3C9CFB2E-1555-4993-B57F-4607092461AE}" type="presParOf" srcId="{F7D19A0C-D108-4B2B-9B7C-230F682A8A5D}" destId="{0189855F-1B43-41BF-96E8-62464C53D156}" srcOrd="0" destOrd="0" presId="urn:microsoft.com/office/officeart/2005/8/layout/pyramid2"/>
    <dgm:cxn modelId="{6B6F6E15-98E4-43BD-B911-A0F7094E0ADB}" type="presParOf" srcId="{F7D19A0C-D108-4B2B-9B7C-230F682A8A5D}" destId="{5F874800-25A4-41E0-9A0E-4C732D0728F8}" srcOrd="1" destOrd="0" presId="urn:microsoft.com/office/officeart/2005/8/layout/pyramid2"/>
    <dgm:cxn modelId="{85E07248-2C81-4275-83EA-604B75365014}" type="presParOf" srcId="{F7D19A0C-D108-4B2B-9B7C-230F682A8A5D}" destId="{9218A6B4-5EC3-4975-8904-E721F4809F64}" srcOrd="2" destOrd="0" presId="urn:microsoft.com/office/officeart/2005/8/layout/pyramid2"/>
    <dgm:cxn modelId="{F2954F68-141A-4E49-BC9C-556A65FA36B8}" type="presParOf" srcId="{F7D19A0C-D108-4B2B-9B7C-230F682A8A5D}" destId="{F0C86C57-7A31-4748-8DE5-A758B0F32507}" srcOrd="3" destOrd="0" presId="urn:microsoft.com/office/officeart/2005/8/layout/pyramid2"/>
    <dgm:cxn modelId="{0B46E9CD-CAB2-43F4-8457-A06A9EF096E4}" type="presParOf" srcId="{F7D19A0C-D108-4B2B-9B7C-230F682A8A5D}" destId="{08BB678F-5360-4443-BFE0-44722B6A416C}" srcOrd="4" destOrd="0" presId="urn:microsoft.com/office/officeart/2005/8/layout/pyramid2"/>
    <dgm:cxn modelId="{ADEE0C08-12FB-4A86-9B12-903BC2A55692}" type="presParOf" srcId="{F7D19A0C-D108-4B2B-9B7C-230F682A8A5D}" destId="{CB2800D6-28C2-4DF8-9ACE-EF9973DBDDD4}" srcOrd="5" destOrd="0" presId="urn:microsoft.com/office/officeart/2005/8/layout/pyramid2"/>
    <dgm:cxn modelId="{9B051E45-D9A4-44A0-8C5E-073181BA86FB}" type="presParOf" srcId="{F7D19A0C-D108-4B2B-9B7C-230F682A8A5D}" destId="{D959B769-8428-44F9-984B-407D21A34161}" srcOrd="6" destOrd="0" presId="urn:microsoft.com/office/officeart/2005/8/layout/pyramid2"/>
    <dgm:cxn modelId="{553432A2-5113-42B6-BB5F-128F7AD23603}" type="presParOf" srcId="{F7D19A0C-D108-4B2B-9B7C-230F682A8A5D}" destId="{ACDD8567-8DFE-4219-B5FF-AB7B01AE0EE7}" srcOrd="7" destOrd="0" presId="urn:microsoft.com/office/officeart/2005/8/layout/pyramid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A6F8D6-A8D3-4BD8-881D-828DF1FC55C3}">
      <dsp:nvSpPr>
        <dsp:cNvPr id="0" name=""/>
        <dsp:cNvSpPr/>
      </dsp:nvSpPr>
      <dsp:spPr>
        <a:xfrm>
          <a:off x="378682" y="0"/>
          <a:ext cx="4509770" cy="4509770"/>
        </a:xfrm>
        <a:prstGeom prst="triangle">
          <a:avLst/>
        </a:prstGeom>
        <a:solidFill>
          <a:srgbClr val="68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189855F-1B43-41BF-96E8-62464C53D156}">
      <dsp:nvSpPr>
        <dsp:cNvPr id="0" name=""/>
        <dsp:cNvSpPr/>
      </dsp:nvSpPr>
      <dsp:spPr>
        <a:xfrm>
          <a:off x="2633567" y="451417"/>
          <a:ext cx="2931350" cy="801541"/>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Font typeface="Arial" panose="020B0604020202020204" pitchFamily="34" charset="0"/>
            <a:buNone/>
          </a:pPr>
          <a:r>
            <a:rPr lang="en-US" sz="1100" b="1" i="0" u="none" kern="1200">
              <a:latin typeface="Times New Roman" panose="02020603050405020304" pitchFamily="18" charset="0"/>
              <a:cs typeface="Times New Roman" panose="02020603050405020304" pitchFamily="18" charset="0"/>
            </a:rPr>
            <a:t>Influencer Marketing</a:t>
          </a:r>
          <a:r>
            <a:rPr lang="en-US" sz="1100" b="0" i="0" u="none" kern="1200">
              <a:latin typeface="Times New Roman" panose="02020603050405020304" pitchFamily="18" charset="0"/>
              <a:cs typeface="Times New Roman" panose="02020603050405020304" pitchFamily="18" charset="0"/>
            </a:rPr>
            <a:t>: Collaborating with popular South Korean influencers on Instagram, TikTok, and YouTube to create authentic product reviews and lifestyle content.</a:t>
          </a:r>
        </a:p>
      </dsp:txBody>
      <dsp:txXfrm>
        <a:off x="2672695" y="490545"/>
        <a:ext cx="2853094" cy="723285"/>
      </dsp:txXfrm>
    </dsp:sp>
    <dsp:sp modelId="{9218A6B4-5EC3-4975-8904-E721F4809F64}">
      <dsp:nvSpPr>
        <dsp:cNvPr id="0" name=""/>
        <dsp:cNvSpPr/>
      </dsp:nvSpPr>
      <dsp:spPr>
        <a:xfrm>
          <a:off x="2633567" y="1353151"/>
          <a:ext cx="2931350" cy="801541"/>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Font typeface="Arial" panose="020B0604020202020204" pitchFamily="34" charset="0"/>
            <a:buNone/>
          </a:pPr>
          <a:r>
            <a:rPr lang="en-US" sz="1100" b="1" i="0" u="none" kern="1200">
              <a:latin typeface="Times New Roman" panose="02020603050405020304" pitchFamily="18" charset="0"/>
              <a:cs typeface="Times New Roman" panose="02020603050405020304" pitchFamily="18" charset="0"/>
            </a:rPr>
            <a:t>Social Media Engagement</a:t>
          </a:r>
          <a:r>
            <a:rPr lang="en-US" sz="1100" b="0" i="0" u="none" kern="1200">
              <a:latin typeface="Times New Roman" panose="02020603050405020304" pitchFamily="18" charset="0"/>
              <a:cs typeface="Times New Roman" panose="02020603050405020304" pitchFamily="18" charset="0"/>
            </a:rPr>
            <a:t>: Running interactive campaigns, such as challenges and giveaways, to encourage user-generated content on platforms like Instagram and TikTok.</a:t>
          </a:r>
        </a:p>
      </dsp:txBody>
      <dsp:txXfrm>
        <a:off x="2672695" y="1392279"/>
        <a:ext cx="2853094" cy="723285"/>
      </dsp:txXfrm>
    </dsp:sp>
    <dsp:sp modelId="{08BB678F-5360-4443-BFE0-44722B6A416C}">
      <dsp:nvSpPr>
        <dsp:cNvPr id="0" name=""/>
        <dsp:cNvSpPr/>
      </dsp:nvSpPr>
      <dsp:spPr>
        <a:xfrm>
          <a:off x="2633567" y="2254885"/>
          <a:ext cx="2931350" cy="801541"/>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Font typeface="Arial" panose="020B0604020202020204" pitchFamily="34" charset="0"/>
            <a:buNone/>
          </a:pPr>
          <a:r>
            <a:rPr lang="en-US" sz="1100" b="1" i="0" u="none" kern="1200">
              <a:latin typeface="Times New Roman" panose="02020603050405020304" pitchFamily="18" charset="0"/>
              <a:cs typeface="Times New Roman" panose="02020603050405020304" pitchFamily="18" charset="0"/>
            </a:rPr>
            <a:t>In-Store Promotions</a:t>
          </a:r>
          <a:r>
            <a:rPr lang="en-US" sz="1100" b="0" i="0" u="none" kern="1200">
              <a:latin typeface="Times New Roman" panose="02020603050405020304" pitchFamily="18" charset="0"/>
              <a:cs typeface="Times New Roman" panose="02020603050405020304" pitchFamily="18" charset="0"/>
            </a:rPr>
            <a:t>: Utilizing point-of-sale displays, free samples, and QR code promotions to encourage immediate purchase and trial.</a:t>
          </a:r>
        </a:p>
      </dsp:txBody>
      <dsp:txXfrm>
        <a:off x="2672695" y="2294013"/>
        <a:ext cx="2853094" cy="723285"/>
      </dsp:txXfrm>
    </dsp:sp>
    <dsp:sp modelId="{D959B769-8428-44F9-984B-407D21A34161}">
      <dsp:nvSpPr>
        <dsp:cNvPr id="0" name=""/>
        <dsp:cNvSpPr/>
      </dsp:nvSpPr>
      <dsp:spPr>
        <a:xfrm>
          <a:off x="2633567" y="3156618"/>
          <a:ext cx="2931350" cy="801541"/>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i="0" u="none" kern="1200">
              <a:latin typeface="Times New Roman" panose="02020603050405020304" pitchFamily="18" charset="0"/>
              <a:cs typeface="Times New Roman" panose="02020603050405020304" pitchFamily="18" charset="0"/>
            </a:rPr>
            <a:t>Targeted Ads</a:t>
          </a:r>
          <a:r>
            <a:rPr lang="en-US" sz="1100" b="0" i="0" u="none" kern="1200">
              <a:latin typeface="Times New Roman" panose="02020603050405020304" pitchFamily="18" charset="0"/>
              <a:cs typeface="Times New Roman" panose="02020603050405020304" pitchFamily="18" charset="0"/>
            </a:rPr>
            <a:t>: Running digital ads across social media and mobile apps to increase visibility.</a:t>
          </a:r>
          <a:endParaRPr lang="en-US" sz="1100" kern="1200">
            <a:latin typeface="Times New Roman" panose="02020603050405020304" pitchFamily="18" charset="0"/>
            <a:cs typeface="Times New Roman" panose="02020603050405020304" pitchFamily="18" charset="0"/>
          </a:endParaRPr>
        </a:p>
      </dsp:txBody>
      <dsp:txXfrm>
        <a:off x="2672695" y="3195746"/>
        <a:ext cx="2853094" cy="72328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DEF01-44CE-46A5-9B40-BC9B42248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35</Pages>
  <Words>6348</Words>
  <Characters>34979</Characters>
  <Application>Microsoft Office Word</Application>
  <DocSecurity>4</DocSecurity>
  <Lines>2331</Lines>
  <Paragraphs>1252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Yuvraj Chauhan</cp:lastModifiedBy>
  <cp:revision>2</cp:revision>
  <dcterms:created xsi:type="dcterms:W3CDTF">2024-12-22T21:23:00Z</dcterms:created>
  <dcterms:modified xsi:type="dcterms:W3CDTF">2024-12-22T21:23:00Z</dcterms:modified>
</cp:coreProperties>
</file>