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774C05" w14:textId="18D727D5" w:rsidR="009874A0" w:rsidRPr="00193E2B" w:rsidRDefault="009660F6" w:rsidP="009874A0">
      <w:r>
        <w:rPr>
          <w:noProof/>
        </w:rPr>
        <w:t xml:space="preserve">                                                                                                                                                                 </w:t>
      </w:r>
    </w:p>
    <w:p w14:paraId="03AC2819" w14:textId="093F395B" w:rsidR="009874A0" w:rsidRDefault="009660F6" w:rsidP="009874A0">
      <w:pPr>
        <w:rPr>
          <w:rFonts w:ascii="Arial" w:hAnsi="Arial" w:cs="Arial"/>
          <w:b/>
          <w:sz w:val="36"/>
          <w:szCs w:val="36"/>
        </w:rPr>
      </w:pPr>
      <w:r>
        <w:rPr>
          <w:noProof/>
        </w:rPr>
        <w:drawing>
          <wp:inline distT="0" distB="0" distL="0" distR="0" wp14:anchorId="59881A5E" wp14:editId="023964E6">
            <wp:extent cx="1013460" cy="723265"/>
            <wp:effectExtent l="0" t="0" r="0" b="635"/>
            <wp:docPr id="5" name="Picture 4" descr="A close up of a logo&#10;&#10;Description automatically generated">
              <a:extLst xmlns:a="http://schemas.openxmlformats.org/drawingml/2006/main">
                <a:ext uri="{FF2B5EF4-FFF2-40B4-BE49-F238E27FC236}">
                  <a16:creationId xmlns:a16="http://schemas.microsoft.com/office/drawing/2014/main" id="{77DCF374-337E-4CB4-A1AA-41A698CD36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lose up of a logo&#10;&#10;Description automatically generated">
                      <a:extLst>
                        <a:ext uri="{FF2B5EF4-FFF2-40B4-BE49-F238E27FC236}">
                          <a16:creationId xmlns:a16="http://schemas.microsoft.com/office/drawing/2014/main" id="{77DCF374-337E-4CB4-A1AA-41A698CD3682}"/>
                        </a:ext>
                      </a:extLst>
                    </pic:cNvPr>
                    <pic:cNvPicPr>
                      <a:picLocks noChangeAspect="1"/>
                    </pic:cNvPicPr>
                  </pic:nvPicPr>
                  <pic:blipFill>
                    <a:blip r:embed="rId8"/>
                    <a:stretch>
                      <a:fillRect/>
                    </a:stretch>
                  </pic:blipFill>
                  <pic:spPr>
                    <a:xfrm>
                      <a:off x="0" y="0"/>
                      <a:ext cx="1046683" cy="746975"/>
                    </a:xfrm>
                    <a:prstGeom prst="rect">
                      <a:avLst/>
                    </a:prstGeom>
                  </pic:spPr>
                </pic:pic>
              </a:graphicData>
            </a:graphic>
          </wp:inline>
        </w:drawing>
      </w:r>
    </w:p>
    <w:p w14:paraId="5274C830" w14:textId="77777777" w:rsidR="009660F6" w:rsidRDefault="009660F6" w:rsidP="009874A0">
      <w:pPr>
        <w:jc w:val="center"/>
        <w:rPr>
          <w:rFonts w:ascii="Arial" w:hAnsi="Arial" w:cs="Arial"/>
          <w:b/>
          <w:sz w:val="28"/>
          <w:szCs w:val="28"/>
        </w:rPr>
      </w:pPr>
    </w:p>
    <w:p w14:paraId="7E8AF71C" w14:textId="06606FDF" w:rsidR="009874A0" w:rsidRPr="00FD7558" w:rsidRDefault="009660F6" w:rsidP="009874A0">
      <w:pPr>
        <w:jc w:val="center"/>
        <w:rPr>
          <w:rFonts w:ascii="Arial" w:hAnsi="Arial" w:cs="Arial"/>
          <w:b/>
          <w:sz w:val="28"/>
          <w:szCs w:val="28"/>
        </w:rPr>
      </w:pPr>
      <w:r>
        <w:rPr>
          <w:rFonts w:ascii="Arial" w:hAnsi="Arial" w:cs="Arial"/>
          <w:b/>
          <w:sz w:val="28"/>
          <w:szCs w:val="28"/>
        </w:rPr>
        <w:t>SG70</w:t>
      </w:r>
      <w:r w:rsidR="00D53522">
        <w:rPr>
          <w:rFonts w:ascii="Arial" w:hAnsi="Arial" w:cs="Arial"/>
          <w:b/>
          <w:sz w:val="28"/>
          <w:szCs w:val="28"/>
        </w:rPr>
        <w:t>11</w:t>
      </w:r>
      <w:r>
        <w:rPr>
          <w:rFonts w:ascii="Arial" w:hAnsi="Arial" w:cs="Arial"/>
          <w:b/>
          <w:sz w:val="28"/>
          <w:szCs w:val="28"/>
        </w:rPr>
        <w:t xml:space="preserve"> </w:t>
      </w:r>
      <w:r w:rsidR="006C108A">
        <w:rPr>
          <w:rFonts w:ascii="Arial" w:hAnsi="Arial" w:cs="Arial"/>
          <w:b/>
          <w:sz w:val="28"/>
          <w:szCs w:val="28"/>
        </w:rPr>
        <w:t>– MBA Applied Business</w:t>
      </w:r>
      <w:r w:rsidR="00D53522">
        <w:rPr>
          <w:rFonts w:ascii="Arial" w:hAnsi="Arial" w:cs="Arial"/>
          <w:b/>
          <w:sz w:val="28"/>
          <w:szCs w:val="28"/>
        </w:rPr>
        <w:t xml:space="preserve"> Analytics</w:t>
      </w:r>
      <w:r>
        <w:rPr>
          <w:rFonts w:ascii="Arial" w:hAnsi="Arial" w:cs="Arial"/>
          <w:b/>
          <w:sz w:val="28"/>
          <w:szCs w:val="28"/>
        </w:rPr>
        <w:t xml:space="preserve"> Project</w:t>
      </w:r>
    </w:p>
    <w:p w14:paraId="57D9BF1A" w14:textId="157B46DC" w:rsidR="009E715D" w:rsidRDefault="009874A0" w:rsidP="00B5623E">
      <w:pPr>
        <w:jc w:val="center"/>
        <w:rPr>
          <w:rFonts w:ascii="Arial" w:hAnsi="Arial" w:cs="Arial"/>
          <w:b/>
        </w:rPr>
      </w:pPr>
      <w:r w:rsidRPr="008C26E3">
        <w:rPr>
          <w:rFonts w:ascii="Arial" w:hAnsi="Arial" w:cs="Arial"/>
          <w:b/>
        </w:rPr>
        <w:t xml:space="preserve">Student </w:t>
      </w:r>
      <w:r w:rsidR="00041A02" w:rsidRPr="008C26E3">
        <w:rPr>
          <w:rFonts w:ascii="Arial" w:hAnsi="Arial" w:cs="Arial"/>
          <w:b/>
        </w:rPr>
        <w:t>Number:</w:t>
      </w:r>
      <w:r w:rsidR="007A2649">
        <w:rPr>
          <w:rFonts w:ascii="Arial" w:hAnsi="Arial" w:cs="Arial"/>
          <w:b/>
        </w:rPr>
        <w:t>2644211</w:t>
      </w:r>
    </w:p>
    <w:p w14:paraId="24FE33EB" w14:textId="77777777" w:rsidR="00B5623E" w:rsidRPr="00B5623E" w:rsidRDefault="00B5623E" w:rsidP="00B5623E">
      <w:pPr>
        <w:jc w:val="center"/>
        <w:rPr>
          <w:rFonts w:ascii="Arial" w:hAnsi="Arial" w:cs="Arial"/>
          <w:b/>
        </w:rPr>
      </w:pPr>
    </w:p>
    <w:p w14:paraId="0319B9DC" w14:textId="6F235520" w:rsidR="00E17FD3" w:rsidRPr="00DD396B" w:rsidRDefault="004C3264" w:rsidP="004C3264">
      <w:pPr>
        <w:jc w:val="center"/>
        <w:rPr>
          <w:rFonts w:ascii="Arial" w:hAnsi="Arial" w:cs="Arial"/>
          <w:b/>
        </w:rPr>
      </w:pPr>
      <w:r>
        <w:rPr>
          <w:rFonts w:ascii="Arial" w:hAnsi="Arial" w:cs="Arial"/>
          <w:b/>
        </w:rPr>
        <w:t>MARKING SCHEME FOR BUSINESS OR MANAGEMENT REPORT SUBMISSION</w:t>
      </w:r>
    </w:p>
    <w:tbl>
      <w:tblPr>
        <w:tblW w:w="100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96"/>
        <w:gridCol w:w="3889"/>
        <w:gridCol w:w="1143"/>
        <w:gridCol w:w="1101"/>
      </w:tblGrid>
      <w:tr w:rsidR="00E17FD3" w:rsidRPr="00574A88" w14:paraId="62A67716" w14:textId="77777777" w:rsidTr="00944CCE">
        <w:trPr>
          <w:trHeight w:val="471"/>
          <w:jc w:val="center"/>
        </w:trPr>
        <w:tc>
          <w:tcPr>
            <w:tcW w:w="3896" w:type="dxa"/>
          </w:tcPr>
          <w:p w14:paraId="29DCD76E" w14:textId="77777777" w:rsidR="00E17FD3" w:rsidRPr="00574A88" w:rsidRDefault="00E17FD3" w:rsidP="00944CCE">
            <w:pPr>
              <w:jc w:val="center"/>
              <w:rPr>
                <w:rFonts w:ascii="Arial" w:hAnsi="Arial" w:cs="Arial"/>
                <w:b/>
                <w:sz w:val="20"/>
                <w:szCs w:val="20"/>
              </w:rPr>
            </w:pPr>
            <w:r w:rsidRPr="00574A88">
              <w:rPr>
                <w:rFonts w:ascii="Arial" w:hAnsi="Arial" w:cs="Arial"/>
                <w:b/>
                <w:sz w:val="20"/>
                <w:szCs w:val="20"/>
              </w:rPr>
              <w:t xml:space="preserve">Criteria </w:t>
            </w:r>
          </w:p>
        </w:tc>
        <w:tc>
          <w:tcPr>
            <w:tcW w:w="3889" w:type="dxa"/>
          </w:tcPr>
          <w:p w14:paraId="18414D23" w14:textId="77777777" w:rsidR="00E17FD3" w:rsidRPr="00574A88" w:rsidRDefault="00E17FD3" w:rsidP="00944CCE">
            <w:pPr>
              <w:jc w:val="center"/>
              <w:rPr>
                <w:rFonts w:ascii="Arial" w:hAnsi="Arial" w:cs="Arial"/>
                <w:b/>
                <w:sz w:val="20"/>
                <w:szCs w:val="20"/>
              </w:rPr>
            </w:pPr>
            <w:r w:rsidRPr="00574A88">
              <w:rPr>
                <w:rFonts w:ascii="Arial" w:hAnsi="Arial" w:cs="Arial"/>
                <w:b/>
                <w:sz w:val="20"/>
                <w:szCs w:val="20"/>
              </w:rPr>
              <w:t>Comments</w:t>
            </w:r>
          </w:p>
        </w:tc>
        <w:tc>
          <w:tcPr>
            <w:tcW w:w="1143" w:type="dxa"/>
          </w:tcPr>
          <w:p w14:paraId="1C38F7B5" w14:textId="77777777" w:rsidR="00E17FD3" w:rsidRPr="00574A88" w:rsidRDefault="00E17FD3" w:rsidP="00944CCE">
            <w:pPr>
              <w:jc w:val="center"/>
              <w:rPr>
                <w:rFonts w:ascii="Arial" w:hAnsi="Arial" w:cs="Arial"/>
                <w:b/>
                <w:sz w:val="20"/>
                <w:szCs w:val="20"/>
              </w:rPr>
            </w:pPr>
            <w:r w:rsidRPr="00574A88">
              <w:rPr>
                <w:rFonts w:ascii="Arial" w:hAnsi="Arial" w:cs="Arial"/>
                <w:b/>
                <w:sz w:val="20"/>
                <w:szCs w:val="20"/>
              </w:rPr>
              <w:t>Weight</w:t>
            </w:r>
          </w:p>
        </w:tc>
        <w:tc>
          <w:tcPr>
            <w:tcW w:w="1101" w:type="dxa"/>
          </w:tcPr>
          <w:p w14:paraId="508392E0" w14:textId="77777777" w:rsidR="00E17FD3" w:rsidRPr="00574A88" w:rsidRDefault="00E17FD3" w:rsidP="00944CCE">
            <w:pPr>
              <w:jc w:val="center"/>
              <w:rPr>
                <w:rFonts w:ascii="Arial" w:hAnsi="Arial" w:cs="Arial"/>
                <w:b/>
                <w:sz w:val="20"/>
                <w:szCs w:val="20"/>
              </w:rPr>
            </w:pPr>
            <w:r w:rsidRPr="00574A88">
              <w:rPr>
                <w:rFonts w:ascii="Arial" w:hAnsi="Arial" w:cs="Arial"/>
                <w:b/>
                <w:sz w:val="20"/>
                <w:szCs w:val="20"/>
              </w:rPr>
              <w:t>Actual Mark</w:t>
            </w:r>
          </w:p>
        </w:tc>
      </w:tr>
      <w:tr w:rsidR="00E17FD3" w:rsidRPr="00574A88" w14:paraId="0CED04B5" w14:textId="77777777" w:rsidTr="00944CCE">
        <w:trPr>
          <w:trHeight w:val="2108"/>
          <w:jc w:val="center"/>
        </w:trPr>
        <w:tc>
          <w:tcPr>
            <w:tcW w:w="3896" w:type="dxa"/>
          </w:tcPr>
          <w:p w14:paraId="27336D6C" w14:textId="4593D7CC" w:rsidR="00E17FD3" w:rsidRPr="009660F6" w:rsidRDefault="00E17FD3" w:rsidP="00944CCE">
            <w:pPr>
              <w:jc w:val="both"/>
              <w:rPr>
                <w:rFonts w:eastAsiaTheme="minorEastAsia"/>
                <w:b/>
                <w:lang w:eastAsia="en-GB"/>
              </w:rPr>
            </w:pPr>
            <w:r w:rsidRPr="00574A88">
              <w:rPr>
                <w:rFonts w:ascii="Arial" w:hAnsi="Arial" w:cs="Arial"/>
                <w:b/>
                <w:i/>
              </w:rPr>
              <w:t>INTRODUCTION</w:t>
            </w:r>
            <w:r>
              <w:rPr>
                <w:rFonts w:ascii="Arial" w:hAnsi="Arial" w:cs="Arial"/>
                <w:b/>
                <w:i/>
              </w:rPr>
              <w:t xml:space="preserve"> or TERMS OF REFERENCE</w:t>
            </w:r>
            <w:r w:rsidRPr="00574A88">
              <w:rPr>
                <w:rFonts w:ascii="Arial" w:hAnsi="Arial" w:cs="Arial"/>
                <w:b/>
                <w:i/>
              </w:rPr>
              <w:t>:</w:t>
            </w:r>
            <w:r w:rsidRPr="00574A88">
              <w:rPr>
                <w:rFonts w:ascii="Arial" w:hAnsi="Arial" w:cs="Arial"/>
                <w:i/>
              </w:rPr>
              <w:t xml:space="preserve"> </w:t>
            </w:r>
          </w:p>
          <w:p w14:paraId="7AF98752" w14:textId="4C1CFCA8" w:rsidR="00E17FD3" w:rsidRPr="00574A88" w:rsidRDefault="00595C64" w:rsidP="00944CCE">
            <w:pPr>
              <w:rPr>
                <w:rFonts w:ascii="Arial" w:hAnsi="Arial" w:cs="Arial"/>
                <w:i/>
              </w:rPr>
            </w:pPr>
            <w:r>
              <w:rPr>
                <w:rFonts w:ascii="Times New Roman" w:hAnsi="Times New Roman" w:cs="Times New Roman"/>
                <w:bCs/>
                <w:sz w:val="24"/>
                <w:szCs w:val="24"/>
              </w:rPr>
              <w:t>S</w:t>
            </w:r>
            <w:r w:rsidR="00086DF1" w:rsidRPr="00762AE6">
              <w:rPr>
                <w:rFonts w:ascii="Times New Roman" w:hAnsi="Times New Roman" w:cs="Times New Roman"/>
                <w:bCs/>
                <w:sz w:val="24"/>
                <w:szCs w:val="24"/>
              </w:rPr>
              <w:t>ome industry insights in the form of background commentary</w:t>
            </w:r>
            <w:r w:rsidR="00B05EFD">
              <w:rPr>
                <w:rFonts w:ascii="Times New Roman" w:hAnsi="Times New Roman" w:cs="Times New Roman"/>
                <w:bCs/>
                <w:sz w:val="24"/>
                <w:szCs w:val="24"/>
              </w:rPr>
              <w:t xml:space="preserve">, </w:t>
            </w:r>
            <w:r w:rsidR="00B05EFD" w:rsidRPr="00762AE6">
              <w:rPr>
                <w:rFonts w:ascii="Times New Roman" w:eastAsia="Times New Roman" w:hAnsi="Times New Roman" w:cs="Times New Roman"/>
                <w:color w:val="2D3B45"/>
                <w:sz w:val="24"/>
                <w:szCs w:val="24"/>
              </w:rPr>
              <w:t>the objectives for your chosen business</w:t>
            </w:r>
          </w:p>
        </w:tc>
        <w:tc>
          <w:tcPr>
            <w:tcW w:w="3889" w:type="dxa"/>
          </w:tcPr>
          <w:p w14:paraId="51C952BE" w14:textId="77777777" w:rsidR="00E17FD3" w:rsidRPr="00574A88" w:rsidRDefault="00E17FD3" w:rsidP="00944CCE">
            <w:pPr>
              <w:jc w:val="center"/>
              <w:rPr>
                <w:rFonts w:ascii="Arial" w:hAnsi="Arial" w:cs="Arial"/>
                <w:b/>
              </w:rPr>
            </w:pPr>
          </w:p>
          <w:p w14:paraId="337829E7" w14:textId="77777777" w:rsidR="00E17FD3" w:rsidRPr="00574A88" w:rsidRDefault="00E17FD3" w:rsidP="00944CCE">
            <w:pPr>
              <w:jc w:val="center"/>
              <w:rPr>
                <w:rFonts w:ascii="Arial" w:hAnsi="Arial" w:cs="Arial"/>
                <w:b/>
              </w:rPr>
            </w:pPr>
          </w:p>
          <w:p w14:paraId="23EC4575" w14:textId="77777777" w:rsidR="00E17FD3" w:rsidRPr="00574A88" w:rsidRDefault="00E17FD3" w:rsidP="00944CCE">
            <w:pPr>
              <w:jc w:val="center"/>
              <w:rPr>
                <w:rFonts w:ascii="Arial" w:hAnsi="Arial" w:cs="Arial"/>
                <w:b/>
              </w:rPr>
            </w:pPr>
          </w:p>
          <w:p w14:paraId="3A31585F" w14:textId="77777777" w:rsidR="00E17FD3" w:rsidRPr="00574A88" w:rsidRDefault="00E17FD3" w:rsidP="00944CCE">
            <w:pPr>
              <w:jc w:val="center"/>
              <w:rPr>
                <w:rFonts w:ascii="Arial" w:hAnsi="Arial" w:cs="Arial"/>
                <w:b/>
              </w:rPr>
            </w:pPr>
          </w:p>
          <w:p w14:paraId="1217F733" w14:textId="77777777" w:rsidR="00E17FD3" w:rsidRPr="00574A88" w:rsidRDefault="00E17FD3" w:rsidP="00944CCE">
            <w:pPr>
              <w:jc w:val="center"/>
              <w:rPr>
                <w:rFonts w:ascii="Arial" w:hAnsi="Arial" w:cs="Arial"/>
                <w:b/>
              </w:rPr>
            </w:pPr>
          </w:p>
        </w:tc>
        <w:tc>
          <w:tcPr>
            <w:tcW w:w="1143" w:type="dxa"/>
          </w:tcPr>
          <w:p w14:paraId="3C732C54" w14:textId="2DB016B3" w:rsidR="00E17FD3" w:rsidRPr="00574A88" w:rsidRDefault="00387413" w:rsidP="00944CCE">
            <w:pPr>
              <w:spacing w:line="360" w:lineRule="auto"/>
              <w:jc w:val="center"/>
              <w:rPr>
                <w:rFonts w:ascii="Arial" w:hAnsi="Arial" w:cs="Arial"/>
              </w:rPr>
            </w:pPr>
            <w:r>
              <w:rPr>
                <w:rFonts w:ascii="Arial" w:hAnsi="Arial" w:cs="Arial"/>
              </w:rPr>
              <w:t>15</w:t>
            </w:r>
            <w:r w:rsidR="00E17FD3" w:rsidRPr="00574A88">
              <w:rPr>
                <w:rFonts w:ascii="Arial" w:hAnsi="Arial" w:cs="Arial"/>
              </w:rPr>
              <w:t>%</w:t>
            </w:r>
          </w:p>
        </w:tc>
        <w:tc>
          <w:tcPr>
            <w:tcW w:w="1101" w:type="dxa"/>
          </w:tcPr>
          <w:p w14:paraId="29787353" w14:textId="77777777" w:rsidR="00E17FD3" w:rsidRPr="00574A88" w:rsidRDefault="00E17FD3" w:rsidP="00944CCE">
            <w:pPr>
              <w:jc w:val="center"/>
              <w:rPr>
                <w:rFonts w:ascii="Arial" w:hAnsi="Arial" w:cs="Arial"/>
                <w:b/>
              </w:rPr>
            </w:pPr>
          </w:p>
        </w:tc>
      </w:tr>
      <w:tr w:rsidR="00E17FD3" w:rsidRPr="00574A88" w14:paraId="0F08BCC1" w14:textId="77777777" w:rsidTr="00944CCE">
        <w:trPr>
          <w:trHeight w:val="1418"/>
          <w:jc w:val="center"/>
        </w:trPr>
        <w:tc>
          <w:tcPr>
            <w:tcW w:w="3896" w:type="dxa"/>
          </w:tcPr>
          <w:p w14:paraId="6389C3D5" w14:textId="6F5374CA" w:rsidR="00E17FD3" w:rsidRPr="00E17FD3" w:rsidRDefault="00E17FD3" w:rsidP="00E17FD3">
            <w:pPr>
              <w:spacing w:after="120"/>
              <w:jc w:val="both"/>
              <w:rPr>
                <w:rFonts w:eastAsiaTheme="minorEastAsia" w:cstheme="minorHAnsi"/>
                <w:color w:val="000000" w:themeColor="text1"/>
              </w:rPr>
            </w:pPr>
            <w:r w:rsidRPr="00E17FD3">
              <w:rPr>
                <w:rFonts w:eastAsiaTheme="minorEastAsia" w:cstheme="minorHAnsi"/>
                <w:b/>
                <w:color w:val="000000" w:themeColor="text1"/>
              </w:rPr>
              <w:t xml:space="preserve">PROCEDURE OR RESEARCH METHOD </w:t>
            </w:r>
            <w:r w:rsidRPr="00E17FD3">
              <w:rPr>
                <w:rFonts w:eastAsiaTheme="minorEastAsia" w:cstheme="minorHAnsi"/>
                <w:color w:val="000000" w:themeColor="text1"/>
              </w:rPr>
              <w:t xml:space="preserve"> </w:t>
            </w:r>
          </w:p>
          <w:p w14:paraId="7FE8943B" w14:textId="5E08321F" w:rsidR="002B7773" w:rsidRPr="002B7773" w:rsidRDefault="002B7773" w:rsidP="002B7773">
            <w:pPr>
              <w:rPr>
                <w:rFonts w:ascii="Times New Roman" w:hAnsi="Times New Roman" w:cs="Times New Roman"/>
                <w:bCs/>
                <w:sz w:val="24"/>
                <w:szCs w:val="24"/>
              </w:rPr>
            </w:pPr>
            <w:r w:rsidRPr="00762AE6">
              <w:rPr>
                <w:rFonts w:ascii="Times New Roman" w:hAnsi="Times New Roman" w:cs="Times New Roman"/>
                <w:bCs/>
                <w:sz w:val="24"/>
                <w:szCs w:val="24"/>
              </w:rPr>
              <w:t xml:space="preserve">Students should explain </w:t>
            </w:r>
            <w:r>
              <w:rPr>
                <w:rFonts w:ascii="Times New Roman" w:hAnsi="Times New Roman" w:cs="Times New Roman"/>
                <w:bCs/>
                <w:sz w:val="24"/>
                <w:szCs w:val="24"/>
              </w:rPr>
              <w:t>the type of data from the simulation project that will be used in the report and why</w:t>
            </w:r>
            <w:r w:rsidR="00595C64">
              <w:rPr>
                <w:rFonts w:ascii="Times New Roman" w:hAnsi="Times New Roman" w:cs="Times New Roman"/>
                <w:bCs/>
                <w:sz w:val="24"/>
                <w:szCs w:val="24"/>
              </w:rPr>
              <w:t>.</w:t>
            </w:r>
          </w:p>
        </w:tc>
        <w:tc>
          <w:tcPr>
            <w:tcW w:w="3889" w:type="dxa"/>
          </w:tcPr>
          <w:p w14:paraId="188B9F63" w14:textId="77777777" w:rsidR="00E17FD3" w:rsidRPr="00574A88" w:rsidRDefault="00E17FD3" w:rsidP="00944CCE">
            <w:pPr>
              <w:jc w:val="center"/>
              <w:rPr>
                <w:rFonts w:ascii="Arial" w:hAnsi="Arial" w:cs="Arial"/>
                <w:b/>
              </w:rPr>
            </w:pPr>
          </w:p>
          <w:p w14:paraId="3F6E477F" w14:textId="77777777" w:rsidR="00E17FD3" w:rsidRPr="00574A88" w:rsidRDefault="00E17FD3" w:rsidP="00944CCE">
            <w:pPr>
              <w:jc w:val="center"/>
              <w:rPr>
                <w:rFonts w:ascii="Arial" w:hAnsi="Arial" w:cs="Arial"/>
                <w:b/>
              </w:rPr>
            </w:pPr>
          </w:p>
          <w:p w14:paraId="04B9A543" w14:textId="77777777" w:rsidR="00E17FD3" w:rsidRPr="00574A88" w:rsidRDefault="00E17FD3" w:rsidP="00944CCE">
            <w:pPr>
              <w:jc w:val="center"/>
              <w:rPr>
                <w:rFonts w:ascii="Arial" w:hAnsi="Arial" w:cs="Arial"/>
                <w:b/>
              </w:rPr>
            </w:pPr>
          </w:p>
          <w:p w14:paraId="6105B1D0" w14:textId="77777777" w:rsidR="00E17FD3" w:rsidRPr="00574A88" w:rsidRDefault="00E17FD3" w:rsidP="00944CCE">
            <w:pPr>
              <w:jc w:val="center"/>
              <w:rPr>
                <w:rFonts w:ascii="Arial" w:hAnsi="Arial" w:cs="Arial"/>
                <w:b/>
              </w:rPr>
            </w:pPr>
          </w:p>
          <w:p w14:paraId="3283546D" w14:textId="77777777" w:rsidR="00E17FD3" w:rsidRPr="00574A88" w:rsidRDefault="00E17FD3" w:rsidP="00944CCE">
            <w:pPr>
              <w:jc w:val="center"/>
              <w:rPr>
                <w:rFonts w:ascii="Arial" w:hAnsi="Arial" w:cs="Arial"/>
                <w:b/>
              </w:rPr>
            </w:pPr>
          </w:p>
          <w:p w14:paraId="734AA798" w14:textId="77777777" w:rsidR="00E17FD3" w:rsidRPr="00574A88" w:rsidRDefault="00E17FD3" w:rsidP="00944CCE">
            <w:pPr>
              <w:jc w:val="center"/>
              <w:rPr>
                <w:rFonts w:ascii="Arial" w:hAnsi="Arial" w:cs="Arial"/>
                <w:b/>
              </w:rPr>
            </w:pPr>
          </w:p>
        </w:tc>
        <w:tc>
          <w:tcPr>
            <w:tcW w:w="1143" w:type="dxa"/>
          </w:tcPr>
          <w:p w14:paraId="120C75CC" w14:textId="654BE7D4" w:rsidR="00E17FD3" w:rsidRPr="00574A88" w:rsidRDefault="00464192" w:rsidP="00944CCE">
            <w:pPr>
              <w:spacing w:line="360" w:lineRule="auto"/>
              <w:jc w:val="center"/>
              <w:rPr>
                <w:rFonts w:ascii="Arial" w:hAnsi="Arial" w:cs="Arial"/>
              </w:rPr>
            </w:pPr>
            <w:r>
              <w:rPr>
                <w:rFonts w:ascii="Arial" w:hAnsi="Arial" w:cs="Arial"/>
              </w:rPr>
              <w:t>10</w:t>
            </w:r>
            <w:r w:rsidR="00E17FD3" w:rsidRPr="00574A88">
              <w:rPr>
                <w:rFonts w:ascii="Arial" w:hAnsi="Arial" w:cs="Arial"/>
              </w:rPr>
              <w:t>%</w:t>
            </w:r>
          </w:p>
        </w:tc>
        <w:tc>
          <w:tcPr>
            <w:tcW w:w="1101" w:type="dxa"/>
          </w:tcPr>
          <w:p w14:paraId="030FC517" w14:textId="77777777" w:rsidR="00E17FD3" w:rsidRPr="00574A88" w:rsidRDefault="00E17FD3" w:rsidP="00944CCE">
            <w:pPr>
              <w:jc w:val="center"/>
              <w:rPr>
                <w:rFonts w:ascii="Arial" w:hAnsi="Arial" w:cs="Arial"/>
                <w:b/>
              </w:rPr>
            </w:pPr>
          </w:p>
        </w:tc>
      </w:tr>
      <w:tr w:rsidR="00E17FD3" w:rsidRPr="00574A88" w14:paraId="6E7A829E" w14:textId="77777777" w:rsidTr="00944CCE">
        <w:trPr>
          <w:trHeight w:val="1445"/>
          <w:jc w:val="center"/>
        </w:trPr>
        <w:tc>
          <w:tcPr>
            <w:tcW w:w="3896" w:type="dxa"/>
          </w:tcPr>
          <w:p w14:paraId="6F7C2C5A" w14:textId="323D3200" w:rsidR="00E17FD3" w:rsidRPr="00E17FD3" w:rsidRDefault="00E17FD3" w:rsidP="00944CCE">
            <w:pPr>
              <w:rPr>
                <w:rFonts w:eastAsiaTheme="minorEastAsia" w:cstheme="minorHAnsi"/>
                <w:color w:val="000000" w:themeColor="text1"/>
              </w:rPr>
            </w:pPr>
            <w:r w:rsidRPr="00E17FD3">
              <w:rPr>
                <w:rFonts w:eastAsiaTheme="minorEastAsia" w:cstheme="minorHAnsi"/>
                <w:b/>
                <w:color w:val="000000" w:themeColor="text1"/>
              </w:rPr>
              <w:t>FINDINGS AND DISCUSSIONS</w:t>
            </w:r>
            <w:r w:rsidRPr="00E17FD3">
              <w:rPr>
                <w:rFonts w:eastAsiaTheme="minorEastAsia" w:cstheme="minorHAnsi"/>
                <w:b/>
                <w:color w:val="000000" w:themeColor="text1"/>
              </w:rPr>
              <w:tab/>
            </w:r>
          </w:p>
          <w:p w14:paraId="65793B02" w14:textId="77777777" w:rsidR="00E17FD3" w:rsidRDefault="00E17FD3" w:rsidP="00944CCE">
            <w:pPr>
              <w:rPr>
                <w:rFonts w:eastAsiaTheme="minorEastAsia" w:cstheme="minorHAnsi"/>
                <w:color w:val="000000" w:themeColor="text1"/>
              </w:rPr>
            </w:pPr>
            <w:r w:rsidRPr="00E17FD3">
              <w:rPr>
                <w:rFonts w:eastAsiaTheme="minorEastAsia" w:cstheme="minorHAnsi"/>
                <w:color w:val="000000" w:themeColor="text1"/>
              </w:rPr>
              <w:t xml:space="preserve">Evidence of rigor in data analysis and interpretation procedures, identification of key patterns and themes in the </w:t>
            </w:r>
            <w:r w:rsidR="008414A2">
              <w:rPr>
                <w:rFonts w:eastAsiaTheme="minorEastAsia" w:cstheme="minorHAnsi"/>
                <w:color w:val="000000" w:themeColor="text1"/>
              </w:rPr>
              <w:t>project</w:t>
            </w:r>
            <w:r w:rsidRPr="00E17FD3">
              <w:rPr>
                <w:rFonts w:eastAsiaTheme="minorEastAsia" w:cstheme="minorHAnsi"/>
                <w:color w:val="000000" w:themeColor="text1"/>
              </w:rPr>
              <w:t xml:space="preserve"> data, integration </w:t>
            </w:r>
            <w:r w:rsidR="00464192">
              <w:rPr>
                <w:rFonts w:eastAsiaTheme="minorEastAsia" w:cstheme="minorHAnsi"/>
                <w:color w:val="000000" w:themeColor="text1"/>
              </w:rPr>
              <w:t>of business theories (SWOT, PESTEL, etc)</w:t>
            </w:r>
            <w:r w:rsidRPr="00E17FD3">
              <w:rPr>
                <w:rFonts w:eastAsiaTheme="minorEastAsia" w:cstheme="minorHAnsi"/>
                <w:color w:val="000000" w:themeColor="text1"/>
              </w:rPr>
              <w:t xml:space="preserve"> into explanation of findings</w:t>
            </w:r>
            <w:r w:rsidR="00464192">
              <w:rPr>
                <w:rFonts w:eastAsiaTheme="minorEastAsia" w:cstheme="minorHAnsi"/>
                <w:color w:val="000000" w:themeColor="text1"/>
              </w:rPr>
              <w:t>.</w:t>
            </w:r>
          </w:p>
          <w:p w14:paraId="2C4D1F7B" w14:textId="05FB3694" w:rsidR="00464192" w:rsidRPr="00E17FD3" w:rsidRDefault="00464192" w:rsidP="00944CCE">
            <w:pPr>
              <w:rPr>
                <w:rFonts w:cstheme="minorHAnsi"/>
                <w:i/>
              </w:rPr>
            </w:pPr>
            <w:r w:rsidRPr="00762AE6">
              <w:rPr>
                <w:rFonts w:ascii="Times New Roman" w:hAnsi="Times New Roman" w:cs="Times New Roman"/>
                <w:bCs/>
                <w:sz w:val="24"/>
                <w:szCs w:val="24"/>
              </w:rPr>
              <w:t>It should follow a logical and systematic organisation</w:t>
            </w:r>
            <w:r>
              <w:rPr>
                <w:rFonts w:ascii="Times New Roman" w:hAnsi="Times New Roman" w:cs="Times New Roman"/>
                <w:bCs/>
                <w:sz w:val="24"/>
                <w:szCs w:val="24"/>
              </w:rPr>
              <w:t xml:space="preserve"> and outlines all the rounds/years of operations</w:t>
            </w:r>
          </w:p>
        </w:tc>
        <w:tc>
          <w:tcPr>
            <w:tcW w:w="3889" w:type="dxa"/>
          </w:tcPr>
          <w:p w14:paraId="25BD6E14" w14:textId="77777777" w:rsidR="00E17FD3" w:rsidRPr="00574A88" w:rsidRDefault="00E17FD3" w:rsidP="00944CCE">
            <w:pPr>
              <w:jc w:val="center"/>
              <w:rPr>
                <w:rFonts w:ascii="Arial" w:hAnsi="Arial" w:cs="Arial"/>
                <w:b/>
              </w:rPr>
            </w:pPr>
          </w:p>
          <w:p w14:paraId="6F34B82D" w14:textId="77777777" w:rsidR="00E17FD3" w:rsidRPr="00574A88" w:rsidRDefault="00E17FD3" w:rsidP="00944CCE">
            <w:pPr>
              <w:jc w:val="center"/>
              <w:rPr>
                <w:rFonts w:ascii="Arial" w:hAnsi="Arial" w:cs="Arial"/>
                <w:b/>
              </w:rPr>
            </w:pPr>
          </w:p>
          <w:p w14:paraId="548A780E" w14:textId="77777777" w:rsidR="00E17FD3" w:rsidRPr="00574A88" w:rsidRDefault="00E17FD3" w:rsidP="00944CCE">
            <w:pPr>
              <w:jc w:val="center"/>
              <w:rPr>
                <w:rFonts w:ascii="Arial" w:hAnsi="Arial" w:cs="Arial"/>
                <w:b/>
              </w:rPr>
            </w:pPr>
          </w:p>
          <w:p w14:paraId="5F2C8587" w14:textId="77777777" w:rsidR="00E17FD3" w:rsidRPr="00574A88" w:rsidRDefault="00E17FD3" w:rsidP="00944CCE">
            <w:pPr>
              <w:jc w:val="center"/>
              <w:rPr>
                <w:rFonts w:ascii="Arial" w:hAnsi="Arial" w:cs="Arial"/>
                <w:b/>
              </w:rPr>
            </w:pPr>
          </w:p>
          <w:p w14:paraId="4A0B8115" w14:textId="77777777" w:rsidR="00E17FD3" w:rsidRPr="00574A88" w:rsidRDefault="00E17FD3" w:rsidP="00944CCE">
            <w:pPr>
              <w:jc w:val="center"/>
              <w:rPr>
                <w:rFonts w:ascii="Arial" w:hAnsi="Arial" w:cs="Arial"/>
                <w:b/>
              </w:rPr>
            </w:pPr>
          </w:p>
        </w:tc>
        <w:tc>
          <w:tcPr>
            <w:tcW w:w="1143" w:type="dxa"/>
          </w:tcPr>
          <w:p w14:paraId="3663D1D4" w14:textId="6826B8C7" w:rsidR="00E17FD3" w:rsidRPr="00574A88" w:rsidRDefault="00E17FD3" w:rsidP="00944CCE">
            <w:pPr>
              <w:spacing w:line="360" w:lineRule="auto"/>
              <w:jc w:val="center"/>
              <w:rPr>
                <w:rFonts w:ascii="Arial" w:hAnsi="Arial" w:cs="Arial"/>
              </w:rPr>
            </w:pPr>
            <w:r w:rsidRPr="00574A88">
              <w:rPr>
                <w:rFonts w:ascii="Arial" w:hAnsi="Arial" w:cs="Arial"/>
              </w:rPr>
              <w:t>5</w:t>
            </w:r>
            <w:r>
              <w:rPr>
                <w:rFonts w:ascii="Arial" w:hAnsi="Arial" w:cs="Arial"/>
              </w:rPr>
              <w:t>0</w:t>
            </w:r>
            <w:r w:rsidRPr="00574A88">
              <w:rPr>
                <w:rFonts w:ascii="Arial" w:hAnsi="Arial" w:cs="Arial"/>
              </w:rPr>
              <w:t>%</w:t>
            </w:r>
          </w:p>
        </w:tc>
        <w:tc>
          <w:tcPr>
            <w:tcW w:w="1101" w:type="dxa"/>
          </w:tcPr>
          <w:p w14:paraId="2E758BA2" w14:textId="77777777" w:rsidR="00E17FD3" w:rsidRPr="00574A88" w:rsidRDefault="00E17FD3" w:rsidP="00944CCE">
            <w:pPr>
              <w:jc w:val="center"/>
              <w:rPr>
                <w:rFonts w:ascii="Arial" w:hAnsi="Arial" w:cs="Arial"/>
                <w:b/>
              </w:rPr>
            </w:pPr>
          </w:p>
        </w:tc>
      </w:tr>
      <w:tr w:rsidR="00E17FD3" w:rsidRPr="00574A88" w14:paraId="16693A96" w14:textId="77777777" w:rsidTr="00944CCE">
        <w:trPr>
          <w:trHeight w:val="1236"/>
          <w:jc w:val="center"/>
        </w:trPr>
        <w:tc>
          <w:tcPr>
            <w:tcW w:w="3896" w:type="dxa"/>
          </w:tcPr>
          <w:p w14:paraId="5EF47515" w14:textId="1139996C" w:rsidR="00E17FD3" w:rsidRPr="00E17FD3" w:rsidRDefault="00E17FD3" w:rsidP="00E17FD3">
            <w:pPr>
              <w:spacing w:after="120"/>
              <w:rPr>
                <w:rFonts w:eastAsiaTheme="minorEastAsia" w:cstheme="minorHAnsi"/>
                <w:b/>
                <w:color w:val="000000" w:themeColor="text1"/>
              </w:rPr>
            </w:pPr>
            <w:r w:rsidRPr="00E17FD3">
              <w:rPr>
                <w:rFonts w:eastAsiaTheme="minorEastAsia" w:cstheme="minorHAnsi"/>
                <w:b/>
                <w:color w:val="000000" w:themeColor="text1"/>
              </w:rPr>
              <w:lastRenderedPageBreak/>
              <w:t>CONCLUSION</w:t>
            </w:r>
            <w:r>
              <w:rPr>
                <w:rFonts w:eastAsiaTheme="minorEastAsia" w:cstheme="minorHAnsi"/>
                <w:b/>
                <w:color w:val="000000" w:themeColor="text1"/>
              </w:rPr>
              <w:t xml:space="preserve"> </w:t>
            </w:r>
            <w:r w:rsidRPr="00E17FD3">
              <w:rPr>
                <w:rFonts w:eastAsiaTheme="minorEastAsia" w:cstheme="minorHAnsi"/>
                <w:b/>
                <w:color w:val="000000" w:themeColor="text1"/>
              </w:rPr>
              <w:t>AND RECOMMENDATIONS</w:t>
            </w:r>
          </w:p>
          <w:p w14:paraId="633C90F3" w14:textId="77777777" w:rsidR="00E17FD3" w:rsidRPr="00E17FD3" w:rsidRDefault="00E17FD3" w:rsidP="00E17FD3">
            <w:pPr>
              <w:rPr>
                <w:rFonts w:eastAsiaTheme="minorEastAsia" w:cstheme="minorHAnsi"/>
                <w:bCs/>
                <w:color w:val="000000" w:themeColor="text1"/>
              </w:rPr>
            </w:pPr>
            <w:r w:rsidRPr="00E17FD3">
              <w:rPr>
                <w:rFonts w:eastAsiaTheme="minorEastAsia" w:cstheme="minorHAnsi"/>
                <w:bCs/>
                <w:color w:val="000000" w:themeColor="text1"/>
              </w:rPr>
              <w:t xml:space="preserve">Research question and objectives addressed with implications to theoretical and managerial concepts considered. Recommendations provided for theory, practice and future research  </w:t>
            </w:r>
          </w:p>
          <w:p w14:paraId="13581E6C" w14:textId="2A10BB76" w:rsidR="00E17FD3" w:rsidRPr="00E17FD3" w:rsidRDefault="00E17FD3" w:rsidP="00944CCE">
            <w:pPr>
              <w:autoSpaceDE w:val="0"/>
              <w:autoSpaceDN w:val="0"/>
              <w:adjustRightInd w:val="0"/>
              <w:rPr>
                <w:rFonts w:cstheme="minorHAnsi"/>
                <w:i/>
              </w:rPr>
            </w:pPr>
          </w:p>
        </w:tc>
        <w:tc>
          <w:tcPr>
            <w:tcW w:w="3889" w:type="dxa"/>
          </w:tcPr>
          <w:p w14:paraId="3693D333" w14:textId="77777777" w:rsidR="00E17FD3" w:rsidRPr="00574A88" w:rsidRDefault="00E17FD3" w:rsidP="00944CCE">
            <w:pPr>
              <w:jc w:val="center"/>
              <w:rPr>
                <w:rFonts w:ascii="Arial" w:hAnsi="Arial" w:cs="Arial"/>
                <w:b/>
              </w:rPr>
            </w:pPr>
          </w:p>
          <w:p w14:paraId="601A2DAF" w14:textId="77777777" w:rsidR="00E17FD3" w:rsidRPr="00574A88" w:rsidRDefault="00E17FD3" w:rsidP="00944CCE">
            <w:pPr>
              <w:jc w:val="center"/>
              <w:rPr>
                <w:rFonts w:ascii="Arial" w:hAnsi="Arial" w:cs="Arial"/>
                <w:b/>
              </w:rPr>
            </w:pPr>
          </w:p>
          <w:p w14:paraId="67576A77" w14:textId="77777777" w:rsidR="00E17FD3" w:rsidRPr="00574A88" w:rsidRDefault="00E17FD3" w:rsidP="00944CCE">
            <w:pPr>
              <w:jc w:val="center"/>
              <w:rPr>
                <w:rFonts w:ascii="Arial" w:hAnsi="Arial" w:cs="Arial"/>
                <w:b/>
              </w:rPr>
            </w:pPr>
          </w:p>
          <w:p w14:paraId="1F9C338B" w14:textId="77777777" w:rsidR="00E17FD3" w:rsidRPr="00574A88" w:rsidRDefault="00E17FD3" w:rsidP="00944CCE">
            <w:pPr>
              <w:jc w:val="center"/>
              <w:rPr>
                <w:rFonts w:ascii="Arial" w:hAnsi="Arial" w:cs="Arial"/>
                <w:b/>
              </w:rPr>
            </w:pPr>
          </w:p>
          <w:p w14:paraId="46722CF1" w14:textId="77777777" w:rsidR="00E17FD3" w:rsidRPr="00574A88" w:rsidRDefault="00E17FD3" w:rsidP="00944CCE">
            <w:pPr>
              <w:jc w:val="center"/>
              <w:rPr>
                <w:rFonts w:ascii="Arial" w:hAnsi="Arial" w:cs="Arial"/>
                <w:b/>
              </w:rPr>
            </w:pPr>
          </w:p>
          <w:p w14:paraId="25330467" w14:textId="77777777" w:rsidR="00E17FD3" w:rsidRPr="00574A88" w:rsidRDefault="00E17FD3" w:rsidP="00944CCE">
            <w:pPr>
              <w:jc w:val="center"/>
              <w:rPr>
                <w:rFonts w:ascii="Arial" w:hAnsi="Arial" w:cs="Arial"/>
                <w:b/>
              </w:rPr>
            </w:pPr>
          </w:p>
        </w:tc>
        <w:tc>
          <w:tcPr>
            <w:tcW w:w="1143" w:type="dxa"/>
          </w:tcPr>
          <w:p w14:paraId="313C97A5" w14:textId="230ED431" w:rsidR="00E17FD3" w:rsidRPr="00574A88" w:rsidRDefault="00E17FD3" w:rsidP="00944CCE">
            <w:pPr>
              <w:spacing w:line="360" w:lineRule="auto"/>
              <w:jc w:val="center"/>
              <w:rPr>
                <w:rFonts w:ascii="Arial" w:hAnsi="Arial" w:cs="Arial"/>
              </w:rPr>
            </w:pPr>
            <w:r>
              <w:rPr>
                <w:rFonts w:ascii="Arial" w:hAnsi="Arial" w:cs="Arial"/>
              </w:rPr>
              <w:t>1</w:t>
            </w:r>
            <w:r w:rsidR="00387413">
              <w:rPr>
                <w:rFonts w:ascii="Arial" w:hAnsi="Arial" w:cs="Arial"/>
              </w:rPr>
              <w:t>5</w:t>
            </w:r>
            <w:r w:rsidRPr="00574A88">
              <w:rPr>
                <w:rFonts w:ascii="Arial" w:hAnsi="Arial" w:cs="Arial"/>
              </w:rPr>
              <w:t>%</w:t>
            </w:r>
          </w:p>
        </w:tc>
        <w:tc>
          <w:tcPr>
            <w:tcW w:w="1101" w:type="dxa"/>
          </w:tcPr>
          <w:p w14:paraId="7C925F91" w14:textId="77777777" w:rsidR="00E17FD3" w:rsidRPr="00574A88" w:rsidRDefault="00E17FD3" w:rsidP="00944CCE">
            <w:pPr>
              <w:jc w:val="center"/>
              <w:rPr>
                <w:rFonts w:ascii="Arial" w:hAnsi="Arial" w:cs="Arial"/>
                <w:b/>
              </w:rPr>
            </w:pPr>
          </w:p>
        </w:tc>
      </w:tr>
      <w:tr w:rsidR="00E17FD3" w:rsidRPr="00574A88" w14:paraId="5D712937" w14:textId="77777777" w:rsidTr="00944CCE">
        <w:trPr>
          <w:trHeight w:val="2025"/>
          <w:jc w:val="center"/>
        </w:trPr>
        <w:tc>
          <w:tcPr>
            <w:tcW w:w="3896" w:type="dxa"/>
          </w:tcPr>
          <w:p w14:paraId="25A79439" w14:textId="6F9A2738" w:rsidR="00E17FD3" w:rsidRPr="00E17FD3" w:rsidRDefault="00E17FD3" w:rsidP="00E17FD3">
            <w:pPr>
              <w:spacing w:after="120"/>
              <w:jc w:val="both"/>
              <w:rPr>
                <w:rFonts w:eastAsiaTheme="minorEastAsia" w:cstheme="minorHAnsi"/>
                <w:b/>
                <w:color w:val="000000" w:themeColor="text1"/>
              </w:rPr>
            </w:pPr>
            <w:r w:rsidRPr="00E17FD3">
              <w:rPr>
                <w:rFonts w:eastAsiaTheme="minorEastAsia" w:cstheme="minorHAnsi"/>
                <w:b/>
                <w:color w:val="000000" w:themeColor="text1"/>
              </w:rPr>
              <w:t>ORGANISATION, PRESENTATION AND REFERENCES</w:t>
            </w:r>
          </w:p>
          <w:p w14:paraId="682ED9F6" w14:textId="28EE25B3" w:rsidR="00E17FD3" w:rsidRPr="00E17FD3" w:rsidRDefault="00E17FD3" w:rsidP="00E17FD3">
            <w:pPr>
              <w:rPr>
                <w:rFonts w:eastAsia="Calibri" w:cstheme="minorHAnsi"/>
                <w:i/>
                <w:sz w:val="20"/>
                <w:szCs w:val="20"/>
              </w:rPr>
            </w:pPr>
            <w:r w:rsidRPr="00E17FD3">
              <w:rPr>
                <w:rFonts w:eastAsiaTheme="minorEastAsia" w:cstheme="minorHAnsi"/>
                <w:bCs/>
                <w:color w:val="000000" w:themeColor="text1"/>
              </w:rPr>
              <w:t>Well-structured and ordered project with correct use of grammar and syntax. In-text citation and bibliography conforming to “</w:t>
            </w:r>
            <w:r w:rsidRPr="00311A64">
              <w:rPr>
                <w:rFonts w:eastAsiaTheme="minorEastAsia" w:cstheme="minorHAnsi"/>
                <w:b/>
                <w:color w:val="000000" w:themeColor="text1"/>
              </w:rPr>
              <w:t>Cite Them Right</w:t>
            </w:r>
            <w:r w:rsidRPr="00E17FD3">
              <w:rPr>
                <w:rFonts w:eastAsiaTheme="minorEastAsia" w:cstheme="minorHAnsi"/>
                <w:bCs/>
                <w:color w:val="000000" w:themeColor="text1"/>
              </w:rPr>
              <w:t xml:space="preserve">”   </w:t>
            </w:r>
          </w:p>
          <w:p w14:paraId="686CA65B" w14:textId="77777777" w:rsidR="00E17FD3" w:rsidRPr="00E17FD3" w:rsidRDefault="00E17FD3" w:rsidP="00944CCE">
            <w:pPr>
              <w:jc w:val="center"/>
              <w:rPr>
                <w:rFonts w:cstheme="minorHAnsi"/>
                <w:i/>
              </w:rPr>
            </w:pPr>
            <w:r w:rsidRPr="00E17FD3">
              <w:rPr>
                <w:rFonts w:cstheme="minorHAnsi"/>
                <w:i/>
                <w:sz w:val="20"/>
                <w:szCs w:val="20"/>
              </w:rPr>
              <w:t>.</w:t>
            </w:r>
          </w:p>
        </w:tc>
        <w:tc>
          <w:tcPr>
            <w:tcW w:w="3889" w:type="dxa"/>
          </w:tcPr>
          <w:p w14:paraId="2B36D1CB" w14:textId="77777777" w:rsidR="00E17FD3" w:rsidRPr="00574A88" w:rsidRDefault="00E17FD3" w:rsidP="00944CCE">
            <w:pPr>
              <w:jc w:val="center"/>
              <w:rPr>
                <w:rFonts w:ascii="Arial" w:hAnsi="Arial" w:cs="Arial"/>
                <w:b/>
              </w:rPr>
            </w:pPr>
          </w:p>
          <w:p w14:paraId="711B1F53" w14:textId="77777777" w:rsidR="00E17FD3" w:rsidRPr="00574A88" w:rsidRDefault="00E17FD3" w:rsidP="00944CCE">
            <w:pPr>
              <w:jc w:val="center"/>
              <w:rPr>
                <w:rFonts w:ascii="Arial" w:hAnsi="Arial" w:cs="Arial"/>
                <w:b/>
              </w:rPr>
            </w:pPr>
          </w:p>
          <w:p w14:paraId="388DB767" w14:textId="77777777" w:rsidR="00E17FD3" w:rsidRPr="00574A88" w:rsidRDefault="00E17FD3" w:rsidP="00944CCE">
            <w:pPr>
              <w:jc w:val="center"/>
              <w:rPr>
                <w:rFonts w:ascii="Arial" w:hAnsi="Arial" w:cs="Arial"/>
                <w:b/>
              </w:rPr>
            </w:pPr>
          </w:p>
        </w:tc>
        <w:tc>
          <w:tcPr>
            <w:tcW w:w="1143" w:type="dxa"/>
          </w:tcPr>
          <w:p w14:paraId="2FC1B4D3" w14:textId="77777777" w:rsidR="00E17FD3" w:rsidRPr="00574A88" w:rsidRDefault="00E17FD3" w:rsidP="00944CCE">
            <w:pPr>
              <w:spacing w:line="360" w:lineRule="auto"/>
              <w:jc w:val="center"/>
              <w:rPr>
                <w:rFonts w:ascii="Arial" w:hAnsi="Arial" w:cs="Arial"/>
              </w:rPr>
            </w:pPr>
            <w:r w:rsidRPr="00574A88">
              <w:rPr>
                <w:rFonts w:ascii="Arial" w:hAnsi="Arial" w:cs="Arial"/>
              </w:rPr>
              <w:t>10%</w:t>
            </w:r>
          </w:p>
        </w:tc>
        <w:tc>
          <w:tcPr>
            <w:tcW w:w="1101" w:type="dxa"/>
          </w:tcPr>
          <w:p w14:paraId="3542C44A" w14:textId="77777777" w:rsidR="00E17FD3" w:rsidRPr="00574A88" w:rsidRDefault="00E17FD3" w:rsidP="00944CCE">
            <w:pPr>
              <w:jc w:val="center"/>
              <w:rPr>
                <w:rFonts w:ascii="Arial" w:hAnsi="Arial" w:cs="Arial"/>
                <w:b/>
              </w:rPr>
            </w:pPr>
          </w:p>
        </w:tc>
      </w:tr>
      <w:tr w:rsidR="00E17FD3" w:rsidRPr="00574A88" w14:paraId="7CD56D6E" w14:textId="77777777" w:rsidTr="00944CCE">
        <w:trPr>
          <w:trHeight w:val="2037"/>
          <w:jc w:val="center"/>
        </w:trPr>
        <w:tc>
          <w:tcPr>
            <w:tcW w:w="7785" w:type="dxa"/>
            <w:gridSpan w:val="2"/>
          </w:tcPr>
          <w:p w14:paraId="0A45D0A5" w14:textId="77777777" w:rsidR="00E17FD3" w:rsidRPr="00574A88" w:rsidRDefault="00E17FD3" w:rsidP="00944CCE">
            <w:pPr>
              <w:rPr>
                <w:rFonts w:ascii="Arial" w:hAnsi="Arial" w:cs="Arial"/>
                <w:b/>
              </w:rPr>
            </w:pPr>
            <w:r w:rsidRPr="00574A88">
              <w:rPr>
                <w:rFonts w:ascii="Arial" w:hAnsi="Arial" w:cs="Arial"/>
                <w:b/>
              </w:rPr>
              <w:t>General Comments:</w:t>
            </w:r>
          </w:p>
          <w:p w14:paraId="33620789" w14:textId="77777777" w:rsidR="00E17FD3" w:rsidRPr="00574A88" w:rsidRDefault="00E17FD3" w:rsidP="00944CCE">
            <w:pPr>
              <w:rPr>
                <w:rFonts w:ascii="Arial" w:hAnsi="Arial" w:cs="Arial"/>
                <w:b/>
              </w:rPr>
            </w:pPr>
          </w:p>
          <w:p w14:paraId="52C7D215" w14:textId="77777777" w:rsidR="00E17FD3" w:rsidRPr="00574A88" w:rsidRDefault="00E17FD3" w:rsidP="00944CCE">
            <w:pPr>
              <w:rPr>
                <w:rFonts w:ascii="Arial" w:hAnsi="Arial" w:cs="Arial"/>
                <w:b/>
              </w:rPr>
            </w:pPr>
          </w:p>
          <w:p w14:paraId="56D35C20" w14:textId="77777777" w:rsidR="00E17FD3" w:rsidRPr="00574A88" w:rsidRDefault="00E17FD3" w:rsidP="00944CCE">
            <w:pPr>
              <w:rPr>
                <w:rFonts w:ascii="Arial" w:hAnsi="Arial" w:cs="Arial"/>
                <w:b/>
              </w:rPr>
            </w:pPr>
          </w:p>
          <w:p w14:paraId="05821211" w14:textId="77777777" w:rsidR="00E17FD3" w:rsidRPr="00574A88" w:rsidRDefault="00E17FD3" w:rsidP="00944CCE">
            <w:pPr>
              <w:rPr>
                <w:rFonts w:ascii="Arial" w:hAnsi="Arial" w:cs="Arial"/>
                <w:b/>
              </w:rPr>
            </w:pPr>
          </w:p>
        </w:tc>
        <w:tc>
          <w:tcPr>
            <w:tcW w:w="2244" w:type="dxa"/>
            <w:gridSpan w:val="2"/>
          </w:tcPr>
          <w:p w14:paraId="69FBD2DE" w14:textId="77777777" w:rsidR="00E17FD3" w:rsidRPr="00574A88" w:rsidRDefault="00E17FD3" w:rsidP="00944CCE">
            <w:pPr>
              <w:rPr>
                <w:rFonts w:ascii="Arial" w:hAnsi="Arial" w:cs="Arial"/>
                <w:b/>
              </w:rPr>
            </w:pPr>
            <w:r w:rsidRPr="00574A88">
              <w:rPr>
                <w:rFonts w:ascii="Arial" w:hAnsi="Arial" w:cs="Arial"/>
                <w:b/>
              </w:rPr>
              <w:t>Mark:</w:t>
            </w:r>
          </w:p>
        </w:tc>
      </w:tr>
    </w:tbl>
    <w:p w14:paraId="7E830312" w14:textId="77777777" w:rsidR="00E17FD3" w:rsidRDefault="00E17FD3" w:rsidP="009874A0">
      <w:pPr>
        <w:rPr>
          <w:rFonts w:ascii="Arial" w:hAnsi="Arial" w:cs="Arial"/>
          <w:b/>
          <w:sz w:val="20"/>
          <w:szCs w:val="20"/>
        </w:rPr>
      </w:pPr>
    </w:p>
    <w:p w14:paraId="103AE796" w14:textId="77777777" w:rsidR="00E17FD3" w:rsidRPr="00574A88" w:rsidRDefault="00E17FD3" w:rsidP="00E17FD3">
      <w:pPr>
        <w:rPr>
          <w:rFonts w:ascii="Arial" w:hAnsi="Arial" w:cs="Arial"/>
          <w:lang w:val="en-US"/>
        </w:rPr>
      </w:pPr>
      <w:r w:rsidRPr="00574A88">
        <w:rPr>
          <w:rFonts w:ascii="Arial" w:hAnsi="Arial" w:cs="Arial"/>
          <w:lang w:val="en-US"/>
        </w:rPr>
        <w:t>Agreed Mark…………………………………………………………………</w:t>
      </w:r>
    </w:p>
    <w:p w14:paraId="3ED331B2" w14:textId="77777777" w:rsidR="00E17FD3" w:rsidRPr="00574A88" w:rsidRDefault="00E17FD3" w:rsidP="00E17FD3">
      <w:pPr>
        <w:rPr>
          <w:rFonts w:ascii="Arial" w:hAnsi="Arial" w:cs="Arial"/>
          <w:lang w:val="en-US"/>
        </w:rPr>
      </w:pPr>
    </w:p>
    <w:p w14:paraId="47264917" w14:textId="77777777" w:rsidR="00E17FD3" w:rsidRPr="00574A88" w:rsidRDefault="00E17FD3" w:rsidP="00E17FD3">
      <w:pPr>
        <w:rPr>
          <w:rFonts w:ascii="Arial" w:hAnsi="Arial" w:cs="Arial"/>
          <w:lang w:val="en-US"/>
        </w:rPr>
      </w:pPr>
      <w:r w:rsidRPr="00574A88">
        <w:rPr>
          <w:rFonts w:ascii="Arial" w:hAnsi="Arial" w:cs="Arial"/>
          <w:lang w:val="en-US"/>
        </w:rPr>
        <w:t>First Marker Signature………………………………………………… Date</w:t>
      </w:r>
    </w:p>
    <w:p w14:paraId="22CEBF83" w14:textId="77777777" w:rsidR="00E17FD3" w:rsidRPr="00574A88" w:rsidRDefault="00E17FD3" w:rsidP="00E17FD3">
      <w:pPr>
        <w:rPr>
          <w:rFonts w:ascii="Arial" w:hAnsi="Arial" w:cs="Arial"/>
          <w:lang w:val="en-US"/>
        </w:rPr>
      </w:pPr>
    </w:p>
    <w:p w14:paraId="7095DB5B" w14:textId="77777777" w:rsidR="00E17FD3" w:rsidRPr="00574A88" w:rsidRDefault="00E17FD3" w:rsidP="00E17FD3">
      <w:pPr>
        <w:rPr>
          <w:rFonts w:ascii="Arial" w:hAnsi="Arial" w:cs="Arial"/>
          <w:lang w:val="en-US"/>
        </w:rPr>
      </w:pPr>
      <w:r w:rsidRPr="00574A88">
        <w:rPr>
          <w:rFonts w:ascii="Arial" w:hAnsi="Arial" w:cs="Arial"/>
          <w:lang w:val="en-US"/>
        </w:rPr>
        <w:t xml:space="preserve">Second Marker Signature…………………………………………… ...Date </w:t>
      </w:r>
    </w:p>
    <w:p w14:paraId="400D18EF" w14:textId="77777777" w:rsidR="00E17FD3" w:rsidRPr="00574A88" w:rsidRDefault="00E17FD3" w:rsidP="00E17FD3">
      <w:pPr>
        <w:rPr>
          <w:rFonts w:ascii="Arial" w:hAnsi="Arial" w:cs="Arial"/>
          <w:b/>
          <w:sz w:val="20"/>
          <w:szCs w:val="20"/>
        </w:rPr>
      </w:pPr>
    </w:p>
    <w:p w14:paraId="57852235" w14:textId="518271CC" w:rsidR="00E17FD3" w:rsidRDefault="00E17FD3">
      <w:pPr>
        <w:rPr>
          <w:rFonts w:ascii="Arial" w:hAnsi="Arial" w:cs="Arial"/>
          <w:b/>
          <w:sz w:val="20"/>
          <w:szCs w:val="20"/>
        </w:rPr>
      </w:pPr>
      <w:r>
        <w:rPr>
          <w:rFonts w:ascii="Arial" w:hAnsi="Arial" w:cs="Arial"/>
          <w:b/>
          <w:sz w:val="20"/>
          <w:szCs w:val="20"/>
        </w:rPr>
        <w:br w:type="page"/>
      </w:r>
    </w:p>
    <w:p w14:paraId="14548B4F" w14:textId="77777777" w:rsidR="009E715D" w:rsidRDefault="009E715D" w:rsidP="009874A0">
      <w:pPr>
        <w:rPr>
          <w:rFonts w:ascii="Arial" w:hAnsi="Arial" w:cs="Arial"/>
          <w:b/>
          <w:sz w:val="20"/>
          <w:szCs w:val="20"/>
        </w:rPr>
      </w:pPr>
    </w:p>
    <w:p w14:paraId="249DBF6D" w14:textId="77777777" w:rsidR="00574A88" w:rsidRDefault="00574A88" w:rsidP="009874A0">
      <w:pPr>
        <w:rPr>
          <w:rFonts w:ascii="Arial" w:hAnsi="Arial" w:cs="Arial"/>
          <w:b/>
          <w:sz w:val="20"/>
          <w:szCs w:val="20"/>
        </w:rPr>
      </w:pPr>
    </w:p>
    <w:p w14:paraId="52C589AB" w14:textId="77777777" w:rsidR="00574A88" w:rsidRDefault="00574A88" w:rsidP="009874A0">
      <w:pPr>
        <w:rPr>
          <w:rFonts w:ascii="Arial" w:hAnsi="Arial" w:cs="Arial"/>
          <w:b/>
          <w:sz w:val="20"/>
          <w:szCs w:val="20"/>
        </w:rPr>
      </w:pPr>
    </w:p>
    <w:p w14:paraId="7F3F537D" w14:textId="77777777" w:rsidR="00574A88" w:rsidRDefault="00574A88" w:rsidP="009874A0">
      <w:pPr>
        <w:rPr>
          <w:rFonts w:ascii="Arial" w:hAnsi="Arial" w:cs="Arial"/>
          <w:b/>
          <w:sz w:val="20"/>
          <w:szCs w:val="20"/>
        </w:rPr>
      </w:pPr>
    </w:p>
    <w:p w14:paraId="297E3C53" w14:textId="428519A1" w:rsidR="009E715D" w:rsidRPr="00D552D4" w:rsidRDefault="009E715D" w:rsidP="00D552D4">
      <w:pPr>
        <w:spacing w:line="360" w:lineRule="auto"/>
        <w:jc w:val="center"/>
        <w:rPr>
          <w:rFonts w:ascii="Arial" w:hAnsi="Arial" w:cs="Arial"/>
          <w:b/>
          <w:bCs/>
          <w:sz w:val="32"/>
          <w:szCs w:val="32"/>
        </w:rPr>
      </w:pPr>
      <w:r w:rsidRPr="00D552D4">
        <w:rPr>
          <w:rFonts w:ascii="Arial" w:hAnsi="Arial" w:cs="Arial"/>
          <w:b/>
          <w:sz w:val="32"/>
          <w:szCs w:val="32"/>
        </w:rPr>
        <w:t>[</w:t>
      </w:r>
      <w:r w:rsidR="00D552D4" w:rsidRPr="00D552D4">
        <w:rPr>
          <w:rFonts w:ascii="Arial" w:hAnsi="Arial" w:cs="Arial"/>
          <w:b/>
          <w:bCs/>
          <w:sz w:val="32"/>
          <w:szCs w:val="32"/>
        </w:rPr>
        <w:t>Solex Management Simulation Project January 2025</w:t>
      </w:r>
      <w:r w:rsidRPr="00D552D4">
        <w:rPr>
          <w:rFonts w:ascii="Arial" w:hAnsi="Arial" w:cs="Arial"/>
          <w:b/>
          <w:sz w:val="32"/>
          <w:szCs w:val="32"/>
        </w:rPr>
        <w:t>]</w:t>
      </w:r>
    </w:p>
    <w:p w14:paraId="396E9ED3" w14:textId="77777777" w:rsidR="009E715D" w:rsidRDefault="009E715D" w:rsidP="00D552D4">
      <w:pPr>
        <w:rPr>
          <w:rFonts w:ascii="Arial" w:hAnsi="Arial" w:cs="Arial"/>
          <w:b/>
          <w:sz w:val="32"/>
          <w:szCs w:val="32"/>
        </w:rPr>
      </w:pPr>
    </w:p>
    <w:p w14:paraId="7E57DDE7" w14:textId="1A731BE2" w:rsidR="009E715D" w:rsidRPr="00D552D4" w:rsidRDefault="009E715D" w:rsidP="00D552D4">
      <w:pPr>
        <w:spacing w:line="360" w:lineRule="auto"/>
        <w:jc w:val="center"/>
        <w:rPr>
          <w:rFonts w:ascii="Arial" w:hAnsi="Arial" w:cs="Arial"/>
          <w:b/>
          <w:bCs/>
          <w:sz w:val="32"/>
          <w:szCs w:val="32"/>
        </w:rPr>
      </w:pPr>
      <w:r w:rsidRPr="009E715D">
        <w:rPr>
          <w:rFonts w:ascii="Arial" w:hAnsi="Arial" w:cs="Arial"/>
        </w:rPr>
        <w:t>A dissertation</w:t>
      </w:r>
      <w:r w:rsidR="00464192">
        <w:rPr>
          <w:rFonts w:ascii="Arial" w:hAnsi="Arial" w:cs="Arial"/>
        </w:rPr>
        <w:t xml:space="preserve">/management </w:t>
      </w:r>
      <w:r w:rsidR="009D4C76">
        <w:rPr>
          <w:rFonts w:ascii="Arial" w:hAnsi="Arial" w:cs="Arial"/>
        </w:rPr>
        <w:t>report</w:t>
      </w:r>
      <w:r w:rsidRPr="009E715D">
        <w:rPr>
          <w:rFonts w:ascii="Arial" w:hAnsi="Arial" w:cs="Arial"/>
        </w:rPr>
        <w:t xml:space="preserve"> submitted in partial fulfilment of the requirements of the</w:t>
      </w:r>
      <w:r w:rsidR="00C03B95">
        <w:rPr>
          <w:rFonts w:ascii="Arial" w:hAnsi="Arial" w:cs="Arial"/>
        </w:rPr>
        <w:t xml:space="preserve"> </w:t>
      </w:r>
      <w:r w:rsidR="001D5FBF">
        <w:rPr>
          <w:rFonts w:ascii="Arial" w:hAnsi="Arial" w:cs="Arial"/>
        </w:rPr>
        <w:t xml:space="preserve">Royal Docks </w:t>
      </w:r>
      <w:r w:rsidR="00C03B95">
        <w:rPr>
          <w:rFonts w:ascii="Arial" w:hAnsi="Arial" w:cs="Arial"/>
        </w:rPr>
        <w:t>School of Business and Law</w:t>
      </w:r>
      <w:r w:rsidRPr="009E715D">
        <w:rPr>
          <w:rFonts w:ascii="Arial" w:hAnsi="Arial" w:cs="Arial"/>
        </w:rPr>
        <w:t>, University of East London for the degree of</w:t>
      </w:r>
      <w:r>
        <w:rPr>
          <w:rFonts w:ascii="Arial" w:hAnsi="Arial" w:cs="Arial"/>
          <w:b/>
        </w:rPr>
        <w:t xml:space="preserve"> </w:t>
      </w:r>
      <w:r w:rsidRPr="00D552D4">
        <w:rPr>
          <w:rFonts w:ascii="Arial" w:hAnsi="Arial" w:cs="Arial"/>
          <w:b/>
          <w:sz w:val="32"/>
          <w:szCs w:val="32"/>
        </w:rPr>
        <w:t>[</w:t>
      </w:r>
      <w:r w:rsidR="00D552D4" w:rsidRPr="00D552D4">
        <w:rPr>
          <w:rFonts w:ascii="Arial" w:hAnsi="Arial" w:cs="Arial"/>
          <w:b/>
          <w:bCs/>
          <w:sz w:val="32"/>
          <w:szCs w:val="32"/>
        </w:rPr>
        <w:t>Management Report/Dissertation</w:t>
      </w:r>
      <w:r w:rsidRPr="00D552D4">
        <w:rPr>
          <w:rFonts w:ascii="Arial" w:hAnsi="Arial" w:cs="Arial"/>
          <w:b/>
          <w:sz w:val="32"/>
          <w:szCs w:val="32"/>
        </w:rPr>
        <w:t>]</w:t>
      </w:r>
    </w:p>
    <w:p w14:paraId="0BE8E0C1" w14:textId="3A20E161" w:rsidR="009E715D" w:rsidRDefault="009E715D" w:rsidP="009E715D">
      <w:pPr>
        <w:jc w:val="center"/>
        <w:rPr>
          <w:rFonts w:ascii="Arial" w:hAnsi="Arial" w:cs="Arial"/>
          <w:b/>
        </w:rPr>
      </w:pPr>
      <w:r>
        <w:rPr>
          <w:rFonts w:ascii="Arial" w:hAnsi="Arial" w:cs="Arial"/>
          <w:b/>
        </w:rPr>
        <w:t>[</w:t>
      </w:r>
      <w:r w:rsidR="00D552D4">
        <w:rPr>
          <w:rFonts w:ascii="Arial" w:hAnsi="Arial" w:cs="Arial"/>
          <w:b/>
        </w:rPr>
        <w:t>Jan 2025</w:t>
      </w:r>
      <w:r>
        <w:rPr>
          <w:rFonts w:ascii="Arial" w:hAnsi="Arial" w:cs="Arial"/>
          <w:b/>
        </w:rPr>
        <w:t>]</w:t>
      </w:r>
    </w:p>
    <w:p w14:paraId="00030D15" w14:textId="77777777" w:rsidR="009E715D" w:rsidRDefault="009E715D" w:rsidP="009E715D">
      <w:pPr>
        <w:jc w:val="center"/>
        <w:rPr>
          <w:rFonts w:ascii="Arial" w:hAnsi="Arial" w:cs="Arial"/>
          <w:b/>
        </w:rPr>
      </w:pPr>
    </w:p>
    <w:p w14:paraId="10197E40" w14:textId="53B96880" w:rsidR="006C3EDB" w:rsidRDefault="006C3EDB" w:rsidP="006C3EDB">
      <w:pPr>
        <w:jc w:val="center"/>
        <w:rPr>
          <w:rFonts w:ascii="Arial" w:hAnsi="Arial" w:cs="Arial"/>
          <w:b/>
        </w:rPr>
      </w:pPr>
      <w:r>
        <w:rPr>
          <w:rFonts w:ascii="Arial" w:hAnsi="Arial" w:cs="Arial"/>
          <w:b/>
        </w:rPr>
        <w:t>[</w:t>
      </w:r>
      <w:r w:rsidR="00D552D4">
        <w:rPr>
          <w:rFonts w:ascii="Arial" w:hAnsi="Arial" w:cs="Arial"/>
          <w:b/>
        </w:rPr>
        <w:t>9000</w:t>
      </w:r>
      <w:r>
        <w:rPr>
          <w:rFonts w:ascii="Arial" w:hAnsi="Arial" w:cs="Arial"/>
          <w:b/>
        </w:rPr>
        <w:t>]</w:t>
      </w:r>
    </w:p>
    <w:p w14:paraId="3D0D29C1" w14:textId="77777777" w:rsidR="009E715D" w:rsidRDefault="009E715D" w:rsidP="009E715D">
      <w:pPr>
        <w:pStyle w:val="Default"/>
        <w:jc w:val="center"/>
        <w:rPr>
          <w:sz w:val="20"/>
          <w:szCs w:val="20"/>
        </w:rPr>
      </w:pPr>
    </w:p>
    <w:p w14:paraId="3D07A3DF" w14:textId="77777777" w:rsidR="009E715D" w:rsidRDefault="009E715D" w:rsidP="009E715D">
      <w:pPr>
        <w:pStyle w:val="Default"/>
        <w:jc w:val="center"/>
        <w:rPr>
          <w:sz w:val="20"/>
          <w:szCs w:val="20"/>
        </w:rPr>
      </w:pPr>
    </w:p>
    <w:p w14:paraId="69268092" w14:textId="77777777" w:rsidR="009E715D" w:rsidRDefault="009E715D" w:rsidP="009E715D">
      <w:pPr>
        <w:pStyle w:val="Default"/>
        <w:jc w:val="center"/>
        <w:rPr>
          <w:sz w:val="20"/>
          <w:szCs w:val="20"/>
        </w:rPr>
      </w:pPr>
    </w:p>
    <w:p w14:paraId="051F43B9" w14:textId="77777777" w:rsidR="009E715D" w:rsidRDefault="009E715D" w:rsidP="009E715D">
      <w:pPr>
        <w:pStyle w:val="Default"/>
        <w:jc w:val="center"/>
        <w:rPr>
          <w:sz w:val="20"/>
          <w:szCs w:val="20"/>
        </w:rPr>
      </w:pPr>
    </w:p>
    <w:p w14:paraId="1B75CC27" w14:textId="77777777" w:rsidR="009E715D" w:rsidRDefault="009E715D" w:rsidP="009E715D">
      <w:pPr>
        <w:pStyle w:val="Default"/>
        <w:jc w:val="center"/>
        <w:rPr>
          <w:sz w:val="20"/>
          <w:szCs w:val="20"/>
        </w:rPr>
      </w:pPr>
    </w:p>
    <w:p w14:paraId="1125B3A3" w14:textId="77777777" w:rsidR="009E715D" w:rsidRDefault="009E715D" w:rsidP="009E715D">
      <w:pPr>
        <w:pStyle w:val="Default"/>
        <w:jc w:val="center"/>
        <w:rPr>
          <w:sz w:val="20"/>
          <w:szCs w:val="20"/>
        </w:rPr>
      </w:pPr>
    </w:p>
    <w:p w14:paraId="6E6921EB" w14:textId="77777777" w:rsidR="009E715D" w:rsidRDefault="009E715D" w:rsidP="009E715D">
      <w:pPr>
        <w:pStyle w:val="Default"/>
        <w:jc w:val="center"/>
        <w:rPr>
          <w:sz w:val="20"/>
          <w:szCs w:val="20"/>
        </w:rPr>
      </w:pPr>
    </w:p>
    <w:p w14:paraId="52472CEE" w14:textId="77777777" w:rsidR="009E715D" w:rsidRDefault="009E715D" w:rsidP="009E715D">
      <w:pPr>
        <w:pStyle w:val="Default"/>
        <w:jc w:val="center"/>
        <w:rPr>
          <w:sz w:val="20"/>
          <w:szCs w:val="20"/>
        </w:rPr>
      </w:pPr>
    </w:p>
    <w:p w14:paraId="0F938A58" w14:textId="77777777" w:rsidR="009E715D" w:rsidRDefault="009E715D" w:rsidP="009E715D">
      <w:pPr>
        <w:pStyle w:val="Default"/>
        <w:jc w:val="center"/>
        <w:rPr>
          <w:sz w:val="20"/>
          <w:szCs w:val="20"/>
        </w:rPr>
      </w:pPr>
    </w:p>
    <w:p w14:paraId="2A2F0A51" w14:textId="77777777" w:rsidR="009E715D" w:rsidRDefault="009E715D" w:rsidP="009E715D">
      <w:pPr>
        <w:pStyle w:val="Default"/>
        <w:jc w:val="center"/>
        <w:rPr>
          <w:sz w:val="20"/>
          <w:szCs w:val="20"/>
        </w:rPr>
      </w:pPr>
    </w:p>
    <w:p w14:paraId="69AB8FAD" w14:textId="77777777" w:rsidR="009E715D" w:rsidRDefault="009E715D" w:rsidP="009E715D">
      <w:pPr>
        <w:pStyle w:val="Default"/>
        <w:jc w:val="center"/>
        <w:rPr>
          <w:sz w:val="20"/>
          <w:szCs w:val="20"/>
        </w:rPr>
      </w:pPr>
    </w:p>
    <w:p w14:paraId="75B3E046" w14:textId="77777777" w:rsidR="009E715D" w:rsidRDefault="009E715D" w:rsidP="009E715D">
      <w:pPr>
        <w:pStyle w:val="Default"/>
        <w:jc w:val="center"/>
        <w:rPr>
          <w:sz w:val="20"/>
          <w:szCs w:val="20"/>
        </w:rPr>
      </w:pPr>
    </w:p>
    <w:p w14:paraId="10AFC402" w14:textId="77777777" w:rsidR="009E715D" w:rsidRPr="009E715D" w:rsidRDefault="009E715D" w:rsidP="009E715D">
      <w:pPr>
        <w:pStyle w:val="Default"/>
        <w:jc w:val="center"/>
        <w:rPr>
          <w:rFonts w:ascii="Arial" w:hAnsi="Arial" w:cs="Arial"/>
          <w:sz w:val="20"/>
          <w:szCs w:val="20"/>
        </w:rPr>
      </w:pPr>
    </w:p>
    <w:p w14:paraId="41FF4DD4" w14:textId="77777777" w:rsidR="009E715D" w:rsidRPr="009E715D" w:rsidRDefault="009E715D" w:rsidP="009E715D">
      <w:pPr>
        <w:pStyle w:val="Default"/>
        <w:jc w:val="center"/>
        <w:rPr>
          <w:rFonts w:ascii="Arial" w:hAnsi="Arial" w:cs="Arial"/>
          <w:sz w:val="22"/>
          <w:szCs w:val="22"/>
        </w:rPr>
      </w:pPr>
      <w:r w:rsidRPr="009E715D">
        <w:rPr>
          <w:rFonts w:ascii="Arial" w:hAnsi="Arial" w:cs="Arial"/>
          <w:sz w:val="22"/>
          <w:szCs w:val="22"/>
        </w:rPr>
        <w:t xml:space="preserve">I declare that no material contained in the thesis has been used in any other submission for an academic award </w:t>
      </w:r>
    </w:p>
    <w:p w14:paraId="7A599454" w14:textId="77777777" w:rsidR="009E715D" w:rsidRPr="009E715D" w:rsidRDefault="009E715D" w:rsidP="009E715D">
      <w:pPr>
        <w:pStyle w:val="Default"/>
        <w:jc w:val="center"/>
        <w:rPr>
          <w:rFonts w:ascii="Arial" w:hAnsi="Arial" w:cs="Arial"/>
          <w:sz w:val="22"/>
          <w:szCs w:val="22"/>
        </w:rPr>
      </w:pPr>
    </w:p>
    <w:p w14:paraId="599C644F" w14:textId="77777777" w:rsidR="009E715D" w:rsidRPr="009E715D" w:rsidRDefault="009E715D" w:rsidP="009E715D">
      <w:pPr>
        <w:pStyle w:val="Default"/>
        <w:rPr>
          <w:rFonts w:ascii="Arial" w:hAnsi="Arial" w:cs="Arial"/>
          <w:sz w:val="22"/>
          <w:szCs w:val="22"/>
        </w:rPr>
      </w:pPr>
    </w:p>
    <w:p w14:paraId="5FC10609" w14:textId="77777777" w:rsidR="009E715D" w:rsidRPr="009E715D" w:rsidRDefault="009E715D" w:rsidP="009E715D">
      <w:pPr>
        <w:pStyle w:val="Default"/>
        <w:rPr>
          <w:rFonts w:ascii="Arial" w:hAnsi="Arial" w:cs="Arial"/>
          <w:sz w:val="22"/>
          <w:szCs w:val="22"/>
        </w:rPr>
      </w:pPr>
    </w:p>
    <w:p w14:paraId="0B117139" w14:textId="77777777" w:rsidR="009E715D" w:rsidRPr="009E715D" w:rsidRDefault="009E715D" w:rsidP="009E715D">
      <w:pPr>
        <w:pStyle w:val="Default"/>
        <w:rPr>
          <w:rFonts w:ascii="Arial" w:hAnsi="Arial" w:cs="Arial"/>
          <w:sz w:val="22"/>
          <w:szCs w:val="22"/>
        </w:rPr>
      </w:pPr>
    </w:p>
    <w:p w14:paraId="3731450A" w14:textId="40514604" w:rsidR="009E715D" w:rsidRPr="008A0ED8" w:rsidRDefault="009E715D" w:rsidP="009E715D">
      <w:pPr>
        <w:pStyle w:val="Default"/>
        <w:rPr>
          <w:rFonts w:ascii="Arial" w:hAnsi="Arial" w:cs="Arial"/>
          <w:sz w:val="22"/>
          <w:szCs w:val="22"/>
          <w:u w:val="single"/>
        </w:rPr>
      </w:pPr>
      <w:r w:rsidRPr="009E715D">
        <w:rPr>
          <w:rFonts w:ascii="Arial" w:hAnsi="Arial" w:cs="Arial"/>
          <w:sz w:val="22"/>
          <w:szCs w:val="22"/>
        </w:rPr>
        <w:t>Student Number</w:t>
      </w:r>
      <w:r>
        <w:rPr>
          <w:rFonts w:ascii="Arial" w:hAnsi="Arial" w:cs="Arial"/>
          <w:sz w:val="22"/>
          <w:szCs w:val="22"/>
        </w:rPr>
        <w:t>:</w:t>
      </w:r>
      <w:r w:rsidR="004D3DD4">
        <w:rPr>
          <w:rFonts w:ascii="Arial" w:hAnsi="Arial" w:cs="Arial"/>
          <w:sz w:val="22"/>
          <w:szCs w:val="22"/>
        </w:rPr>
        <w:t xml:space="preserve"> </w:t>
      </w:r>
      <w:r w:rsidR="004D3DD4" w:rsidRPr="004D3DD4">
        <w:rPr>
          <w:rFonts w:ascii="Arial" w:hAnsi="Arial" w:cs="Arial"/>
          <w:sz w:val="22"/>
          <w:szCs w:val="22"/>
          <w:u w:val="single"/>
        </w:rPr>
        <w:t>Yuvraj Chauhan</w:t>
      </w:r>
      <w:r>
        <w:rPr>
          <w:rFonts w:ascii="Arial" w:hAnsi="Arial" w:cs="Arial"/>
          <w:sz w:val="22"/>
          <w:szCs w:val="22"/>
        </w:rPr>
        <w:tab/>
      </w:r>
      <w:r w:rsidR="008A0ED8">
        <w:rPr>
          <w:rFonts w:ascii="Arial" w:hAnsi="Arial" w:cs="Arial"/>
          <w:sz w:val="22"/>
          <w:szCs w:val="22"/>
        </w:rPr>
        <w:t xml:space="preserve">                                          </w:t>
      </w:r>
      <w:r>
        <w:rPr>
          <w:rFonts w:ascii="Arial" w:hAnsi="Arial" w:cs="Arial"/>
          <w:sz w:val="22"/>
          <w:szCs w:val="22"/>
        </w:rPr>
        <w:t>Date:</w:t>
      </w:r>
      <w:r w:rsidR="004D3DD4">
        <w:rPr>
          <w:rFonts w:ascii="Arial" w:hAnsi="Arial" w:cs="Arial"/>
          <w:sz w:val="22"/>
          <w:szCs w:val="22"/>
        </w:rPr>
        <w:t xml:space="preserve"> </w:t>
      </w:r>
      <w:r w:rsidR="008A0ED8" w:rsidRPr="008A0ED8">
        <w:rPr>
          <w:rFonts w:ascii="Arial" w:hAnsi="Arial" w:cs="Arial"/>
          <w:sz w:val="22"/>
          <w:szCs w:val="22"/>
          <w:u w:val="single"/>
        </w:rPr>
        <w:t>03/01/2025</w:t>
      </w:r>
    </w:p>
    <w:p w14:paraId="78326659" w14:textId="77777777" w:rsidR="009E715D" w:rsidRDefault="009E715D" w:rsidP="009874A0">
      <w:pPr>
        <w:rPr>
          <w:rFonts w:ascii="Arial" w:hAnsi="Arial" w:cs="Arial"/>
          <w:b/>
          <w:sz w:val="20"/>
          <w:szCs w:val="20"/>
        </w:rPr>
      </w:pPr>
    </w:p>
    <w:p w14:paraId="408D5CBE" w14:textId="77777777" w:rsidR="009E715D" w:rsidRDefault="009E715D" w:rsidP="009874A0">
      <w:pPr>
        <w:rPr>
          <w:rFonts w:ascii="Arial" w:hAnsi="Arial" w:cs="Arial"/>
          <w:b/>
          <w:sz w:val="20"/>
          <w:szCs w:val="20"/>
        </w:rPr>
      </w:pPr>
    </w:p>
    <w:p w14:paraId="0A2BBAF8" w14:textId="77777777" w:rsidR="009E715D" w:rsidRDefault="009E715D" w:rsidP="009874A0">
      <w:pPr>
        <w:rPr>
          <w:rFonts w:ascii="Arial" w:hAnsi="Arial" w:cs="Arial"/>
          <w:b/>
          <w:sz w:val="20"/>
          <w:szCs w:val="20"/>
        </w:rPr>
      </w:pPr>
    </w:p>
    <w:p w14:paraId="4AB07CAE" w14:textId="77777777" w:rsidR="009E715D" w:rsidRDefault="009E715D" w:rsidP="009874A0">
      <w:pPr>
        <w:rPr>
          <w:rFonts w:ascii="Arial" w:hAnsi="Arial" w:cs="Arial"/>
          <w:b/>
          <w:sz w:val="20"/>
          <w:szCs w:val="20"/>
        </w:rPr>
      </w:pPr>
    </w:p>
    <w:p w14:paraId="6FAC0F14" w14:textId="77777777" w:rsidR="009E715D" w:rsidRDefault="009E715D" w:rsidP="009874A0">
      <w:pPr>
        <w:rPr>
          <w:rFonts w:ascii="Arial" w:hAnsi="Arial" w:cs="Arial"/>
          <w:b/>
          <w:sz w:val="20"/>
          <w:szCs w:val="20"/>
        </w:rPr>
      </w:pPr>
    </w:p>
    <w:p w14:paraId="36CB5360" w14:textId="77777777" w:rsidR="009E715D" w:rsidRDefault="009E715D" w:rsidP="009874A0">
      <w:pPr>
        <w:rPr>
          <w:rFonts w:ascii="Arial" w:hAnsi="Arial" w:cs="Arial"/>
          <w:b/>
          <w:sz w:val="20"/>
          <w:szCs w:val="20"/>
        </w:rPr>
      </w:pPr>
    </w:p>
    <w:p w14:paraId="314A4CF0" w14:textId="77777777" w:rsidR="00EE2BC0" w:rsidRDefault="00EE2BC0" w:rsidP="00EE2BC0">
      <w:pPr>
        <w:widowControl w:val="0"/>
        <w:autoSpaceDE w:val="0"/>
        <w:autoSpaceDN w:val="0"/>
        <w:adjustRightInd w:val="0"/>
        <w:rPr>
          <w:rFonts w:ascii="Arial" w:hAnsi="Arial" w:cs="Arial"/>
          <w:b/>
        </w:rPr>
      </w:pPr>
      <w:r>
        <w:rPr>
          <w:rFonts w:ascii="Arial" w:hAnsi="Arial" w:cs="Arial"/>
          <w:b/>
          <w:noProof/>
          <w:lang w:eastAsia="en-GB"/>
        </w:rPr>
        <w:drawing>
          <wp:anchor distT="0" distB="0" distL="114300" distR="114300" simplePos="0" relativeHeight="251664384" behindDoc="1" locked="0" layoutInCell="1" allowOverlap="1" wp14:anchorId="77BDD8A1" wp14:editId="492C83DC">
            <wp:simplePos x="0" y="0"/>
            <wp:positionH relativeFrom="column">
              <wp:posOffset>5233035</wp:posOffset>
            </wp:positionH>
            <wp:positionV relativeFrom="paragraph">
              <wp:posOffset>-196215</wp:posOffset>
            </wp:positionV>
            <wp:extent cx="895350" cy="895350"/>
            <wp:effectExtent l="19050" t="0" r="0" b="0"/>
            <wp:wrapNone/>
            <wp:docPr id="1" name="Picture 0" descr="UEL LOGO 2010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L LOGO 2010_RGB.jpg"/>
                    <pic:cNvPicPr/>
                  </pic:nvPicPr>
                  <pic:blipFill>
                    <a:blip r:embed="rId9" cstate="print"/>
                    <a:stretch>
                      <a:fillRect/>
                    </a:stretch>
                  </pic:blipFill>
                  <pic:spPr>
                    <a:xfrm>
                      <a:off x="0" y="0"/>
                      <a:ext cx="895350" cy="895350"/>
                    </a:xfrm>
                    <a:prstGeom prst="rect">
                      <a:avLst/>
                    </a:prstGeom>
                  </pic:spPr>
                </pic:pic>
              </a:graphicData>
            </a:graphic>
          </wp:anchor>
        </w:drawing>
      </w:r>
    </w:p>
    <w:p w14:paraId="0A765C79" w14:textId="77777777" w:rsidR="00EE2BC0" w:rsidRDefault="00EE2BC0" w:rsidP="00EE2BC0">
      <w:pPr>
        <w:widowControl w:val="0"/>
        <w:autoSpaceDE w:val="0"/>
        <w:autoSpaceDN w:val="0"/>
        <w:adjustRightInd w:val="0"/>
        <w:spacing w:after="0" w:line="240" w:lineRule="auto"/>
        <w:jc w:val="center"/>
        <w:rPr>
          <w:rFonts w:ascii="Arial" w:hAnsi="Arial" w:cs="Arial"/>
          <w:b/>
        </w:rPr>
      </w:pPr>
    </w:p>
    <w:p w14:paraId="79C633CB" w14:textId="77777777" w:rsidR="009E715D" w:rsidRDefault="009E715D" w:rsidP="00EE2BC0">
      <w:pPr>
        <w:widowControl w:val="0"/>
        <w:autoSpaceDE w:val="0"/>
        <w:autoSpaceDN w:val="0"/>
        <w:adjustRightInd w:val="0"/>
        <w:spacing w:after="0" w:line="240" w:lineRule="auto"/>
        <w:jc w:val="center"/>
        <w:rPr>
          <w:rFonts w:ascii="Arial" w:hAnsi="Arial" w:cs="Arial"/>
          <w:b/>
        </w:rPr>
      </w:pPr>
    </w:p>
    <w:p w14:paraId="43BDE889" w14:textId="77777777" w:rsidR="00EE2BC0" w:rsidRDefault="00EE2BC0" w:rsidP="00EE2BC0">
      <w:pPr>
        <w:widowControl w:val="0"/>
        <w:autoSpaceDE w:val="0"/>
        <w:autoSpaceDN w:val="0"/>
        <w:adjustRightInd w:val="0"/>
        <w:spacing w:after="0" w:line="240" w:lineRule="auto"/>
        <w:jc w:val="center"/>
        <w:rPr>
          <w:rFonts w:ascii="Arial" w:hAnsi="Arial" w:cs="Arial"/>
          <w:b/>
        </w:rPr>
      </w:pPr>
      <w:r>
        <w:rPr>
          <w:rFonts w:ascii="Arial" w:hAnsi="Arial" w:cs="Arial"/>
          <w:b/>
        </w:rPr>
        <w:t xml:space="preserve">Dissertation </w:t>
      </w:r>
      <w:r w:rsidRPr="00CC117D">
        <w:rPr>
          <w:rFonts w:ascii="Arial" w:hAnsi="Arial" w:cs="Arial"/>
          <w:b/>
        </w:rPr>
        <w:t>Deposit Agreement</w:t>
      </w:r>
    </w:p>
    <w:p w14:paraId="678E97EC" w14:textId="77777777" w:rsidR="00EE2BC0" w:rsidRPr="00CC117D" w:rsidRDefault="00EE2BC0" w:rsidP="00EE2BC0">
      <w:pPr>
        <w:widowControl w:val="0"/>
        <w:autoSpaceDE w:val="0"/>
        <w:autoSpaceDN w:val="0"/>
        <w:adjustRightInd w:val="0"/>
        <w:spacing w:after="0" w:line="240" w:lineRule="auto"/>
        <w:jc w:val="center"/>
        <w:rPr>
          <w:rFonts w:ascii="Arial" w:hAnsi="Arial" w:cs="Arial"/>
          <w:b/>
        </w:rPr>
      </w:pPr>
    </w:p>
    <w:p w14:paraId="646735DD" w14:textId="77777777" w:rsidR="00EE2BC0" w:rsidRDefault="00EE2BC0" w:rsidP="00EE2BC0">
      <w:pPr>
        <w:widowControl w:val="0"/>
        <w:autoSpaceDE w:val="0"/>
        <w:autoSpaceDN w:val="0"/>
        <w:adjustRightInd w:val="0"/>
        <w:rPr>
          <w:rFonts w:ascii="Arial" w:hAnsi="Arial" w:cs="Arial"/>
          <w:b/>
          <w:i/>
        </w:rPr>
      </w:pPr>
      <w:r w:rsidRPr="00790539">
        <w:rPr>
          <w:rFonts w:ascii="Arial" w:hAnsi="Arial" w:cs="Arial"/>
          <w:b/>
          <w:i/>
        </w:rPr>
        <w:lastRenderedPageBreak/>
        <w:t>Libraries and Learning Services at UEL is compiling a collection of dissertations identified by academic staff as being of high quality. These dissertations will be included on ROAR the UEL Institutional Repository as examples for other students following the same courses in the future</w:t>
      </w:r>
      <w:r>
        <w:rPr>
          <w:rFonts w:ascii="Arial" w:hAnsi="Arial" w:cs="Arial"/>
          <w:b/>
          <w:i/>
        </w:rPr>
        <w:t>, and as a showcase of the best student work produced at UEL</w:t>
      </w:r>
      <w:r w:rsidRPr="00790539">
        <w:rPr>
          <w:rFonts w:ascii="Arial" w:hAnsi="Arial" w:cs="Arial"/>
          <w:b/>
          <w:i/>
        </w:rPr>
        <w:t xml:space="preserve">. </w:t>
      </w:r>
    </w:p>
    <w:p w14:paraId="668A4629" w14:textId="77777777" w:rsidR="00EE2BC0" w:rsidRDefault="00EE2BC0" w:rsidP="00EE2BC0">
      <w:pPr>
        <w:widowControl w:val="0"/>
        <w:autoSpaceDE w:val="0"/>
        <w:autoSpaceDN w:val="0"/>
        <w:adjustRightInd w:val="0"/>
        <w:rPr>
          <w:rFonts w:ascii="Arial" w:hAnsi="Arial" w:cs="Arial"/>
        </w:rPr>
      </w:pPr>
      <w:r w:rsidRPr="00790539">
        <w:rPr>
          <w:rFonts w:ascii="Arial" w:hAnsi="Arial" w:cs="Arial"/>
          <w:b/>
          <w:i/>
        </w:rPr>
        <w:t>This Agreement details the permission we seek from you as the author</w:t>
      </w:r>
      <w:r>
        <w:rPr>
          <w:rFonts w:ascii="Arial" w:hAnsi="Arial" w:cs="Arial"/>
          <w:b/>
          <w:i/>
        </w:rPr>
        <w:t xml:space="preserve"> to make your dissertation available</w:t>
      </w:r>
      <w:r w:rsidRPr="00790539">
        <w:rPr>
          <w:rFonts w:ascii="Arial" w:hAnsi="Arial" w:cs="Arial"/>
          <w:b/>
          <w:i/>
        </w:rPr>
        <w:t xml:space="preserve">. </w:t>
      </w:r>
      <w:r>
        <w:rPr>
          <w:rFonts w:ascii="Arial" w:hAnsi="Arial" w:cs="Arial"/>
          <w:b/>
          <w:i/>
        </w:rPr>
        <w:t>It allows UEL to add it to ROAR and make it available to others. You can choose whether you only want the dissertation seen by other students and staff at UEL (“Closed Access”) or by everyone worldwide (“Open Access”).</w:t>
      </w:r>
    </w:p>
    <w:p w14:paraId="61B27BCB" w14:textId="77777777" w:rsidR="00EE2BC0" w:rsidRDefault="00EE2BC0" w:rsidP="00EE2BC0">
      <w:pPr>
        <w:widowControl w:val="0"/>
        <w:autoSpaceDE w:val="0"/>
        <w:autoSpaceDN w:val="0"/>
        <w:adjustRightInd w:val="0"/>
        <w:jc w:val="both"/>
        <w:rPr>
          <w:rFonts w:ascii="Arial" w:hAnsi="Arial" w:cs="Arial"/>
        </w:rPr>
      </w:pPr>
    </w:p>
    <w:p w14:paraId="1743FFFA" w14:textId="77777777" w:rsidR="00EE2BC0" w:rsidRPr="00CC117D" w:rsidRDefault="00EE2BC0" w:rsidP="00EE2BC0">
      <w:pPr>
        <w:widowControl w:val="0"/>
        <w:autoSpaceDE w:val="0"/>
        <w:autoSpaceDN w:val="0"/>
        <w:adjustRightInd w:val="0"/>
        <w:jc w:val="both"/>
        <w:rPr>
          <w:rFonts w:ascii="Arial" w:hAnsi="Arial" w:cs="Arial"/>
        </w:rPr>
      </w:pPr>
      <w:r w:rsidRPr="00CC117D">
        <w:rPr>
          <w:rFonts w:ascii="Arial" w:hAnsi="Arial" w:cs="Arial"/>
        </w:rPr>
        <w:t>I DECLARE AS FOLLOWS:</w:t>
      </w:r>
    </w:p>
    <w:p w14:paraId="26BFDC82" w14:textId="77777777" w:rsidR="00EE2BC0" w:rsidRPr="00CC117D" w:rsidRDefault="00EE2BC0" w:rsidP="00EE2BC0">
      <w:pPr>
        <w:widowControl w:val="0"/>
        <w:numPr>
          <w:ilvl w:val="0"/>
          <w:numId w:val="2"/>
        </w:numPr>
        <w:autoSpaceDE w:val="0"/>
        <w:autoSpaceDN w:val="0"/>
        <w:adjustRightInd w:val="0"/>
        <w:spacing w:after="0" w:line="240" w:lineRule="auto"/>
        <w:jc w:val="both"/>
        <w:rPr>
          <w:rFonts w:ascii="Arial" w:hAnsi="Arial" w:cs="Arial"/>
        </w:rPr>
      </w:pPr>
      <w:r w:rsidRPr="00CC117D">
        <w:rPr>
          <w:rFonts w:ascii="Arial" w:hAnsi="Arial" w:cs="Arial"/>
        </w:rPr>
        <w:t>That I am the author an</w:t>
      </w:r>
      <w:r>
        <w:rPr>
          <w:rFonts w:ascii="Arial" w:hAnsi="Arial" w:cs="Arial"/>
        </w:rPr>
        <w:t>d owner of the copyright in the</w:t>
      </w:r>
      <w:r w:rsidRPr="00CC117D">
        <w:rPr>
          <w:rFonts w:ascii="Arial" w:hAnsi="Arial" w:cs="Arial"/>
        </w:rPr>
        <w:t xml:space="preserve"> Work </w:t>
      </w:r>
      <w:r>
        <w:rPr>
          <w:rFonts w:ascii="Arial" w:hAnsi="Arial" w:cs="Arial"/>
        </w:rPr>
        <w:t>and grant</w:t>
      </w:r>
      <w:r w:rsidRPr="00CC117D">
        <w:rPr>
          <w:rFonts w:ascii="Arial" w:hAnsi="Arial" w:cs="Arial"/>
        </w:rPr>
        <w:t xml:space="preserve"> the University of </w:t>
      </w:r>
      <w:r>
        <w:rPr>
          <w:rFonts w:ascii="Arial" w:hAnsi="Arial" w:cs="Arial"/>
        </w:rPr>
        <w:t>East London a licence</w:t>
      </w:r>
      <w:r w:rsidRPr="00CC117D">
        <w:rPr>
          <w:rFonts w:ascii="Arial" w:hAnsi="Arial" w:cs="Arial"/>
        </w:rPr>
        <w:t xml:space="preserve"> to make available the Work in digitised format through the Institutional Repository for the purposes of non-commercial research, private study, criticism, review and news reporting, illustration for teaching, and/or other educational purposes in electronic or print form </w:t>
      </w:r>
    </w:p>
    <w:p w14:paraId="297B3408" w14:textId="77777777" w:rsidR="00EE2BC0" w:rsidRDefault="00EE2BC0" w:rsidP="00EE2BC0">
      <w:pPr>
        <w:widowControl w:val="0"/>
        <w:numPr>
          <w:ilvl w:val="0"/>
          <w:numId w:val="2"/>
        </w:numPr>
        <w:autoSpaceDE w:val="0"/>
        <w:autoSpaceDN w:val="0"/>
        <w:adjustRightInd w:val="0"/>
        <w:spacing w:after="0" w:line="240" w:lineRule="auto"/>
        <w:jc w:val="both"/>
        <w:rPr>
          <w:rFonts w:ascii="Arial" w:hAnsi="Arial" w:cs="Arial"/>
        </w:rPr>
      </w:pPr>
      <w:r w:rsidRPr="007E2F17">
        <w:rPr>
          <w:rFonts w:ascii="Arial" w:hAnsi="Arial" w:cs="Arial"/>
        </w:rPr>
        <w:t>That if my dissertation does include any substantial subsidiary material owned by third-party copyright holders, I have sought and obtained permission to include it in any version of my Work available in digital format via a stand-alone device or a communications network and that this permission encompasses the rights that I have granted to the University of East London</w:t>
      </w:r>
      <w:r>
        <w:rPr>
          <w:rFonts w:ascii="Arial" w:hAnsi="Arial" w:cs="Arial"/>
        </w:rPr>
        <w:t xml:space="preserve">. </w:t>
      </w:r>
    </w:p>
    <w:p w14:paraId="7687D159" w14:textId="77777777" w:rsidR="00EE2BC0" w:rsidRPr="00790539" w:rsidRDefault="00EE2BC0" w:rsidP="00EE2BC0">
      <w:pPr>
        <w:widowControl w:val="0"/>
        <w:numPr>
          <w:ilvl w:val="0"/>
          <w:numId w:val="1"/>
        </w:numPr>
        <w:autoSpaceDE w:val="0"/>
        <w:autoSpaceDN w:val="0"/>
        <w:adjustRightInd w:val="0"/>
        <w:spacing w:after="0" w:line="240" w:lineRule="auto"/>
        <w:jc w:val="both"/>
        <w:rPr>
          <w:rFonts w:ascii="Arial" w:hAnsi="Arial" w:cs="Arial"/>
        </w:rPr>
      </w:pPr>
      <w:r>
        <w:rPr>
          <w:rFonts w:ascii="Arial" w:hAnsi="Arial" w:cs="Arial"/>
        </w:rPr>
        <w:t xml:space="preserve">That I grant a non-exclusive licence to </w:t>
      </w:r>
      <w:r w:rsidRPr="00790539">
        <w:rPr>
          <w:rFonts w:ascii="Arial" w:hAnsi="Arial" w:cs="Arial"/>
        </w:rPr>
        <w:t>the University of East London and the user of the Work through this agreement. I retain all rights in the Work</w:t>
      </w:r>
      <w:r>
        <w:rPr>
          <w:rFonts w:ascii="Arial" w:hAnsi="Arial" w:cs="Arial"/>
        </w:rPr>
        <w:t xml:space="preserve"> including my moral right to be identified as the author</w:t>
      </w:r>
      <w:r w:rsidRPr="00790539">
        <w:rPr>
          <w:rFonts w:ascii="Arial" w:hAnsi="Arial" w:cs="Arial"/>
        </w:rPr>
        <w:t xml:space="preserve">. </w:t>
      </w:r>
    </w:p>
    <w:p w14:paraId="5377373F" w14:textId="77777777" w:rsidR="00EE2BC0" w:rsidRDefault="00EE2BC0" w:rsidP="00EE2BC0">
      <w:pPr>
        <w:widowControl w:val="0"/>
        <w:numPr>
          <w:ilvl w:val="0"/>
          <w:numId w:val="1"/>
        </w:numPr>
        <w:autoSpaceDE w:val="0"/>
        <w:autoSpaceDN w:val="0"/>
        <w:adjustRightInd w:val="0"/>
        <w:spacing w:after="0" w:line="240" w:lineRule="auto"/>
        <w:jc w:val="both"/>
        <w:rPr>
          <w:rFonts w:ascii="Arial" w:hAnsi="Arial" w:cs="Arial"/>
        </w:rPr>
      </w:pPr>
      <w:r>
        <w:rPr>
          <w:rFonts w:ascii="Arial" w:hAnsi="Arial" w:cs="Arial"/>
        </w:rPr>
        <w:t>That I agree for a relevant academic to nominate my Work for adding to ROAR if it meets their criteria for inclusion, but understand that only a few dissertations are selected.</w:t>
      </w:r>
    </w:p>
    <w:p w14:paraId="1F8F45BA" w14:textId="77777777" w:rsidR="00EE2BC0" w:rsidRPr="00CC117D" w:rsidRDefault="00EE2BC0" w:rsidP="00EE2BC0">
      <w:pPr>
        <w:widowControl w:val="0"/>
        <w:numPr>
          <w:ilvl w:val="0"/>
          <w:numId w:val="1"/>
        </w:numPr>
        <w:autoSpaceDE w:val="0"/>
        <w:autoSpaceDN w:val="0"/>
        <w:adjustRightInd w:val="0"/>
        <w:spacing w:after="0" w:line="240" w:lineRule="auto"/>
        <w:jc w:val="both"/>
        <w:rPr>
          <w:rFonts w:ascii="Arial" w:hAnsi="Arial" w:cs="Arial"/>
        </w:rPr>
      </w:pPr>
      <w:r w:rsidRPr="00CC117D">
        <w:rPr>
          <w:rFonts w:ascii="Arial" w:hAnsi="Arial" w:cs="Arial"/>
        </w:rPr>
        <w:t>That</w:t>
      </w:r>
      <w:r>
        <w:rPr>
          <w:rFonts w:ascii="Arial" w:hAnsi="Arial" w:cs="Arial"/>
        </w:rPr>
        <w:t xml:space="preserve"> </w:t>
      </w:r>
      <w:r w:rsidRPr="00CC117D">
        <w:rPr>
          <w:rFonts w:ascii="Arial" w:hAnsi="Arial" w:cs="Arial"/>
        </w:rPr>
        <w:t>if the repository administrators encounter problems with any digital file I supply, the ad</w:t>
      </w:r>
      <w:r>
        <w:rPr>
          <w:rFonts w:ascii="Arial" w:hAnsi="Arial" w:cs="Arial"/>
        </w:rPr>
        <w:t xml:space="preserve">ministrators may change the format of the file. </w:t>
      </w:r>
      <w:r w:rsidRPr="00790539">
        <w:rPr>
          <w:rFonts w:ascii="Arial" w:hAnsi="Arial" w:cs="Arial"/>
        </w:rPr>
        <w:t xml:space="preserve">I </w:t>
      </w:r>
      <w:r>
        <w:rPr>
          <w:rFonts w:ascii="Arial" w:hAnsi="Arial" w:cs="Arial"/>
        </w:rPr>
        <w:t xml:space="preserve">also </w:t>
      </w:r>
      <w:r w:rsidRPr="00790539">
        <w:rPr>
          <w:rFonts w:ascii="Arial" w:hAnsi="Arial" w:cs="Arial"/>
        </w:rPr>
        <w:t>agree that the Institutional Repository administrators may, without changing content, migrate the Work to any medium or format for the purpose of future preservation and accessibility.</w:t>
      </w:r>
    </w:p>
    <w:p w14:paraId="5672C23E" w14:textId="77777777" w:rsidR="00EE2BC0" w:rsidRDefault="00EE2BC0" w:rsidP="00EE2BC0">
      <w:pPr>
        <w:widowControl w:val="0"/>
        <w:numPr>
          <w:ilvl w:val="0"/>
          <w:numId w:val="1"/>
        </w:numPr>
        <w:autoSpaceDE w:val="0"/>
        <w:autoSpaceDN w:val="0"/>
        <w:adjustRightInd w:val="0"/>
        <w:spacing w:after="0" w:line="240" w:lineRule="auto"/>
        <w:jc w:val="both"/>
        <w:rPr>
          <w:rFonts w:ascii="Arial" w:hAnsi="Arial" w:cs="Arial"/>
        </w:rPr>
      </w:pPr>
      <w:r w:rsidRPr="00E73461">
        <w:rPr>
          <w:rFonts w:ascii="Arial" w:hAnsi="Arial" w:cs="Arial"/>
        </w:rPr>
        <w:t xml:space="preserve">That I have exercised reasonable care to ensure that the Work is original, and does not to the best of my knowledge break any UK law, infringe any third party's copyright or other Intellectual Property Right, or contain any confidential material. </w:t>
      </w:r>
    </w:p>
    <w:p w14:paraId="0B929DEB" w14:textId="77777777" w:rsidR="00EE2BC0" w:rsidRDefault="00EE2BC0" w:rsidP="00EE2BC0">
      <w:pPr>
        <w:widowControl w:val="0"/>
        <w:numPr>
          <w:ilvl w:val="0"/>
          <w:numId w:val="1"/>
        </w:numPr>
        <w:autoSpaceDE w:val="0"/>
        <w:autoSpaceDN w:val="0"/>
        <w:adjustRightInd w:val="0"/>
        <w:spacing w:after="0" w:line="240" w:lineRule="auto"/>
        <w:jc w:val="both"/>
        <w:rPr>
          <w:rFonts w:ascii="Arial" w:hAnsi="Arial" w:cs="Arial"/>
        </w:rPr>
      </w:pPr>
      <w:r>
        <w:rPr>
          <w:rFonts w:ascii="Arial" w:hAnsi="Arial" w:cs="Arial"/>
        </w:rPr>
        <w:t xml:space="preserve">That </w:t>
      </w:r>
      <w:r w:rsidRPr="00CC117D">
        <w:rPr>
          <w:rFonts w:ascii="Arial" w:hAnsi="Arial" w:cs="Arial"/>
        </w:rPr>
        <w:t xml:space="preserve">I understand that the University of </w:t>
      </w:r>
      <w:r>
        <w:rPr>
          <w:rFonts w:ascii="Arial" w:hAnsi="Arial" w:cs="Arial"/>
        </w:rPr>
        <w:t>East London does not</w:t>
      </w:r>
      <w:r w:rsidRPr="00CC117D">
        <w:rPr>
          <w:rFonts w:ascii="Arial" w:hAnsi="Arial" w:cs="Arial"/>
        </w:rPr>
        <w:t xml:space="preserve"> have any obligation to take legal action on behalf of myself, or other rights holders, in the event of infringement of intellectual property rights, breach of contract or of any other right, in the Work.</w:t>
      </w:r>
    </w:p>
    <w:p w14:paraId="12C0E83C" w14:textId="77777777" w:rsidR="00EE2BC0" w:rsidRPr="00CC117D" w:rsidRDefault="00EE2BC0" w:rsidP="00EE2BC0">
      <w:pPr>
        <w:widowControl w:val="0"/>
        <w:autoSpaceDE w:val="0"/>
        <w:autoSpaceDN w:val="0"/>
        <w:adjustRightInd w:val="0"/>
        <w:rPr>
          <w:rFonts w:ascii="Arial" w:hAnsi="Arial" w:cs="Arial"/>
        </w:rPr>
      </w:pPr>
    </w:p>
    <w:p w14:paraId="0D9A118E" w14:textId="77777777" w:rsidR="00EE2BC0" w:rsidRDefault="00EE2BC0" w:rsidP="00EE2BC0">
      <w:pPr>
        <w:widowControl w:val="0"/>
        <w:autoSpaceDE w:val="0"/>
        <w:autoSpaceDN w:val="0"/>
        <w:adjustRightInd w:val="0"/>
        <w:jc w:val="both"/>
        <w:rPr>
          <w:rFonts w:ascii="Arial" w:hAnsi="Arial" w:cs="Arial"/>
        </w:rPr>
      </w:pPr>
      <w:r w:rsidRPr="00CC117D">
        <w:rPr>
          <w:rFonts w:ascii="Arial" w:hAnsi="Arial" w:cs="Arial"/>
        </w:rPr>
        <w:t xml:space="preserve">I </w:t>
      </w:r>
      <w:r>
        <w:rPr>
          <w:rFonts w:ascii="Arial" w:hAnsi="Arial" w:cs="Arial"/>
        </w:rPr>
        <w:t xml:space="preserve">FURTHER </w:t>
      </w:r>
      <w:r w:rsidRPr="00CC117D">
        <w:rPr>
          <w:rFonts w:ascii="Arial" w:hAnsi="Arial" w:cs="Arial"/>
        </w:rPr>
        <w:t>DECLARE:</w:t>
      </w:r>
    </w:p>
    <w:p w14:paraId="6AA01A33" w14:textId="77777777" w:rsidR="00EE2BC0" w:rsidRDefault="00EE2BC0" w:rsidP="00EE2BC0">
      <w:pPr>
        <w:widowControl w:val="0"/>
        <w:numPr>
          <w:ilvl w:val="0"/>
          <w:numId w:val="1"/>
        </w:numPr>
        <w:autoSpaceDE w:val="0"/>
        <w:autoSpaceDN w:val="0"/>
        <w:adjustRightInd w:val="0"/>
        <w:spacing w:after="0" w:line="240" w:lineRule="auto"/>
        <w:jc w:val="both"/>
        <w:rPr>
          <w:rFonts w:ascii="Arial" w:hAnsi="Arial" w:cs="Arial"/>
        </w:rPr>
      </w:pPr>
      <w:r>
        <w:rPr>
          <w:rFonts w:ascii="Arial" w:hAnsi="Arial" w:cs="Arial"/>
        </w:rPr>
        <w:t xml:space="preserve">That </w:t>
      </w:r>
      <w:r w:rsidRPr="00CC117D">
        <w:rPr>
          <w:rFonts w:ascii="Arial" w:hAnsi="Arial" w:cs="Arial"/>
        </w:rPr>
        <w:t xml:space="preserve">I </w:t>
      </w:r>
      <w:r>
        <w:rPr>
          <w:rFonts w:ascii="Arial" w:hAnsi="Arial" w:cs="Arial"/>
        </w:rPr>
        <w:t xml:space="preserve">can choose to declare my Work “Open Access”, available to anyone worldwide using ROAR without barriers and that </w:t>
      </w:r>
      <w:r w:rsidRPr="00CC117D">
        <w:rPr>
          <w:rFonts w:ascii="Arial" w:hAnsi="Arial" w:cs="Arial"/>
        </w:rPr>
        <w:t>files will also be available to automated agents, and may be searched and copied by text mining and plagiarism detection software.</w:t>
      </w:r>
      <w:r>
        <w:rPr>
          <w:rFonts w:ascii="Arial" w:hAnsi="Arial" w:cs="Arial"/>
        </w:rPr>
        <w:t xml:space="preserve"> </w:t>
      </w:r>
    </w:p>
    <w:p w14:paraId="1B19F76A" w14:textId="77777777" w:rsidR="00EE2BC0" w:rsidRPr="00F82313" w:rsidRDefault="00EE2BC0" w:rsidP="00EE2BC0">
      <w:pPr>
        <w:widowControl w:val="0"/>
        <w:numPr>
          <w:ilvl w:val="0"/>
          <w:numId w:val="1"/>
        </w:numPr>
        <w:autoSpaceDE w:val="0"/>
        <w:autoSpaceDN w:val="0"/>
        <w:adjustRightInd w:val="0"/>
        <w:spacing w:after="0" w:line="240" w:lineRule="auto"/>
        <w:jc w:val="both"/>
        <w:rPr>
          <w:rFonts w:ascii="Arial" w:hAnsi="Arial" w:cs="Arial"/>
        </w:rPr>
      </w:pPr>
      <w:r>
        <w:rPr>
          <w:rFonts w:ascii="Arial" w:hAnsi="Arial" w:cs="Arial"/>
        </w:rPr>
        <w:t>That if I do not choose the Open Access option, the Work will only be available for use by accredited UEL staff and students for a limited period of time.</w:t>
      </w:r>
    </w:p>
    <w:p w14:paraId="4E354BAA" w14:textId="77777777" w:rsidR="00EE2BC0" w:rsidRDefault="00EE2BC0" w:rsidP="00EE2BC0">
      <w:pPr>
        <w:widowControl w:val="0"/>
        <w:autoSpaceDE w:val="0"/>
        <w:autoSpaceDN w:val="0"/>
        <w:adjustRightInd w:val="0"/>
        <w:jc w:val="right"/>
        <w:rPr>
          <w:rFonts w:ascii="Arial" w:hAnsi="Arial" w:cs="Arial"/>
          <w:b/>
        </w:rPr>
      </w:pPr>
      <w:r>
        <w:rPr>
          <w:rFonts w:ascii="Arial" w:hAnsi="Arial" w:cs="Arial"/>
          <w:b/>
        </w:rPr>
        <w:t xml:space="preserve">/cont </w:t>
      </w:r>
      <w:r>
        <w:rPr>
          <w:rFonts w:ascii="Arial" w:hAnsi="Arial" w:cs="Arial"/>
          <w:b/>
        </w:rPr>
        <w:br w:type="page"/>
      </w:r>
    </w:p>
    <w:p w14:paraId="6DA48E66" w14:textId="77777777" w:rsidR="00EE2BC0" w:rsidRPr="00CC117D" w:rsidRDefault="00EE2BC0" w:rsidP="00EE2BC0">
      <w:pPr>
        <w:widowControl w:val="0"/>
        <w:autoSpaceDE w:val="0"/>
        <w:autoSpaceDN w:val="0"/>
        <w:adjustRightInd w:val="0"/>
        <w:jc w:val="center"/>
        <w:rPr>
          <w:rFonts w:ascii="Arial" w:hAnsi="Arial" w:cs="Arial"/>
          <w:b/>
        </w:rPr>
      </w:pPr>
      <w:r>
        <w:rPr>
          <w:rFonts w:ascii="Arial" w:hAnsi="Arial" w:cs="Arial"/>
          <w:b/>
        </w:rPr>
        <w:lastRenderedPageBreak/>
        <w:t>Dissertation</w:t>
      </w:r>
      <w:r w:rsidRPr="00CC117D">
        <w:rPr>
          <w:rFonts w:ascii="Arial" w:hAnsi="Arial" w:cs="Arial"/>
          <w:b/>
        </w:rPr>
        <w:t xml:space="preserve"> Details</w:t>
      </w: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39"/>
        <w:gridCol w:w="4995"/>
      </w:tblGrid>
      <w:tr w:rsidR="00EE2BC0" w:rsidRPr="00FD646A" w14:paraId="545AD4F9" w14:textId="77777777" w:rsidTr="00EB0C8F">
        <w:tc>
          <w:tcPr>
            <w:tcW w:w="4410" w:type="dxa"/>
          </w:tcPr>
          <w:p w14:paraId="5CF7D07F" w14:textId="77777777" w:rsidR="00EE2BC0" w:rsidRPr="00FD646A" w:rsidRDefault="00EE2BC0" w:rsidP="004E299E">
            <w:pPr>
              <w:widowControl w:val="0"/>
              <w:autoSpaceDE w:val="0"/>
              <w:autoSpaceDN w:val="0"/>
              <w:adjustRightInd w:val="0"/>
              <w:rPr>
                <w:rFonts w:ascii="Arial" w:eastAsia="Times New Roman" w:hAnsi="Arial" w:cs="Arial"/>
                <w:b/>
              </w:rPr>
            </w:pPr>
            <w:r w:rsidRPr="00FD646A">
              <w:rPr>
                <w:rFonts w:ascii="Arial" w:eastAsia="Times New Roman" w:hAnsi="Arial" w:cs="Arial"/>
                <w:b/>
              </w:rPr>
              <w:t xml:space="preserve">Field Name            </w:t>
            </w:r>
          </w:p>
        </w:tc>
        <w:tc>
          <w:tcPr>
            <w:tcW w:w="5150" w:type="dxa"/>
          </w:tcPr>
          <w:p w14:paraId="2A067247" w14:textId="77777777" w:rsidR="00EE2BC0" w:rsidRPr="00FD646A" w:rsidRDefault="00EE2BC0" w:rsidP="004E299E">
            <w:pPr>
              <w:widowControl w:val="0"/>
              <w:autoSpaceDE w:val="0"/>
              <w:autoSpaceDN w:val="0"/>
              <w:adjustRightInd w:val="0"/>
              <w:rPr>
                <w:rFonts w:ascii="Arial" w:eastAsia="Times New Roman" w:hAnsi="Arial" w:cs="Arial"/>
                <w:b/>
              </w:rPr>
            </w:pPr>
            <w:r>
              <w:rPr>
                <w:rFonts w:ascii="Arial" w:eastAsia="Times New Roman" w:hAnsi="Arial" w:cs="Arial"/>
                <w:b/>
              </w:rPr>
              <w:t>Details to complete</w:t>
            </w:r>
          </w:p>
        </w:tc>
      </w:tr>
      <w:tr w:rsidR="00EE2BC0" w:rsidRPr="00FD646A" w14:paraId="5E444A47" w14:textId="77777777" w:rsidTr="00EB0C8F">
        <w:tc>
          <w:tcPr>
            <w:tcW w:w="4410" w:type="dxa"/>
          </w:tcPr>
          <w:p w14:paraId="3BA943BA" w14:textId="1E7227C4" w:rsidR="00EE2BC0" w:rsidRPr="00FD646A" w:rsidRDefault="00EE2BC0" w:rsidP="004E299E">
            <w:pPr>
              <w:widowControl w:val="0"/>
              <w:autoSpaceDE w:val="0"/>
              <w:autoSpaceDN w:val="0"/>
              <w:adjustRightInd w:val="0"/>
              <w:rPr>
                <w:rFonts w:ascii="Arial" w:eastAsia="Times New Roman" w:hAnsi="Arial" w:cs="Arial"/>
              </w:rPr>
            </w:pPr>
            <w:r w:rsidRPr="00FD646A">
              <w:rPr>
                <w:rFonts w:ascii="Arial" w:eastAsia="Times New Roman" w:hAnsi="Arial" w:cs="Arial"/>
              </w:rPr>
              <w:t>Title</w:t>
            </w:r>
            <w:r>
              <w:rPr>
                <w:rFonts w:ascii="Arial" w:eastAsia="Times New Roman" w:hAnsi="Arial" w:cs="Arial"/>
              </w:rPr>
              <w:t xml:space="preserve"> of thesis</w:t>
            </w:r>
            <w:r w:rsidR="000C1D6D">
              <w:rPr>
                <w:rFonts w:ascii="Arial" w:eastAsia="Times New Roman" w:hAnsi="Arial" w:cs="Arial"/>
              </w:rPr>
              <w:t>/project</w:t>
            </w:r>
          </w:p>
          <w:p w14:paraId="6798064B" w14:textId="77777777" w:rsidR="00EE2BC0" w:rsidRPr="00F82AC0" w:rsidRDefault="00EE2BC0" w:rsidP="004E299E">
            <w:pPr>
              <w:widowControl w:val="0"/>
              <w:autoSpaceDE w:val="0"/>
              <w:autoSpaceDN w:val="0"/>
              <w:adjustRightInd w:val="0"/>
              <w:rPr>
                <w:rFonts w:ascii="Arial" w:eastAsia="Times New Roman" w:hAnsi="Arial" w:cs="Arial"/>
                <w:i/>
              </w:rPr>
            </w:pPr>
            <w:r w:rsidRPr="00F82AC0">
              <w:rPr>
                <w:rFonts w:ascii="Arial" w:eastAsia="Times New Roman" w:hAnsi="Arial" w:cs="Arial"/>
                <w:i/>
              </w:rPr>
              <w:t>Ful</w:t>
            </w:r>
            <w:r>
              <w:rPr>
                <w:rFonts w:ascii="Arial" w:eastAsia="Times New Roman" w:hAnsi="Arial" w:cs="Arial"/>
                <w:i/>
              </w:rPr>
              <w:t>l title, including any subtitle</w:t>
            </w:r>
          </w:p>
          <w:p w14:paraId="4E364F46" w14:textId="77777777" w:rsidR="00EE2BC0" w:rsidRPr="00FD646A" w:rsidRDefault="00EE2BC0" w:rsidP="004E299E">
            <w:pPr>
              <w:widowControl w:val="0"/>
              <w:autoSpaceDE w:val="0"/>
              <w:autoSpaceDN w:val="0"/>
              <w:adjustRightInd w:val="0"/>
              <w:rPr>
                <w:rFonts w:ascii="Arial" w:eastAsia="Times New Roman" w:hAnsi="Arial" w:cs="Arial"/>
              </w:rPr>
            </w:pPr>
          </w:p>
        </w:tc>
        <w:tc>
          <w:tcPr>
            <w:tcW w:w="5150" w:type="dxa"/>
          </w:tcPr>
          <w:p w14:paraId="148C1D14" w14:textId="0567FEDC" w:rsidR="00EE2BC0" w:rsidRPr="00FD646A" w:rsidRDefault="00D552D4" w:rsidP="004E299E">
            <w:pPr>
              <w:widowControl w:val="0"/>
              <w:autoSpaceDE w:val="0"/>
              <w:autoSpaceDN w:val="0"/>
              <w:adjustRightInd w:val="0"/>
              <w:rPr>
                <w:rFonts w:ascii="Arial" w:eastAsia="Times New Roman" w:hAnsi="Arial" w:cs="Arial"/>
              </w:rPr>
            </w:pPr>
            <w:r w:rsidRPr="00D552D4">
              <w:rPr>
                <w:rFonts w:ascii="Arial" w:eastAsia="Times New Roman" w:hAnsi="Arial" w:cs="Arial"/>
              </w:rPr>
              <w:t>Solex Management Simulation Project January 2025</w:t>
            </w:r>
          </w:p>
        </w:tc>
      </w:tr>
      <w:tr w:rsidR="00EE2BC0" w:rsidRPr="00FD646A" w14:paraId="36B89C46" w14:textId="77777777" w:rsidTr="00EB0C8F">
        <w:tc>
          <w:tcPr>
            <w:tcW w:w="4410" w:type="dxa"/>
          </w:tcPr>
          <w:p w14:paraId="7CE2609A" w14:textId="77777777" w:rsidR="00EE2BC0" w:rsidRPr="00FD646A" w:rsidRDefault="00EE2BC0" w:rsidP="004E299E">
            <w:pPr>
              <w:widowControl w:val="0"/>
              <w:autoSpaceDE w:val="0"/>
              <w:autoSpaceDN w:val="0"/>
              <w:adjustRightInd w:val="0"/>
              <w:rPr>
                <w:rFonts w:ascii="Arial" w:eastAsia="Times New Roman" w:hAnsi="Arial" w:cs="Arial"/>
              </w:rPr>
            </w:pPr>
            <w:r w:rsidRPr="00FD646A">
              <w:rPr>
                <w:rFonts w:ascii="Arial" w:eastAsia="Times New Roman" w:hAnsi="Arial" w:cs="Arial"/>
              </w:rPr>
              <w:t>Supervisor(s)/advisor</w:t>
            </w:r>
          </w:p>
          <w:p w14:paraId="13A0F9D8" w14:textId="77777777" w:rsidR="00EE2BC0" w:rsidRPr="00F82AC0" w:rsidRDefault="00C96B80" w:rsidP="004E299E">
            <w:pPr>
              <w:widowControl w:val="0"/>
              <w:autoSpaceDE w:val="0"/>
              <w:autoSpaceDN w:val="0"/>
              <w:adjustRightInd w:val="0"/>
              <w:rPr>
                <w:rFonts w:ascii="Arial" w:eastAsia="Times New Roman" w:hAnsi="Arial" w:cs="Arial"/>
                <w:i/>
              </w:rPr>
            </w:pPr>
            <w:r w:rsidRPr="00F82AC0">
              <w:rPr>
                <w:rFonts w:ascii="Arial" w:eastAsia="Times New Roman" w:hAnsi="Arial" w:cs="Arial"/>
                <w:i/>
              </w:rPr>
              <w:t>Separate the surname (family name) from the forenames, given names or initials with a comma, e.g. Smith, Andrew J.</w:t>
            </w:r>
          </w:p>
        </w:tc>
        <w:tc>
          <w:tcPr>
            <w:tcW w:w="5150" w:type="dxa"/>
          </w:tcPr>
          <w:p w14:paraId="1A6F5D0F" w14:textId="77777777" w:rsidR="00EE2BC0" w:rsidRDefault="004D3DD4" w:rsidP="004E299E">
            <w:pPr>
              <w:widowControl w:val="0"/>
              <w:autoSpaceDE w:val="0"/>
              <w:autoSpaceDN w:val="0"/>
              <w:adjustRightInd w:val="0"/>
              <w:rPr>
                <w:rFonts w:ascii="Arial" w:eastAsia="Times New Roman" w:hAnsi="Arial" w:cs="Arial"/>
              </w:rPr>
            </w:pPr>
            <w:r>
              <w:rPr>
                <w:rFonts w:ascii="Arial" w:eastAsia="Times New Roman" w:hAnsi="Arial" w:cs="Arial"/>
              </w:rPr>
              <w:t xml:space="preserve"> </w:t>
            </w:r>
          </w:p>
          <w:p w14:paraId="219D9DBA" w14:textId="5D78ECF9" w:rsidR="004D3DD4" w:rsidRPr="00FD646A" w:rsidRDefault="004D3DD4" w:rsidP="004E299E">
            <w:pPr>
              <w:widowControl w:val="0"/>
              <w:autoSpaceDE w:val="0"/>
              <w:autoSpaceDN w:val="0"/>
              <w:adjustRightInd w:val="0"/>
              <w:rPr>
                <w:rFonts w:ascii="Arial" w:eastAsia="Times New Roman" w:hAnsi="Arial" w:cs="Arial"/>
              </w:rPr>
            </w:pPr>
            <w:r>
              <w:rPr>
                <w:rFonts w:ascii="Arial" w:eastAsia="Times New Roman" w:hAnsi="Arial" w:cs="Arial"/>
              </w:rPr>
              <w:t>Chauhan, Yuvraj</w:t>
            </w:r>
          </w:p>
        </w:tc>
      </w:tr>
      <w:tr w:rsidR="00EE2BC0" w:rsidRPr="00FD646A" w14:paraId="4F370E9A" w14:textId="77777777" w:rsidTr="00EB0C8F">
        <w:tc>
          <w:tcPr>
            <w:tcW w:w="4410" w:type="dxa"/>
          </w:tcPr>
          <w:p w14:paraId="634FE9A4" w14:textId="77777777" w:rsidR="00EE2BC0" w:rsidRDefault="00EE2BC0" w:rsidP="004E299E">
            <w:pPr>
              <w:widowControl w:val="0"/>
              <w:autoSpaceDE w:val="0"/>
              <w:autoSpaceDN w:val="0"/>
              <w:adjustRightInd w:val="0"/>
              <w:rPr>
                <w:rFonts w:ascii="Arial" w:eastAsia="Times New Roman" w:hAnsi="Arial" w:cs="Arial"/>
              </w:rPr>
            </w:pPr>
            <w:r w:rsidRPr="00FD646A">
              <w:rPr>
                <w:rFonts w:ascii="Arial" w:eastAsia="Times New Roman" w:hAnsi="Arial" w:cs="Arial"/>
              </w:rPr>
              <w:t xml:space="preserve">Author Affiliation           </w:t>
            </w:r>
          </w:p>
          <w:p w14:paraId="0BC32BF9" w14:textId="77777777" w:rsidR="00EE2BC0" w:rsidRPr="00F82AC0" w:rsidRDefault="00EE2BC0" w:rsidP="004E299E">
            <w:pPr>
              <w:widowControl w:val="0"/>
              <w:autoSpaceDE w:val="0"/>
              <w:autoSpaceDN w:val="0"/>
              <w:adjustRightInd w:val="0"/>
              <w:rPr>
                <w:rFonts w:ascii="Arial" w:eastAsia="Times New Roman" w:hAnsi="Arial" w:cs="Arial"/>
                <w:i/>
              </w:rPr>
            </w:pPr>
            <w:r w:rsidRPr="00F82AC0">
              <w:rPr>
                <w:rFonts w:ascii="Arial" w:eastAsia="Times New Roman" w:hAnsi="Arial" w:cs="Arial"/>
                <w:i/>
              </w:rPr>
              <w:t>Name of school where you were based</w:t>
            </w:r>
          </w:p>
        </w:tc>
        <w:tc>
          <w:tcPr>
            <w:tcW w:w="5150" w:type="dxa"/>
          </w:tcPr>
          <w:p w14:paraId="1C6459E6" w14:textId="77777777" w:rsidR="004D3DD4" w:rsidRDefault="004D3DD4" w:rsidP="004E299E">
            <w:pPr>
              <w:widowControl w:val="0"/>
              <w:autoSpaceDE w:val="0"/>
              <w:autoSpaceDN w:val="0"/>
              <w:adjustRightInd w:val="0"/>
              <w:rPr>
                <w:rFonts w:ascii="Arial" w:eastAsia="Times New Roman" w:hAnsi="Arial" w:cs="Arial"/>
              </w:rPr>
            </w:pPr>
          </w:p>
          <w:p w14:paraId="597A9871" w14:textId="1AABE876" w:rsidR="008A0ED8" w:rsidRPr="00FD646A" w:rsidRDefault="008A0ED8" w:rsidP="004E299E">
            <w:pPr>
              <w:widowControl w:val="0"/>
              <w:autoSpaceDE w:val="0"/>
              <w:autoSpaceDN w:val="0"/>
              <w:adjustRightInd w:val="0"/>
              <w:rPr>
                <w:rFonts w:ascii="Arial" w:eastAsia="Times New Roman" w:hAnsi="Arial" w:cs="Arial"/>
              </w:rPr>
            </w:pPr>
            <w:r>
              <w:rPr>
                <w:rFonts w:ascii="Arial" w:eastAsia="Times New Roman" w:hAnsi="Arial" w:cs="Arial"/>
              </w:rPr>
              <w:t xml:space="preserve">Royal Docks School of Business and Law, </w:t>
            </w:r>
            <w:r w:rsidRPr="009E715D">
              <w:rPr>
                <w:rFonts w:ascii="Arial" w:hAnsi="Arial" w:cs="Arial"/>
              </w:rPr>
              <w:t>University of East London</w:t>
            </w:r>
          </w:p>
        </w:tc>
      </w:tr>
      <w:tr w:rsidR="00EE2BC0" w:rsidRPr="00FD646A" w14:paraId="1911B95E" w14:textId="77777777" w:rsidTr="00EB0C8F">
        <w:tc>
          <w:tcPr>
            <w:tcW w:w="4410" w:type="dxa"/>
          </w:tcPr>
          <w:p w14:paraId="0E3804D6" w14:textId="77777777" w:rsidR="00EE2BC0" w:rsidRDefault="00EE2BC0" w:rsidP="004E299E">
            <w:pPr>
              <w:widowControl w:val="0"/>
              <w:autoSpaceDE w:val="0"/>
              <w:autoSpaceDN w:val="0"/>
              <w:adjustRightInd w:val="0"/>
              <w:rPr>
                <w:rFonts w:ascii="Arial" w:eastAsia="Times New Roman" w:hAnsi="Arial" w:cs="Arial"/>
              </w:rPr>
            </w:pPr>
            <w:r w:rsidRPr="00FD646A">
              <w:rPr>
                <w:rFonts w:ascii="Arial" w:eastAsia="Times New Roman" w:hAnsi="Arial" w:cs="Arial"/>
              </w:rPr>
              <w:t>Qualification name</w:t>
            </w:r>
          </w:p>
          <w:p w14:paraId="161E45E2" w14:textId="77777777" w:rsidR="00EE2BC0" w:rsidRPr="0031597B" w:rsidRDefault="00EE2BC0" w:rsidP="004E299E">
            <w:pPr>
              <w:widowControl w:val="0"/>
              <w:autoSpaceDE w:val="0"/>
              <w:autoSpaceDN w:val="0"/>
              <w:adjustRightInd w:val="0"/>
              <w:rPr>
                <w:rFonts w:ascii="Arial" w:eastAsia="Times New Roman" w:hAnsi="Arial" w:cs="Arial"/>
                <w:i/>
              </w:rPr>
            </w:pPr>
            <w:r w:rsidRPr="0031597B">
              <w:rPr>
                <w:rFonts w:ascii="Arial" w:eastAsia="Times New Roman" w:hAnsi="Arial" w:cs="Arial"/>
                <w:i/>
              </w:rPr>
              <w:t>E.g. MA, MSc, MRes</w:t>
            </w:r>
            <w:r>
              <w:rPr>
                <w:rFonts w:ascii="Arial" w:eastAsia="Times New Roman" w:hAnsi="Arial" w:cs="Arial"/>
                <w:i/>
              </w:rPr>
              <w:t>, PGDip</w:t>
            </w:r>
          </w:p>
        </w:tc>
        <w:tc>
          <w:tcPr>
            <w:tcW w:w="5150" w:type="dxa"/>
          </w:tcPr>
          <w:p w14:paraId="6830F828" w14:textId="77777777" w:rsidR="00EE2BC0" w:rsidRDefault="00EE2BC0" w:rsidP="004E299E">
            <w:pPr>
              <w:widowControl w:val="0"/>
              <w:autoSpaceDE w:val="0"/>
              <w:autoSpaceDN w:val="0"/>
              <w:adjustRightInd w:val="0"/>
              <w:rPr>
                <w:rFonts w:ascii="Arial" w:eastAsia="Times New Roman" w:hAnsi="Arial" w:cs="Arial"/>
              </w:rPr>
            </w:pPr>
          </w:p>
          <w:p w14:paraId="226BB529" w14:textId="5EFD0CE8" w:rsidR="004D3DD4" w:rsidRPr="00FD646A" w:rsidRDefault="004D3DD4" w:rsidP="004E299E">
            <w:pPr>
              <w:widowControl w:val="0"/>
              <w:autoSpaceDE w:val="0"/>
              <w:autoSpaceDN w:val="0"/>
              <w:adjustRightInd w:val="0"/>
              <w:rPr>
                <w:rFonts w:ascii="Arial" w:eastAsia="Times New Roman" w:hAnsi="Arial" w:cs="Arial"/>
              </w:rPr>
            </w:pPr>
            <w:r>
              <w:rPr>
                <w:rFonts w:ascii="Arial" w:eastAsia="Times New Roman" w:hAnsi="Arial" w:cs="Arial"/>
              </w:rPr>
              <w:t xml:space="preserve">MBA </w:t>
            </w:r>
          </w:p>
        </w:tc>
      </w:tr>
      <w:tr w:rsidR="00EE2BC0" w:rsidRPr="00FD646A" w14:paraId="7E0EF8D0" w14:textId="77777777" w:rsidTr="00EB0C8F">
        <w:tc>
          <w:tcPr>
            <w:tcW w:w="4410" w:type="dxa"/>
          </w:tcPr>
          <w:p w14:paraId="58010BF6" w14:textId="77777777" w:rsidR="00EE2BC0" w:rsidRDefault="00EE2BC0" w:rsidP="004E299E">
            <w:pPr>
              <w:widowControl w:val="0"/>
              <w:autoSpaceDE w:val="0"/>
              <w:autoSpaceDN w:val="0"/>
              <w:adjustRightInd w:val="0"/>
              <w:rPr>
                <w:rFonts w:ascii="Arial" w:eastAsia="Times New Roman" w:hAnsi="Arial" w:cs="Arial"/>
              </w:rPr>
            </w:pPr>
            <w:r>
              <w:rPr>
                <w:rFonts w:ascii="Arial" w:eastAsia="Times New Roman" w:hAnsi="Arial" w:cs="Arial"/>
              </w:rPr>
              <w:t>Course Title</w:t>
            </w:r>
          </w:p>
          <w:p w14:paraId="3B34BAC7" w14:textId="77777777" w:rsidR="00EE2BC0" w:rsidRPr="0031597B" w:rsidRDefault="00EE2BC0" w:rsidP="004E299E">
            <w:pPr>
              <w:widowControl w:val="0"/>
              <w:autoSpaceDE w:val="0"/>
              <w:autoSpaceDN w:val="0"/>
              <w:adjustRightInd w:val="0"/>
              <w:rPr>
                <w:rFonts w:ascii="Arial" w:eastAsia="Times New Roman" w:hAnsi="Arial" w:cs="Arial"/>
                <w:i/>
              </w:rPr>
            </w:pPr>
            <w:r>
              <w:rPr>
                <w:rFonts w:ascii="Arial" w:eastAsia="Times New Roman" w:hAnsi="Arial" w:cs="Arial"/>
                <w:i/>
              </w:rPr>
              <w:t xml:space="preserve">The title of the course e.g. </w:t>
            </w:r>
          </w:p>
        </w:tc>
        <w:tc>
          <w:tcPr>
            <w:tcW w:w="5150" w:type="dxa"/>
          </w:tcPr>
          <w:p w14:paraId="39E91649" w14:textId="77777777" w:rsidR="00EE2BC0" w:rsidRDefault="00EE2BC0" w:rsidP="004E299E">
            <w:pPr>
              <w:widowControl w:val="0"/>
              <w:autoSpaceDE w:val="0"/>
              <w:autoSpaceDN w:val="0"/>
              <w:adjustRightInd w:val="0"/>
              <w:rPr>
                <w:rFonts w:ascii="Arial" w:eastAsia="Times New Roman" w:hAnsi="Arial" w:cs="Arial"/>
              </w:rPr>
            </w:pPr>
          </w:p>
          <w:p w14:paraId="70EE3909" w14:textId="270ACA49" w:rsidR="008A0ED8" w:rsidRPr="00FD646A" w:rsidRDefault="008A0ED8" w:rsidP="004E299E">
            <w:pPr>
              <w:widowControl w:val="0"/>
              <w:autoSpaceDE w:val="0"/>
              <w:autoSpaceDN w:val="0"/>
              <w:adjustRightInd w:val="0"/>
              <w:rPr>
                <w:rFonts w:ascii="Arial" w:eastAsia="Times New Roman" w:hAnsi="Arial" w:cs="Arial"/>
              </w:rPr>
            </w:pPr>
            <w:r w:rsidRPr="008A0ED8">
              <w:rPr>
                <w:rFonts w:ascii="Arial" w:eastAsia="Times New Roman" w:hAnsi="Arial" w:cs="Arial"/>
              </w:rPr>
              <w:t>MBA (Business Analytics)</w:t>
            </w:r>
          </w:p>
        </w:tc>
      </w:tr>
      <w:tr w:rsidR="00EE2BC0" w:rsidRPr="00FD646A" w14:paraId="765DB723" w14:textId="77777777" w:rsidTr="00EB0C8F">
        <w:tc>
          <w:tcPr>
            <w:tcW w:w="4410" w:type="dxa"/>
          </w:tcPr>
          <w:p w14:paraId="1F6C4F28" w14:textId="686EA84C" w:rsidR="00EE2BC0" w:rsidRDefault="00EE2BC0" w:rsidP="004E299E">
            <w:pPr>
              <w:widowControl w:val="0"/>
              <w:autoSpaceDE w:val="0"/>
              <w:autoSpaceDN w:val="0"/>
              <w:adjustRightInd w:val="0"/>
              <w:rPr>
                <w:rFonts w:ascii="Arial" w:eastAsia="Times New Roman" w:hAnsi="Arial" w:cs="Arial"/>
              </w:rPr>
            </w:pPr>
            <w:r w:rsidRPr="00FD646A">
              <w:rPr>
                <w:rFonts w:ascii="Arial" w:eastAsia="Times New Roman" w:hAnsi="Arial" w:cs="Arial"/>
              </w:rPr>
              <w:t xml:space="preserve">Date of </w:t>
            </w:r>
            <w:r>
              <w:rPr>
                <w:rFonts w:ascii="Arial" w:eastAsia="Times New Roman" w:hAnsi="Arial" w:cs="Arial"/>
              </w:rPr>
              <w:t>Dissertation</w:t>
            </w:r>
            <w:r w:rsidR="009D4C76">
              <w:rPr>
                <w:rFonts w:ascii="Arial" w:eastAsia="Times New Roman" w:hAnsi="Arial" w:cs="Arial"/>
              </w:rPr>
              <w:t>/Management Report</w:t>
            </w:r>
            <w:r w:rsidRPr="00FD646A">
              <w:rPr>
                <w:rFonts w:ascii="Arial" w:eastAsia="Times New Roman" w:hAnsi="Arial" w:cs="Arial"/>
              </w:rPr>
              <w:t xml:space="preserve">        </w:t>
            </w:r>
          </w:p>
          <w:p w14:paraId="1925744C" w14:textId="77777777" w:rsidR="00EE2BC0" w:rsidRPr="00F82AC0" w:rsidRDefault="00EE2BC0" w:rsidP="004E299E">
            <w:pPr>
              <w:widowControl w:val="0"/>
              <w:autoSpaceDE w:val="0"/>
              <w:autoSpaceDN w:val="0"/>
              <w:adjustRightInd w:val="0"/>
              <w:rPr>
                <w:rFonts w:ascii="Arial" w:eastAsia="Times New Roman" w:hAnsi="Arial" w:cs="Arial"/>
                <w:i/>
              </w:rPr>
            </w:pPr>
            <w:r w:rsidRPr="00F82AC0">
              <w:rPr>
                <w:rFonts w:ascii="Arial" w:eastAsia="Times New Roman" w:hAnsi="Arial" w:cs="Arial"/>
                <w:i/>
              </w:rPr>
              <w:t xml:space="preserve">Date </w:t>
            </w:r>
            <w:r>
              <w:rPr>
                <w:rFonts w:ascii="Arial" w:eastAsia="Times New Roman" w:hAnsi="Arial" w:cs="Arial"/>
                <w:i/>
              </w:rPr>
              <w:t>submitted</w:t>
            </w:r>
            <w:r w:rsidRPr="00F82AC0">
              <w:rPr>
                <w:rFonts w:ascii="Arial" w:eastAsia="Times New Roman" w:hAnsi="Arial" w:cs="Arial"/>
                <w:i/>
              </w:rPr>
              <w:t xml:space="preserve"> in format: YYYY-MM</w:t>
            </w:r>
          </w:p>
        </w:tc>
        <w:tc>
          <w:tcPr>
            <w:tcW w:w="5150" w:type="dxa"/>
          </w:tcPr>
          <w:p w14:paraId="69984F32" w14:textId="77777777" w:rsidR="00EE2BC0" w:rsidRDefault="00EE2BC0" w:rsidP="004E299E">
            <w:pPr>
              <w:widowControl w:val="0"/>
              <w:autoSpaceDE w:val="0"/>
              <w:autoSpaceDN w:val="0"/>
              <w:adjustRightInd w:val="0"/>
              <w:rPr>
                <w:rFonts w:ascii="Arial" w:eastAsia="Times New Roman" w:hAnsi="Arial" w:cs="Arial"/>
              </w:rPr>
            </w:pPr>
          </w:p>
          <w:p w14:paraId="4CEB3504" w14:textId="0313DBC4" w:rsidR="008A0ED8" w:rsidRPr="00FD646A" w:rsidRDefault="008A0ED8" w:rsidP="004E299E">
            <w:pPr>
              <w:widowControl w:val="0"/>
              <w:autoSpaceDE w:val="0"/>
              <w:autoSpaceDN w:val="0"/>
              <w:adjustRightInd w:val="0"/>
              <w:rPr>
                <w:rFonts w:ascii="Arial" w:eastAsia="Times New Roman" w:hAnsi="Arial" w:cs="Arial"/>
              </w:rPr>
            </w:pPr>
            <w:r>
              <w:rPr>
                <w:rFonts w:ascii="Arial" w:eastAsia="Times New Roman" w:hAnsi="Arial" w:cs="Arial"/>
              </w:rPr>
              <w:t>03/01/2025</w:t>
            </w:r>
          </w:p>
        </w:tc>
      </w:tr>
      <w:tr w:rsidR="00EB0C8F" w:rsidRPr="00FD646A" w14:paraId="291EA4F4" w14:textId="77777777" w:rsidTr="00EB0C8F">
        <w:tc>
          <w:tcPr>
            <w:tcW w:w="4410" w:type="dxa"/>
          </w:tcPr>
          <w:p w14:paraId="0447AE02" w14:textId="77777777" w:rsidR="00EB0C8F" w:rsidRPr="00FD646A" w:rsidRDefault="00EB0C8F" w:rsidP="00EB0C8F">
            <w:pPr>
              <w:widowControl w:val="0"/>
              <w:autoSpaceDE w:val="0"/>
              <w:autoSpaceDN w:val="0"/>
              <w:adjustRightInd w:val="0"/>
              <w:rPr>
                <w:rFonts w:ascii="Arial" w:eastAsia="Times New Roman" w:hAnsi="Arial" w:cs="Arial"/>
              </w:rPr>
            </w:pPr>
            <w:r>
              <w:rPr>
                <w:rFonts w:ascii="Arial" w:eastAsia="Times New Roman" w:hAnsi="Arial" w:cs="Arial"/>
              </w:rPr>
              <w:t>Does your dissertation contain primary research data? (If the answer to this question is yes, please make sure to include your Research Ethics application as an appendices to your dissertation)</w:t>
            </w:r>
          </w:p>
        </w:tc>
        <w:tc>
          <w:tcPr>
            <w:tcW w:w="5150" w:type="dxa"/>
          </w:tcPr>
          <w:p w14:paraId="4CEB329B" w14:textId="77777777" w:rsidR="00EB0C8F" w:rsidRPr="00D552D4" w:rsidRDefault="00EB0C8F" w:rsidP="004E299E">
            <w:pPr>
              <w:widowControl w:val="0"/>
              <w:autoSpaceDE w:val="0"/>
              <w:autoSpaceDN w:val="0"/>
              <w:adjustRightInd w:val="0"/>
              <w:rPr>
                <w:rFonts w:ascii="Arial" w:eastAsia="Times New Roman" w:hAnsi="Arial" w:cs="Arial"/>
                <w:color w:val="FF0000"/>
              </w:rPr>
            </w:pPr>
            <w:r>
              <w:rPr>
                <w:rFonts w:ascii="Arial" w:eastAsia="Times New Roman" w:hAnsi="Arial" w:cs="Arial"/>
                <w:noProof/>
                <w:lang w:eastAsia="en-GB"/>
              </w:rPr>
              <mc:AlternateContent>
                <mc:Choice Requires="wps">
                  <w:drawing>
                    <wp:anchor distT="0" distB="0" distL="114300" distR="114300" simplePos="0" relativeHeight="251674624" behindDoc="0" locked="0" layoutInCell="1" allowOverlap="1" wp14:anchorId="4BCB7400" wp14:editId="46594BA7">
                      <wp:simplePos x="0" y="0"/>
                      <wp:positionH relativeFrom="column">
                        <wp:posOffset>1859280</wp:posOffset>
                      </wp:positionH>
                      <wp:positionV relativeFrom="paragraph">
                        <wp:posOffset>217170</wp:posOffset>
                      </wp:positionV>
                      <wp:extent cx="514350" cy="390525"/>
                      <wp:effectExtent l="0" t="0" r="19050" b="28575"/>
                      <wp:wrapNone/>
                      <wp:docPr id="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390525"/>
                              </a:xfrm>
                              <a:prstGeom prst="roundRect">
                                <a:avLst>
                                  <a:gd name="adj" fmla="val 16667"/>
                                </a:avLst>
                              </a:prstGeom>
                              <a:solidFill>
                                <a:schemeClr val="bg2"/>
                              </a:solidFill>
                              <a:ln w="9525">
                                <a:solidFill>
                                  <a:schemeClr val="bg1">
                                    <a:lumMod val="9500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990E0A8" id="AutoShape 2" o:spid="_x0000_s1026" style="position:absolute;margin-left:146.4pt;margin-top:17.1pt;width:40.5pt;height:30.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" fillcolor="#eeece1 [3214]" strokecolor="#f2f2f2 [3052]"/>
                  </w:pict>
                </mc:Fallback>
              </mc:AlternateContent>
            </w:r>
            <w:r w:rsidRPr="00D552D4">
              <w:rPr>
                <w:rFonts w:ascii="Arial" w:eastAsia="Times New Roman" w:hAnsi="Arial" w:cs="Arial"/>
                <w:noProof/>
                <w:color w:val="FF0000"/>
                <w:lang w:eastAsia="en-GB"/>
              </w:rPr>
              <mc:AlternateContent>
                <mc:Choice Requires="wps">
                  <w:drawing>
                    <wp:anchor distT="0" distB="0" distL="114300" distR="114300" simplePos="0" relativeHeight="251672576" behindDoc="0" locked="0" layoutInCell="1" allowOverlap="1" wp14:anchorId="1AA0D095" wp14:editId="12D563BA">
                      <wp:simplePos x="0" y="0"/>
                      <wp:positionH relativeFrom="column">
                        <wp:posOffset>487680</wp:posOffset>
                      </wp:positionH>
                      <wp:positionV relativeFrom="paragraph">
                        <wp:posOffset>217170</wp:posOffset>
                      </wp:positionV>
                      <wp:extent cx="514350" cy="390525"/>
                      <wp:effectExtent l="0" t="0" r="19050" b="28575"/>
                      <wp:wrapNone/>
                      <wp:docPr id="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390525"/>
                              </a:xfrm>
                              <a:prstGeom prst="roundRect">
                                <a:avLst>
                                  <a:gd name="adj" fmla="val 16667"/>
                                </a:avLst>
                              </a:prstGeom>
                              <a:solidFill>
                                <a:schemeClr val="bg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BCEC873" id="AutoShape 3" o:spid="_x0000_s1026" style="position:absolute;margin-left:38.4pt;margin-top:17.1pt;width:40.5pt;height:30.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" fillcolor="white [3212]"/>
                  </w:pict>
                </mc:Fallback>
              </mc:AlternateContent>
            </w:r>
          </w:p>
          <w:p w14:paraId="760140C4" w14:textId="77777777" w:rsidR="00EB0C8F" w:rsidRPr="00FD646A" w:rsidRDefault="00EB0C8F" w:rsidP="004E299E">
            <w:pPr>
              <w:widowControl w:val="0"/>
              <w:autoSpaceDE w:val="0"/>
              <w:autoSpaceDN w:val="0"/>
              <w:adjustRightInd w:val="0"/>
              <w:rPr>
                <w:rFonts w:ascii="Arial" w:eastAsia="Times New Roman" w:hAnsi="Arial" w:cs="Arial"/>
              </w:rPr>
            </w:pPr>
            <w:r>
              <w:rPr>
                <w:rFonts w:ascii="Arial" w:eastAsia="Times New Roman" w:hAnsi="Arial" w:cs="Arial"/>
              </w:rPr>
              <w:t>Yes                               No</w:t>
            </w:r>
          </w:p>
        </w:tc>
      </w:tr>
      <w:tr w:rsidR="00EE2BC0" w:rsidRPr="00FD646A" w14:paraId="5341DC1D" w14:textId="77777777" w:rsidTr="00EB0C8F">
        <w:tc>
          <w:tcPr>
            <w:tcW w:w="4410" w:type="dxa"/>
          </w:tcPr>
          <w:p w14:paraId="17AAE0F6" w14:textId="77777777" w:rsidR="00EE2BC0" w:rsidRPr="00F82AC0" w:rsidRDefault="00EE2BC0" w:rsidP="004E299E">
            <w:pPr>
              <w:widowControl w:val="0"/>
              <w:autoSpaceDE w:val="0"/>
              <w:autoSpaceDN w:val="0"/>
              <w:adjustRightInd w:val="0"/>
              <w:rPr>
                <w:rFonts w:ascii="Arial" w:eastAsia="Times New Roman" w:hAnsi="Arial" w:cs="Arial"/>
                <w:i/>
              </w:rPr>
            </w:pPr>
            <w:r>
              <w:rPr>
                <w:rFonts w:ascii="Arial" w:eastAsia="Times New Roman" w:hAnsi="Arial" w:cs="Arial"/>
                <w:i/>
              </w:rPr>
              <w:t>Do you want to make the dissertation Open Access (on the public web) or Closed Access (for UEL users only)?</w:t>
            </w:r>
          </w:p>
        </w:tc>
        <w:tc>
          <w:tcPr>
            <w:tcW w:w="5150" w:type="dxa"/>
          </w:tcPr>
          <w:p w14:paraId="1184F950" w14:textId="77777777" w:rsidR="00EE2BC0" w:rsidRDefault="00EB0C8F" w:rsidP="004E299E">
            <w:pPr>
              <w:widowControl w:val="0"/>
              <w:autoSpaceDE w:val="0"/>
              <w:autoSpaceDN w:val="0"/>
              <w:adjustRightInd w:val="0"/>
              <w:rPr>
                <w:rFonts w:ascii="Arial" w:eastAsia="Times New Roman" w:hAnsi="Arial" w:cs="Arial"/>
              </w:rPr>
            </w:pPr>
            <w:r>
              <w:rPr>
                <w:rFonts w:ascii="Arial" w:eastAsia="Times New Roman" w:hAnsi="Arial" w:cs="Arial"/>
                <w:noProof/>
                <w:lang w:eastAsia="en-GB"/>
              </w:rPr>
              <mc:AlternateContent>
                <mc:Choice Requires="wps">
                  <w:drawing>
                    <wp:anchor distT="0" distB="0" distL="114300" distR="114300" simplePos="0" relativeHeight="251668480" behindDoc="0" locked="0" layoutInCell="1" allowOverlap="1" wp14:anchorId="7CA97C3E" wp14:editId="0D105980">
                      <wp:simplePos x="0" y="0"/>
                      <wp:positionH relativeFrom="column">
                        <wp:posOffset>1925320</wp:posOffset>
                      </wp:positionH>
                      <wp:positionV relativeFrom="paragraph">
                        <wp:posOffset>182880</wp:posOffset>
                      </wp:positionV>
                      <wp:extent cx="514350" cy="390525"/>
                      <wp:effectExtent l="0" t="5080" r="11430" b="10795"/>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39052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89D8401" id="AutoShape 2" o:spid="_x0000_s1026" style="position:absolute;margin-left:151.6pt;margin-top:14.4pt;width:40.5pt;height:30.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"/>
                  </w:pict>
                </mc:Fallback>
              </mc:AlternateContent>
            </w:r>
            <w:r>
              <w:rPr>
                <w:rFonts w:ascii="Arial" w:eastAsia="Times New Roman" w:hAnsi="Arial" w:cs="Arial"/>
                <w:noProof/>
                <w:lang w:eastAsia="en-GB"/>
              </w:rPr>
              <mc:AlternateContent>
                <mc:Choice Requires="wps">
                  <w:drawing>
                    <wp:anchor distT="0" distB="0" distL="114300" distR="114300" simplePos="0" relativeHeight="251670528" behindDoc="0" locked="0" layoutInCell="1" allowOverlap="1" wp14:anchorId="47464A75" wp14:editId="78AE6FDB">
                      <wp:simplePos x="0" y="0"/>
                      <wp:positionH relativeFrom="column">
                        <wp:posOffset>582295</wp:posOffset>
                      </wp:positionH>
                      <wp:positionV relativeFrom="paragraph">
                        <wp:posOffset>182880</wp:posOffset>
                      </wp:positionV>
                      <wp:extent cx="514350" cy="390525"/>
                      <wp:effectExtent l="0" t="0" r="19050" b="28575"/>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390525"/>
                              </a:xfrm>
                              <a:prstGeom prst="roundRect">
                                <a:avLst>
                                  <a:gd name="adj" fmla="val 16667"/>
                                </a:avLst>
                              </a:prstGeom>
                              <a:solidFill>
                                <a:schemeClr val="bg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1CF4E04" id="AutoShape 3" o:spid="_x0000_s1026" style="position:absolute;margin-left:45.85pt;margin-top:14.4pt;width:40.5pt;height:30.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" fillcolor="#eeece1 [3214]"/>
                  </w:pict>
                </mc:Fallback>
              </mc:AlternateContent>
            </w:r>
            <w:r w:rsidR="00EE2BC0" w:rsidRPr="00FD646A">
              <w:rPr>
                <w:rFonts w:ascii="Arial" w:eastAsia="Times New Roman" w:hAnsi="Arial" w:cs="Arial"/>
              </w:rPr>
              <w:t xml:space="preserve">        </w:t>
            </w:r>
          </w:p>
          <w:p w14:paraId="355D3187" w14:textId="77777777" w:rsidR="00EE2BC0" w:rsidRPr="00FD646A" w:rsidRDefault="00EE2BC0" w:rsidP="004E299E">
            <w:pPr>
              <w:widowControl w:val="0"/>
              <w:autoSpaceDE w:val="0"/>
              <w:autoSpaceDN w:val="0"/>
              <w:adjustRightInd w:val="0"/>
              <w:rPr>
                <w:rFonts w:ascii="Arial" w:eastAsia="Times New Roman" w:hAnsi="Arial" w:cs="Arial"/>
              </w:rPr>
            </w:pPr>
            <w:r>
              <w:rPr>
                <w:rFonts w:ascii="Arial" w:eastAsia="Times New Roman" w:hAnsi="Arial" w:cs="Arial"/>
              </w:rPr>
              <w:t xml:space="preserve">Open </w:t>
            </w:r>
            <w:r w:rsidRPr="00FD646A">
              <w:rPr>
                <w:rFonts w:ascii="Arial" w:eastAsia="Times New Roman" w:hAnsi="Arial" w:cs="Arial"/>
              </w:rPr>
              <w:t xml:space="preserve">                        </w:t>
            </w:r>
            <w:r>
              <w:rPr>
                <w:rFonts w:ascii="Arial" w:eastAsia="Times New Roman" w:hAnsi="Arial" w:cs="Arial"/>
              </w:rPr>
              <w:t xml:space="preserve">Closed    </w:t>
            </w:r>
          </w:p>
        </w:tc>
      </w:tr>
    </w:tbl>
    <w:p w14:paraId="20A616BC" w14:textId="77777777" w:rsidR="00EE2BC0" w:rsidRDefault="00EE2BC0" w:rsidP="00EE2BC0">
      <w:pPr>
        <w:jc w:val="both"/>
        <w:rPr>
          <w:rFonts w:ascii="Arial" w:hAnsi="Arial" w:cs="Arial"/>
          <w:b/>
        </w:rPr>
      </w:pPr>
    </w:p>
    <w:p w14:paraId="1EC2E7BE" w14:textId="77777777" w:rsidR="00EE2BC0" w:rsidRPr="00441D07" w:rsidRDefault="00EE2BC0" w:rsidP="00EE2BC0">
      <w:pPr>
        <w:jc w:val="both"/>
        <w:rPr>
          <w:rFonts w:ascii="Arial" w:hAnsi="Arial" w:cs="Arial"/>
          <w:b/>
          <w:i/>
          <w:smallCaps/>
        </w:rPr>
      </w:pPr>
      <w:r w:rsidRPr="00441D07">
        <w:rPr>
          <w:rFonts w:ascii="Arial" w:hAnsi="Arial" w:cs="Arial"/>
          <w:b/>
        </w:rPr>
        <w:t xml:space="preserve">By returning this form electronically from a recognised </w:t>
      </w:r>
      <w:r>
        <w:rPr>
          <w:rFonts w:ascii="Arial" w:hAnsi="Arial" w:cs="Arial"/>
          <w:b/>
        </w:rPr>
        <w:t xml:space="preserve">UEL </w:t>
      </w:r>
      <w:r w:rsidRPr="00441D07">
        <w:rPr>
          <w:rFonts w:ascii="Arial" w:hAnsi="Arial" w:cs="Arial"/>
          <w:b/>
        </w:rPr>
        <w:t>email address</w:t>
      </w:r>
      <w:r>
        <w:rPr>
          <w:rFonts w:ascii="Arial" w:hAnsi="Arial" w:cs="Arial"/>
          <w:b/>
        </w:rPr>
        <w:t xml:space="preserve"> or UEL network system</w:t>
      </w:r>
      <w:r w:rsidRPr="00441D07">
        <w:rPr>
          <w:rFonts w:ascii="Arial" w:hAnsi="Arial" w:cs="Arial"/>
          <w:b/>
        </w:rPr>
        <w:t xml:space="preserve">, I </w:t>
      </w:r>
      <w:r>
        <w:rPr>
          <w:rFonts w:ascii="Arial" w:hAnsi="Arial" w:cs="Arial"/>
          <w:b/>
        </w:rPr>
        <w:t>grant</w:t>
      </w:r>
      <w:r w:rsidRPr="00441D07">
        <w:rPr>
          <w:rFonts w:ascii="Arial" w:hAnsi="Arial" w:cs="Arial"/>
          <w:b/>
        </w:rPr>
        <w:t xml:space="preserve"> </w:t>
      </w:r>
      <w:r>
        <w:rPr>
          <w:rFonts w:ascii="Arial" w:hAnsi="Arial" w:cs="Arial"/>
          <w:b/>
        </w:rPr>
        <w:t xml:space="preserve">UEL </w:t>
      </w:r>
      <w:r w:rsidRPr="00441D07">
        <w:rPr>
          <w:rFonts w:ascii="Arial" w:hAnsi="Arial" w:cs="Arial"/>
          <w:b/>
        </w:rPr>
        <w:t xml:space="preserve">the </w:t>
      </w:r>
      <w:r>
        <w:rPr>
          <w:rFonts w:ascii="Arial" w:hAnsi="Arial" w:cs="Arial"/>
          <w:b/>
        </w:rPr>
        <w:t>deposit agreement detailed above. I understand inclusion on and removal from ROAR is at UEL’s discretion.</w:t>
      </w:r>
      <w:r w:rsidRPr="00441D07">
        <w:rPr>
          <w:rFonts w:ascii="Arial" w:hAnsi="Arial" w:cs="Arial"/>
          <w:b/>
        </w:rPr>
        <w:t xml:space="preserve"> </w:t>
      </w:r>
    </w:p>
    <w:p w14:paraId="79DEDECA" w14:textId="22F993DA" w:rsidR="00EE2BC0" w:rsidRPr="004D3DD4" w:rsidRDefault="001C083E" w:rsidP="00EE2BC0">
      <w:pPr>
        <w:widowControl w:val="0"/>
        <w:autoSpaceDE w:val="0"/>
        <w:autoSpaceDN w:val="0"/>
        <w:adjustRightInd w:val="0"/>
        <w:ind w:left="124"/>
        <w:rPr>
          <w:rFonts w:ascii="Arial" w:hAnsi="Arial" w:cs="Arial"/>
          <w:u w:val="single"/>
        </w:rPr>
      </w:pPr>
      <w:r>
        <w:rPr>
          <w:rFonts w:ascii="Arial" w:hAnsi="Arial" w:cs="Arial"/>
        </w:rPr>
        <w:t>Student Number</w:t>
      </w:r>
      <w:r w:rsidR="00EE2BC0" w:rsidRPr="004D3DD4">
        <w:rPr>
          <w:rFonts w:ascii="Arial" w:hAnsi="Arial" w:cs="Arial"/>
          <w:u w:val="single"/>
        </w:rPr>
        <w:t>:</w:t>
      </w:r>
      <w:r w:rsidR="004D3DD4" w:rsidRPr="004D3DD4">
        <w:rPr>
          <w:rFonts w:ascii="Arial" w:hAnsi="Arial" w:cs="Arial"/>
          <w:u w:val="single"/>
        </w:rPr>
        <w:t xml:space="preserve"> 2644211</w:t>
      </w:r>
      <w:r w:rsidR="00EE2BC0" w:rsidRPr="00CC117D">
        <w:rPr>
          <w:rFonts w:ascii="Arial" w:hAnsi="Arial" w:cs="Arial"/>
        </w:rPr>
        <w:t xml:space="preserve">                 </w:t>
      </w:r>
      <w:r w:rsidR="008A0ED8">
        <w:rPr>
          <w:rFonts w:ascii="Arial" w:hAnsi="Arial" w:cs="Arial"/>
        </w:rPr>
        <w:t xml:space="preserve">                                                    </w:t>
      </w:r>
      <w:r w:rsidR="00EE2BC0" w:rsidRPr="00CC117D">
        <w:rPr>
          <w:rFonts w:ascii="Arial" w:hAnsi="Arial" w:cs="Arial"/>
        </w:rPr>
        <w:t>Date:</w:t>
      </w:r>
      <w:r w:rsidR="004D3DD4">
        <w:rPr>
          <w:rFonts w:ascii="Arial" w:hAnsi="Arial" w:cs="Arial"/>
        </w:rPr>
        <w:t xml:space="preserve"> </w:t>
      </w:r>
      <w:r w:rsidR="004D3DD4" w:rsidRPr="004D3DD4">
        <w:rPr>
          <w:rFonts w:ascii="Arial" w:hAnsi="Arial" w:cs="Arial"/>
          <w:u w:val="single"/>
        </w:rPr>
        <w:t>03/01/2025</w:t>
      </w:r>
    </w:p>
    <w:p w14:paraId="7615EB6F" w14:textId="77777777" w:rsidR="00EE2BC0" w:rsidRDefault="00EE2BC0" w:rsidP="00EE2BC0">
      <w:pPr>
        <w:spacing w:after="0" w:line="240" w:lineRule="auto"/>
        <w:rPr>
          <w:rFonts w:ascii="Arial" w:hAnsi="Arial" w:cs="Arial"/>
        </w:rPr>
      </w:pPr>
    </w:p>
    <w:p w14:paraId="41F5EB7F" w14:textId="77777777" w:rsidR="00EE2BC0" w:rsidRDefault="00EE2BC0" w:rsidP="009874A0"/>
    <w:p w14:paraId="12584FD1" w14:textId="570614CD" w:rsidR="00D552D4" w:rsidRDefault="00D552D4">
      <w:r>
        <w:br w:type="page"/>
      </w:r>
    </w:p>
    <w:p w14:paraId="71FFE6EE" w14:textId="2781C3D2" w:rsidR="00D552D4" w:rsidRPr="00B934A3" w:rsidRDefault="00D552D4" w:rsidP="00D552D4">
      <w:pPr>
        <w:spacing w:line="360" w:lineRule="auto"/>
        <w:jc w:val="both"/>
        <w:rPr>
          <w:rFonts w:ascii="Arial" w:hAnsi="Arial" w:cs="Arial"/>
          <w:b/>
          <w:bCs/>
          <w:sz w:val="24"/>
          <w:szCs w:val="24"/>
        </w:rPr>
      </w:pPr>
    </w:p>
    <w:p w14:paraId="014B2350" w14:textId="77777777" w:rsidR="00D552D4" w:rsidRPr="00041A02" w:rsidRDefault="00D552D4" w:rsidP="00041A02">
      <w:pPr>
        <w:pStyle w:val="Heading1"/>
        <w:spacing w:after="240" w:line="360" w:lineRule="auto"/>
        <w:jc w:val="both"/>
        <w:rPr>
          <w:rFonts w:cs="Arial"/>
          <w:b w:val="0"/>
          <w:bCs w:val="0"/>
          <w:sz w:val="24"/>
          <w:szCs w:val="24"/>
        </w:rPr>
      </w:pPr>
      <w:bookmarkStart w:id="0" w:name="_Toc186021617"/>
      <w:r w:rsidRPr="00041A02">
        <w:rPr>
          <w:rFonts w:cs="Arial"/>
          <w:sz w:val="24"/>
          <w:szCs w:val="24"/>
        </w:rPr>
        <w:t>EXECUTIVE SUMMARY</w:t>
      </w:r>
      <w:bookmarkEnd w:id="0"/>
      <w:r w:rsidRPr="00041A02">
        <w:rPr>
          <w:rFonts w:cs="Arial"/>
          <w:sz w:val="24"/>
          <w:szCs w:val="24"/>
        </w:rPr>
        <w:t xml:space="preserve"> </w:t>
      </w:r>
    </w:p>
    <w:p w14:paraId="3A966870"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The specific objective of the Solex Management Simulation Project entailed effective management of a sneaker company in the highly competitive market through enhancing profitability, solvency, and product quality. It included the issues of pricing, advertising, and operational changes to achieve the net profit of €500 000 – €2 500 000, solvency ratio of at least 50% and high quality of the offered products. Despite solvency and incremental revenues, only moderate degrees of success were realized in satisfying profitability targets and product quality, and these figures demonstrate that more effective strategies were required.</w:t>
      </w:r>
    </w:p>
    <w:p w14:paraId="37316941"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Primary research findings showed the need to involve customers, supply chain integration, and digital marketing in an organization’s affairs. Business analysis tools such as a SWOT initiative and Ansoff’s Growth Matrix offered strategic planning guidance; and integration and response mechanisms formed the basis of market strategy.</w:t>
      </w:r>
    </w:p>
    <w:p w14:paraId="7D9FBC60"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The project identified other relevant issues such as matching organizational strategy while outlining needs in the area of innovation and pressures emanating from competition. While the existence of shortfalls in some of these objectives cannot be disputed, it served as a useful reference on how to run the businesses in competitive markets.</w:t>
      </w:r>
    </w:p>
    <w:p w14:paraId="740A9FF0" w14:textId="77777777" w:rsidR="00D552D4" w:rsidRPr="00041A02" w:rsidRDefault="00D552D4" w:rsidP="00041A02">
      <w:pPr>
        <w:spacing w:line="360" w:lineRule="auto"/>
        <w:jc w:val="both"/>
        <w:rPr>
          <w:rFonts w:ascii="Arial" w:hAnsi="Arial" w:cs="Arial"/>
          <w:sz w:val="24"/>
          <w:szCs w:val="24"/>
        </w:rPr>
      </w:pPr>
      <w:r w:rsidRPr="00041A02">
        <w:rPr>
          <w:rFonts w:ascii="Arial" w:hAnsi="Arial" w:cs="Arial"/>
          <w:sz w:val="24"/>
          <w:szCs w:val="24"/>
        </w:rPr>
        <w:br w:type="page"/>
      </w:r>
    </w:p>
    <w:sdt>
      <w:sdtPr>
        <w:rPr>
          <w:rFonts w:ascii="Arial" w:eastAsiaTheme="minorHAnsi" w:hAnsi="Arial" w:cs="Arial"/>
          <w:color w:val="auto"/>
          <w:kern w:val="2"/>
          <w:sz w:val="24"/>
          <w:szCs w:val="24"/>
          <w:lang w:val="en-IN"/>
          <w14:ligatures w14:val="standardContextual"/>
        </w:rPr>
        <w:id w:val="-1257281447"/>
        <w:docPartObj>
          <w:docPartGallery w:val="Table of Contents"/>
          <w:docPartUnique/>
        </w:docPartObj>
      </w:sdtPr>
      <w:sdtEndPr>
        <w:rPr>
          <w:b/>
          <w:bCs/>
          <w:noProof/>
          <w:kern w:val="0"/>
          <w:lang w:val="en-GB"/>
          <w14:ligatures w14:val="none"/>
        </w:rPr>
      </w:sdtEndPr>
      <w:sdtContent>
        <w:p w14:paraId="56A6BE23" w14:textId="77777777" w:rsidR="00D552D4" w:rsidRPr="00041A02" w:rsidRDefault="00D552D4" w:rsidP="00041A02">
          <w:pPr>
            <w:pStyle w:val="TOCHeading"/>
            <w:spacing w:line="360" w:lineRule="auto"/>
            <w:jc w:val="both"/>
            <w:rPr>
              <w:rFonts w:ascii="Arial" w:hAnsi="Arial" w:cs="Arial"/>
              <w:b/>
              <w:bCs/>
              <w:color w:val="auto"/>
              <w:sz w:val="24"/>
              <w:szCs w:val="24"/>
            </w:rPr>
          </w:pPr>
          <w:r w:rsidRPr="00041A02">
            <w:rPr>
              <w:rFonts w:ascii="Arial" w:hAnsi="Arial" w:cs="Arial"/>
              <w:b/>
              <w:bCs/>
              <w:color w:val="auto"/>
              <w:sz w:val="24"/>
              <w:szCs w:val="24"/>
            </w:rPr>
            <w:t>Table of Contents</w:t>
          </w:r>
        </w:p>
        <w:p w14:paraId="55D9199C" w14:textId="77777777" w:rsidR="00D552D4" w:rsidRPr="00041A02" w:rsidRDefault="00D552D4" w:rsidP="00041A02">
          <w:pPr>
            <w:pStyle w:val="TOC1"/>
            <w:tabs>
              <w:tab w:val="right" w:leader="dot" w:pos="9016"/>
            </w:tabs>
            <w:spacing w:line="360" w:lineRule="auto"/>
            <w:jc w:val="both"/>
            <w:rPr>
              <w:rFonts w:ascii="Arial" w:eastAsiaTheme="minorEastAsia" w:hAnsi="Arial" w:cs="Arial"/>
              <w:noProof/>
              <w:sz w:val="24"/>
              <w:szCs w:val="24"/>
              <w:lang w:eastAsia="en-IN"/>
            </w:rPr>
          </w:pPr>
          <w:r w:rsidRPr="00041A02">
            <w:rPr>
              <w:rFonts w:ascii="Arial" w:hAnsi="Arial" w:cs="Arial"/>
              <w:sz w:val="24"/>
              <w:szCs w:val="24"/>
            </w:rPr>
            <w:fldChar w:fldCharType="begin"/>
          </w:r>
          <w:r w:rsidRPr="00041A02">
            <w:rPr>
              <w:rFonts w:ascii="Arial" w:hAnsi="Arial" w:cs="Arial"/>
              <w:sz w:val="24"/>
              <w:szCs w:val="24"/>
            </w:rPr>
            <w:instrText xml:space="preserve"> TOC \o "1-3" \h \z \u </w:instrText>
          </w:r>
          <w:r w:rsidRPr="00041A02">
            <w:rPr>
              <w:rFonts w:ascii="Arial" w:hAnsi="Arial" w:cs="Arial"/>
              <w:sz w:val="24"/>
              <w:szCs w:val="24"/>
            </w:rPr>
            <w:fldChar w:fldCharType="separate"/>
          </w:r>
          <w:hyperlink w:anchor="_Toc186021617" w:history="1">
            <w:r w:rsidRPr="00041A02">
              <w:rPr>
                <w:rStyle w:val="Hyperlink"/>
                <w:rFonts w:ascii="Arial" w:hAnsi="Arial" w:cs="Arial"/>
                <w:noProof/>
                <w:sz w:val="24"/>
                <w:szCs w:val="24"/>
              </w:rPr>
              <w:t>EXECUTIVE SUMMARY</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_Toc186021617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2</w:t>
            </w:r>
            <w:r w:rsidRPr="00041A02">
              <w:rPr>
                <w:rFonts w:ascii="Arial" w:hAnsi="Arial" w:cs="Arial"/>
                <w:noProof/>
                <w:webHidden/>
                <w:sz w:val="24"/>
                <w:szCs w:val="24"/>
              </w:rPr>
              <w:fldChar w:fldCharType="end"/>
            </w:r>
          </w:hyperlink>
        </w:p>
        <w:p w14:paraId="04B847CC" w14:textId="77777777" w:rsidR="00D552D4" w:rsidRPr="00041A02" w:rsidRDefault="00D552D4" w:rsidP="00041A02">
          <w:pPr>
            <w:pStyle w:val="TOC1"/>
            <w:tabs>
              <w:tab w:val="right" w:leader="dot" w:pos="9016"/>
            </w:tabs>
            <w:spacing w:line="360" w:lineRule="auto"/>
            <w:jc w:val="both"/>
            <w:rPr>
              <w:rFonts w:ascii="Arial" w:eastAsiaTheme="minorEastAsia" w:hAnsi="Arial" w:cs="Arial"/>
              <w:noProof/>
              <w:sz w:val="24"/>
              <w:szCs w:val="24"/>
              <w:lang w:eastAsia="en-IN"/>
            </w:rPr>
          </w:pPr>
          <w:hyperlink w:anchor="_Toc186021618" w:history="1">
            <w:r w:rsidRPr="00041A02">
              <w:rPr>
                <w:rStyle w:val="Hyperlink"/>
                <w:rFonts w:ascii="Arial" w:hAnsi="Arial" w:cs="Arial"/>
                <w:noProof/>
                <w:sz w:val="24"/>
                <w:szCs w:val="24"/>
              </w:rPr>
              <w:t>CHAPTER 1: INTRODUCTION</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_Toc186021618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5</w:t>
            </w:r>
            <w:r w:rsidRPr="00041A02">
              <w:rPr>
                <w:rFonts w:ascii="Arial" w:hAnsi="Arial" w:cs="Arial"/>
                <w:noProof/>
                <w:webHidden/>
                <w:sz w:val="24"/>
                <w:szCs w:val="24"/>
              </w:rPr>
              <w:fldChar w:fldCharType="end"/>
            </w:r>
          </w:hyperlink>
        </w:p>
        <w:p w14:paraId="2CA71395" w14:textId="77777777" w:rsidR="00D552D4" w:rsidRPr="00041A02" w:rsidRDefault="00D552D4" w:rsidP="00041A02">
          <w:pPr>
            <w:pStyle w:val="TOC2"/>
            <w:tabs>
              <w:tab w:val="right" w:leader="dot" w:pos="9016"/>
            </w:tabs>
            <w:spacing w:line="360" w:lineRule="auto"/>
            <w:jc w:val="both"/>
            <w:rPr>
              <w:rFonts w:ascii="Arial" w:eastAsiaTheme="minorEastAsia" w:hAnsi="Arial" w:cs="Arial"/>
              <w:noProof/>
              <w:sz w:val="24"/>
              <w:szCs w:val="24"/>
              <w:lang w:eastAsia="en-IN"/>
            </w:rPr>
          </w:pPr>
          <w:hyperlink w:anchor="_Toc186021619" w:history="1">
            <w:r w:rsidRPr="00041A02">
              <w:rPr>
                <w:rStyle w:val="Hyperlink"/>
                <w:rFonts w:ascii="Arial" w:hAnsi="Arial" w:cs="Arial"/>
                <w:noProof/>
                <w:sz w:val="24"/>
                <w:szCs w:val="24"/>
              </w:rPr>
              <w:t>1.1 Background</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_Toc186021619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5</w:t>
            </w:r>
            <w:r w:rsidRPr="00041A02">
              <w:rPr>
                <w:rFonts w:ascii="Arial" w:hAnsi="Arial" w:cs="Arial"/>
                <w:noProof/>
                <w:webHidden/>
                <w:sz w:val="24"/>
                <w:szCs w:val="24"/>
              </w:rPr>
              <w:fldChar w:fldCharType="end"/>
            </w:r>
          </w:hyperlink>
        </w:p>
        <w:p w14:paraId="20A716FE" w14:textId="77777777" w:rsidR="00D552D4" w:rsidRPr="00041A02" w:rsidRDefault="00D552D4" w:rsidP="00041A02">
          <w:pPr>
            <w:pStyle w:val="TOC3"/>
            <w:tabs>
              <w:tab w:val="right" w:leader="dot" w:pos="9016"/>
            </w:tabs>
            <w:spacing w:line="360" w:lineRule="auto"/>
            <w:jc w:val="both"/>
            <w:rPr>
              <w:rFonts w:ascii="Arial" w:eastAsiaTheme="minorEastAsia" w:hAnsi="Arial" w:cs="Arial"/>
              <w:noProof/>
              <w:sz w:val="24"/>
              <w:szCs w:val="24"/>
              <w:lang w:eastAsia="en-IN"/>
            </w:rPr>
          </w:pPr>
          <w:hyperlink w:anchor="_Toc186021620" w:history="1">
            <w:r w:rsidRPr="00041A02">
              <w:rPr>
                <w:rStyle w:val="Hyperlink"/>
                <w:rFonts w:ascii="Arial" w:hAnsi="Arial" w:cs="Arial"/>
                <w:noProof/>
                <w:sz w:val="24"/>
                <w:szCs w:val="24"/>
              </w:rPr>
              <w:t>1.1.1 Project Focus</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_Toc186021620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5</w:t>
            </w:r>
            <w:r w:rsidRPr="00041A02">
              <w:rPr>
                <w:rFonts w:ascii="Arial" w:hAnsi="Arial" w:cs="Arial"/>
                <w:noProof/>
                <w:webHidden/>
                <w:sz w:val="24"/>
                <w:szCs w:val="24"/>
              </w:rPr>
              <w:fldChar w:fldCharType="end"/>
            </w:r>
          </w:hyperlink>
        </w:p>
        <w:p w14:paraId="4529DC46" w14:textId="77777777" w:rsidR="00D552D4" w:rsidRPr="00041A02" w:rsidRDefault="00D552D4" w:rsidP="00041A02">
          <w:pPr>
            <w:pStyle w:val="TOC3"/>
            <w:tabs>
              <w:tab w:val="right" w:leader="dot" w:pos="9016"/>
            </w:tabs>
            <w:spacing w:line="360" w:lineRule="auto"/>
            <w:jc w:val="both"/>
            <w:rPr>
              <w:rFonts w:ascii="Arial" w:eastAsiaTheme="minorEastAsia" w:hAnsi="Arial" w:cs="Arial"/>
              <w:noProof/>
              <w:sz w:val="24"/>
              <w:szCs w:val="24"/>
              <w:lang w:eastAsia="en-IN"/>
            </w:rPr>
          </w:pPr>
          <w:hyperlink w:anchor="_Toc186021621" w:history="1">
            <w:r w:rsidRPr="00041A02">
              <w:rPr>
                <w:rStyle w:val="Hyperlink"/>
                <w:rFonts w:ascii="Arial" w:hAnsi="Arial" w:cs="Arial"/>
                <w:noProof/>
                <w:sz w:val="24"/>
                <w:szCs w:val="24"/>
              </w:rPr>
              <w:t>1.1.2 Industry Insights</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_Toc186021621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5</w:t>
            </w:r>
            <w:r w:rsidRPr="00041A02">
              <w:rPr>
                <w:rFonts w:ascii="Arial" w:hAnsi="Arial" w:cs="Arial"/>
                <w:noProof/>
                <w:webHidden/>
                <w:sz w:val="24"/>
                <w:szCs w:val="24"/>
              </w:rPr>
              <w:fldChar w:fldCharType="end"/>
            </w:r>
          </w:hyperlink>
        </w:p>
        <w:p w14:paraId="71F446A3" w14:textId="77777777" w:rsidR="00D552D4" w:rsidRPr="00041A02" w:rsidRDefault="00D552D4" w:rsidP="00041A02">
          <w:pPr>
            <w:pStyle w:val="TOC3"/>
            <w:tabs>
              <w:tab w:val="right" w:leader="dot" w:pos="9016"/>
            </w:tabs>
            <w:spacing w:line="360" w:lineRule="auto"/>
            <w:jc w:val="both"/>
            <w:rPr>
              <w:rFonts w:ascii="Arial" w:eastAsiaTheme="minorEastAsia" w:hAnsi="Arial" w:cs="Arial"/>
              <w:noProof/>
              <w:sz w:val="24"/>
              <w:szCs w:val="24"/>
              <w:lang w:eastAsia="en-IN"/>
            </w:rPr>
          </w:pPr>
          <w:hyperlink w:anchor="_Toc186021622" w:history="1">
            <w:r w:rsidRPr="00041A02">
              <w:rPr>
                <w:rStyle w:val="Hyperlink"/>
                <w:rFonts w:ascii="Arial" w:hAnsi="Arial" w:cs="Arial"/>
                <w:noProof/>
                <w:sz w:val="24"/>
                <w:szCs w:val="24"/>
              </w:rPr>
              <w:t>1.1.3 Company Overview</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_Toc186021622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5</w:t>
            </w:r>
            <w:r w:rsidRPr="00041A02">
              <w:rPr>
                <w:rFonts w:ascii="Arial" w:hAnsi="Arial" w:cs="Arial"/>
                <w:noProof/>
                <w:webHidden/>
                <w:sz w:val="24"/>
                <w:szCs w:val="24"/>
              </w:rPr>
              <w:fldChar w:fldCharType="end"/>
            </w:r>
          </w:hyperlink>
        </w:p>
        <w:p w14:paraId="4346D9EB" w14:textId="77777777" w:rsidR="00D552D4" w:rsidRPr="00041A02" w:rsidRDefault="00D552D4" w:rsidP="00041A02">
          <w:pPr>
            <w:pStyle w:val="TOC3"/>
            <w:tabs>
              <w:tab w:val="right" w:leader="dot" w:pos="9016"/>
            </w:tabs>
            <w:spacing w:line="360" w:lineRule="auto"/>
            <w:jc w:val="both"/>
            <w:rPr>
              <w:rFonts w:ascii="Arial" w:eastAsiaTheme="minorEastAsia" w:hAnsi="Arial" w:cs="Arial"/>
              <w:noProof/>
              <w:sz w:val="24"/>
              <w:szCs w:val="24"/>
              <w:lang w:eastAsia="en-IN"/>
            </w:rPr>
          </w:pPr>
          <w:hyperlink w:anchor="_Toc186021623" w:history="1">
            <w:r w:rsidRPr="00041A02">
              <w:rPr>
                <w:rStyle w:val="Hyperlink"/>
                <w:rFonts w:ascii="Arial" w:hAnsi="Arial" w:cs="Arial"/>
                <w:noProof/>
                <w:sz w:val="24"/>
                <w:szCs w:val="24"/>
              </w:rPr>
              <w:t>1.1.4 How the Business Name Was Chosen</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_Toc186021623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6</w:t>
            </w:r>
            <w:r w:rsidRPr="00041A02">
              <w:rPr>
                <w:rFonts w:ascii="Arial" w:hAnsi="Arial" w:cs="Arial"/>
                <w:noProof/>
                <w:webHidden/>
                <w:sz w:val="24"/>
                <w:szCs w:val="24"/>
              </w:rPr>
              <w:fldChar w:fldCharType="end"/>
            </w:r>
          </w:hyperlink>
        </w:p>
        <w:p w14:paraId="1022EC35" w14:textId="77777777" w:rsidR="00D552D4" w:rsidRPr="00041A02" w:rsidRDefault="00D552D4" w:rsidP="00041A02">
          <w:pPr>
            <w:pStyle w:val="TOC3"/>
            <w:tabs>
              <w:tab w:val="right" w:leader="dot" w:pos="9016"/>
            </w:tabs>
            <w:spacing w:line="360" w:lineRule="auto"/>
            <w:jc w:val="both"/>
            <w:rPr>
              <w:rFonts w:ascii="Arial" w:eastAsiaTheme="minorEastAsia" w:hAnsi="Arial" w:cs="Arial"/>
              <w:noProof/>
              <w:sz w:val="24"/>
              <w:szCs w:val="24"/>
              <w:lang w:eastAsia="en-IN"/>
            </w:rPr>
          </w:pPr>
          <w:hyperlink w:anchor="_Toc186021624" w:history="1">
            <w:r w:rsidRPr="00041A02">
              <w:rPr>
                <w:rStyle w:val="Hyperlink"/>
                <w:rFonts w:ascii="Arial" w:hAnsi="Arial" w:cs="Arial"/>
                <w:noProof/>
                <w:sz w:val="24"/>
                <w:szCs w:val="24"/>
              </w:rPr>
              <w:t>1.1.5 Objectives and Team Roles</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_Toc186021624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6</w:t>
            </w:r>
            <w:r w:rsidRPr="00041A02">
              <w:rPr>
                <w:rFonts w:ascii="Arial" w:hAnsi="Arial" w:cs="Arial"/>
                <w:noProof/>
                <w:webHidden/>
                <w:sz w:val="24"/>
                <w:szCs w:val="24"/>
              </w:rPr>
              <w:fldChar w:fldCharType="end"/>
            </w:r>
          </w:hyperlink>
        </w:p>
        <w:p w14:paraId="26CC6CF2" w14:textId="77777777" w:rsidR="00D552D4" w:rsidRPr="00041A02" w:rsidRDefault="00D552D4" w:rsidP="00041A02">
          <w:pPr>
            <w:pStyle w:val="TOC3"/>
            <w:tabs>
              <w:tab w:val="right" w:leader="dot" w:pos="9016"/>
            </w:tabs>
            <w:spacing w:line="360" w:lineRule="auto"/>
            <w:jc w:val="both"/>
            <w:rPr>
              <w:rFonts w:ascii="Arial" w:eastAsiaTheme="minorEastAsia" w:hAnsi="Arial" w:cs="Arial"/>
              <w:noProof/>
              <w:sz w:val="24"/>
              <w:szCs w:val="24"/>
              <w:lang w:eastAsia="en-IN"/>
            </w:rPr>
          </w:pPr>
          <w:hyperlink w:anchor="_Toc186021625" w:history="1">
            <w:r w:rsidRPr="00041A02">
              <w:rPr>
                <w:rStyle w:val="Hyperlink"/>
                <w:rFonts w:ascii="Arial" w:hAnsi="Arial" w:cs="Arial"/>
                <w:noProof/>
                <w:sz w:val="24"/>
                <w:szCs w:val="24"/>
              </w:rPr>
              <w:t>1.1.6 Difficulties Encountered During the course of the Process</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_Toc186021625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7</w:t>
            </w:r>
            <w:r w:rsidRPr="00041A02">
              <w:rPr>
                <w:rFonts w:ascii="Arial" w:hAnsi="Arial" w:cs="Arial"/>
                <w:noProof/>
                <w:webHidden/>
                <w:sz w:val="24"/>
                <w:szCs w:val="24"/>
              </w:rPr>
              <w:fldChar w:fldCharType="end"/>
            </w:r>
          </w:hyperlink>
        </w:p>
        <w:p w14:paraId="0B7C4287" w14:textId="77777777" w:rsidR="00D552D4" w:rsidRPr="00041A02" w:rsidRDefault="00D552D4" w:rsidP="00041A02">
          <w:pPr>
            <w:pStyle w:val="TOC3"/>
            <w:tabs>
              <w:tab w:val="right" w:leader="dot" w:pos="9016"/>
            </w:tabs>
            <w:spacing w:line="360" w:lineRule="auto"/>
            <w:jc w:val="both"/>
            <w:rPr>
              <w:rFonts w:ascii="Arial" w:eastAsiaTheme="minorEastAsia" w:hAnsi="Arial" w:cs="Arial"/>
              <w:noProof/>
              <w:sz w:val="24"/>
              <w:szCs w:val="24"/>
              <w:lang w:eastAsia="en-IN"/>
            </w:rPr>
          </w:pPr>
          <w:hyperlink w:anchor="_Toc186021626" w:history="1">
            <w:r w:rsidRPr="00041A02">
              <w:rPr>
                <w:rStyle w:val="Hyperlink"/>
                <w:rFonts w:ascii="Arial" w:hAnsi="Arial" w:cs="Arial"/>
                <w:noProof/>
                <w:sz w:val="24"/>
                <w:szCs w:val="24"/>
              </w:rPr>
              <w:t>1.1.7 Company Logo</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_Toc186021626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7</w:t>
            </w:r>
            <w:r w:rsidRPr="00041A02">
              <w:rPr>
                <w:rFonts w:ascii="Arial" w:hAnsi="Arial" w:cs="Arial"/>
                <w:noProof/>
                <w:webHidden/>
                <w:sz w:val="24"/>
                <w:szCs w:val="24"/>
              </w:rPr>
              <w:fldChar w:fldCharType="end"/>
            </w:r>
          </w:hyperlink>
        </w:p>
        <w:p w14:paraId="3910FAE0" w14:textId="77777777" w:rsidR="00D552D4" w:rsidRPr="00041A02" w:rsidRDefault="00D552D4" w:rsidP="00041A02">
          <w:pPr>
            <w:pStyle w:val="TOC3"/>
            <w:tabs>
              <w:tab w:val="right" w:leader="dot" w:pos="9016"/>
            </w:tabs>
            <w:spacing w:line="360" w:lineRule="auto"/>
            <w:jc w:val="both"/>
            <w:rPr>
              <w:rFonts w:ascii="Arial" w:eastAsiaTheme="minorEastAsia" w:hAnsi="Arial" w:cs="Arial"/>
              <w:noProof/>
              <w:sz w:val="24"/>
              <w:szCs w:val="24"/>
              <w:lang w:eastAsia="en-IN"/>
            </w:rPr>
          </w:pPr>
          <w:hyperlink w:anchor="_Toc186021627" w:history="1">
            <w:r w:rsidRPr="00041A02">
              <w:rPr>
                <w:rStyle w:val="Hyperlink"/>
                <w:rFonts w:ascii="Arial" w:hAnsi="Arial" w:cs="Arial"/>
                <w:noProof/>
                <w:sz w:val="24"/>
                <w:szCs w:val="24"/>
              </w:rPr>
              <w:t>1.1.8 Report Structure Overview</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_Toc186021627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8</w:t>
            </w:r>
            <w:r w:rsidRPr="00041A02">
              <w:rPr>
                <w:rFonts w:ascii="Arial" w:hAnsi="Arial" w:cs="Arial"/>
                <w:noProof/>
                <w:webHidden/>
                <w:sz w:val="24"/>
                <w:szCs w:val="24"/>
              </w:rPr>
              <w:fldChar w:fldCharType="end"/>
            </w:r>
          </w:hyperlink>
        </w:p>
        <w:p w14:paraId="5B75484D" w14:textId="77777777" w:rsidR="00D552D4" w:rsidRPr="00041A02" w:rsidRDefault="00D552D4" w:rsidP="00041A02">
          <w:pPr>
            <w:pStyle w:val="TOC1"/>
            <w:tabs>
              <w:tab w:val="right" w:leader="dot" w:pos="9016"/>
            </w:tabs>
            <w:spacing w:line="360" w:lineRule="auto"/>
            <w:jc w:val="both"/>
            <w:rPr>
              <w:rFonts w:ascii="Arial" w:eastAsiaTheme="minorEastAsia" w:hAnsi="Arial" w:cs="Arial"/>
              <w:noProof/>
              <w:sz w:val="24"/>
              <w:szCs w:val="24"/>
              <w:lang w:eastAsia="en-IN"/>
            </w:rPr>
          </w:pPr>
          <w:hyperlink w:anchor="_Toc186021628" w:history="1">
            <w:r w:rsidRPr="00041A02">
              <w:rPr>
                <w:rStyle w:val="Hyperlink"/>
                <w:rFonts w:ascii="Arial" w:hAnsi="Arial" w:cs="Arial"/>
                <w:noProof/>
                <w:sz w:val="24"/>
                <w:szCs w:val="24"/>
              </w:rPr>
              <w:t>CHAPTER 2: METHODOLOGY</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_Toc186021628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10</w:t>
            </w:r>
            <w:r w:rsidRPr="00041A02">
              <w:rPr>
                <w:rFonts w:ascii="Arial" w:hAnsi="Arial" w:cs="Arial"/>
                <w:noProof/>
                <w:webHidden/>
                <w:sz w:val="24"/>
                <w:szCs w:val="24"/>
              </w:rPr>
              <w:fldChar w:fldCharType="end"/>
            </w:r>
          </w:hyperlink>
        </w:p>
        <w:p w14:paraId="3D63A583" w14:textId="77777777" w:rsidR="00D552D4" w:rsidRPr="00041A02" w:rsidRDefault="00D552D4" w:rsidP="00041A02">
          <w:pPr>
            <w:pStyle w:val="TOC2"/>
            <w:tabs>
              <w:tab w:val="right" w:leader="dot" w:pos="9016"/>
            </w:tabs>
            <w:spacing w:line="360" w:lineRule="auto"/>
            <w:jc w:val="both"/>
            <w:rPr>
              <w:rFonts w:ascii="Arial" w:eastAsiaTheme="minorEastAsia" w:hAnsi="Arial" w:cs="Arial"/>
              <w:noProof/>
              <w:sz w:val="24"/>
              <w:szCs w:val="24"/>
              <w:lang w:eastAsia="en-IN"/>
            </w:rPr>
          </w:pPr>
          <w:hyperlink w:anchor="_Toc186021629" w:history="1">
            <w:r w:rsidRPr="00041A02">
              <w:rPr>
                <w:rStyle w:val="Hyperlink"/>
                <w:rFonts w:ascii="Arial" w:hAnsi="Arial" w:cs="Arial"/>
                <w:noProof/>
                <w:sz w:val="24"/>
                <w:szCs w:val="24"/>
              </w:rPr>
              <w:t>2.0 Introduction</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_Toc186021629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10</w:t>
            </w:r>
            <w:r w:rsidRPr="00041A02">
              <w:rPr>
                <w:rFonts w:ascii="Arial" w:hAnsi="Arial" w:cs="Arial"/>
                <w:noProof/>
                <w:webHidden/>
                <w:sz w:val="24"/>
                <w:szCs w:val="24"/>
              </w:rPr>
              <w:fldChar w:fldCharType="end"/>
            </w:r>
          </w:hyperlink>
        </w:p>
        <w:p w14:paraId="32D16FE0" w14:textId="77777777" w:rsidR="00D552D4" w:rsidRPr="00041A02" w:rsidRDefault="00D552D4" w:rsidP="00041A02">
          <w:pPr>
            <w:pStyle w:val="TOC2"/>
            <w:tabs>
              <w:tab w:val="right" w:leader="dot" w:pos="9016"/>
            </w:tabs>
            <w:spacing w:line="360" w:lineRule="auto"/>
            <w:jc w:val="both"/>
            <w:rPr>
              <w:rFonts w:ascii="Arial" w:eastAsiaTheme="minorEastAsia" w:hAnsi="Arial" w:cs="Arial"/>
              <w:noProof/>
              <w:sz w:val="24"/>
              <w:szCs w:val="24"/>
              <w:lang w:eastAsia="en-IN"/>
            </w:rPr>
          </w:pPr>
          <w:hyperlink w:anchor="_Toc186021630" w:history="1">
            <w:r w:rsidRPr="00041A02">
              <w:rPr>
                <w:rStyle w:val="Hyperlink"/>
                <w:rFonts w:ascii="Arial" w:hAnsi="Arial" w:cs="Arial"/>
                <w:noProof/>
                <w:sz w:val="24"/>
                <w:szCs w:val="24"/>
              </w:rPr>
              <w:t>2.1 Re-establishment of Business Purposes and Field</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_Toc186021630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10</w:t>
            </w:r>
            <w:r w:rsidRPr="00041A02">
              <w:rPr>
                <w:rFonts w:ascii="Arial" w:hAnsi="Arial" w:cs="Arial"/>
                <w:noProof/>
                <w:webHidden/>
                <w:sz w:val="24"/>
                <w:szCs w:val="24"/>
              </w:rPr>
              <w:fldChar w:fldCharType="end"/>
            </w:r>
          </w:hyperlink>
        </w:p>
        <w:p w14:paraId="27BDC3B0" w14:textId="77777777" w:rsidR="00D552D4" w:rsidRPr="00041A02" w:rsidRDefault="00D552D4" w:rsidP="00041A02">
          <w:pPr>
            <w:pStyle w:val="TOC2"/>
            <w:tabs>
              <w:tab w:val="right" w:leader="dot" w:pos="9016"/>
            </w:tabs>
            <w:spacing w:line="360" w:lineRule="auto"/>
            <w:jc w:val="both"/>
            <w:rPr>
              <w:rFonts w:ascii="Arial" w:eastAsiaTheme="minorEastAsia" w:hAnsi="Arial" w:cs="Arial"/>
              <w:noProof/>
              <w:sz w:val="24"/>
              <w:szCs w:val="24"/>
              <w:lang w:eastAsia="en-IN"/>
            </w:rPr>
          </w:pPr>
          <w:hyperlink w:anchor="_Toc186021631" w:history="1">
            <w:r w:rsidRPr="00041A02">
              <w:rPr>
                <w:rStyle w:val="Hyperlink"/>
                <w:rFonts w:ascii="Arial" w:hAnsi="Arial" w:cs="Arial"/>
                <w:noProof/>
                <w:sz w:val="24"/>
                <w:szCs w:val="24"/>
              </w:rPr>
              <w:t>2.2 Data Involved in the Study</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_Toc186021631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11</w:t>
            </w:r>
            <w:r w:rsidRPr="00041A02">
              <w:rPr>
                <w:rFonts w:ascii="Arial" w:hAnsi="Arial" w:cs="Arial"/>
                <w:noProof/>
                <w:webHidden/>
                <w:sz w:val="24"/>
                <w:szCs w:val="24"/>
              </w:rPr>
              <w:fldChar w:fldCharType="end"/>
            </w:r>
          </w:hyperlink>
        </w:p>
        <w:p w14:paraId="3608EC36" w14:textId="77777777" w:rsidR="00D552D4" w:rsidRPr="00041A02" w:rsidRDefault="00D552D4" w:rsidP="00041A02">
          <w:pPr>
            <w:pStyle w:val="TOC2"/>
            <w:tabs>
              <w:tab w:val="right" w:leader="dot" w:pos="9016"/>
            </w:tabs>
            <w:spacing w:line="360" w:lineRule="auto"/>
            <w:jc w:val="both"/>
            <w:rPr>
              <w:rFonts w:ascii="Arial" w:eastAsiaTheme="minorEastAsia" w:hAnsi="Arial" w:cs="Arial"/>
              <w:noProof/>
              <w:sz w:val="24"/>
              <w:szCs w:val="24"/>
              <w:lang w:eastAsia="en-IN"/>
            </w:rPr>
          </w:pPr>
          <w:hyperlink w:anchor="_Toc186021632" w:history="1">
            <w:r w:rsidRPr="00041A02">
              <w:rPr>
                <w:rStyle w:val="Hyperlink"/>
                <w:rFonts w:ascii="Arial" w:hAnsi="Arial" w:cs="Arial"/>
                <w:noProof/>
                <w:sz w:val="24"/>
                <w:szCs w:val="24"/>
              </w:rPr>
              <w:t>Rationale for Data Selection</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_Toc186021632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12</w:t>
            </w:r>
            <w:r w:rsidRPr="00041A02">
              <w:rPr>
                <w:rFonts w:ascii="Arial" w:hAnsi="Arial" w:cs="Arial"/>
                <w:noProof/>
                <w:webHidden/>
                <w:sz w:val="24"/>
                <w:szCs w:val="24"/>
              </w:rPr>
              <w:fldChar w:fldCharType="end"/>
            </w:r>
          </w:hyperlink>
        </w:p>
        <w:p w14:paraId="0F5AB314" w14:textId="77777777" w:rsidR="00D552D4" w:rsidRPr="00041A02" w:rsidRDefault="00D552D4" w:rsidP="00041A02">
          <w:pPr>
            <w:pStyle w:val="TOC2"/>
            <w:tabs>
              <w:tab w:val="right" w:leader="dot" w:pos="9016"/>
            </w:tabs>
            <w:spacing w:line="360" w:lineRule="auto"/>
            <w:jc w:val="both"/>
            <w:rPr>
              <w:rFonts w:ascii="Arial" w:eastAsiaTheme="minorEastAsia" w:hAnsi="Arial" w:cs="Arial"/>
              <w:noProof/>
              <w:sz w:val="24"/>
              <w:szCs w:val="24"/>
              <w:lang w:eastAsia="en-IN"/>
            </w:rPr>
          </w:pPr>
          <w:hyperlink w:anchor="_Toc186021633" w:history="1">
            <w:r w:rsidRPr="00041A02">
              <w:rPr>
                <w:rStyle w:val="Hyperlink"/>
                <w:rFonts w:ascii="Arial" w:hAnsi="Arial" w:cs="Arial"/>
                <w:noProof/>
                <w:sz w:val="24"/>
                <w:szCs w:val="24"/>
              </w:rPr>
              <w:t>2.3 Analysis and Interpretation of Data</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_Toc186021633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12</w:t>
            </w:r>
            <w:r w:rsidRPr="00041A02">
              <w:rPr>
                <w:rFonts w:ascii="Arial" w:hAnsi="Arial" w:cs="Arial"/>
                <w:noProof/>
                <w:webHidden/>
                <w:sz w:val="24"/>
                <w:szCs w:val="24"/>
              </w:rPr>
              <w:fldChar w:fldCharType="end"/>
            </w:r>
          </w:hyperlink>
        </w:p>
        <w:p w14:paraId="2594C97A" w14:textId="77777777" w:rsidR="00D552D4" w:rsidRPr="00041A02" w:rsidRDefault="00D552D4" w:rsidP="00041A02">
          <w:pPr>
            <w:pStyle w:val="TOC2"/>
            <w:tabs>
              <w:tab w:val="right" w:leader="dot" w:pos="9016"/>
            </w:tabs>
            <w:spacing w:line="360" w:lineRule="auto"/>
            <w:jc w:val="both"/>
            <w:rPr>
              <w:rFonts w:ascii="Arial" w:eastAsiaTheme="minorEastAsia" w:hAnsi="Arial" w:cs="Arial"/>
              <w:noProof/>
              <w:sz w:val="24"/>
              <w:szCs w:val="24"/>
              <w:lang w:eastAsia="en-IN"/>
            </w:rPr>
          </w:pPr>
          <w:hyperlink w:anchor="_Toc186021634" w:history="1">
            <w:r w:rsidRPr="00041A02">
              <w:rPr>
                <w:rStyle w:val="Hyperlink"/>
                <w:rFonts w:ascii="Arial" w:hAnsi="Arial" w:cs="Arial"/>
                <w:noProof/>
                <w:sz w:val="24"/>
                <w:szCs w:val="24"/>
              </w:rPr>
              <w:t>2.4 Limitations</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_Toc186021634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13</w:t>
            </w:r>
            <w:r w:rsidRPr="00041A02">
              <w:rPr>
                <w:rFonts w:ascii="Arial" w:hAnsi="Arial" w:cs="Arial"/>
                <w:noProof/>
                <w:webHidden/>
                <w:sz w:val="24"/>
                <w:szCs w:val="24"/>
              </w:rPr>
              <w:fldChar w:fldCharType="end"/>
            </w:r>
          </w:hyperlink>
        </w:p>
        <w:p w14:paraId="58022489" w14:textId="77777777" w:rsidR="00D552D4" w:rsidRPr="00041A02" w:rsidRDefault="00D552D4" w:rsidP="00041A02">
          <w:pPr>
            <w:pStyle w:val="TOC2"/>
            <w:tabs>
              <w:tab w:val="right" w:leader="dot" w:pos="9016"/>
            </w:tabs>
            <w:spacing w:line="360" w:lineRule="auto"/>
            <w:jc w:val="both"/>
            <w:rPr>
              <w:rFonts w:ascii="Arial" w:eastAsiaTheme="minorEastAsia" w:hAnsi="Arial" w:cs="Arial"/>
              <w:noProof/>
              <w:sz w:val="24"/>
              <w:szCs w:val="24"/>
              <w:lang w:eastAsia="en-IN"/>
            </w:rPr>
          </w:pPr>
          <w:hyperlink w:anchor="_Toc186021635" w:history="1">
            <w:r w:rsidRPr="00041A02">
              <w:rPr>
                <w:rStyle w:val="Hyperlink"/>
                <w:rFonts w:ascii="Arial" w:hAnsi="Arial" w:cs="Arial"/>
                <w:noProof/>
                <w:sz w:val="24"/>
                <w:szCs w:val="24"/>
              </w:rPr>
              <w:t>2.5 Conclusion</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_Toc186021635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13</w:t>
            </w:r>
            <w:r w:rsidRPr="00041A02">
              <w:rPr>
                <w:rFonts w:ascii="Arial" w:hAnsi="Arial" w:cs="Arial"/>
                <w:noProof/>
                <w:webHidden/>
                <w:sz w:val="24"/>
                <w:szCs w:val="24"/>
              </w:rPr>
              <w:fldChar w:fldCharType="end"/>
            </w:r>
          </w:hyperlink>
        </w:p>
        <w:p w14:paraId="65408617" w14:textId="77777777" w:rsidR="00D552D4" w:rsidRPr="00041A02" w:rsidRDefault="00D552D4" w:rsidP="00041A02">
          <w:pPr>
            <w:pStyle w:val="TOC1"/>
            <w:tabs>
              <w:tab w:val="right" w:leader="dot" w:pos="9016"/>
            </w:tabs>
            <w:spacing w:line="360" w:lineRule="auto"/>
            <w:jc w:val="both"/>
            <w:rPr>
              <w:rFonts w:ascii="Arial" w:eastAsiaTheme="minorEastAsia" w:hAnsi="Arial" w:cs="Arial"/>
              <w:noProof/>
              <w:sz w:val="24"/>
              <w:szCs w:val="24"/>
              <w:lang w:eastAsia="en-IN"/>
            </w:rPr>
          </w:pPr>
          <w:hyperlink w:anchor="_Toc186021636" w:history="1">
            <w:r w:rsidRPr="00041A02">
              <w:rPr>
                <w:rStyle w:val="Hyperlink"/>
                <w:rFonts w:ascii="Arial" w:hAnsi="Arial" w:cs="Arial"/>
                <w:noProof/>
                <w:sz w:val="24"/>
                <w:szCs w:val="24"/>
              </w:rPr>
              <w:t>CHAPTER 3: FINDINGS AND ANALYSIS</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_Toc186021636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14</w:t>
            </w:r>
            <w:r w:rsidRPr="00041A02">
              <w:rPr>
                <w:rFonts w:ascii="Arial" w:hAnsi="Arial" w:cs="Arial"/>
                <w:noProof/>
                <w:webHidden/>
                <w:sz w:val="24"/>
                <w:szCs w:val="24"/>
              </w:rPr>
              <w:fldChar w:fldCharType="end"/>
            </w:r>
          </w:hyperlink>
        </w:p>
        <w:p w14:paraId="776516E4" w14:textId="77777777" w:rsidR="00D552D4" w:rsidRPr="00041A02" w:rsidRDefault="00D552D4" w:rsidP="00041A02">
          <w:pPr>
            <w:pStyle w:val="TOC2"/>
            <w:tabs>
              <w:tab w:val="right" w:leader="dot" w:pos="9016"/>
            </w:tabs>
            <w:spacing w:line="360" w:lineRule="auto"/>
            <w:jc w:val="both"/>
            <w:rPr>
              <w:rFonts w:ascii="Arial" w:eastAsiaTheme="minorEastAsia" w:hAnsi="Arial" w:cs="Arial"/>
              <w:noProof/>
              <w:sz w:val="24"/>
              <w:szCs w:val="24"/>
              <w:lang w:eastAsia="en-IN"/>
            </w:rPr>
          </w:pPr>
          <w:hyperlink w:anchor="_Toc186021637" w:history="1">
            <w:r w:rsidRPr="00041A02">
              <w:rPr>
                <w:rStyle w:val="Hyperlink"/>
                <w:rFonts w:ascii="Arial" w:hAnsi="Arial" w:cs="Arial"/>
                <w:noProof/>
                <w:sz w:val="24"/>
                <w:szCs w:val="24"/>
              </w:rPr>
              <w:t>3.0 Introduction</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_Toc186021637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14</w:t>
            </w:r>
            <w:r w:rsidRPr="00041A02">
              <w:rPr>
                <w:rFonts w:ascii="Arial" w:hAnsi="Arial" w:cs="Arial"/>
                <w:noProof/>
                <w:webHidden/>
                <w:sz w:val="24"/>
                <w:szCs w:val="24"/>
              </w:rPr>
              <w:fldChar w:fldCharType="end"/>
            </w:r>
          </w:hyperlink>
        </w:p>
        <w:p w14:paraId="7C2C104D" w14:textId="77777777" w:rsidR="00D552D4" w:rsidRPr="00041A02" w:rsidRDefault="00D552D4" w:rsidP="00041A02">
          <w:pPr>
            <w:pStyle w:val="TOC2"/>
            <w:tabs>
              <w:tab w:val="right" w:leader="dot" w:pos="9016"/>
            </w:tabs>
            <w:spacing w:line="360" w:lineRule="auto"/>
            <w:jc w:val="both"/>
            <w:rPr>
              <w:rFonts w:ascii="Arial" w:eastAsiaTheme="minorEastAsia" w:hAnsi="Arial" w:cs="Arial"/>
              <w:noProof/>
              <w:sz w:val="24"/>
              <w:szCs w:val="24"/>
              <w:lang w:eastAsia="en-IN"/>
            </w:rPr>
          </w:pPr>
          <w:hyperlink w:anchor="_Toc186021638" w:history="1">
            <w:r w:rsidRPr="00041A02">
              <w:rPr>
                <w:rStyle w:val="Hyperlink"/>
                <w:rFonts w:ascii="Arial" w:hAnsi="Arial" w:cs="Arial"/>
                <w:noProof/>
                <w:sz w:val="24"/>
                <w:szCs w:val="24"/>
              </w:rPr>
              <w:t>3.1 Year 1: Establishing Market Presence</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_Toc186021638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14</w:t>
            </w:r>
            <w:r w:rsidRPr="00041A02">
              <w:rPr>
                <w:rFonts w:ascii="Arial" w:hAnsi="Arial" w:cs="Arial"/>
                <w:noProof/>
                <w:webHidden/>
                <w:sz w:val="24"/>
                <w:szCs w:val="24"/>
              </w:rPr>
              <w:fldChar w:fldCharType="end"/>
            </w:r>
          </w:hyperlink>
        </w:p>
        <w:p w14:paraId="417A5455" w14:textId="77777777" w:rsidR="00D552D4" w:rsidRPr="00041A02" w:rsidRDefault="00D552D4" w:rsidP="00041A02">
          <w:pPr>
            <w:pStyle w:val="TOC3"/>
            <w:tabs>
              <w:tab w:val="right" w:leader="dot" w:pos="9016"/>
            </w:tabs>
            <w:spacing w:line="360" w:lineRule="auto"/>
            <w:jc w:val="both"/>
            <w:rPr>
              <w:rFonts w:ascii="Arial" w:eastAsiaTheme="minorEastAsia" w:hAnsi="Arial" w:cs="Arial"/>
              <w:noProof/>
              <w:sz w:val="24"/>
              <w:szCs w:val="24"/>
              <w:lang w:eastAsia="en-IN"/>
            </w:rPr>
          </w:pPr>
          <w:hyperlink w:anchor="_Toc186021639" w:history="1">
            <w:r w:rsidRPr="00041A02">
              <w:rPr>
                <w:rStyle w:val="Hyperlink"/>
                <w:rFonts w:ascii="Arial" w:hAnsi="Arial" w:cs="Arial"/>
                <w:noProof/>
                <w:sz w:val="24"/>
                <w:szCs w:val="24"/>
              </w:rPr>
              <w:t>Decisions Made:</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_Toc186021639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14</w:t>
            </w:r>
            <w:r w:rsidRPr="00041A02">
              <w:rPr>
                <w:rFonts w:ascii="Arial" w:hAnsi="Arial" w:cs="Arial"/>
                <w:noProof/>
                <w:webHidden/>
                <w:sz w:val="24"/>
                <w:szCs w:val="24"/>
              </w:rPr>
              <w:fldChar w:fldCharType="end"/>
            </w:r>
          </w:hyperlink>
        </w:p>
        <w:p w14:paraId="0D020C2F" w14:textId="77777777" w:rsidR="00D552D4" w:rsidRPr="00041A02" w:rsidRDefault="00D552D4" w:rsidP="00041A02">
          <w:pPr>
            <w:pStyle w:val="TOC3"/>
            <w:tabs>
              <w:tab w:val="right" w:leader="dot" w:pos="9016"/>
            </w:tabs>
            <w:spacing w:line="360" w:lineRule="auto"/>
            <w:jc w:val="both"/>
            <w:rPr>
              <w:rFonts w:ascii="Arial" w:eastAsiaTheme="minorEastAsia" w:hAnsi="Arial" w:cs="Arial"/>
              <w:noProof/>
              <w:sz w:val="24"/>
              <w:szCs w:val="24"/>
              <w:lang w:eastAsia="en-IN"/>
            </w:rPr>
          </w:pPr>
          <w:hyperlink w:anchor="_Toc186021640" w:history="1">
            <w:r w:rsidRPr="00041A02">
              <w:rPr>
                <w:rStyle w:val="Hyperlink"/>
                <w:rFonts w:ascii="Arial" w:hAnsi="Arial" w:cs="Arial"/>
                <w:noProof/>
                <w:sz w:val="24"/>
                <w:szCs w:val="24"/>
              </w:rPr>
              <w:t>Outcomes</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_Toc186021640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16</w:t>
            </w:r>
            <w:r w:rsidRPr="00041A02">
              <w:rPr>
                <w:rFonts w:ascii="Arial" w:hAnsi="Arial" w:cs="Arial"/>
                <w:noProof/>
                <w:webHidden/>
                <w:sz w:val="24"/>
                <w:szCs w:val="24"/>
              </w:rPr>
              <w:fldChar w:fldCharType="end"/>
            </w:r>
          </w:hyperlink>
        </w:p>
        <w:p w14:paraId="229A2F9B" w14:textId="77777777" w:rsidR="00D552D4" w:rsidRPr="00041A02" w:rsidRDefault="00D552D4" w:rsidP="00041A02">
          <w:pPr>
            <w:pStyle w:val="TOC3"/>
            <w:tabs>
              <w:tab w:val="right" w:leader="dot" w:pos="9016"/>
            </w:tabs>
            <w:spacing w:line="360" w:lineRule="auto"/>
            <w:jc w:val="both"/>
            <w:rPr>
              <w:rFonts w:ascii="Arial" w:eastAsiaTheme="minorEastAsia" w:hAnsi="Arial" w:cs="Arial"/>
              <w:noProof/>
              <w:sz w:val="24"/>
              <w:szCs w:val="24"/>
              <w:lang w:eastAsia="en-IN"/>
            </w:rPr>
          </w:pPr>
          <w:hyperlink w:anchor="_Toc186021641" w:history="1">
            <w:r w:rsidRPr="00041A02">
              <w:rPr>
                <w:rStyle w:val="Hyperlink"/>
                <w:rFonts w:ascii="Arial" w:hAnsi="Arial" w:cs="Arial"/>
                <w:noProof/>
                <w:sz w:val="24"/>
                <w:szCs w:val="24"/>
              </w:rPr>
              <w:t>Lessons Learned</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_Toc186021641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16</w:t>
            </w:r>
            <w:r w:rsidRPr="00041A02">
              <w:rPr>
                <w:rFonts w:ascii="Arial" w:hAnsi="Arial" w:cs="Arial"/>
                <w:noProof/>
                <w:webHidden/>
                <w:sz w:val="24"/>
                <w:szCs w:val="24"/>
              </w:rPr>
              <w:fldChar w:fldCharType="end"/>
            </w:r>
          </w:hyperlink>
        </w:p>
        <w:p w14:paraId="1021208F" w14:textId="77777777" w:rsidR="00D552D4" w:rsidRPr="00041A02" w:rsidRDefault="00D552D4" w:rsidP="00041A02">
          <w:pPr>
            <w:pStyle w:val="TOC2"/>
            <w:tabs>
              <w:tab w:val="right" w:leader="dot" w:pos="9016"/>
            </w:tabs>
            <w:spacing w:line="360" w:lineRule="auto"/>
            <w:jc w:val="both"/>
            <w:rPr>
              <w:rFonts w:ascii="Arial" w:eastAsiaTheme="minorEastAsia" w:hAnsi="Arial" w:cs="Arial"/>
              <w:noProof/>
              <w:sz w:val="24"/>
              <w:szCs w:val="24"/>
              <w:lang w:eastAsia="en-IN"/>
            </w:rPr>
          </w:pPr>
          <w:hyperlink w:anchor="_Toc186021642" w:history="1">
            <w:r w:rsidRPr="00041A02">
              <w:rPr>
                <w:rStyle w:val="Hyperlink"/>
                <w:rFonts w:ascii="Arial" w:hAnsi="Arial" w:cs="Arial"/>
                <w:noProof/>
                <w:sz w:val="24"/>
                <w:szCs w:val="24"/>
              </w:rPr>
              <w:t>3.2 Year 2: Enhancing Customer Engagement</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_Toc186021642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17</w:t>
            </w:r>
            <w:r w:rsidRPr="00041A02">
              <w:rPr>
                <w:rFonts w:ascii="Arial" w:hAnsi="Arial" w:cs="Arial"/>
                <w:noProof/>
                <w:webHidden/>
                <w:sz w:val="24"/>
                <w:szCs w:val="24"/>
              </w:rPr>
              <w:fldChar w:fldCharType="end"/>
            </w:r>
          </w:hyperlink>
        </w:p>
        <w:p w14:paraId="61EAB9DB" w14:textId="77777777" w:rsidR="00D552D4" w:rsidRPr="00041A02" w:rsidRDefault="00D552D4" w:rsidP="00041A02">
          <w:pPr>
            <w:pStyle w:val="TOC3"/>
            <w:tabs>
              <w:tab w:val="right" w:leader="dot" w:pos="9016"/>
            </w:tabs>
            <w:spacing w:line="360" w:lineRule="auto"/>
            <w:jc w:val="both"/>
            <w:rPr>
              <w:rFonts w:ascii="Arial" w:eastAsiaTheme="minorEastAsia" w:hAnsi="Arial" w:cs="Arial"/>
              <w:noProof/>
              <w:sz w:val="24"/>
              <w:szCs w:val="24"/>
              <w:lang w:eastAsia="en-IN"/>
            </w:rPr>
          </w:pPr>
          <w:hyperlink w:anchor="_Toc186021643" w:history="1">
            <w:r w:rsidRPr="00041A02">
              <w:rPr>
                <w:rStyle w:val="Hyperlink"/>
                <w:rFonts w:ascii="Arial" w:hAnsi="Arial" w:cs="Arial"/>
                <w:noProof/>
                <w:sz w:val="24"/>
                <w:szCs w:val="24"/>
              </w:rPr>
              <w:t>Decisions Made</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_Toc186021643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17</w:t>
            </w:r>
            <w:r w:rsidRPr="00041A02">
              <w:rPr>
                <w:rFonts w:ascii="Arial" w:hAnsi="Arial" w:cs="Arial"/>
                <w:noProof/>
                <w:webHidden/>
                <w:sz w:val="24"/>
                <w:szCs w:val="24"/>
              </w:rPr>
              <w:fldChar w:fldCharType="end"/>
            </w:r>
          </w:hyperlink>
        </w:p>
        <w:p w14:paraId="04E8F156" w14:textId="77777777" w:rsidR="00D552D4" w:rsidRPr="00041A02" w:rsidRDefault="00D552D4" w:rsidP="00041A02">
          <w:pPr>
            <w:pStyle w:val="TOC3"/>
            <w:tabs>
              <w:tab w:val="right" w:leader="dot" w:pos="9016"/>
            </w:tabs>
            <w:spacing w:line="360" w:lineRule="auto"/>
            <w:jc w:val="both"/>
            <w:rPr>
              <w:rFonts w:ascii="Arial" w:eastAsiaTheme="minorEastAsia" w:hAnsi="Arial" w:cs="Arial"/>
              <w:noProof/>
              <w:sz w:val="24"/>
              <w:szCs w:val="24"/>
              <w:lang w:eastAsia="en-IN"/>
            </w:rPr>
          </w:pPr>
          <w:hyperlink w:anchor="_Toc186021644" w:history="1">
            <w:r w:rsidRPr="00041A02">
              <w:rPr>
                <w:rStyle w:val="Hyperlink"/>
                <w:rFonts w:ascii="Arial" w:hAnsi="Arial" w:cs="Arial"/>
                <w:noProof/>
                <w:sz w:val="24"/>
                <w:szCs w:val="24"/>
              </w:rPr>
              <w:t>Outcomes:</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_Toc186021644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18</w:t>
            </w:r>
            <w:r w:rsidRPr="00041A02">
              <w:rPr>
                <w:rFonts w:ascii="Arial" w:hAnsi="Arial" w:cs="Arial"/>
                <w:noProof/>
                <w:webHidden/>
                <w:sz w:val="24"/>
                <w:szCs w:val="24"/>
              </w:rPr>
              <w:fldChar w:fldCharType="end"/>
            </w:r>
          </w:hyperlink>
        </w:p>
        <w:p w14:paraId="777F1D7F" w14:textId="77777777" w:rsidR="00D552D4" w:rsidRPr="00041A02" w:rsidRDefault="00D552D4" w:rsidP="00041A02">
          <w:pPr>
            <w:pStyle w:val="TOC3"/>
            <w:tabs>
              <w:tab w:val="right" w:leader="dot" w:pos="9016"/>
            </w:tabs>
            <w:spacing w:line="360" w:lineRule="auto"/>
            <w:jc w:val="both"/>
            <w:rPr>
              <w:rFonts w:ascii="Arial" w:eastAsiaTheme="minorEastAsia" w:hAnsi="Arial" w:cs="Arial"/>
              <w:noProof/>
              <w:sz w:val="24"/>
              <w:szCs w:val="24"/>
              <w:lang w:eastAsia="en-IN"/>
            </w:rPr>
          </w:pPr>
          <w:hyperlink w:anchor="_Toc186021645" w:history="1">
            <w:r w:rsidRPr="00041A02">
              <w:rPr>
                <w:rStyle w:val="Hyperlink"/>
                <w:rFonts w:ascii="Arial" w:hAnsi="Arial" w:cs="Arial"/>
                <w:noProof/>
                <w:sz w:val="24"/>
                <w:szCs w:val="24"/>
              </w:rPr>
              <w:t>Lessons Learned:</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_Toc186021645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20</w:t>
            </w:r>
            <w:r w:rsidRPr="00041A02">
              <w:rPr>
                <w:rFonts w:ascii="Arial" w:hAnsi="Arial" w:cs="Arial"/>
                <w:noProof/>
                <w:webHidden/>
                <w:sz w:val="24"/>
                <w:szCs w:val="24"/>
              </w:rPr>
              <w:fldChar w:fldCharType="end"/>
            </w:r>
          </w:hyperlink>
        </w:p>
        <w:p w14:paraId="629B863F" w14:textId="77777777" w:rsidR="00D552D4" w:rsidRPr="00041A02" w:rsidRDefault="00D552D4" w:rsidP="00041A02">
          <w:pPr>
            <w:pStyle w:val="TOC2"/>
            <w:tabs>
              <w:tab w:val="right" w:leader="dot" w:pos="9016"/>
            </w:tabs>
            <w:spacing w:line="360" w:lineRule="auto"/>
            <w:jc w:val="both"/>
            <w:rPr>
              <w:rFonts w:ascii="Arial" w:eastAsiaTheme="minorEastAsia" w:hAnsi="Arial" w:cs="Arial"/>
              <w:noProof/>
              <w:sz w:val="24"/>
              <w:szCs w:val="24"/>
              <w:lang w:eastAsia="en-IN"/>
            </w:rPr>
          </w:pPr>
          <w:hyperlink w:anchor="_Toc186021646" w:history="1">
            <w:r w:rsidRPr="00041A02">
              <w:rPr>
                <w:rStyle w:val="Hyperlink"/>
                <w:rFonts w:ascii="Arial" w:eastAsia="Times New Roman" w:hAnsi="Arial" w:cs="Arial"/>
                <w:noProof/>
                <w:sz w:val="24"/>
                <w:szCs w:val="24"/>
                <w:lang w:eastAsia="en-IN"/>
              </w:rPr>
              <w:t>3.3 Year 3: Leveraging Market Penetration Strategy</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_Toc186021646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20</w:t>
            </w:r>
            <w:r w:rsidRPr="00041A02">
              <w:rPr>
                <w:rFonts w:ascii="Arial" w:hAnsi="Arial" w:cs="Arial"/>
                <w:noProof/>
                <w:webHidden/>
                <w:sz w:val="24"/>
                <w:szCs w:val="24"/>
              </w:rPr>
              <w:fldChar w:fldCharType="end"/>
            </w:r>
          </w:hyperlink>
        </w:p>
        <w:p w14:paraId="037A1B7F" w14:textId="77777777" w:rsidR="00D552D4" w:rsidRPr="00041A02" w:rsidRDefault="00D552D4" w:rsidP="00041A02">
          <w:pPr>
            <w:pStyle w:val="TOC3"/>
            <w:tabs>
              <w:tab w:val="right" w:leader="dot" w:pos="9016"/>
            </w:tabs>
            <w:spacing w:line="360" w:lineRule="auto"/>
            <w:jc w:val="both"/>
            <w:rPr>
              <w:rFonts w:ascii="Arial" w:eastAsiaTheme="minorEastAsia" w:hAnsi="Arial" w:cs="Arial"/>
              <w:noProof/>
              <w:sz w:val="24"/>
              <w:szCs w:val="24"/>
              <w:lang w:eastAsia="en-IN"/>
            </w:rPr>
          </w:pPr>
          <w:hyperlink w:anchor="_Toc186021647" w:history="1">
            <w:r w:rsidRPr="00041A02">
              <w:rPr>
                <w:rStyle w:val="Hyperlink"/>
                <w:rFonts w:ascii="Arial" w:hAnsi="Arial" w:cs="Arial"/>
                <w:noProof/>
                <w:sz w:val="24"/>
                <w:szCs w:val="24"/>
              </w:rPr>
              <w:t>Decisions Made:</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_Toc186021647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20</w:t>
            </w:r>
            <w:r w:rsidRPr="00041A02">
              <w:rPr>
                <w:rFonts w:ascii="Arial" w:hAnsi="Arial" w:cs="Arial"/>
                <w:noProof/>
                <w:webHidden/>
                <w:sz w:val="24"/>
                <w:szCs w:val="24"/>
              </w:rPr>
              <w:fldChar w:fldCharType="end"/>
            </w:r>
          </w:hyperlink>
        </w:p>
        <w:p w14:paraId="7E7D8D3B" w14:textId="77777777" w:rsidR="00D552D4" w:rsidRPr="00041A02" w:rsidRDefault="00D552D4" w:rsidP="00041A02">
          <w:pPr>
            <w:pStyle w:val="TOC3"/>
            <w:tabs>
              <w:tab w:val="right" w:leader="dot" w:pos="9016"/>
            </w:tabs>
            <w:spacing w:line="360" w:lineRule="auto"/>
            <w:jc w:val="both"/>
            <w:rPr>
              <w:rFonts w:ascii="Arial" w:eastAsiaTheme="minorEastAsia" w:hAnsi="Arial" w:cs="Arial"/>
              <w:noProof/>
              <w:sz w:val="24"/>
              <w:szCs w:val="24"/>
              <w:lang w:eastAsia="en-IN"/>
            </w:rPr>
          </w:pPr>
          <w:hyperlink w:anchor="_Toc186021648" w:history="1">
            <w:r w:rsidRPr="00041A02">
              <w:rPr>
                <w:rStyle w:val="Hyperlink"/>
                <w:rFonts w:ascii="Arial" w:hAnsi="Arial" w:cs="Arial"/>
                <w:noProof/>
                <w:sz w:val="24"/>
                <w:szCs w:val="24"/>
              </w:rPr>
              <w:t>Outcomes:</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_Toc186021648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21</w:t>
            </w:r>
            <w:r w:rsidRPr="00041A02">
              <w:rPr>
                <w:rFonts w:ascii="Arial" w:hAnsi="Arial" w:cs="Arial"/>
                <w:noProof/>
                <w:webHidden/>
                <w:sz w:val="24"/>
                <w:szCs w:val="24"/>
              </w:rPr>
              <w:fldChar w:fldCharType="end"/>
            </w:r>
          </w:hyperlink>
        </w:p>
        <w:p w14:paraId="31A0162F" w14:textId="77777777" w:rsidR="00D552D4" w:rsidRPr="00041A02" w:rsidRDefault="00D552D4" w:rsidP="00041A02">
          <w:pPr>
            <w:pStyle w:val="TOC3"/>
            <w:tabs>
              <w:tab w:val="right" w:leader="dot" w:pos="9016"/>
            </w:tabs>
            <w:spacing w:line="360" w:lineRule="auto"/>
            <w:jc w:val="both"/>
            <w:rPr>
              <w:rFonts w:ascii="Arial" w:eastAsiaTheme="minorEastAsia" w:hAnsi="Arial" w:cs="Arial"/>
              <w:noProof/>
              <w:sz w:val="24"/>
              <w:szCs w:val="24"/>
              <w:lang w:eastAsia="en-IN"/>
            </w:rPr>
          </w:pPr>
          <w:hyperlink w:anchor="_Toc186021649" w:history="1">
            <w:r w:rsidRPr="00041A02">
              <w:rPr>
                <w:rStyle w:val="Hyperlink"/>
                <w:rFonts w:ascii="Arial" w:hAnsi="Arial" w:cs="Arial"/>
                <w:noProof/>
                <w:sz w:val="24"/>
                <w:szCs w:val="24"/>
              </w:rPr>
              <w:t>Lessons Learned:</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_Toc186021649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21</w:t>
            </w:r>
            <w:r w:rsidRPr="00041A02">
              <w:rPr>
                <w:rFonts w:ascii="Arial" w:hAnsi="Arial" w:cs="Arial"/>
                <w:noProof/>
                <w:webHidden/>
                <w:sz w:val="24"/>
                <w:szCs w:val="24"/>
              </w:rPr>
              <w:fldChar w:fldCharType="end"/>
            </w:r>
          </w:hyperlink>
        </w:p>
        <w:p w14:paraId="657FC564" w14:textId="77777777" w:rsidR="00D552D4" w:rsidRPr="00041A02" w:rsidRDefault="00D552D4" w:rsidP="00041A02">
          <w:pPr>
            <w:pStyle w:val="TOC2"/>
            <w:tabs>
              <w:tab w:val="right" w:leader="dot" w:pos="9016"/>
            </w:tabs>
            <w:spacing w:line="360" w:lineRule="auto"/>
            <w:jc w:val="both"/>
            <w:rPr>
              <w:rFonts w:ascii="Arial" w:eastAsiaTheme="minorEastAsia" w:hAnsi="Arial" w:cs="Arial"/>
              <w:noProof/>
              <w:sz w:val="24"/>
              <w:szCs w:val="24"/>
              <w:lang w:eastAsia="en-IN"/>
            </w:rPr>
          </w:pPr>
          <w:hyperlink w:anchor="_Toc186021650" w:history="1">
            <w:r w:rsidRPr="00041A02">
              <w:rPr>
                <w:rStyle w:val="Hyperlink"/>
                <w:rFonts w:ascii="Arial" w:hAnsi="Arial" w:cs="Arial"/>
                <w:noProof/>
                <w:sz w:val="24"/>
                <w:szCs w:val="24"/>
              </w:rPr>
              <w:t>3.4 Year 4 - Managing Inventory Effectively</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_Toc186021650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22</w:t>
            </w:r>
            <w:r w:rsidRPr="00041A02">
              <w:rPr>
                <w:rFonts w:ascii="Arial" w:hAnsi="Arial" w:cs="Arial"/>
                <w:noProof/>
                <w:webHidden/>
                <w:sz w:val="24"/>
                <w:szCs w:val="24"/>
              </w:rPr>
              <w:fldChar w:fldCharType="end"/>
            </w:r>
          </w:hyperlink>
        </w:p>
        <w:p w14:paraId="71C46FA2" w14:textId="77777777" w:rsidR="00D552D4" w:rsidRPr="00041A02" w:rsidRDefault="00D552D4" w:rsidP="00041A02">
          <w:pPr>
            <w:pStyle w:val="TOC3"/>
            <w:tabs>
              <w:tab w:val="right" w:leader="dot" w:pos="9016"/>
            </w:tabs>
            <w:spacing w:line="360" w:lineRule="auto"/>
            <w:jc w:val="both"/>
            <w:rPr>
              <w:rFonts w:ascii="Arial" w:eastAsiaTheme="minorEastAsia" w:hAnsi="Arial" w:cs="Arial"/>
              <w:noProof/>
              <w:sz w:val="24"/>
              <w:szCs w:val="24"/>
              <w:lang w:eastAsia="en-IN"/>
            </w:rPr>
          </w:pPr>
          <w:hyperlink w:anchor="_Toc186021651" w:history="1">
            <w:r w:rsidRPr="00041A02">
              <w:rPr>
                <w:rStyle w:val="Hyperlink"/>
                <w:rFonts w:ascii="Arial" w:hAnsi="Arial" w:cs="Arial"/>
                <w:noProof/>
                <w:sz w:val="24"/>
                <w:szCs w:val="24"/>
              </w:rPr>
              <w:t>Decisions Made</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_Toc186021651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22</w:t>
            </w:r>
            <w:r w:rsidRPr="00041A02">
              <w:rPr>
                <w:rFonts w:ascii="Arial" w:hAnsi="Arial" w:cs="Arial"/>
                <w:noProof/>
                <w:webHidden/>
                <w:sz w:val="24"/>
                <w:szCs w:val="24"/>
              </w:rPr>
              <w:fldChar w:fldCharType="end"/>
            </w:r>
          </w:hyperlink>
        </w:p>
        <w:p w14:paraId="17FB7FAF" w14:textId="77777777" w:rsidR="00D552D4" w:rsidRPr="00041A02" w:rsidRDefault="00D552D4" w:rsidP="00041A02">
          <w:pPr>
            <w:pStyle w:val="TOC3"/>
            <w:tabs>
              <w:tab w:val="right" w:leader="dot" w:pos="9016"/>
            </w:tabs>
            <w:spacing w:line="360" w:lineRule="auto"/>
            <w:jc w:val="both"/>
            <w:rPr>
              <w:rFonts w:ascii="Arial" w:eastAsiaTheme="minorEastAsia" w:hAnsi="Arial" w:cs="Arial"/>
              <w:noProof/>
              <w:sz w:val="24"/>
              <w:szCs w:val="24"/>
              <w:lang w:eastAsia="en-IN"/>
            </w:rPr>
          </w:pPr>
          <w:hyperlink w:anchor="_Toc186021652" w:history="1">
            <w:r w:rsidRPr="00041A02">
              <w:rPr>
                <w:rStyle w:val="Hyperlink"/>
                <w:rFonts w:ascii="Arial" w:hAnsi="Arial" w:cs="Arial"/>
                <w:noProof/>
                <w:sz w:val="24"/>
                <w:szCs w:val="24"/>
              </w:rPr>
              <w:t>Outcomes</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_Toc186021652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25</w:t>
            </w:r>
            <w:r w:rsidRPr="00041A02">
              <w:rPr>
                <w:rFonts w:ascii="Arial" w:hAnsi="Arial" w:cs="Arial"/>
                <w:noProof/>
                <w:webHidden/>
                <w:sz w:val="24"/>
                <w:szCs w:val="24"/>
              </w:rPr>
              <w:fldChar w:fldCharType="end"/>
            </w:r>
          </w:hyperlink>
        </w:p>
        <w:p w14:paraId="265E0A5B" w14:textId="77777777" w:rsidR="00D552D4" w:rsidRPr="00041A02" w:rsidRDefault="00D552D4" w:rsidP="00041A02">
          <w:pPr>
            <w:pStyle w:val="TOC3"/>
            <w:tabs>
              <w:tab w:val="right" w:leader="dot" w:pos="9016"/>
            </w:tabs>
            <w:spacing w:line="360" w:lineRule="auto"/>
            <w:jc w:val="both"/>
            <w:rPr>
              <w:rFonts w:ascii="Arial" w:eastAsiaTheme="minorEastAsia" w:hAnsi="Arial" w:cs="Arial"/>
              <w:noProof/>
              <w:sz w:val="24"/>
              <w:szCs w:val="24"/>
              <w:lang w:eastAsia="en-IN"/>
            </w:rPr>
          </w:pPr>
          <w:hyperlink w:anchor="_Toc186021653" w:history="1">
            <w:r w:rsidRPr="00041A02">
              <w:rPr>
                <w:rStyle w:val="Hyperlink"/>
                <w:rFonts w:ascii="Arial" w:hAnsi="Arial" w:cs="Arial"/>
                <w:noProof/>
                <w:sz w:val="24"/>
                <w:szCs w:val="24"/>
              </w:rPr>
              <w:t>Lessons Learned</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_Toc186021653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26</w:t>
            </w:r>
            <w:r w:rsidRPr="00041A02">
              <w:rPr>
                <w:rFonts w:ascii="Arial" w:hAnsi="Arial" w:cs="Arial"/>
                <w:noProof/>
                <w:webHidden/>
                <w:sz w:val="24"/>
                <w:szCs w:val="24"/>
              </w:rPr>
              <w:fldChar w:fldCharType="end"/>
            </w:r>
          </w:hyperlink>
        </w:p>
        <w:p w14:paraId="00C01E3A" w14:textId="77777777" w:rsidR="00D552D4" w:rsidRPr="00041A02" w:rsidRDefault="00D552D4" w:rsidP="00041A02">
          <w:pPr>
            <w:pStyle w:val="TOC2"/>
            <w:tabs>
              <w:tab w:val="right" w:leader="dot" w:pos="9016"/>
            </w:tabs>
            <w:spacing w:line="360" w:lineRule="auto"/>
            <w:jc w:val="both"/>
            <w:rPr>
              <w:rFonts w:ascii="Arial" w:eastAsiaTheme="minorEastAsia" w:hAnsi="Arial" w:cs="Arial"/>
              <w:noProof/>
              <w:sz w:val="24"/>
              <w:szCs w:val="24"/>
              <w:lang w:eastAsia="en-IN"/>
            </w:rPr>
          </w:pPr>
          <w:hyperlink w:anchor="_Toc186021654" w:history="1">
            <w:r w:rsidRPr="00041A02">
              <w:rPr>
                <w:rStyle w:val="Hyperlink"/>
                <w:rFonts w:ascii="Arial" w:hAnsi="Arial" w:cs="Arial"/>
                <w:noProof/>
                <w:sz w:val="24"/>
                <w:szCs w:val="24"/>
              </w:rPr>
              <w:t>3.5- Year 5- Sneakers Market Analysis</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_Toc186021654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26</w:t>
            </w:r>
            <w:r w:rsidRPr="00041A02">
              <w:rPr>
                <w:rFonts w:ascii="Arial" w:hAnsi="Arial" w:cs="Arial"/>
                <w:noProof/>
                <w:webHidden/>
                <w:sz w:val="24"/>
                <w:szCs w:val="24"/>
              </w:rPr>
              <w:fldChar w:fldCharType="end"/>
            </w:r>
          </w:hyperlink>
        </w:p>
        <w:p w14:paraId="65545063" w14:textId="77777777" w:rsidR="00D552D4" w:rsidRPr="00041A02" w:rsidRDefault="00D552D4" w:rsidP="00041A02">
          <w:pPr>
            <w:pStyle w:val="TOC3"/>
            <w:tabs>
              <w:tab w:val="right" w:leader="dot" w:pos="9016"/>
            </w:tabs>
            <w:spacing w:line="360" w:lineRule="auto"/>
            <w:jc w:val="both"/>
            <w:rPr>
              <w:rFonts w:ascii="Arial" w:eastAsiaTheme="minorEastAsia" w:hAnsi="Arial" w:cs="Arial"/>
              <w:noProof/>
              <w:sz w:val="24"/>
              <w:szCs w:val="24"/>
              <w:lang w:eastAsia="en-IN"/>
            </w:rPr>
          </w:pPr>
          <w:hyperlink w:anchor="_Toc186021655" w:history="1">
            <w:r w:rsidRPr="00041A02">
              <w:rPr>
                <w:rStyle w:val="Hyperlink"/>
                <w:rFonts w:ascii="Arial" w:hAnsi="Arial" w:cs="Arial"/>
                <w:noProof/>
                <w:sz w:val="24"/>
                <w:szCs w:val="24"/>
              </w:rPr>
              <w:t>Decisions Made</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_Toc186021655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26</w:t>
            </w:r>
            <w:r w:rsidRPr="00041A02">
              <w:rPr>
                <w:rFonts w:ascii="Arial" w:hAnsi="Arial" w:cs="Arial"/>
                <w:noProof/>
                <w:webHidden/>
                <w:sz w:val="24"/>
                <w:szCs w:val="24"/>
              </w:rPr>
              <w:fldChar w:fldCharType="end"/>
            </w:r>
          </w:hyperlink>
        </w:p>
        <w:p w14:paraId="6E9CE471" w14:textId="77777777" w:rsidR="00D552D4" w:rsidRPr="00041A02" w:rsidRDefault="00D552D4" w:rsidP="00041A02">
          <w:pPr>
            <w:pStyle w:val="TOC3"/>
            <w:tabs>
              <w:tab w:val="right" w:leader="dot" w:pos="9016"/>
            </w:tabs>
            <w:spacing w:line="360" w:lineRule="auto"/>
            <w:jc w:val="both"/>
            <w:rPr>
              <w:rFonts w:ascii="Arial" w:eastAsiaTheme="minorEastAsia" w:hAnsi="Arial" w:cs="Arial"/>
              <w:noProof/>
              <w:sz w:val="24"/>
              <w:szCs w:val="24"/>
              <w:lang w:eastAsia="en-IN"/>
            </w:rPr>
          </w:pPr>
          <w:hyperlink w:anchor="_Toc186021656" w:history="1">
            <w:r w:rsidRPr="00041A02">
              <w:rPr>
                <w:rStyle w:val="Hyperlink"/>
                <w:rFonts w:ascii="Arial" w:hAnsi="Arial" w:cs="Arial"/>
                <w:noProof/>
                <w:sz w:val="24"/>
                <w:szCs w:val="24"/>
              </w:rPr>
              <w:t>Outcomes</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_Toc186021656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27</w:t>
            </w:r>
            <w:r w:rsidRPr="00041A02">
              <w:rPr>
                <w:rFonts w:ascii="Arial" w:hAnsi="Arial" w:cs="Arial"/>
                <w:noProof/>
                <w:webHidden/>
                <w:sz w:val="24"/>
                <w:szCs w:val="24"/>
              </w:rPr>
              <w:fldChar w:fldCharType="end"/>
            </w:r>
          </w:hyperlink>
        </w:p>
        <w:p w14:paraId="13F4BFBC" w14:textId="77777777" w:rsidR="00D552D4" w:rsidRPr="00041A02" w:rsidRDefault="00D552D4" w:rsidP="00041A02">
          <w:pPr>
            <w:pStyle w:val="TOC3"/>
            <w:tabs>
              <w:tab w:val="right" w:leader="dot" w:pos="9016"/>
            </w:tabs>
            <w:spacing w:line="360" w:lineRule="auto"/>
            <w:jc w:val="both"/>
            <w:rPr>
              <w:rFonts w:ascii="Arial" w:eastAsiaTheme="minorEastAsia" w:hAnsi="Arial" w:cs="Arial"/>
              <w:noProof/>
              <w:sz w:val="24"/>
              <w:szCs w:val="24"/>
              <w:lang w:eastAsia="en-IN"/>
            </w:rPr>
          </w:pPr>
          <w:hyperlink w:anchor="_Toc186021657" w:history="1">
            <w:r w:rsidRPr="00041A02">
              <w:rPr>
                <w:rStyle w:val="Hyperlink"/>
                <w:rFonts w:ascii="Arial" w:hAnsi="Arial" w:cs="Arial"/>
                <w:noProof/>
                <w:sz w:val="24"/>
                <w:szCs w:val="24"/>
              </w:rPr>
              <w:t>Lessons Learned</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_Toc186021657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28</w:t>
            </w:r>
            <w:r w:rsidRPr="00041A02">
              <w:rPr>
                <w:rFonts w:ascii="Arial" w:hAnsi="Arial" w:cs="Arial"/>
                <w:noProof/>
                <w:webHidden/>
                <w:sz w:val="24"/>
                <w:szCs w:val="24"/>
              </w:rPr>
              <w:fldChar w:fldCharType="end"/>
            </w:r>
          </w:hyperlink>
        </w:p>
        <w:p w14:paraId="2F6C4C5D" w14:textId="77777777" w:rsidR="00D552D4" w:rsidRPr="00041A02" w:rsidRDefault="00D552D4" w:rsidP="00041A02">
          <w:pPr>
            <w:pStyle w:val="TOC2"/>
            <w:tabs>
              <w:tab w:val="right" w:leader="dot" w:pos="9016"/>
            </w:tabs>
            <w:spacing w:line="360" w:lineRule="auto"/>
            <w:jc w:val="both"/>
            <w:rPr>
              <w:rFonts w:ascii="Arial" w:eastAsiaTheme="minorEastAsia" w:hAnsi="Arial" w:cs="Arial"/>
              <w:noProof/>
              <w:sz w:val="24"/>
              <w:szCs w:val="24"/>
              <w:lang w:eastAsia="en-IN"/>
            </w:rPr>
          </w:pPr>
          <w:hyperlink w:anchor="_Toc186021658" w:history="1">
            <w:r w:rsidRPr="00041A02">
              <w:rPr>
                <w:rStyle w:val="Hyperlink"/>
                <w:rFonts w:ascii="Arial" w:hAnsi="Arial" w:cs="Arial"/>
                <w:noProof/>
                <w:sz w:val="24"/>
                <w:szCs w:val="24"/>
              </w:rPr>
              <w:t>3.6- Year 6- Consumer Preferences for Men's and Women's Sneakers"</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_Toc186021658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29</w:t>
            </w:r>
            <w:r w:rsidRPr="00041A02">
              <w:rPr>
                <w:rFonts w:ascii="Arial" w:hAnsi="Arial" w:cs="Arial"/>
                <w:noProof/>
                <w:webHidden/>
                <w:sz w:val="24"/>
                <w:szCs w:val="24"/>
              </w:rPr>
              <w:fldChar w:fldCharType="end"/>
            </w:r>
          </w:hyperlink>
        </w:p>
        <w:p w14:paraId="68BA670C" w14:textId="77777777" w:rsidR="00D552D4" w:rsidRPr="00041A02" w:rsidRDefault="00D552D4" w:rsidP="00041A02">
          <w:pPr>
            <w:pStyle w:val="TOC3"/>
            <w:tabs>
              <w:tab w:val="right" w:leader="dot" w:pos="9016"/>
            </w:tabs>
            <w:spacing w:line="360" w:lineRule="auto"/>
            <w:jc w:val="both"/>
            <w:rPr>
              <w:rFonts w:ascii="Arial" w:eastAsiaTheme="minorEastAsia" w:hAnsi="Arial" w:cs="Arial"/>
              <w:noProof/>
              <w:sz w:val="24"/>
              <w:szCs w:val="24"/>
              <w:lang w:eastAsia="en-IN"/>
            </w:rPr>
          </w:pPr>
          <w:hyperlink w:anchor="_Toc186021659" w:history="1">
            <w:r w:rsidRPr="00041A02">
              <w:rPr>
                <w:rStyle w:val="Hyperlink"/>
                <w:rFonts w:ascii="Arial" w:hAnsi="Arial" w:cs="Arial"/>
                <w:noProof/>
                <w:sz w:val="24"/>
                <w:szCs w:val="24"/>
              </w:rPr>
              <w:t>Decisions Made</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_Toc186021659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29</w:t>
            </w:r>
            <w:r w:rsidRPr="00041A02">
              <w:rPr>
                <w:rFonts w:ascii="Arial" w:hAnsi="Arial" w:cs="Arial"/>
                <w:noProof/>
                <w:webHidden/>
                <w:sz w:val="24"/>
                <w:szCs w:val="24"/>
              </w:rPr>
              <w:fldChar w:fldCharType="end"/>
            </w:r>
          </w:hyperlink>
        </w:p>
        <w:p w14:paraId="52101A57" w14:textId="77777777" w:rsidR="00D552D4" w:rsidRPr="00041A02" w:rsidRDefault="00D552D4" w:rsidP="00041A02">
          <w:pPr>
            <w:pStyle w:val="TOC3"/>
            <w:tabs>
              <w:tab w:val="right" w:leader="dot" w:pos="9016"/>
            </w:tabs>
            <w:spacing w:line="360" w:lineRule="auto"/>
            <w:jc w:val="both"/>
            <w:rPr>
              <w:rFonts w:ascii="Arial" w:eastAsiaTheme="minorEastAsia" w:hAnsi="Arial" w:cs="Arial"/>
              <w:noProof/>
              <w:sz w:val="24"/>
              <w:szCs w:val="24"/>
              <w:lang w:eastAsia="en-IN"/>
            </w:rPr>
          </w:pPr>
          <w:hyperlink w:anchor="_Toc186021660" w:history="1">
            <w:r w:rsidRPr="00041A02">
              <w:rPr>
                <w:rStyle w:val="Hyperlink"/>
                <w:rFonts w:ascii="Arial" w:hAnsi="Arial" w:cs="Arial"/>
                <w:noProof/>
                <w:sz w:val="24"/>
                <w:szCs w:val="24"/>
              </w:rPr>
              <w:t>Outcomes</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_Toc186021660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31</w:t>
            </w:r>
            <w:r w:rsidRPr="00041A02">
              <w:rPr>
                <w:rFonts w:ascii="Arial" w:hAnsi="Arial" w:cs="Arial"/>
                <w:noProof/>
                <w:webHidden/>
                <w:sz w:val="24"/>
                <w:szCs w:val="24"/>
              </w:rPr>
              <w:fldChar w:fldCharType="end"/>
            </w:r>
          </w:hyperlink>
        </w:p>
        <w:p w14:paraId="4ECF536C" w14:textId="77777777" w:rsidR="00D552D4" w:rsidRPr="00041A02" w:rsidRDefault="00D552D4" w:rsidP="00041A02">
          <w:pPr>
            <w:pStyle w:val="TOC3"/>
            <w:tabs>
              <w:tab w:val="right" w:leader="dot" w:pos="9016"/>
            </w:tabs>
            <w:spacing w:line="360" w:lineRule="auto"/>
            <w:jc w:val="both"/>
            <w:rPr>
              <w:rFonts w:ascii="Arial" w:eastAsiaTheme="minorEastAsia" w:hAnsi="Arial" w:cs="Arial"/>
              <w:noProof/>
              <w:sz w:val="24"/>
              <w:szCs w:val="24"/>
              <w:lang w:eastAsia="en-IN"/>
            </w:rPr>
          </w:pPr>
          <w:hyperlink w:anchor="_Toc186021661" w:history="1">
            <w:r w:rsidRPr="00041A02">
              <w:rPr>
                <w:rStyle w:val="Hyperlink"/>
                <w:rFonts w:ascii="Arial" w:hAnsi="Arial" w:cs="Arial"/>
                <w:noProof/>
                <w:sz w:val="24"/>
                <w:szCs w:val="24"/>
              </w:rPr>
              <w:t>Lessons Learned</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_Toc186021661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32</w:t>
            </w:r>
            <w:r w:rsidRPr="00041A02">
              <w:rPr>
                <w:rFonts w:ascii="Arial" w:hAnsi="Arial" w:cs="Arial"/>
                <w:noProof/>
                <w:webHidden/>
                <w:sz w:val="24"/>
                <w:szCs w:val="24"/>
              </w:rPr>
              <w:fldChar w:fldCharType="end"/>
            </w:r>
          </w:hyperlink>
        </w:p>
        <w:p w14:paraId="02C02B95" w14:textId="77777777" w:rsidR="00D552D4" w:rsidRPr="00041A02" w:rsidRDefault="00D552D4" w:rsidP="00041A02">
          <w:pPr>
            <w:pStyle w:val="TOC2"/>
            <w:tabs>
              <w:tab w:val="right" w:leader="dot" w:pos="9016"/>
            </w:tabs>
            <w:spacing w:line="360" w:lineRule="auto"/>
            <w:jc w:val="both"/>
            <w:rPr>
              <w:rFonts w:ascii="Arial" w:eastAsiaTheme="minorEastAsia" w:hAnsi="Arial" w:cs="Arial"/>
              <w:noProof/>
              <w:sz w:val="24"/>
              <w:szCs w:val="24"/>
              <w:lang w:eastAsia="en-IN"/>
            </w:rPr>
          </w:pPr>
          <w:hyperlink w:anchor="_Toc186021662" w:history="1">
            <w:r w:rsidRPr="00041A02">
              <w:rPr>
                <w:rStyle w:val="Hyperlink"/>
                <w:rFonts w:ascii="Arial" w:hAnsi="Arial" w:cs="Arial"/>
                <w:noProof/>
                <w:sz w:val="24"/>
                <w:szCs w:val="24"/>
              </w:rPr>
              <w:t>3.7- Year 7- price Development in the Solex Simulation</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_Toc186021662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33</w:t>
            </w:r>
            <w:r w:rsidRPr="00041A02">
              <w:rPr>
                <w:rFonts w:ascii="Arial" w:hAnsi="Arial" w:cs="Arial"/>
                <w:noProof/>
                <w:webHidden/>
                <w:sz w:val="24"/>
                <w:szCs w:val="24"/>
              </w:rPr>
              <w:fldChar w:fldCharType="end"/>
            </w:r>
          </w:hyperlink>
        </w:p>
        <w:p w14:paraId="2154A256" w14:textId="77777777" w:rsidR="00D552D4" w:rsidRPr="00041A02" w:rsidRDefault="00D552D4" w:rsidP="00041A02">
          <w:pPr>
            <w:pStyle w:val="TOC3"/>
            <w:tabs>
              <w:tab w:val="right" w:leader="dot" w:pos="9016"/>
            </w:tabs>
            <w:spacing w:line="360" w:lineRule="auto"/>
            <w:jc w:val="both"/>
            <w:rPr>
              <w:rFonts w:ascii="Arial" w:eastAsiaTheme="minorEastAsia" w:hAnsi="Arial" w:cs="Arial"/>
              <w:noProof/>
              <w:sz w:val="24"/>
              <w:szCs w:val="24"/>
              <w:lang w:eastAsia="en-IN"/>
            </w:rPr>
          </w:pPr>
          <w:hyperlink w:anchor="_Toc186021663" w:history="1">
            <w:r w:rsidRPr="00041A02">
              <w:rPr>
                <w:rStyle w:val="Hyperlink"/>
                <w:rFonts w:ascii="Arial" w:hAnsi="Arial" w:cs="Arial"/>
                <w:noProof/>
                <w:sz w:val="24"/>
                <w:szCs w:val="24"/>
              </w:rPr>
              <w:t>Decisions Made</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_Toc186021663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33</w:t>
            </w:r>
            <w:r w:rsidRPr="00041A02">
              <w:rPr>
                <w:rFonts w:ascii="Arial" w:hAnsi="Arial" w:cs="Arial"/>
                <w:noProof/>
                <w:webHidden/>
                <w:sz w:val="24"/>
                <w:szCs w:val="24"/>
              </w:rPr>
              <w:fldChar w:fldCharType="end"/>
            </w:r>
          </w:hyperlink>
        </w:p>
        <w:p w14:paraId="46E4815B" w14:textId="77777777" w:rsidR="00D552D4" w:rsidRPr="00041A02" w:rsidRDefault="00D552D4" w:rsidP="00041A02">
          <w:pPr>
            <w:pStyle w:val="TOC3"/>
            <w:tabs>
              <w:tab w:val="right" w:leader="dot" w:pos="9016"/>
            </w:tabs>
            <w:spacing w:line="360" w:lineRule="auto"/>
            <w:jc w:val="both"/>
            <w:rPr>
              <w:rFonts w:ascii="Arial" w:eastAsiaTheme="minorEastAsia" w:hAnsi="Arial" w:cs="Arial"/>
              <w:noProof/>
              <w:sz w:val="24"/>
              <w:szCs w:val="24"/>
              <w:lang w:eastAsia="en-IN"/>
            </w:rPr>
          </w:pPr>
          <w:hyperlink w:anchor="_Toc186021664" w:history="1">
            <w:r w:rsidRPr="00041A02">
              <w:rPr>
                <w:rStyle w:val="Hyperlink"/>
                <w:rFonts w:ascii="Arial" w:hAnsi="Arial" w:cs="Arial"/>
                <w:noProof/>
                <w:sz w:val="24"/>
                <w:szCs w:val="24"/>
              </w:rPr>
              <w:t>Outcomes</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_Toc186021664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34</w:t>
            </w:r>
            <w:r w:rsidRPr="00041A02">
              <w:rPr>
                <w:rFonts w:ascii="Arial" w:hAnsi="Arial" w:cs="Arial"/>
                <w:noProof/>
                <w:webHidden/>
                <w:sz w:val="24"/>
                <w:szCs w:val="24"/>
              </w:rPr>
              <w:fldChar w:fldCharType="end"/>
            </w:r>
          </w:hyperlink>
        </w:p>
        <w:p w14:paraId="47434ECF" w14:textId="77777777" w:rsidR="00D552D4" w:rsidRPr="00041A02" w:rsidRDefault="00D552D4" w:rsidP="00041A02">
          <w:pPr>
            <w:pStyle w:val="TOC3"/>
            <w:tabs>
              <w:tab w:val="right" w:leader="dot" w:pos="9016"/>
            </w:tabs>
            <w:spacing w:line="360" w:lineRule="auto"/>
            <w:jc w:val="both"/>
            <w:rPr>
              <w:rFonts w:ascii="Arial" w:eastAsiaTheme="minorEastAsia" w:hAnsi="Arial" w:cs="Arial"/>
              <w:noProof/>
              <w:sz w:val="24"/>
              <w:szCs w:val="24"/>
              <w:lang w:eastAsia="en-IN"/>
            </w:rPr>
          </w:pPr>
          <w:hyperlink w:anchor="_Toc186021665" w:history="1">
            <w:r w:rsidRPr="00041A02">
              <w:rPr>
                <w:rStyle w:val="Hyperlink"/>
                <w:rFonts w:ascii="Arial" w:hAnsi="Arial" w:cs="Arial"/>
                <w:noProof/>
                <w:sz w:val="24"/>
                <w:szCs w:val="24"/>
              </w:rPr>
              <w:t>Lessons Learned</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_Toc186021665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35</w:t>
            </w:r>
            <w:r w:rsidRPr="00041A02">
              <w:rPr>
                <w:rFonts w:ascii="Arial" w:hAnsi="Arial" w:cs="Arial"/>
                <w:noProof/>
                <w:webHidden/>
                <w:sz w:val="24"/>
                <w:szCs w:val="24"/>
              </w:rPr>
              <w:fldChar w:fldCharType="end"/>
            </w:r>
          </w:hyperlink>
        </w:p>
        <w:p w14:paraId="7C33315D" w14:textId="77777777" w:rsidR="00D552D4" w:rsidRPr="00041A02" w:rsidRDefault="00D552D4" w:rsidP="00041A02">
          <w:pPr>
            <w:pStyle w:val="TOC2"/>
            <w:tabs>
              <w:tab w:val="right" w:leader="dot" w:pos="9016"/>
            </w:tabs>
            <w:spacing w:line="360" w:lineRule="auto"/>
            <w:jc w:val="both"/>
            <w:rPr>
              <w:rFonts w:ascii="Arial" w:eastAsiaTheme="minorEastAsia" w:hAnsi="Arial" w:cs="Arial"/>
              <w:noProof/>
              <w:sz w:val="24"/>
              <w:szCs w:val="24"/>
              <w:lang w:eastAsia="en-IN"/>
            </w:rPr>
          </w:pPr>
          <w:hyperlink w:anchor="_Toc186021666" w:history="1">
            <w:r w:rsidRPr="00041A02">
              <w:rPr>
                <w:rStyle w:val="Hyperlink"/>
                <w:rFonts w:ascii="Arial" w:hAnsi="Arial" w:cs="Arial"/>
                <w:noProof/>
                <w:sz w:val="24"/>
                <w:szCs w:val="24"/>
              </w:rPr>
              <w:t>3.8 Year 8- Evaluating Final Performance</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_Toc186021666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36</w:t>
            </w:r>
            <w:r w:rsidRPr="00041A02">
              <w:rPr>
                <w:rFonts w:ascii="Arial" w:hAnsi="Arial" w:cs="Arial"/>
                <w:noProof/>
                <w:webHidden/>
                <w:sz w:val="24"/>
                <w:szCs w:val="24"/>
              </w:rPr>
              <w:fldChar w:fldCharType="end"/>
            </w:r>
          </w:hyperlink>
        </w:p>
        <w:p w14:paraId="52F9B8A4" w14:textId="77777777" w:rsidR="00D552D4" w:rsidRPr="00041A02" w:rsidRDefault="00D552D4" w:rsidP="00041A02">
          <w:pPr>
            <w:pStyle w:val="TOC3"/>
            <w:tabs>
              <w:tab w:val="right" w:leader="dot" w:pos="9016"/>
            </w:tabs>
            <w:spacing w:line="360" w:lineRule="auto"/>
            <w:jc w:val="both"/>
            <w:rPr>
              <w:rFonts w:ascii="Arial" w:eastAsiaTheme="minorEastAsia" w:hAnsi="Arial" w:cs="Arial"/>
              <w:noProof/>
              <w:sz w:val="24"/>
              <w:szCs w:val="24"/>
              <w:lang w:eastAsia="en-IN"/>
            </w:rPr>
          </w:pPr>
          <w:hyperlink w:anchor="_Toc186021667" w:history="1">
            <w:r w:rsidRPr="00041A02">
              <w:rPr>
                <w:rStyle w:val="Hyperlink"/>
                <w:rFonts w:ascii="Arial" w:hAnsi="Arial" w:cs="Arial"/>
                <w:noProof/>
                <w:sz w:val="24"/>
                <w:szCs w:val="24"/>
              </w:rPr>
              <w:t>Decisions Made</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_Toc186021667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36</w:t>
            </w:r>
            <w:r w:rsidRPr="00041A02">
              <w:rPr>
                <w:rFonts w:ascii="Arial" w:hAnsi="Arial" w:cs="Arial"/>
                <w:noProof/>
                <w:webHidden/>
                <w:sz w:val="24"/>
                <w:szCs w:val="24"/>
              </w:rPr>
              <w:fldChar w:fldCharType="end"/>
            </w:r>
          </w:hyperlink>
        </w:p>
        <w:p w14:paraId="512D4F28" w14:textId="77777777" w:rsidR="00D552D4" w:rsidRPr="00041A02" w:rsidRDefault="00D552D4" w:rsidP="00041A02">
          <w:pPr>
            <w:pStyle w:val="TOC3"/>
            <w:tabs>
              <w:tab w:val="right" w:leader="dot" w:pos="9016"/>
            </w:tabs>
            <w:spacing w:line="360" w:lineRule="auto"/>
            <w:jc w:val="both"/>
            <w:rPr>
              <w:rFonts w:ascii="Arial" w:eastAsiaTheme="minorEastAsia" w:hAnsi="Arial" w:cs="Arial"/>
              <w:noProof/>
              <w:sz w:val="24"/>
              <w:szCs w:val="24"/>
              <w:lang w:eastAsia="en-IN"/>
            </w:rPr>
          </w:pPr>
          <w:hyperlink w:anchor="_Toc186021668" w:history="1">
            <w:r w:rsidRPr="00041A02">
              <w:rPr>
                <w:rStyle w:val="Hyperlink"/>
                <w:rFonts w:ascii="Arial" w:hAnsi="Arial" w:cs="Arial"/>
                <w:noProof/>
                <w:sz w:val="24"/>
                <w:szCs w:val="24"/>
              </w:rPr>
              <w:t>Outcomes</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_Toc186021668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37</w:t>
            </w:r>
            <w:r w:rsidRPr="00041A02">
              <w:rPr>
                <w:rFonts w:ascii="Arial" w:hAnsi="Arial" w:cs="Arial"/>
                <w:noProof/>
                <w:webHidden/>
                <w:sz w:val="24"/>
                <w:szCs w:val="24"/>
              </w:rPr>
              <w:fldChar w:fldCharType="end"/>
            </w:r>
          </w:hyperlink>
        </w:p>
        <w:p w14:paraId="52429ABB" w14:textId="77777777" w:rsidR="00D552D4" w:rsidRPr="00041A02" w:rsidRDefault="00D552D4" w:rsidP="00041A02">
          <w:pPr>
            <w:pStyle w:val="TOC3"/>
            <w:tabs>
              <w:tab w:val="right" w:leader="dot" w:pos="9016"/>
            </w:tabs>
            <w:spacing w:line="360" w:lineRule="auto"/>
            <w:jc w:val="both"/>
            <w:rPr>
              <w:rFonts w:ascii="Arial" w:eastAsiaTheme="minorEastAsia" w:hAnsi="Arial" w:cs="Arial"/>
              <w:noProof/>
              <w:sz w:val="24"/>
              <w:szCs w:val="24"/>
              <w:lang w:eastAsia="en-IN"/>
            </w:rPr>
          </w:pPr>
          <w:hyperlink w:anchor="_Toc186021669" w:history="1">
            <w:r w:rsidRPr="00041A02">
              <w:rPr>
                <w:rStyle w:val="Hyperlink"/>
                <w:rFonts w:ascii="Arial" w:hAnsi="Arial" w:cs="Arial"/>
                <w:noProof/>
                <w:sz w:val="24"/>
                <w:szCs w:val="24"/>
              </w:rPr>
              <w:t>Lessons Learned</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_Toc186021669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39</w:t>
            </w:r>
            <w:r w:rsidRPr="00041A02">
              <w:rPr>
                <w:rFonts w:ascii="Arial" w:hAnsi="Arial" w:cs="Arial"/>
                <w:noProof/>
                <w:webHidden/>
                <w:sz w:val="24"/>
                <w:szCs w:val="24"/>
              </w:rPr>
              <w:fldChar w:fldCharType="end"/>
            </w:r>
          </w:hyperlink>
        </w:p>
        <w:p w14:paraId="6036D2AC" w14:textId="77777777" w:rsidR="00D552D4" w:rsidRPr="00041A02" w:rsidRDefault="00D552D4" w:rsidP="00041A02">
          <w:pPr>
            <w:pStyle w:val="TOC2"/>
            <w:tabs>
              <w:tab w:val="right" w:leader="dot" w:pos="9016"/>
            </w:tabs>
            <w:spacing w:line="360" w:lineRule="auto"/>
            <w:jc w:val="both"/>
            <w:rPr>
              <w:rFonts w:ascii="Arial" w:eastAsiaTheme="minorEastAsia" w:hAnsi="Arial" w:cs="Arial"/>
              <w:noProof/>
              <w:sz w:val="24"/>
              <w:szCs w:val="24"/>
              <w:lang w:eastAsia="en-IN"/>
            </w:rPr>
          </w:pPr>
          <w:hyperlink w:anchor="_Toc186021670" w:history="1">
            <w:r w:rsidRPr="00041A02">
              <w:rPr>
                <w:rStyle w:val="Hyperlink"/>
                <w:rFonts w:ascii="Arial" w:hAnsi="Arial" w:cs="Arial"/>
                <w:noProof/>
                <w:sz w:val="24"/>
                <w:szCs w:val="24"/>
              </w:rPr>
              <w:t>3.9 Conclusion</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_Toc186021670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40</w:t>
            </w:r>
            <w:r w:rsidRPr="00041A02">
              <w:rPr>
                <w:rFonts w:ascii="Arial" w:hAnsi="Arial" w:cs="Arial"/>
                <w:noProof/>
                <w:webHidden/>
                <w:sz w:val="24"/>
                <w:szCs w:val="24"/>
              </w:rPr>
              <w:fldChar w:fldCharType="end"/>
            </w:r>
          </w:hyperlink>
        </w:p>
        <w:p w14:paraId="323CE90D" w14:textId="77777777" w:rsidR="00D552D4" w:rsidRPr="00041A02" w:rsidRDefault="00D552D4" w:rsidP="00041A02">
          <w:pPr>
            <w:pStyle w:val="TOC1"/>
            <w:tabs>
              <w:tab w:val="right" w:leader="dot" w:pos="9016"/>
            </w:tabs>
            <w:spacing w:line="360" w:lineRule="auto"/>
            <w:jc w:val="both"/>
            <w:rPr>
              <w:rFonts w:ascii="Arial" w:eastAsiaTheme="minorEastAsia" w:hAnsi="Arial" w:cs="Arial"/>
              <w:noProof/>
              <w:sz w:val="24"/>
              <w:szCs w:val="24"/>
              <w:lang w:eastAsia="en-IN"/>
            </w:rPr>
          </w:pPr>
          <w:hyperlink w:anchor="_Toc186021671" w:history="1">
            <w:r w:rsidRPr="00041A02">
              <w:rPr>
                <w:rStyle w:val="Hyperlink"/>
                <w:rFonts w:ascii="Arial" w:hAnsi="Arial" w:cs="Arial"/>
                <w:noProof/>
                <w:sz w:val="24"/>
                <w:szCs w:val="24"/>
              </w:rPr>
              <w:t>CHAPTER 4: CONCLUSIONS</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_Toc186021671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41</w:t>
            </w:r>
            <w:r w:rsidRPr="00041A02">
              <w:rPr>
                <w:rFonts w:ascii="Arial" w:hAnsi="Arial" w:cs="Arial"/>
                <w:noProof/>
                <w:webHidden/>
                <w:sz w:val="24"/>
                <w:szCs w:val="24"/>
              </w:rPr>
              <w:fldChar w:fldCharType="end"/>
            </w:r>
          </w:hyperlink>
        </w:p>
        <w:p w14:paraId="65C56605" w14:textId="77777777" w:rsidR="00D552D4" w:rsidRPr="00041A02" w:rsidRDefault="00D552D4" w:rsidP="00041A02">
          <w:pPr>
            <w:pStyle w:val="TOC2"/>
            <w:tabs>
              <w:tab w:val="right" w:leader="dot" w:pos="9016"/>
            </w:tabs>
            <w:spacing w:line="360" w:lineRule="auto"/>
            <w:jc w:val="both"/>
            <w:rPr>
              <w:rFonts w:ascii="Arial" w:eastAsiaTheme="minorEastAsia" w:hAnsi="Arial" w:cs="Arial"/>
              <w:noProof/>
              <w:sz w:val="24"/>
              <w:szCs w:val="24"/>
              <w:lang w:eastAsia="en-IN"/>
            </w:rPr>
          </w:pPr>
          <w:hyperlink w:anchor="_Toc186021672" w:history="1">
            <w:r w:rsidRPr="00041A02">
              <w:rPr>
                <w:rStyle w:val="Hyperlink"/>
                <w:rFonts w:ascii="Arial" w:hAnsi="Arial" w:cs="Arial"/>
                <w:noProof/>
                <w:sz w:val="24"/>
                <w:szCs w:val="24"/>
              </w:rPr>
              <w:t>4.1 Realisation of Business Aims</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_Toc186021672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42</w:t>
            </w:r>
            <w:r w:rsidRPr="00041A02">
              <w:rPr>
                <w:rFonts w:ascii="Arial" w:hAnsi="Arial" w:cs="Arial"/>
                <w:noProof/>
                <w:webHidden/>
                <w:sz w:val="24"/>
                <w:szCs w:val="24"/>
              </w:rPr>
              <w:fldChar w:fldCharType="end"/>
            </w:r>
          </w:hyperlink>
        </w:p>
        <w:p w14:paraId="60E7C6E6" w14:textId="77777777" w:rsidR="00D552D4" w:rsidRPr="00041A02" w:rsidRDefault="00D552D4" w:rsidP="00041A02">
          <w:pPr>
            <w:pStyle w:val="TOC2"/>
            <w:tabs>
              <w:tab w:val="right" w:leader="dot" w:pos="9016"/>
            </w:tabs>
            <w:spacing w:line="360" w:lineRule="auto"/>
            <w:jc w:val="both"/>
            <w:rPr>
              <w:rFonts w:ascii="Arial" w:eastAsiaTheme="minorEastAsia" w:hAnsi="Arial" w:cs="Arial"/>
              <w:noProof/>
              <w:sz w:val="24"/>
              <w:szCs w:val="24"/>
              <w:lang w:eastAsia="en-IN"/>
            </w:rPr>
          </w:pPr>
          <w:hyperlink w:anchor="_Toc186021673" w:history="1">
            <w:r w:rsidRPr="00041A02">
              <w:rPr>
                <w:rStyle w:val="Hyperlink"/>
                <w:rFonts w:ascii="Arial" w:hAnsi="Arial" w:cs="Arial"/>
                <w:noProof/>
                <w:sz w:val="24"/>
                <w:szCs w:val="24"/>
              </w:rPr>
              <w:t>4.2 Theoretical Implications</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_Toc186021673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42</w:t>
            </w:r>
            <w:r w:rsidRPr="00041A02">
              <w:rPr>
                <w:rFonts w:ascii="Arial" w:hAnsi="Arial" w:cs="Arial"/>
                <w:noProof/>
                <w:webHidden/>
                <w:sz w:val="24"/>
                <w:szCs w:val="24"/>
              </w:rPr>
              <w:fldChar w:fldCharType="end"/>
            </w:r>
          </w:hyperlink>
        </w:p>
        <w:p w14:paraId="36C653C6" w14:textId="77777777" w:rsidR="00D552D4" w:rsidRPr="00041A02" w:rsidRDefault="00D552D4" w:rsidP="00041A02">
          <w:pPr>
            <w:pStyle w:val="TOC2"/>
            <w:tabs>
              <w:tab w:val="right" w:leader="dot" w:pos="9016"/>
            </w:tabs>
            <w:spacing w:line="360" w:lineRule="auto"/>
            <w:jc w:val="both"/>
            <w:rPr>
              <w:rFonts w:ascii="Arial" w:eastAsiaTheme="minorEastAsia" w:hAnsi="Arial" w:cs="Arial"/>
              <w:noProof/>
              <w:sz w:val="24"/>
              <w:szCs w:val="24"/>
              <w:lang w:eastAsia="en-IN"/>
            </w:rPr>
          </w:pPr>
          <w:hyperlink w:anchor="_Toc186021674" w:history="1">
            <w:r w:rsidRPr="00041A02">
              <w:rPr>
                <w:rStyle w:val="Hyperlink"/>
                <w:rFonts w:ascii="Arial" w:hAnsi="Arial" w:cs="Arial"/>
                <w:noProof/>
                <w:sz w:val="24"/>
                <w:szCs w:val="24"/>
              </w:rPr>
              <w:t>4.3 Managerial Implications</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_Toc186021674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42</w:t>
            </w:r>
            <w:r w:rsidRPr="00041A02">
              <w:rPr>
                <w:rFonts w:ascii="Arial" w:hAnsi="Arial" w:cs="Arial"/>
                <w:noProof/>
                <w:webHidden/>
                <w:sz w:val="24"/>
                <w:szCs w:val="24"/>
              </w:rPr>
              <w:fldChar w:fldCharType="end"/>
            </w:r>
          </w:hyperlink>
        </w:p>
        <w:p w14:paraId="7188B42F" w14:textId="77777777" w:rsidR="00D552D4" w:rsidRPr="00041A02" w:rsidRDefault="00D552D4" w:rsidP="00041A02">
          <w:pPr>
            <w:pStyle w:val="TOC2"/>
            <w:tabs>
              <w:tab w:val="right" w:leader="dot" w:pos="9016"/>
            </w:tabs>
            <w:spacing w:line="360" w:lineRule="auto"/>
            <w:jc w:val="both"/>
            <w:rPr>
              <w:rFonts w:ascii="Arial" w:eastAsiaTheme="minorEastAsia" w:hAnsi="Arial" w:cs="Arial"/>
              <w:noProof/>
              <w:sz w:val="24"/>
              <w:szCs w:val="24"/>
              <w:lang w:eastAsia="en-IN"/>
            </w:rPr>
          </w:pPr>
          <w:hyperlink w:anchor="_Toc186021675" w:history="1">
            <w:r w:rsidRPr="00041A02">
              <w:rPr>
                <w:rStyle w:val="Hyperlink"/>
                <w:rFonts w:ascii="Arial" w:hAnsi="Arial" w:cs="Arial"/>
                <w:noProof/>
                <w:sz w:val="24"/>
                <w:szCs w:val="24"/>
              </w:rPr>
              <w:t>4.4 Meeting original goals</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_Toc186021675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42</w:t>
            </w:r>
            <w:r w:rsidRPr="00041A02">
              <w:rPr>
                <w:rFonts w:ascii="Arial" w:hAnsi="Arial" w:cs="Arial"/>
                <w:noProof/>
                <w:webHidden/>
                <w:sz w:val="24"/>
                <w:szCs w:val="24"/>
              </w:rPr>
              <w:fldChar w:fldCharType="end"/>
            </w:r>
          </w:hyperlink>
        </w:p>
        <w:p w14:paraId="24756670" w14:textId="77777777" w:rsidR="00D552D4" w:rsidRPr="00041A02" w:rsidRDefault="00D552D4" w:rsidP="00041A02">
          <w:pPr>
            <w:pStyle w:val="TOC2"/>
            <w:tabs>
              <w:tab w:val="right" w:leader="dot" w:pos="9016"/>
            </w:tabs>
            <w:spacing w:line="360" w:lineRule="auto"/>
            <w:jc w:val="both"/>
            <w:rPr>
              <w:rFonts w:ascii="Arial" w:eastAsiaTheme="minorEastAsia" w:hAnsi="Arial" w:cs="Arial"/>
              <w:noProof/>
              <w:sz w:val="24"/>
              <w:szCs w:val="24"/>
              <w:lang w:eastAsia="en-IN"/>
            </w:rPr>
          </w:pPr>
          <w:hyperlink w:anchor="_Toc186021676" w:history="1">
            <w:r w:rsidRPr="00041A02">
              <w:rPr>
                <w:rStyle w:val="Hyperlink"/>
                <w:rFonts w:ascii="Arial" w:hAnsi="Arial" w:cs="Arial"/>
                <w:noProof/>
                <w:sz w:val="24"/>
                <w:szCs w:val="24"/>
              </w:rPr>
              <w:t>4.5 Final Thoughts</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_Toc186021676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43</w:t>
            </w:r>
            <w:r w:rsidRPr="00041A02">
              <w:rPr>
                <w:rFonts w:ascii="Arial" w:hAnsi="Arial" w:cs="Arial"/>
                <w:noProof/>
                <w:webHidden/>
                <w:sz w:val="24"/>
                <w:szCs w:val="24"/>
              </w:rPr>
              <w:fldChar w:fldCharType="end"/>
            </w:r>
          </w:hyperlink>
        </w:p>
        <w:p w14:paraId="46E797CD" w14:textId="77777777" w:rsidR="00D552D4" w:rsidRPr="00041A02" w:rsidRDefault="00D552D4" w:rsidP="00041A02">
          <w:pPr>
            <w:pStyle w:val="TOC1"/>
            <w:tabs>
              <w:tab w:val="right" w:leader="dot" w:pos="9016"/>
            </w:tabs>
            <w:spacing w:line="360" w:lineRule="auto"/>
            <w:jc w:val="both"/>
            <w:rPr>
              <w:rFonts w:ascii="Arial" w:eastAsiaTheme="minorEastAsia" w:hAnsi="Arial" w:cs="Arial"/>
              <w:noProof/>
              <w:sz w:val="24"/>
              <w:szCs w:val="24"/>
              <w:lang w:eastAsia="en-IN"/>
            </w:rPr>
          </w:pPr>
          <w:hyperlink w:anchor="_Toc186021677" w:history="1">
            <w:r w:rsidRPr="00041A02">
              <w:rPr>
                <w:rStyle w:val="Hyperlink"/>
                <w:rFonts w:ascii="Arial" w:hAnsi="Arial" w:cs="Arial"/>
                <w:noProof/>
                <w:sz w:val="24"/>
                <w:szCs w:val="24"/>
              </w:rPr>
              <w:t>CHAPTER 5: THE RECOMMENDATIONS</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_Toc186021677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43</w:t>
            </w:r>
            <w:r w:rsidRPr="00041A02">
              <w:rPr>
                <w:rFonts w:ascii="Arial" w:hAnsi="Arial" w:cs="Arial"/>
                <w:noProof/>
                <w:webHidden/>
                <w:sz w:val="24"/>
                <w:szCs w:val="24"/>
              </w:rPr>
              <w:fldChar w:fldCharType="end"/>
            </w:r>
          </w:hyperlink>
        </w:p>
        <w:p w14:paraId="3DB76765" w14:textId="77777777" w:rsidR="00D552D4" w:rsidRPr="00041A02" w:rsidRDefault="00D552D4" w:rsidP="00041A02">
          <w:pPr>
            <w:pStyle w:val="TOC2"/>
            <w:tabs>
              <w:tab w:val="right" w:leader="dot" w:pos="9016"/>
            </w:tabs>
            <w:spacing w:line="360" w:lineRule="auto"/>
            <w:jc w:val="both"/>
            <w:rPr>
              <w:rFonts w:ascii="Arial" w:eastAsiaTheme="minorEastAsia" w:hAnsi="Arial" w:cs="Arial"/>
              <w:noProof/>
              <w:sz w:val="24"/>
              <w:szCs w:val="24"/>
              <w:lang w:eastAsia="en-IN"/>
            </w:rPr>
          </w:pPr>
          <w:hyperlink w:anchor="_Toc186021678" w:history="1">
            <w:r w:rsidRPr="00041A02">
              <w:rPr>
                <w:rStyle w:val="Hyperlink"/>
                <w:rFonts w:ascii="Arial" w:hAnsi="Arial" w:cs="Arial"/>
                <w:noProof/>
                <w:sz w:val="24"/>
                <w:szCs w:val="24"/>
              </w:rPr>
              <w:t>5.1 Implications for Management Practice</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_Toc186021678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43</w:t>
            </w:r>
            <w:r w:rsidRPr="00041A02">
              <w:rPr>
                <w:rFonts w:ascii="Arial" w:hAnsi="Arial" w:cs="Arial"/>
                <w:noProof/>
                <w:webHidden/>
                <w:sz w:val="24"/>
                <w:szCs w:val="24"/>
              </w:rPr>
              <w:fldChar w:fldCharType="end"/>
            </w:r>
          </w:hyperlink>
        </w:p>
        <w:p w14:paraId="400651F4" w14:textId="77777777" w:rsidR="00D552D4" w:rsidRPr="00041A02" w:rsidRDefault="00D552D4" w:rsidP="00041A02">
          <w:pPr>
            <w:pStyle w:val="TOC2"/>
            <w:tabs>
              <w:tab w:val="right" w:leader="dot" w:pos="9016"/>
            </w:tabs>
            <w:spacing w:line="360" w:lineRule="auto"/>
            <w:jc w:val="both"/>
            <w:rPr>
              <w:rFonts w:ascii="Arial" w:eastAsiaTheme="minorEastAsia" w:hAnsi="Arial" w:cs="Arial"/>
              <w:noProof/>
              <w:sz w:val="24"/>
              <w:szCs w:val="24"/>
              <w:lang w:eastAsia="en-IN"/>
            </w:rPr>
          </w:pPr>
          <w:hyperlink w:anchor="_Toc186021679" w:history="1">
            <w:r w:rsidRPr="00041A02">
              <w:rPr>
                <w:rStyle w:val="Hyperlink"/>
                <w:rFonts w:ascii="Arial" w:hAnsi="Arial" w:cs="Arial"/>
                <w:noProof/>
                <w:sz w:val="24"/>
                <w:szCs w:val="24"/>
              </w:rPr>
              <w:t>5.2 Recommendations for Wider Society</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_Toc186021679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44</w:t>
            </w:r>
            <w:r w:rsidRPr="00041A02">
              <w:rPr>
                <w:rFonts w:ascii="Arial" w:hAnsi="Arial" w:cs="Arial"/>
                <w:noProof/>
                <w:webHidden/>
                <w:sz w:val="24"/>
                <w:szCs w:val="24"/>
              </w:rPr>
              <w:fldChar w:fldCharType="end"/>
            </w:r>
          </w:hyperlink>
        </w:p>
        <w:p w14:paraId="4D82C353" w14:textId="77777777" w:rsidR="00D552D4" w:rsidRPr="00041A02" w:rsidRDefault="00D552D4" w:rsidP="00041A02">
          <w:pPr>
            <w:pStyle w:val="TOC2"/>
            <w:tabs>
              <w:tab w:val="right" w:leader="dot" w:pos="9016"/>
            </w:tabs>
            <w:spacing w:line="360" w:lineRule="auto"/>
            <w:jc w:val="both"/>
            <w:rPr>
              <w:rFonts w:ascii="Arial" w:eastAsiaTheme="minorEastAsia" w:hAnsi="Arial" w:cs="Arial"/>
              <w:noProof/>
              <w:sz w:val="24"/>
              <w:szCs w:val="24"/>
              <w:lang w:eastAsia="en-IN"/>
            </w:rPr>
          </w:pPr>
          <w:hyperlink w:anchor="_Toc186021680" w:history="1">
            <w:r w:rsidRPr="00041A02">
              <w:rPr>
                <w:rStyle w:val="Hyperlink"/>
                <w:rFonts w:ascii="Arial" w:hAnsi="Arial" w:cs="Arial"/>
                <w:noProof/>
                <w:sz w:val="24"/>
                <w:szCs w:val="24"/>
              </w:rPr>
              <w:t>5.3 Recommendations for Future Simulation Projects</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_Toc186021680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44</w:t>
            </w:r>
            <w:r w:rsidRPr="00041A02">
              <w:rPr>
                <w:rFonts w:ascii="Arial" w:hAnsi="Arial" w:cs="Arial"/>
                <w:noProof/>
                <w:webHidden/>
                <w:sz w:val="24"/>
                <w:szCs w:val="24"/>
              </w:rPr>
              <w:fldChar w:fldCharType="end"/>
            </w:r>
          </w:hyperlink>
        </w:p>
        <w:p w14:paraId="2C8C1E25" w14:textId="77777777" w:rsidR="00D552D4" w:rsidRPr="00041A02" w:rsidRDefault="00D552D4" w:rsidP="00041A02">
          <w:pPr>
            <w:pStyle w:val="TOC2"/>
            <w:tabs>
              <w:tab w:val="right" w:leader="dot" w:pos="9016"/>
            </w:tabs>
            <w:spacing w:line="360" w:lineRule="auto"/>
            <w:jc w:val="both"/>
            <w:rPr>
              <w:rFonts w:ascii="Arial" w:eastAsiaTheme="minorEastAsia" w:hAnsi="Arial" w:cs="Arial"/>
              <w:noProof/>
              <w:sz w:val="24"/>
              <w:szCs w:val="24"/>
              <w:lang w:eastAsia="en-IN"/>
            </w:rPr>
          </w:pPr>
          <w:hyperlink w:anchor="_Toc186021681" w:history="1">
            <w:r w:rsidRPr="00041A02">
              <w:rPr>
                <w:rStyle w:val="Hyperlink"/>
                <w:rFonts w:ascii="Arial" w:hAnsi="Arial" w:cs="Arial"/>
                <w:noProof/>
                <w:sz w:val="24"/>
                <w:szCs w:val="24"/>
              </w:rPr>
              <w:t>5.4 Reflection on Findings</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_Toc186021681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44</w:t>
            </w:r>
            <w:r w:rsidRPr="00041A02">
              <w:rPr>
                <w:rFonts w:ascii="Arial" w:hAnsi="Arial" w:cs="Arial"/>
                <w:noProof/>
                <w:webHidden/>
                <w:sz w:val="24"/>
                <w:szCs w:val="24"/>
              </w:rPr>
              <w:fldChar w:fldCharType="end"/>
            </w:r>
          </w:hyperlink>
        </w:p>
        <w:p w14:paraId="166D46DD" w14:textId="77777777" w:rsidR="00D552D4" w:rsidRPr="00041A02" w:rsidRDefault="00D552D4" w:rsidP="00041A02">
          <w:pPr>
            <w:pStyle w:val="TOC2"/>
            <w:tabs>
              <w:tab w:val="right" w:leader="dot" w:pos="9016"/>
            </w:tabs>
            <w:spacing w:line="360" w:lineRule="auto"/>
            <w:jc w:val="both"/>
            <w:rPr>
              <w:rFonts w:ascii="Arial" w:eastAsiaTheme="minorEastAsia" w:hAnsi="Arial" w:cs="Arial"/>
              <w:noProof/>
              <w:sz w:val="24"/>
              <w:szCs w:val="24"/>
              <w:lang w:eastAsia="en-IN"/>
            </w:rPr>
          </w:pPr>
          <w:hyperlink w:anchor="_Toc186021682" w:history="1">
            <w:r w:rsidRPr="00041A02">
              <w:rPr>
                <w:rStyle w:val="Hyperlink"/>
                <w:rFonts w:ascii="Arial" w:hAnsi="Arial" w:cs="Arial"/>
                <w:noProof/>
                <w:sz w:val="24"/>
                <w:szCs w:val="24"/>
              </w:rPr>
              <w:t>5.6 Conclusion</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_Toc186021682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45</w:t>
            </w:r>
            <w:r w:rsidRPr="00041A02">
              <w:rPr>
                <w:rFonts w:ascii="Arial" w:hAnsi="Arial" w:cs="Arial"/>
                <w:noProof/>
                <w:webHidden/>
                <w:sz w:val="24"/>
                <w:szCs w:val="24"/>
              </w:rPr>
              <w:fldChar w:fldCharType="end"/>
            </w:r>
          </w:hyperlink>
        </w:p>
        <w:p w14:paraId="79444275" w14:textId="77777777" w:rsidR="00D552D4" w:rsidRPr="00041A02" w:rsidRDefault="00D552D4" w:rsidP="00041A02">
          <w:pPr>
            <w:pStyle w:val="TOC1"/>
            <w:tabs>
              <w:tab w:val="right" w:leader="dot" w:pos="9016"/>
            </w:tabs>
            <w:spacing w:line="360" w:lineRule="auto"/>
            <w:jc w:val="both"/>
            <w:rPr>
              <w:rFonts w:ascii="Arial" w:eastAsiaTheme="minorEastAsia" w:hAnsi="Arial" w:cs="Arial"/>
              <w:noProof/>
              <w:sz w:val="24"/>
              <w:szCs w:val="24"/>
              <w:lang w:eastAsia="en-IN"/>
            </w:rPr>
          </w:pPr>
          <w:hyperlink w:anchor="_Toc186021683" w:history="1">
            <w:r w:rsidRPr="00041A02">
              <w:rPr>
                <w:rStyle w:val="Hyperlink"/>
                <w:rFonts w:ascii="Arial" w:hAnsi="Arial" w:cs="Arial"/>
                <w:noProof/>
                <w:sz w:val="24"/>
                <w:szCs w:val="24"/>
              </w:rPr>
              <w:t>References</w:t>
            </w:r>
            <w:r w:rsidRPr="00041A02">
              <w:rPr>
                <w:rFonts w:ascii="Arial" w:hAnsi="Arial" w:cs="Arial"/>
                <w:noProof/>
                <w:webHidden/>
                <w:sz w:val="24"/>
                <w:szCs w:val="24"/>
              </w:rPr>
              <w:tab/>
            </w:r>
            <w:r w:rsidRPr="00041A02">
              <w:rPr>
                <w:rFonts w:ascii="Arial" w:hAnsi="Arial" w:cs="Arial"/>
                <w:noProof/>
                <w:webHidden/>
                <w:sz w:val="24"/>
                <w:szCs w:val="24"/>
              </w:rPr>
              <w:fldChar w:fldCharType="begin"/>
            </w:r>
            <w:r w:rsidRPr="00041A02">
              <w:rPr>
                <w:rFonts w:ascii="Arial" w:hAnsi="Arial" w:cs="Arial"/>
                <w:noProof/>
                <w:webHidden/>
                <w:sz w:val="24"/>
                <w:szCs w:val="24"/>
              </w:rPr>
              <w:instrText xml:space="preserve"> PAGEREF _Toc186021683 \h </w:instrText>
            </w:r>
            <w:r w:rsidRPr="00041A02">
              <w:rPr>
                <w:rFonts w:ascii="Arial" w:hAnsi="Arial" w:cs="Arial"/>
                <w:noProof/>
                <w:webHidden/>
                <w:sz w:val="24"/>
                <w:szCs w:val="24"/>
              </w:rPr>
            </w:r>
            <w:r w:rsidRPr="00041A02">
              <w:rPr>
                <w:rFonts w:ascii="Arial" w:hAnsi="Arial" w:cs="Arial"/>
                <w:noProof/>
                <w:webHidden/>
                <w:sz w:val="24"/>
                <w:szCs w:val="24"/>
              </w:rPr>
              <w:fldChar w:fldCharType="separate"/>
            </w:r>
            <w:r w:rsidRPr="00041A02">
              <w:rPr>
                <w:rFonts w:ascii="Arial" w:hAnsi="Arial" w:cs="Arial"/>
                <w:noProof/>
                <w:webHidden/>
                <w:sz w:val="24"/>
                <w:szCs w:val="24"/>
              </w:rPr>
              <w:t>46</w:t>
            </w:r>
            <w:r w:rsidRPr="00041A02">
              <w:rPr>
                <w:rFonts w:ascii="Arial" w:hAnsi="Arial" w:cs="Arial"/>
                <w:noProof/>
                <w:webHidden/>
                <w:sz w:val="24"/>
                <w:szCs w:val="24"/>
              </w:rPr>
              <w:fldChar w:fldCharType="end"/>
            </w:r>
          </w:hyperlink>
        </w:p>
        <w:p w14:paraId="4AB668DB" w14:textId="77777777" w:rsidR="00D552D4" w:rsidRPr="00041A02" w:rsidRDefault="00D552D4" w:rsidP="00041A02">
          <w:pPr>
            <w:spacing w:line="360" w:lineRule="auto"/>
            <w:jc w:val="both"/>
            <w:rPr>
              <w:rFonts w:ascii="Arial" w:hAnsi="Arial" w:cs="Arial"/>
              <w:sz w:val="24"/>
              <w:szCs w:val="24"/>
            </w:rPr>
          </w:pPr>
          <w:r w:rsidRPr="00041A02">
            <w:rPr>
              <w:rFonts w:ascii="Arial" w:hAnsi="Arial" w:cs="Arial"/>
              <w:noProof/>
              <w:sz w:val="24"/>
              <w:szCs w:val="24"/>
            </w:rPr>
            <w:fldChar w:fldCharType="end"/>
          </w:r>
        </w:p>
      </w:sdtContent>
    </w:sdt>
    <w:p w14:paraId="48B132DF" w14:textId="77777777" w:rsidR="006804D2" w:rsidRDefault="006804D2">
      <w:pPr>
        <w:rPr>
          <w:rFonts w:ascii="Arial" w:hAnsi="Arial" w:cs="Arial"/>
          <w:b/>
          <w:bCs/>
          <w:sz w:val="24"/>
          <w:szCs w:val="24"/>
        </w:rPr>
      </w:pPr>
      <w:r>
        <w:rPr>
          <w:rFonts w:ascii="Arial" w:hAnsi="Arial" w:cs="Arial"/>
          <w:b/>
          <w:bCs/>
          <w:sz w:val="24"/>
          <w:szCs w:val="24"/>
        </w:rPr>
        <w:br w:type="page"/>
      </w:r>
    </w:p>
    <w:p w14:paraId="52E17831" w14:textId="7D8093C0" w:rsidR="00D552D4" w:rsidRPr="006804D2" w:rsidRDefault="006804D2" w:rsidP="00041A02">
      <w:pPr>
        <w:spacing w:line="360" w:lineRule="auto"/>
        <w:jc w:val="both"/>
        <w:rPr>
          <w:rFonts w:ascii="Arial" w:hAnsi="Arial" w:cs="Arial"/>
          <w:b/>
          <w:bCs/>
          <w:sz w:val="24"/>
          <w:szCs w:val="24"/>
        </w:rPr>
      </w:pPr>
      <w:r w:rsidRPr="006804D2">
        <w:rPr>
          <w:rFonts w:ascii="Arial" w:hAnsi="Arial" w:cs="Arial"/>
          <w:b/>
          <w:bCs/>
          <w:sz w:val="24"/>
          <w:szCs w:val="24"/>
        </w:rPr>
        <w:lastRenderedPageBreak/>
        <w:t xml:space="preserve">Table of Figure </w:t>
      </w:r>
    </w:p>
    <w:p w14:paraId="04465033" w14:textId="381702AB" w:rsidR="006804D2" w:rsidRPr="006804D2" w:rsidRDefault="006804D2" w:rsidP="006804D2">
      <w:pPr>
        <w:pStyle w:val="TableofFigures"/>
        <w:tabs>
          <w:tab w:val="right" w:leader="dot" w:pos="9016"/>
        </w:tabs>
        <w:jc w:val="both"/>
        <w:rPr>
          <w:rFonts w:ascii="Arial" w:hAnsi="Arial" w:cs="Arial"/>
          <w:noProof/>
          <w:sz w:val="24"/>
          <w:szCs w:val="24"/>
        </w:rPr>
      </w:pPr>
      <w:r w:rsidRPr="006804D2">
        <w:rPr>
          <w:rFonts w:ascii="Arial" w:hAnsi="Arial" w:cs="Arial"/>
          <w:sz w:val="24"/>
          <w:szCs w:val="24"/>
        </w:rPr>
        <w:fldChar w:fldCharType="begin"/>
      </w:r>
      <w:r w:rsidRPr="006804D2">
        <w:rPr>
          <w:rFonts w:ascii="Arial" w:hAnsi="Arial" w:cs="Arial"/>
          <w:sz w:val="24"/>
          <w:szCs w:val="24"/>
        </w:rPr>
        <w:instrText xml:space="preserve"> TOC \h \z \t "dgfds" \c </w:instrText>
      </w:r>
      <w:r w:rsidRPr="006804D2">
        <w:rPr>
          <w:rFonts w:ascii="Arial" w:hAnsi="Arial" w:cs="Arial"/>
          <w:sz w:val="24"/>
          <w:szCs w:val="24"/>
        </w:rPr>
        <w:fldChar w:fldCharType="separate"/>
      </w:r>
      <w:hyperlink w:anchor="_Toc186800788" w:history="1">
        <w:r w:rsidRPr="006804D2">
          <w:rPr>
            <w:rStyle w:val="Hyperlink"/>
            <w:rFonts w:ascii="Arial" w:hAnsi="Arial" w:cs="Arial"/>
            <w:noProof/>
            <w:sz w:val="24"/>
            <w:szCs w:val="24"/>
          </w:rPr>
          <w:t>Figure 1: Company Logo</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_Toc186800788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14</w:t>
        </w:r>
        <w:r w:rsidRPr="006804D2">
          <w:rPr>
            <w:rFonts w:ascii="Arial" w:hAnsi="Arial" w:cs="Arial"/>
            <w:noProof/>
            <w:webHidden/>
            <w:sz w:val="24"/>
            <w:szCs w:val="24"/>
          </w:rPr>
          <w:fldChar w:fldCharType="end"/>
        </w:r>
      </w:hyperlink>
    </w:p>
    <w:p w14:paraId="187F5C9E" w14:textId="03CF44FB" w:rsidR="006804D2" w:rsidRPr="006804D2" w:rsidRDefault="006804D2" w:rsidP="006804D2">
      <w:pPr>
        <w:pStyle w:val="TableofFigures"/>
        <w:tabs>
          <w:tab w:val="right" w:leader="dot" w:pos="9016"/>
        </w:tabs>
        <w:jc w:val="both"/>
        <w:rPr>
          <w:rFonts w:ascii="Arial" w:hAnsi="Arial" w:cs="Arial"/>
          <w:noProof/>
          <w:sz w:val="24"/>
          <w:szCs w:val="24"/>
        </w:rPr>
      </w:pPr>
      <w:hyperlink w:anchor="_Toc186800789" w:history="1">
        <w:r w:rsidRPr="006804D2">
          <w:rPr>
            <w:rStyle w:val="Hyperlink"/>
            <w:rFonts w:ascii="Arial" w:hAnsi="Arial" w:cs="Arial"/>
            <w:noProof/>
            <w:sz w:val="24"/>
            <w:szCs w:val="24"/>
          </w:rPr>
          <w:t>Figure 2: Products Price</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_Toc186800789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21</w:t>
        </w:r>
        <w:r w:rsidRPr="006804D2">
          <w:rPr>
            <w:rFonts w:ascii="Arial" w:hAnsi="Arial" w:cs="Arial"/>
            <w:noProof/>
            <w:webHidden/>
            <w:sz w:val="24"/>
            <w:szCs w:val="24"/>
          </w:rPr>
          <w:fldChar w:fldCharType="end"/>
        </w:r>
      </w:hyperlink>
    </w:p>
    <w:p w14:paraId="6910D3B1" w14:textId="49666349" w:rsidR="006804D2" w:rsidRPr="006804D2" w:rsidRDefault="006804D2" w:rsidP="006804D2">
      <w:pPr>
        <w:pStyle w:val="TableofFigures"/>
        <w:tabs>
          <w:tab w:val="right" w:leader="dot" w:pos="9016"/>
        </w:tabs>
        <w:jc w:val="both"/>
        <w:rPr>
          <w:rFonts w:ascii="Arial" w:hAnsi="Arial" w:cs="Arial"/>
          <w:noProof/>
          <w:sz w:val="24"/>
          <w:szCs w:val="24"/>
        </w:rPr>
      </w:pPr>
      <w:hyperlink w:anchor="_Toc186800790" w:history="1">
        <w:r w:rsidRPr="006804D2">
          <w:rPr>
            <w:rStyle w:val="Hyperlink"/>
            <w:rFonts w:ascii="Arial" w:hAnsi="Arial" w:cs="Arial"/>
            <w:noProof/>
            <w:sz w:val="24"/>
            <w:szCs w:val="24"/>
          </w:rPr>
          <w:t>Figure 3: Market 2024- Men Sneakers</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_Toc186800790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22</w:t>
        </w:r>
        <w:r w:rsidRPr="006804D2">
          <w:rPr>
            <w:rFonts w:ascii="Arial" w:hAnsi="Arial" w:cs="Arial"/>
            <w:noProof/>
            <w:webHidden/>
            <w:sz w:val="24"/>
            <w:szCs w:val="24"/>
          </w:rPr>
          <w:fldChar w:fldCharType="end"/>
        </w:r>
      </w:hyperlink>
    </w:p>
    <w:p w14:paraId="45961347" w14:textId="508438BB" w:rsidR="006804D2" w:rsidRPr="006804D2" w:rsidRDefault="006804D2" w:rsidP="006804D2">
      <w:pPr>
        <w:pStyle w:val="TableofFigures"/>
        <w:tabs>
          <w:tab w:val="right" w:leader="dot" w:pos="9016"/>
        </w:tabs>
        <w:jc w:val="both"/>
        <w:rPr>
          <w:rFonts w:ascii="Arial" w:hAnsi="Arial" w:cs="Arial"/>
          <w:noProof/>
          <w:sz w:val="24"/>
          <w:szCs w:val="24"/>
        </w:rPr>
      </w:pPr>
      <w:hyperlink w:anchor="_Toc186800791" w:history="1">
        <w:r w:rsidRPr="006804D2">
          <w:rPr>
            <w:rStyle w:val="Hyperlink"/>
            <w:rFonts w:ascii="Arial" w:hAnsi="Arial" w:cs="Arial"/>
            <w:noProof/>
            <w:sz w:val="24"/>
            <w:szCs w:val="24"/>
          </w:rPr>
          <w:t>Figure 4: Market 2024- Women’s Sneakers</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_Toc186800791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22</w:t>
        </w:r>
        <w:r w:rsidRPr="006804D2">
          <w:rPr>
            <w:rFonts w:ascii="Arial" w:hAnsi="Arial" w:cs="Arial"/>
            <w:noProof/>
            <w:webHidden/>
            <w:sz w:val="24"/>
            <w:szCs w:val="24"/>
          </w:rPr>
          <w:fldChar w:fldCharType="end"/>
        </w:r>
      </w:hyperlink>
    </w:p>
    <w:p w14:paraId="296E6CCD" w14:textId="354288EC" w:rsidR="006804D2" w:rsidRPr="006804D2" w:rsidRDefault="006804D2" w:rsidP="006804D2">
      <w:pPr>
        <w:pStyle w:val="TableofFigures"/>
        <w:tabs>
          <w:tab w:val="right" w:leader="dot" w:pos="9016"/>
        </w:tabs>
        <w:jc w:val="both"/>
        <w:rPr>
          <w:rFonts w:ascii="Arial" w:hAnsi="Arial" w:cs="Arial"/>
          <w:noProof/>
          <w:sz w:val="24"/>
          <w:szCs w:val="24"/>
        </w:rPr>
      </w:pPr>
      <w:hyperlink w:anchor="_Toc186800792" w:history="1">
        <w:r w:rsidRPr="006804D2">
          <w:rPr>
            <w:rStyle w:val="Hyperlink"/>
            <w:rFonts w:ascii="Arial" w:hAnsi="Arial" w:cs="Arial"/>
            <w:noProof/>
            <w:sz w:val="24"/>
            <w:szCs w:val="24"/>
          </w:rPr>
          <w:t>Figure 5: Market 2024- Kid’s Sneakers</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_Toc186800792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23</w:t>
        </w:r>
        <w:r w:rsidRPr="006804D2">
          <w:rPr>
            <w:rFonts w:ascii="Arial" w:hAnsi="Arial" w:cs="Arial"/>
            <w:noProof/>
            <w:webHidden/>
            <w:sz w:val="24"/>
            <w:szCs w:val="24"/>
          </w:rPr>
          <w:fldChar w:fldCharType="end"/>
        </w:r>
      </w:hyperlink>
    </w:p>
    <w:p w14:paraId="0C50BE6E" w14:textId="301192A7" w:rsidR="006804D2" w:rsidRPr="006804D2" w:rsidRDefault="006804D2" w:rsidP="006804D2">
      <w:pPr>
        <w:pStyle w:val="TableofFigures"/>
        <w:tabs>
          <w:tab w:val="right" w:leader="dot" w:pos="9016"/>
        </w:tabs>
        <w:jc w:val="both"/>
        <w:rPr>
          <w:rFonts w:ascii="Arial" w:hAnsi="Arial" w:cs="Arial"/>
          <w:noProof/>
          <w:sz w:val="24"/>
          <w:szCs w:val="24"/>
        </w:rPr>
      </w:pPr>
      <w:hyperlink w:anchor="_Toc186800793" w:history="1">
        <w:r w:rsidRPr="006804D2">
          <w:rPr>
            <w:rStyle w:val="Hyperlink"/>
            <w:rFonts w:ascii="Arial" w:hAnsi="Arial" w:cs="Arial"/>
            <w:noProof/>
            <w:sz w:val="24"/>
            <w:szCs w:val="24"/>
          </w:rPr>
          <w:t>Figure 6: Balance Sheet -2024</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_Toc186800793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24</w:t>
        </w:r>
        <w:r w:rsidRPr="006804D2">
          <w:rPr>
            <w:rFonts w:ascii="Arial" w:hAnsi="Arial" w:cs="Arial"/>
            <w:noProof/>
            <w:webHidden/>
            <w:sz w:val="24"/>
            <w:szCs w:val="24"/>
          </w:rPr>
          <w:fldChar w:fldCharType="end"/>
        </w:r>
      </w:hyperlink>
    </w:p>
    <w:p w14:paraId="10A64028" w14:textId="32B68FB1" w:rsidR="006804D2" w:rsidRPr="006804D2" w:rsidRDefault="006804D2" w:rsidP="006804D2">
      <w:pPr>
        <w:pStyle w:val="TableofFigures"/>
        <w:tabs>
          <w:tab w:val="right" w:leader="dot" w:pos="9016"/>
        </w:tabs>
        <w:jc w:val="both"/>
        <w:rPr>
          <w:rFonts w:ascii="Arial" w:hAnsi="Arial" w:cs="Arial"/>
          <w:noProof/>
          <w:sz w:val="24"/>
          <w:szCs w:val="24"/>
        </w:rPr>
      </w:pPr>
      <w:hyperlink w:anchor="_Toc186800794" w:history="1">
        <w:r w:rsidRPr="006804D2">
          <w:rPr>
            <w:rStyle w:val="Hyperlink"/>
            <w:rFonts w:ascii="Arial" w:hAnsi="Arial" w:cs="Arial"/>
            <w:noProof/>
            <w:sz w:val="24"/>
            <w:szCs w:val="24"/>
          </w:rPr>
          <w:t>Figure 7: Inventory 2024</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_Toc186800794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25</w:t>
        </w:r>
        <w:r w:rsidRPr="006804D2">
          <w:rPr>
            <w:rFonts w:ascii="Arial" w:hAnsi="Arial" w:cs="Arial"/>
            <w:noProof/>
            <w:webHidden/>
            <w:sz w:val="24"/>
            <w:szCs w:val="24"/>
          </w:rPr>
          <w:fldChar w:fldCharType="end"/>
        </w:r>
      </w:hyperlink>
    </w:p>
    <w:p w14:paraId="54F7E8DD" w14:textId="1D0A9ED8" w:rsidR="006804D2" w:rsidRPr="006804D2" w:rsidRDefault="006804D2" w:rsidP="006804D2">
      <w:pPr>
        <w:pStyle w:val="TableofFigures"/>
        <w:tabs>
          <w:tab w:val="right" w:leader="dot" w:pos="9016"/>
        </w:tabs>
        <w:jc w:val="both"/>
        <w:rPr>
          <w:rFonts w:ascii="Arial" w:hAnsi="Arial" w:cs="Arial"/>
          <w:noProof/>
          <w:sz w:val="24"/>
          <w:szCs w:val="24"/>
        </w:rPr>
      </w:pPr>
      <w:hyperlink w:anchor="_Toc186800795" w:history="1">
        <w:r w:rsidRPr="006804D2">
          <w:rPr>
            <w:rStyle w:val="Hyperlink"/>
            <w:rFonts w:ascii="Arial" w:hAnsi="Arial" w:cs="Arial"/>
            <w:noProof/>
            <w:sz w:val="24"/>
            <w:szCs w:val="24"/>
          </w:rPr>
          <w:t>Figure 8-: Staff Comparison over years</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_Toc186800795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26</w:t>
        </w:r>
        <w:r w:rsidRPr="006804D2">
          <w:rPr>
            <w:rFonts w:ascii="Arial" w:hAnsi="Arial" w:cs="Arial"/>
            <w:noProof/>
            <w:webHidden/>
            <w:sz w:val="24"/>
            <w:szCs w:val="24"/>
          </w:rPr>
          <w:fldChar w:fldCharType="end"/>
        </w:r>
      </w:hyperlink>
    </w:p>
    <w:p w14:paraId="45AD582D" w14:textId="51B9205B" w:rsidR="006804D2" w:rsidRPr="006804D2" w:rsidRDefault="006804D2" w:rsidP="006804D2">
      <w:pPr>
        <w:pStyle w:val="TableofFigures"/>
        <w:tabs>
          <w:tab w:val="right" w:leader="dot" w:pos="9016"/>
        </w:tabs>
        <w:jc w:val="both"/>
        <w:rPr>
          <w:rFonts w:ascii="Arial" w:hAnsi="Arial" w:cs="Arial"/>
          <w:noProof/>
          <w:sz w:val="24"/>
          <w:szCs w:val="24"/>
        </w:rPr>
      </w:pPr>
      <w:hyperlink w:anchor="_Toc186800796" w:history="1">
        <w:r w:rsidRPr="006804D2">
          <w:rPr>
            <w:rStyle w:val="Hyperlink"/>
            <w:rFonts w:ascii="Arial" w:hAnsi="Arial" w:cs="Arial"/>
            <w:noProof/>
            <w:sz w:val="24"/>
            <w:szCs w:val="24"/>
          </w:rPr>
          <w:t>Figure 9: Market 2025- Men Sneakers</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_Toc186800796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27</w:t>
        </w:r>
        <w:r w:rsidRPr="006804D2">
          <w:rPr>
            <w:rFonts w:ascii="Arial" w:hAnsi="Arial" w:cs="Arial"/>
            <w:noProof/>
            <w:webHidden/>
            <w:sz w:val="24"/>
            <w:szCs w:val="24"/>
          </w:rPr>
          <w:fldChar w:fldCharType="end"/>
        </w:r>
      </w:hyperlink>
    </w:p>
    <w:p w14:paraId="261C93C9" w14:textId="78E1D4C1" w:rsidR="006804D2" w:rsidRPr="006804D2" w:rsidRDefault="006804D2" w:rsidP="006804D2">
      <w:pPr>
        <w:pStyle w:val="TableofFigures"/>
        <w:tabs>
          <w:tab w:val="right" w:leader="dot" w:pos="9016"/>
        </w:tabs>
        <w:jc w:val="both"/>
        <w:rPr>
          <w:rFonts w:ascii="Arial" w:hAnsi="Arial" w:cs="Arial"/>
          <w:noProof/>
          <w:sz w:val="24"/>
          <w:szCs w:val="24"/>
        </w:rPr>
      </w:pPr>
      <w:hyperlink w:anchor="_Toc186800797" w:history="1">
        <w:r w:rsidRPr="006804D2">
          <w:rPr>
            <w:rStyle w:val="Hyperlink"/>
            <w:rFonts w:ascii="Arial" w:hAnsi="Arial" w:cs="Arial"/>
            <w:noProof/>
            <w:sz w:val="24"/>
            <w:szCs w:val="24"/>
          </w:rPr>
          <w:t>Figure 10-: Market 2025- Women’s Sneakers</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_Toc186800797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28</w:t>
        </w:r>
        <w:r w:rsidRPr="006804D2">
          <w:rPr>
            <w:rFonts w:ascii="Arial" w:hAnsi="Arial" w:cs="Arial"/>
            <w:noProof/>
            <w:webHidden/>
            <w:sz w:val="24"/>
            <w:szCs w:val="24"/>
          </w:rPr>
          <w:fldChar w:fldCharType="end"/>
        </w:r>
      </w:hyperlink>
    </w:p>
    <w:p w14:paraId="315E4CE7" w14:textId="6132BAC8" w:rsidR="006804D2" w:rsidRPr="006804D2" w:rsidRDefault="006804D2" w:rsidP="006804D2">
      <w:pPr>
        <w:pStyle w:val="TableofFigures"/>
        <w:tabs>
          <w:tab w:val="right" w:leader="dot" w:pos="9016"/>
        </w:tabs>
        <w:jc w:val="both"/>
        <w:rPr>
          <w:rFonts w:ascii="Arial" w:hAnsi="Arial" w:cs="Arial"/>
          <w:noProof/>
          <w:sz w:val="24"/>
          <w:szCs w:val="24"/>
        </w:rPr>
      </w:pPr>
      <w:hyperlink w:anchor="_Toc186800798" w:history="1">
        <w:r w:rsidRPr="006804D2">
          <w:rPr>
            <w:rStyle w:val="Hyperlink"/>
            <w:rFonts w:ascii="Arial" w:hAnsi="Arial" w:cs="Arial"/>
            <w:noProof/>
            <w:sz w:val="24"/>
            <w:szCs w:val="24"/>
          </w:rPr>
          <w:t>Figure 11-: Market 2025- Kid’s Sneakers</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_Toc186800798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28</w:t>
        </w:r>
        <w:r w:rsidRPr="006804D2">
          <w:rPr>
            <w:rFonts w:ascii="Arial" w:hAnsi="Arial" w:cs="Arial"/>
            <w:noProof/>
            <w:webHidden/>
            <w:sz w:val="24"/>
            <w:szCs w:val="24"/>
          </w:rPr>
          <w:fldChar w:fldCharType="end"/>
        </w:r>
      </w:hyperlink>
    </w:p>
    <w:p w14:paraId="09B90D51" w14:textId="6D1DEA1E" w:rsidR="006804D2" w:rsidRPr="006804D2" w:rsidRDefault="006804D2" w:rsidP="006804D2">
      <w:pPr>
        <w:pStyle w:val="TableofFigures"/>
        <w:tabs>
          <w:tab w:val="right" w:leader="dot" w:pos="9016"/>
        </w:tabs>
        <w:jc w:val="both"/>
        <w:rPr>
          <w:rFonts w:ascii="Arial" w:hAnsi="Arial" w:cs="Arial"/>
          <w:noProof/>
          <w:sz w:val="24"/>
          <w:szCs w:val="24"/>
        </w:rPr>
      </w:pPr>
      <w:hyperlink w:anchor="_Toc186800799" w:history="1">
        <w:r w:rsidRPr="006804D2">
          <w:rPr>
            <w:rStyle w:val="Hyperlink"/>
            <w:rFonts w:ascii="Arial" w:hAnsi="Arial" w:cs="Arial"/>
            <w:noProof/>
            <w:sz w:val="24"/>
            <w:szCs w:val="24"/>
          </w:rPr>
          <w:t>Figure 12: balance Sheet 2025</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_Toc186800799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30</w:t>
        </w:r>
        <w:r w:rsidRPr="006804D2">
          <w:rPr>
            <w:rFonts w:ascii="Arial" w:hAnsi="Arial" w:cs="Arial"/>
            <w:noProof/>
            <w:webHidden/>
            <w:sz w:val="24"/>
            <w:szCs w:val="24"/>
          </w:rPr>
          <w:fldChar w:fldCharType="end"/>
        </w:r>
      </w:hyperlink>
    </w:p>
    <w:p w14:paraId="1B409646" w14:textId="09241E63" w:rsidR="006804D2" w:rsidRPr="006804D2" w:rsidRDefault="006804D2" w:rsidP="006804D2">
      <w:pPr>
        <w:pStyle w:val="TableofFigures"/>
        <w:tabs>
          <w:tab w:val="right" w:leader="dot" w:pos="9016"/>
        </w:tabs>
        <w:jc w:val="both"/>
        <w:rPr>
          <w:rFonts w:ascii="Arial" w:hAnsi="Arial" w:cs="Arial"/>
          <w:noProof/>
          <w:sz w:val="24"/>
          <w:szCs w:val="24"/>
        </w:rPr>
      </w:pPr>
      <w:hyperlink w:anchor="_Toc186800800" w:history="1">
        <w:r w:rsidRPr="006804D2">
          <w:rPr>
            <w:rStyle w:val="Hyperlink"/>
            <w:rFonts w:ascii="Arial" w:hAnsi="Arial" w:cs="Arial"/>
            <w:noProof/>
            <w:sz w:val="24"/>
            <w:szCs w:val="24"/>
          </w:rPr>
          <w:t>Figure 13: Inventory 2025</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_Toc186800800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31</w:t>
        </w:r>
        <w:r w:rsidRPr="006804D2">
          <w:rPr>
            <w:rFonts w:ascii="Arial" w:hAnsi="Arial" w:cs="Arial"/>
            <w:noProof/>
            <w:webHidden/>
            <w:sz w:val="24"/>
            <w:szCs w:val="24"/>
          </w:rPr>
          <w:fldChar w:fldCharType="end"/>
        </w:r>
      </w:hyperlink>
    </w:p>
    <w:p w14:paraId="17D1B79A" w14:textId="63BBB862" w:rsidR="006804D2" w:rsidRPr="006804D2" w:rsidRDefault="006804D2" w:rsidP="006804D2">
      <w:pPr>
        <w:pStyle w:val="TableofFigures"/>
        <w:tabs>
          <w:tab w:val="right" w:leader="dot" w:pos="9016"/>
        </w:tabs>
        <w:jc w:val="both"/>
        <w:rPr>
          <w:rFonts w:ascii="Arial" w:hAnsi="Arial" w:cs="Arial"/>
          <w:noProof/>
          <w:sz w:val="24"/>
          <w:szCs w:val="24"/>
        </w:rPr>
      </w:pPr>
      <w:hyperlink w:anchor="_Toc186800801" w:history="1">
        <w:r w:rsidRPr="006804D2">
          <w:rPr>
            <w:rStyle w:val="Hyperlink"/>
            <w:rFonts w:ascii="Arial" w:hAnsi="Arial" w:cs="Arial"/>
            <w:noProof/>
            <w:sz w:val="24"/>
            <w:szCs w:val="24"/>
          </w:rPr>
          <w:t>Figure 14: Market 2026- Men Sneakers</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_Toc186800801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33</w:t>
        </w:r>
        <w:r w:rsidRPr="006804D2">
          <w:rPr>
            <w:rFonts w:ascii="Arial" w:hAnsi="Arial" w:cs="Arial"/>
            <w:noProof/>
            <w:webHidden/>
            <w:sz w:val="24"/>
            <w:szCs w:val="24"/>
          </w:rPr>
          <w:fldChar w:fldCharType="end"/>
        </w:r>
      </w:hyperlink>
    </w:p>
    <w:p w14:paraId="637D3CF3" w14:textId="7AFCD077" w:rsidR="006804D2" w:rsidRPr="006804D2" w:rsidRDefault="006804D2" w:rsidP="006804D2">
      <w:pPr>
        <w:pStyle w:val="TableofFigures"/>
        <w:tabs>
          <w:tab w:val="right" w:leader="dot" w:pos="9016"/>
        </w:tabs>
        <w:jc w:val="both"/>
        <w:rPr>
          <w:rFonts w:ascii="Arial" w:hAnsi="Arial" w:cs="Arial"/>
          <w:noProof/>
          <w:sz w:val="24"/>
          <w:szCs w:val="24"/>
        </w:rPr>
      </w:pPr>
      <w:hyperlink w:anchor="_Toc186800802" w:history="1">
        <w:r w:rsidRPr="006804D2">
          <w:rPr>
            <w:rStyle w:val="Hyperlink"/>
            <w:rFonts w:ascii="Arial" w:hAnsi="Arial" w:cs="Arial"/>
            <w:noProof/>
            <w:sz w:val="24"/>
            <w:szCs w:val="24"/>
          </w:rPr>
          <w:t>Figure 15: Market 2026- Women’s Sneakers</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_Toc186800802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34</w:t>
        </w:r>
        <w:r w:rsidRPr="006804D2">
          <w:rPr>
            <w:rFonts w:ascii="Arial" w:hAnsi="Arial" w:cs="Arial"/>
            <w:noProof/>
            <w:webHidden/>
            <w:sz w:val="24"/>
            <w:szCs w:val="24"/>
          </w:rPr>
          <w:fldChar w:fldCharType="end"/>
        </w:r>
      </w:hyperlink>
    </w:p>
    <w:p w14:paraId="56982459" w14:textId="56783724" w:rsidR="006804D2" w:rsidRPr="006804D2" w:rsidRDefault="006804D2" w:rsidP="006804D2">
      <w:pPr>
        <w:pStyle w:val="TableofFigures"/>
        <w:tabs>
          <w:tab w:val="right" w:leader="dot" w:pos="9016"/>
        </w:tabs>
        <w:jc w:val="both"/>
        <w:rPr>
          <w:rFonts w:ascii="Arial" w:hAnsi="Arial" w:cs="Arial"/>
          <w:noProof/>
          <w:sz w:val="24"/>
          <w:szCs w:val="24"/>
        </w:rPr>
      </w:pPr>
      <w:hyperlink w:anchor="_Toc186800803" w:history="1">
        <w:r w:rsidRPr="006804D2">
          <w:rPr>
            <w:rStyle w:val="Hyperlink"/>
            <w:rFonts w:ascii="Arial" w:hAnsi="Arial" w:cs="Arial"/>
            <w:noProof/>
            <w:sz w:val="24"/>
            <w:szCs w:val="24"/>
          </w:rPr>
          <w:t>Figure 16: Market 2026- Women’s Sneakers</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_Toc186800803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34</w:t>
        </w:r>
        <w:r w:rsidRPr="006804D2">
          <w:rPr>
            <w:rFonts w:ascii="Arial" w:hAnsi="Arial" w:cs="Arial"/>
            <w:noProof/>
            <w:webHidden/>
            <w:sz w:val="24"/>
            <w:szCs w:val="24"/>
          </w:rPr>
          <w:fldChar w:fldCharType="end"/>
        </w:r>
      </w:hyperlink>
    </w:p>
    <w:p w14:paraId="25B73DA7" w14:textId="76A70C61" w:rsidR="006804D2" w:rsidRPr="006804D2" w:rsidRDefault="006804D2" w:rsidP="006804D2">
      <w:pPr>
        <w:pStyle w:val="TableofFigures"/>
        <w:tabs>
          <w:tab w:val="right" w:leader="dot" w:pos="9016"/>
        </w:tabs>
        <w:jc w:val="both"/>
        <w:rPr>
          <w:rFonts w:ascii="Arial" w:hAnsi="Arial" w:cs="Arial"/>
          <w:noProof/>
          <w:sz w:val="24"/>
          <w:szCs w:val="24"/>
        </w:rPr>
      </w:pPr>
      <w:hyperlink w:anchor="_Toc186800804" w:history="1">
        <w:r w:rsidRPr="006804D2">
          <w:rPr>
            <w:rStyle w:val="Hyperlink"/>
            <w:rFonts w:ascii="Arial" w:hAnsi="Arial" w:cs="Arial"/>
            <w:noProof/>
            <w:sz w:val="24"/>
            <w:szCs w:val="24"/>
          </w:rPr>
          <w:t>Figure 17: Balance Sheet -2026</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_Toc186800804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35</w:t>
        </w:r>
        <w:r w:rsidRPr="006804D2">
          <w:rPr>
            <w:rFonts w:ascii="Arial" w:hAnsi="Arial" w:cs="Arial"/>
            <w:noProof/>
            <w:webHidden/>
            <w:sz w:val="24"/>
            <w:szCs w:val="24"/>
          </w:rPr>
          <w:fldChar w:fldCharType="end"/>
        </w:r>
      </w:hyperlink>
    </w:p>
    <w:p w14:paraId="01C508E9" w14:textId="5A0B6D8D" w:rsidR="006804D2" w:rsidRPr="006804D2" w:rsidRDefault="006804D2" w:rsidP="006804D2">
      <w:pPr>
        <w:pStyle w:val="TableofFigures"/>
        <w:tabs>
          <w:tab w:val="right" w:leader="dot" w:pos="9016"/>
        </w:tabs>
        <w:jc w:val="both"/>
        <w:rPr>
          <w:rFonts w:ascii="Arial" w:hAnsi="Arial" w:cs="Arial"/>
          <w:noProof/>
          <w:sz w:val="24"/>
          <w:szCs w:val="24"/>
        </w:rPr>
      </w:pPr>
      <w:hyperlink w:anchor="_Toc186800805" w:history="1">
        <w:r w:rsidRPr="006804D2">
          <w:rPr>
            <w:rStyle w:val="Hyperlink"/>
            <w:rFonts w:ascii="Arial" w:hAnsi="Arial" w:cs="Arial"/>
            <w:noProof/>
            <w:sz w:val="24"/>
            <w:szCs w:val="24"/>
          </w:rPr>
          <w:t>Figure 18: Inventory 2026</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_Toc186800805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36</w:t>
        </w:r>
        <w:r w:rsidRPr="006804D2">
          <w:rPr>
            <w:rFonts w:ascii="Arial" w:hAnsi="Arial" w:cs="Arial"/>
            <w:noProof/>
            <w:webHidden/>
            <w:sz w:val="24"/>
            <w:szCs w:val="24"/>
          </w:rPr>
          <w:fldChar w:fldCharType="end"/>
        </w:r>
      </w:hyperlink>
    </w:p>
    <w:p w14:paraId="7EF392EE" w14:textId="23CAB952" w:rsidR="006804D2" w:rsidRPr="006804D2" w:rsidRDefault="006804D2" w:rsidP="006804D2">
      <w:pPr>
        <w:pStyle w:val="TableofFigures"/>
        <w:tabs>
          <w:tab w:val="right" w:leader="dot" w:pos="9016"/>
        </w:tabs>
        <w:jc w:val="both"/>
        <w:rPr>
          <w:rFonts w:ascii="Arial" w:hAnsi="Arial" w:cs="Arial"/>
          <w:noProof/>
          <w:sz w:val="24"/>
          <w:szCs w:val="24"/>
        </w:rPr>
      </w:pPr>
      <w:hyperlink w:anchor="_Toc186800806" w:history="1">
        <w:r w:rsidRPr="006804D2">
          <w:rPr>
            <w:rStyle w:val="Hyperlink"/>
            <w:rFonts w:ascii="Arial" w:hAnsi="Arial" w:cs="Arial"/>
            <w:noProof/>
            <w:sz w:val="24"/>
            <w:szCs w:val="24"/>
          </w:rPr>
          <w:t>Figure 19: Market 2027- Men Sneakers</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_Toc186800806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38</w:t>
        </w:r>
        <w:r w:rsidRPr="006804D2">
          <w:rPr>
            <w:rFonts w:ascii="Arial" w:hAnsi="Arial" w:cs="Arial"/>
            <w:noProof/>
            <w:webHidden/>
            <w:sz w:val="24"/>
            <w:szCs w:val="24"/>
          </w:rPr>
          <w:fldChar w:fldCharType="end"/>
        </w:r>
      </w:hyperlink>
    </w:p>
    <w:p w14:paraId="6158AED2" w14:textId="5185487E" w:rsidR="006804D2" w:rsidRPr="006804D2" w:rsidRDefault="006804D2" w:rsidP="006804D2">
      <w:pPr>
        <w:pStyle w:val="TableofFigures"/>
        <w:tabs>
          <w:tab w:val="right" w:leader="dot" w:pos="9016"/>
        </w:tabs>
        <w:jc w:val="both"/>
        <w:rPr>
          <w:rFonts w:ascii="Arial" w:hAnsi="Arial" w:cs="Arial"/>
          <w:noProof/>
          <w:sz w:val="24"/>
          <w:szCs w:val="24"/>
        </w:rPr>
      </w:pPr>
      <w:hyperlink w:anchor="_Toc186800807" w:history="1">
        <w:r w:rsidRPr="006804D2">
          <w:rPr>
            <w:rStyle w:val="Hyperlink"/>
            <w:rFonts w:ascii="Arial" w:hAnsi="Arial" w:cs="Arial"/>
            <w:noProof/>
            <w:sz w:val="24"/>
            <w:szCs w:val="24"/>
          </w:rPr>
          <w:t>Figure 20: Market 2027- Women’s Sneakers</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_Toc186800807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38</w:t>
        </w:r>
        <w:r w:rsidRPr="006804D2">
          <w:rPr>
            <w:rFonts w:ascii="Arial" w:hAnsi="Arial" w:cs="Arial"/>
            <w:noProof/>
            <w:webHidden/>
            <w:sz w:val="24"/>
            <w:szCs w:val="24"/>
          </w:rPr>
          <w:fldChar w:fldCharType="end"/>
        </w:r>
      </w:hyperlink>
    </w:p>
    <w:p w14:paraId="22379086" w14:textId="4B8D3A16" w:rsidR="006804D2" w:rsidRPr="006804D2" w:rsidRDefault="006804D2" w:rsidP="006804D2">
      <w:pPr>
        <w:pStyle w:val="TableofFigures"/>
        <w:tabs>
          <w:tab w:val="right" w:leader="dot" w:pos="9016"/>
        </w:tabs>
        <w:jc w:val="both"/>
        <w:rPr>
          <w:rFonts w:ascii="Arial" w:hAnsi="Arial" w:cs="Arial"/>
          <w:noProof/>
          <w:sz w:val="24"/>
          <w:szCs w:val="24"/>
        </w:rPr>
      </w:pPr>
      <w:hyperlink w:anchor="_Toc186800808" w:history="1">
        <w:r w:rsidRPr="006804D2">
          <w:rPr>
            <w:rStyle w:val="Hyperlink"/>
            <w:rFonts w:ascii="Arial" w:hAnsi="Arial" w:cs="Arial"/>
            <w:noProof/>
            <w:sz w:val="24"/>
            <w:szCs w:val="24"/>
          </w:rPr>
          <w:t>Figure 21: Balance Sheet 2027</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_Toc186800808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39</w:t>
        </w:r>
        <w:r w:rsidRPr="006804D2">
          <w:rPr>
            <w:rFonts w:ascii="Arial" w:hAnsi="Arial" w:cs="Arial"/>
            <w:noProof/>
            <w:webHidden/>
            <w:sz w:val="24"/>
            <w:szCs w:val="24"/>
          </w:rPr>
          <w:fldChar w:fldCharType="end"/>
        </w:r>
      </w:hyperlink>
    </w:p>
    <w:p w14:paraId="48B01D2D" w14:textId="3E934E04" w:rsidR="006804D2" w:rsidRPr="006804D2" w:rsidRDefault="006804D2" w:rsidP="006804D2">
      <w:pPr>
        <w:pStyle w:val="TableofFigures"/>
        <w:tabs>
          <w:tab w:val="right" w:leader="dot" w:pos="9016"/>
        </w:tabs>
        <w:jc w:val="both"/>
        <w:rPr>
          <w:rFonts w:ascii="Arial" w:hAnsi="Arial" w:cs="Arial"/>
          <w:noProof/>
          <w:sz w:val="24"/>
          <w:szCs w:val="24"/>
        </w:rPr>
      </w:pPr>
      <w:hyperlink w:anchor="_Toc186800809" w:history="1">
        <w:r w:rsidRPr="006804D2">
          <w:rPr>
            <w:rStyle w:val="Hyperlink"/>
            <w:rFonts w:ascii="Arial" w:hAnsi="Arial" w:cs="Arial"/>
            <w:noProof/>
            <w:sz w:val="24"/>
            <w:szCs w:val="24"/>
          </w:rPr>
          <w:t>Figure 22: Inventory 2027</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_Toc186800809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40</w:t>
        </w:r>
        <w:r w:rsidRPr="006804D2">
          <w:rPr>
            <w:rFonts w:ascii="Arial" w:hAnsi="Arial" w:cs="Arial"/>
            <w:noProof/>
            <w:webHidden/>
            <w:sz w:val="24"/>
            <w:szCs w:val="24"/>
          </w:rPr>
          <w:fldChar w:fldCharType="end"/>
        </w:r>
      </w:hyperlink>
    </w:p>
    <w:p w14:paraId="275C1F8A" w14:textId="0F35F440" w:rsidR="006804D2" w:rsidRPr="006804D2" w:rsidRDefault="006804D2" w:rsidP="006804D2">
      <w:pPr>
        <w:pStyle w:val="TableofFigures"/>
        <w:tabs>
          <w:tab w:val="right" w:leader="dot" w:pos="9016"/>
        </w:tabs>
        <w:jc w:val="both"/>
        <w:rPr>
          <w:rFonts w:ascii="Arial" w:hAnsi="Arial" w:cs="Arial"/>
          <w:noProof/>
          <w:sz w:val="24"/>
          <w:szCs w:val="24"/>
        </w:rPr>
      </w:pPr>
      <w:hyperlink w:anchor="_Toc186800810" w:history="1">
        <w:r w:rsidRPr="006804D2">
          <w:rPr>
            <w:rStyle w:val="Hyperlink"/>
            <w:rFonts w:ascii="Arial" w:hAnsi="Arial" w:cs="Arial"/>
            <w:noProof/>
            <w:sz w:val="24"/>
            <w:szCs w:val="24"/>
          </w:rPr>
          <w:t>Figure 23: Distributor of Men’s Sneaker</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_Toc186800810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41</w:t>
        </w:r>
        <w:r w:rsidRPr="006804D2">
          <w:rPr>
            <w:rFonts w:ascii="Arial" w:hAnsi="Arial" w:cs="Arial"/>
            <w:noProof/>
            <w:webHidden/>
            <w:sz w:val="24"/>
            <w:szCs w:val="24"/>
          </w:rPr>
          <w:fldChar w:fldCharType="end"/>
        </w:r>
      </w:hyperlink>
    </w:p>
    <w:p w14:paraId="1432C2F5" w14:textId="216A9899" w:rsidR="006804D2" w:rsidRPr="006804D2" w:rsidRDefault="006804D2" w:rsidP="006804D2">
      <w:pPr>
        <w:pStyle w:val="TableofFigures"/>
        <w:tabs>
          <w:tab w:val="right" w:leader="dot" w:pos="9016"/>
        </w:tabs>
        <w:jc w:val="both"/>
        <w:rPr>
          <w:rFonts w:ascii="Arial" w:hAnsi="Arial" w:cs="Arial"/>
          <w:noProof/>
          <w:sz w:val="24"/>
          <w:szCs w:val="24"/>
        </w:rPr>
      </w:pPr>
      <w:hyperlink w:anchor="_Toc186800811" w:history="1">
        <w:r w:rsidRPr="006804D2">
          <w:rPr>
            <w:rStyle w:val="Hyperlink"/>
            <w:rFonts w:ascii="Arial" w:hAnsi="Arial" w:cs="Arial"/>
            <w:noProof/>
            <w:sz w:val="24"/>
            <w:szCs w:val="24"/>
          </w:rPr>
          <w:t>Figure 24: Distributor of Women’s Sneaker</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_Toc186800811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42</w:t>
        </w:r>
        <w:r w:rsidRPr="006804D2">
          <w:rPr>
            <w:rFonts w:ascii="Arial" w:hAnsi="Arial" w:cs="Arial"/>
            <w:noProof/>
            <w:webHidden/>
            <w:sz w:val="24"/>
            <w:szCs w:val="24"/>
          </w:rPr>
          <w:fldChar w:fldCharType="end"/>
        </w:r>
      </w:hyperlink>
    </w:p>
    <w:p w14:paraId="7A6DF1F7" w14:textId="0D8C034A" w:rsidR="006804D2" w:rsidRPr="006804D2" w:rsidRDefault="006804D2" w:rsidP="006804D2">
      <w:pPr>
        <w:pStyle w:val="TableofFigures"/>
        <w:tabs>
          <w:tab w:val="right" w:leader="dot" w:pos="9016"/>
        </w:tabs>
        <w:jc w:val="both"/>
        <w:rPr>
          <w:rFonts w:ascii="Arial" w:hAnsi="Arial" w:cs="Arial"/>
          <w:noProof/>
          <w:sz w:val="24"/>
          <w:szCs w:val="24"/>
        </w:rPr>
      </w:pPr>
      <w:hyperlink w:anchor="_Toc186800812" w:history="1">
        <w:r w:rsidRPr="006804D2">
          <w:rPr>
            <w:rStyle w:val="Hyperlink"/>
            <w:rFonts w:ascii="Arial" w:hAnsi="Arial" w:cs="Arial"/>
            <w:noProof/>
            <w:sz w:val="24"/>
            <w:szCs w:val="24"/>
          </w:rPr>
          <w:t>Figure 25: Distributor of kid’s Sneaker</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_Toc186800812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43</w:t>
        </w:r>
        <w:r w:rsidRPr="006804D2">
          <w:rPr>
            <w:rFonts w:ascii="Arial" w:hAnsi="Arial" w:cs="Arial"/>
            <w:noProof/>
            <w:webHidden/>
            <w:sz w:val="24"/>
            <w:szCs w:val="24"/>
          </w:rPr>
          <w:fldChar w:fldCharType="end"/>
        </w:r>
      </w:hyperlink>
    </w:p>
    <w:p w14:paraId="66E87D13" w14:textId="62668E2F" w:rsidR="006804D2" w:rsidRPr="006804D2" w:rsidRDefault="006804D2" w:rsidP="006804D2">
      <w:pPr>
        <w:pStyle w:val="TableofFigures"/>
        <w:tabs>
          <w:tab w:val="right" w:leader="dot" w:pos="9016"/>
        </w:tabs>
        <w:jc w:val="both"/>
        <w:rPr>
          <w:rFonts w:ascii="Arial" w:hAnsi="Arial" w:cs="Arial"/>
          <w:noProof/>
          <w:sz w:val="24"/>
          <w:szCs w:val="24"/>
        </w:rPr>
      </w:pPr>
      <w:hyperlink w:anchor="_Toc186800813" w:history="1">
        <w:r w:rsidRPr="006804D2">
          <w:rPr>
            <w:rStyle w:val="Hyperlink"/>
            <w:rFonts w:ascii="Arial" w:hAnsi="Arial" w:cs="Arial"/>
            <w:noProof/>
            <w:sz w:val="24"/>
            <w:szCs w:val="24"/>
          </w:rPr>
          <w:t>Figure 26: Market of Men’s sneakers- 2028</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_Toc186800813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46</w:t>
        </w:r>
        <w:r w:rsidRPr="006804D2">
          <w:rPr>
            <w:rFonts w:ascii="Arial" w:hAnsi="Arial" w:cs="Arial"/>
            <w:noProof/>
            <w:webHidden/>
            <w:sz w:val="24"/>
            <w:szCs w:val="24"/>
          </w:rPr>
          <w:fldChar w:fldCharType="end"/>
        </w:r>
      </w:hyperlink>
    </w:p>
    <w:p w14:paraId="001334EC" w14:textId="160B2FF5" w:rsidR="006804D2" w:rsidRPr="006804D2" w:rsidRDefault="006804D2" w:rsidP="006804D2">
      <w:pPr>
        <w:pStyle w:val="TableofFigures"/>
        <w:tabs>
          <w:tab w:val="right" w:leader="dot" w:pos="9016"/>
        </w:tabs>
        <w:jc w:val="both"/>
        <w:rPr>
          <w:rFonts w:ascii="Arial" w:hAnsi="Arial" w:cs="Arial"/>
          <w:noProof/>
          <w:sz w:val="24"/>
          <w:szCs w:val="24"/>
        </w:rPr>
      </w:pPr>
      <w:hyperlink w:anchor="_Toc186800814" w:history="1">
        <w:r w:rsidRPr="006804D2">
          <w:rPr>
            <w:rStyle w:val="Hyperlink"/>
            <w:rFonts w:ascii="Arial" w:hAnsi="Arial" w:cs="Arial"/>
            <w:noProof/>
            <w:sz w:val="24"/>
            <w:szCs w:val="24"/>
          </w:rPr>
          <w:t>Figure 27: Market of Women’s sneakers- 2028</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_Toc186800814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46</w:t>
        </w:r>
        <w:r w:rsidRPr="006804D2">
          <w:rPr>
            <w:rFonts w:ascii="Arial" w:hAnsi="Arial" w:cs="Arial"/>
            <w:noProof/>
            <w:webHidden/>
            <w:sz w:val="24"/>
            <w:szCs w:val="24"/>
          </w:rPr>
          <w:fldChar w:fldCharType="end"/>
        </w:r>
      </w:hyperlink>
    </w:p>
    <w:p w14:paraId="7BE1EE3D" w14:textId="59FB1120" w:rsidR="006804D2" w:rsidRPr="006804D2" w:rsidRDefault="006804D2" w:rsidP="006804D2">
      <w:pPr>
        <w:pStyle w:val="TableofFigures"/>
        <w:tabs>
          <w:tab w:val="right" w:leader="dot" w:pos="9016"/>
        </w:tabs>
        <w:jc w:val="both"/>
        <w:rPr>
          <w:rFonts w:ascii="Arial" w:hAnsi="Arial" w:cs="Arial"/>
          <w:noProof/>
          <w:sz w:val="24"/>
          <w:szCs w:val="24"/>
        </w:rPr>
      </w:pPr>
      <w:hyperlink w:anchor="_Toc186800815" w:history="1">
        <w:r w:rsidRPr="006804D2">
          <w:rPr>
            <w:rStyle w:val="Hyperlink"/>
            <w:rFonts w:ascii="Arial" w:hAnsi="Arial" w:cs="Arial"/>
            <w:noProof/>
            <w:sz w:val="24"/>
            <w:szCs w:val="24"/>
          </w:rPr>
          <w:t>Figure 28: Market of Kid’s sneakers- 2028</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_Toc186800815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47</w:t>
        </w:r>
        <w:r w:rsidRPr="006804D2">
          <w:rPr>
            <w:rFonts w:ascii="Arial" w:hAnsi="Arial" w:cs="Arial"/>
            <w:noProof/>
            <w:webHidden/>
            <w:sz w:val="24"/>
            <w:szCs w:val="24"/>
          </w:rPr>
          <w:fldChar w:fldCharType="end"/>
        </w:r>
      </w:hyperlink>
    </w:p>
    <w:p w14:paraId="257D9652" w14:textId="2383B09F" w:rsidR="006804D2" w:rsidRPr="006804D2" w:rsidRDefault="006804D2" w:rsidP="006804D2">
      <w:pPr>
        <w:pStyle w:val="TableofFigures"/>
        <w:tabs>
          <w:tab w:val="right" w:leader="dot" w:pos="9016"/>
        </w:tabs>
        <w:jc w:val="both"/>
        <w:rPr>
          <w:rFonts w:ascii="Arial" w:hAnsi="Arial" w:cs="Arial"/>
          <w:noProof/>
          <w:sz w:val="24"/>
          <w:szCs w:val="24"/>
        </w:rPr>
      </w:pPr>
      <w:hyperlink w:anchor="_Toc186800816" w:history="1">
        <w:r w:rsidRPr="006804D2">
          <w:rPr>
            <w:rStyle w:val="Hyperlink"/>
            <w:rFonts w:ascii="Arial" w:hAnsi="Arial" w:cs="Arial"/>
            <w:noProof/>
            <w:sz w:val="24"/>
            <w:szCs w:val="24"/>
          </w:rPr>
          <w:t>Figure 29: Balance Sheet- 2028</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_Toc186800816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48</w:t>
        </w:r>
        <w:r w:rsidRPr="006804D2">
          <w:rPr>
            <w:rFonts w:ascii="Arial" w:hAnsi="Arial" w:cs="Arial"/>
            <w:noProof/>
            <w:webHidden/>
            <w:sz w:val="24"/>
            <w:szCs w:val="24"/>
          </w:rPr>
          <w:fldChar w:fldCharType="end"/>
        </w:r>
      </w:hyperlink>
    </w:p>
    <w:p w14:paraId="5DFC8827" w14:textId="47A10E4C" w:rsidR="006804D2" w:rsidRPr="006804D2" w:rsidRDefault="006804D2" w:rsidP="006804D2">
      <w:pPr>
        <w:pStyle w:val="TableofFigures"/>
        <w:tabs>
          <w:tab w:val="right" w:leader="dot" w:pos="9016"/>
        </w:tabs>
        <w:jc w:val="both"/>
        <w:rPr>
          <w:rFonts w:ascii="Arial" w:hAnsi="Arial" w:cs="Arial"/>
          <w:noProof/>
          <w:sz w:val="24"/>
          <w:szCs w:val="24"/>
        </w:rPr>
      </w:pPr>
      <w:hyperlink w:anchor="_Toc186800817" w:history="1">
        <w:r w:rsidRPr="006804D2">
          <w:rPr>
            <w:rStyle w:val="Hyperlink"/>
            <w:rFonts w:ascii="Arial" w:hAnsi="Arial" w:cs="Arial"/>
            <w:noProof/>
            <w:sz w:val="24"/>
            <w:szCs w:val="24"/>
          </w:rPr>
          <w:t>Figure 30: Inventory- 2028</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_Toc186800817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48</w:t>
        </w:r>
        <w:r w:rsidRPr="006804D2">
          <w:rPr>
            <w:rFonts w:ascii="Arial" w:hAnsi="Arial" w:cs="Arial"/>
            <w:noProof/>
            <w:webHidden/>
            <w:sz w:val="24"/>
            <w:szCs w:val="24"/>
          </w:rPr>
          <w:fldChar w:fldCharType="end"/>
        </w:r>
      </w:hyperlink>
    </w:p>
    <w:p w14:paraId="3C001B22" w14:textId="1F73C3B1" w:rsidR="006804D2" w:rsidRPr="006804D2" w:rsidRDefault="006804D2" w:rsidP="006804D2">
      <w:pPr>
        <w:pStyle w:val="TableofFigures"/>
        <w:tabs>
          <w:tab w:val="right" w:leader="dot" w:pos="9016"/>
        </w:tabs>
        <w:jc w:val="both"/>
        <w:rPr>
          <w:rFonts w:ascii="Arial" w:hAnsi="Arial" w:cs="Arial"/>
          <w:noProof/>
          <w:sz w:val="24"/>
          <w:szCs w:val="24"/>
        </w:rPr>
      </w:pPr>
      <w:hyperlink w:anchor="_Toc186800818" w:history="1">
        <w:r w:rsidRPr="006804D2">
          <w:rPr>
            <w:rStyle w:val="Hyperlink"/>
            <w:rFonts w:ascii="Arial" w:hAnsi="Arial" w:cs="Arial"/>
            <w:noProof/>
            <w:sz w:val="24"/>
            <w:szCs w:val="24"/>
          </w:rPr>
          <w:t>Figure 31: Market of Men’s sneakers- 2029</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_Toc186800818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50</w:t>
        </w:r>
        <w:r w:rsidRPr="006804D2">
          <w:rPr>
            <w:rFonts w:ascii="Arial" w:hAnsi="Arial" w:cs="Arial"/>
            <w:noProof/>
            <w:webHidden/>
            <w:sz w:val="24"/>
            <w:szCs w:val="24"/>
          </w:rPr>
          <w:fldChar w:fldCharType="end"/>
        </w:r>
      </w:hyperlink>
    </w:p>
    <w:p w14:paraId="6B1DAE75" w14:textId="14E7D3BF" w:rsidR="006804D2" w:rsidRPr="006804D2" w:rsidRDefault="006804D2" w:rsidP="006804D2">
      <w:pPr>
        <w:pStyle w:val="TableofFigures"/>
        <w:tabs>
          <w:tab w:val="right" w:leader="dot" w:pos="9016"/>
        </w:tabs>
        <w:jc w:val="both"/>
        <w:rPr>
          <w:rFonts w:ascii="Arial" w:hAnsi="Arial" w:cs="Arial"/>
          <w:noProof/>
          <w:sz w:val="24"/>
          <w:szCs w:val="24"/>
        </w:rPr>
      </w:pPr>
      <w:hyperlink w:anchor="_Toc186800819" w:history="1">
        <w:r w:rsidRPr="006804D2">
          <w:rPr>
            <w:rStyle w:val="Hyperlink"/>
            <w:rFonts w:ascii="Arial" w:hAnsi="Arial" w:cs="Arial"/>
            <w:noProof/>
            <w:sz w:val="24"/>
            <w:szCs w:val="24"/>
          </w:rPr>
          <w:t>Figure 32: Market of Women’s sneakers- 2029</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_Toc186800819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51</w:t>
        </w:r>
        <w:r w:rsidRPr="006804D2">
          <w:rPr>
            <w:rFonts w:ascii="Arial" w:hAnsi="Arial" w:cs="Arial"/>
            <w:noProof/>
            <w:webHidden/>
            <w:sz w:val="24"/>
            <w:szCs w:val="24"/>
          </w:rPr>
          <w:fldChar w:fldCharType="end"/>
        </w:r>
      </w:hyperlink>
    </w:p>
    <w:p w14:paraId="6CBAA6CD" w14:textId="4F505D65" w:rsidR="006804D2" w:rsidRPr="006804D2" w:rsidRDefault="006804D2" w:rsidP="006804D2">
      <w:pPr>
        <w:pStyle w:val="TableofFigures"/>
        <w:tabs>
          <w:tab w:val="right" w:leader="dot" w:pos="9016"/>
        </w:tabs>
        <w:jc w:val="both"/>
        <w:rPr>
          <w:rFonts w:ascii="Arial" w:hAnsi="Arial" w:cs="Arial"/>
          <w:noProof/>
          <w:sz w:val="24"/>
          <w:szCs w:val="24"/>
        </w:rPr>
      </w:pPr>
      <w:hyperlink w:anchor="_Toc186800820" w:history="1">
        <w:r w:rsidRPr="006804D2">
          <w:rPr>
            <w:rStyle w:val="Hyperlink"/>
            <w:rFonts w:ascii="Arial" w:hAnsi="Arial" w:cs="Arial"/>
            <w:noProof/>
            <w:sz w:val="24"/>
            <w:szCs w:val="24"/>
          </w:rPr>
          <w:t>Figure 33: Market of Kid’s sneakers- 2029</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_Toc186800820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51</w:t>
        </w:r>
        <w:r w:rsidRPr="006804D2">
          <w:rPr>
            <w:rFonts w:ascii="Arial" w:hAnsi="Arial" w:cs="Arial"/>
            <w:noProof/>
            <w:webHidden/>
            <w:sz w:val="24"/>
            <w:szCs w:val="24"/>
          </w:rPr>
          <w:fldChar w:fldCharType="end"/>
        </w:r>
      </w:hyperlink>
    </w:p>
    <w:p w14:paraId="4F9E00AE" w14:textId="69524C9D" w:rsidR="006804D2" w:rsidRPr="006804D2" w:rsidRDefault="006804D2" w:rsidP="006804D2">
      <w:pPr>
        <w:pStyle w:val="TableofFigures"/>
        <w:tabs>
          <w:tab w:val="right" w:leader="dot" w:pos="9016"/>
        </w:tabs>
        <w:jc w:val="both"/>
        <w:rPr>
          <w:rFonts w:ascii="Arial" w:hAnsi="Arial" w:cs="Arial"/>
          <w:noProof/>
          <w:sz w:val="24"/>
          <w:szCs w:val="24"/>
        </w:rPr>
      </w:pPr>
      <w:hyperlink w:anchor="_Toc186800821" w:history="1">
        <w:r w:rsidRPr="006804D2">
          <w:rPr>
            <w:rStyle w:val="Hyperlink"/>
            <w:rFonts w:ascii="Arial" w:hAnsi="Arial" w:cs="Arial"/>
            <w:noProof/>
            <w:sz w:val="24"/>
            <w:szCs w:val="24"/>
          </w:rPr>
          <w:t>Figure 34: Balance Sheet- 2029</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_Toc186800821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52</w:t>
        </w:r>
        <w:r w:rsidRPr="006804D2">
          <w:rPr>
            <w:rFonts w:ascii="Arial" w:hAnsi="Arial" w:cs="Arial"/>
            <w:noProof/>
            <w:webHidden/>
            <w:sz w:val="24"/>
            <w:szCs w:val="24"/>
          </w:rPr>
          <w:fldChar w:fldCharType="end"/>
        </w:r>
      </w:hyperlink>
    </w:p>
    <w:p w14:paraId="7B8CF6F0" w14:textId="357AD379" w:rsidR="006804D2" w:rsidRPr="006804D2" w:rsidRDefault="006804D2" w:rsidP="006804D2">
      <w:pPr>
        <w:pStyle w:val="TableofFigures"/>
        <w:tabs>
          <w:tab w:val="right" w:leader="dot" w:pos="9016"/>
        </w:tabs>
        <w:jc w:val="both"/>
        <w:rPr>
          <w:rFonts w:ascii="Arial" w:hAnsi="Arial" w:cs="Arial"/>
          <w:noProof/>
          <w:sz w:val="24"/>
          <w:szCs w:val="24"/>
        </w:rPr>
      </w:pPr>
      <w:hyperlink w:anchor="_Toc186800822" w:history="1">
        <w:r w:rsidRPr="006804D2">
          <w:rPr>
            <w:rStyle w:val="Hyperlink"/>
            <w:rFonts w:ascii="Arial" w:hAnsi="Arial" w:cs="Arial"/>
            <w:noProof/>
            <w:sz w:val="24"/>
            <w:szCs w:val="24"/>
          </w:rPr>
          <w:t>Figure 35: Inventory- 2029</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_Toc186800822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52</w:t>
        </w:r>
        <w:r w:rsidRPr="006804D2">
          <w:rPr>
            <w:rFonts w:ascii="Arial" w:hAnsi="Arial" w:cs="Arial"/>
            <w:noProof/>
            <w:webHidden/>
            <w:sz w:val="24"/>
            <w:szCs w:val="24"/>
          </w:rPr>
          <w:fldChar w:fldCharType="end"/>
        </w:r>
      </w:hyperlink>
    </w:p>
    <w:p w14:paraId="69EA4C52" w14:textId="3F54DB99" w:rsidR="006804D2" w:rsidRPr="006804D2" w:rsidRDefault="006804D2" w:rsidP="006804D2">
      <w:pPr>
        <w:pStyle w:val="TableofFigures"/>
        <w:tabs>
          <w:tab w:val="right" w:leader="dot" w:pos="9016"/>
        </w:tabs>
        <w:jc w:val="both"/>
        <w:rPr>
          <w:rFonts w:ascii="Arial" w:hAnsi="Arial" w:cs="Arial"/>
          <w:noProof/>
          <w:sz w:val="24"/>
          <w:szCs w:val="24"/>
        </w:rPr>
      </w:pPr>
      <w:hyperlink w:anchor="_Toc186800823" w:history="1">
        <w:r w:rsidRPr="006804D2">
          <w:rPr>
            <w:rStyle w:val="Hyperlink"/>
            <w:rFonts w:ascii="Arial" w:hAnsi="Arial" w:cs="Arial"/>
            <w:noProof/>
            <w:sz w:val="24"/>
            <w:szCs w:val="24"/>
          </w:rPr>
          <w:t>Figure 36: Men’s Product Line</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_Toc186800823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53</w:t>
        </w:r>
        <w:r w:rsidRPr="006804D2">
          <w:rPr>
            <w:rFonts w:ascii="Arial" w:hAnsi="Arial" w:cs="Arial"/>
            <w:noProof/>
            <w:webHidden/>
            <w:sz w:val="24"/>
            <w:szCs w:val="24"/>
          </w:rPr>
          <w:fldChar w:fldCharType="end"/>
        </w:r>
      </w:hyperlink>
    </w:p>
    <w:p w14:paraId="5C7EDECC" w14:textId="172DA15C" w:rsidR="006804D2" w:rsidRPr="006804D2" w:rsidRDefault="006804D2" w:rsidP="006804D2">
      <w:pPr>
        <w:pStyle w:val="TableofFigures"/>
        <w:tabs>
          <w:tab w:val="right" w:leader="dot" w:pos="9016"/>
        </w:tabs>
        <w:jc w:val="both"/>
        <w:rPr>
          <w:rFonts w:ascii="Arial" w:hAnsi="Arial" w:cs="Arial"/>
          <w:noProof/>
          <w:sz w:val="24"/>
          <w:szCs w:val="24"/>
        </w:rPr>
      </w:pPr>
      <w:hyperlink w:anchor="_Toc186800824" w:history="1">
        <w:r w:rsidRPr="006804D2">
          <w:rPr>
            <w:rStyle w:val="Hyperlink"/>
            <w:rFonts w:ascii="Arial" w:hAnsi="Arial" w:cs="Arial"/>
            <w:noProof/>
            <w:sz w:val="24"/>
            <w:szCs w:val="24"/>
          </w:rPr>
          <w:t>Figure 37: Women’s Product Line</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_Toc186800824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54</w:t>
        </w:r>
        <w:r w:rsidRPr="006804D2">
          <w:rPr>
            <w:rFonts w:ascii="Arial" w:hAnsi="Arial" w:cs="Arial"/>
            <w:noProof/>
            <w:webHidden/>
            <w:sz w:val="24"/>
            <w:szCs w:val="24"/>
          </w:rPr>
          <w:fldChar w:fldCharType="end"/>
        </w:r>
      </w:hyperlink>
    </w:p>
    <w:p w14:paraId="0A361F5D" w14:textId="6ECAAFDA" w:rsidR="006804D2" w:rsidRPr="006804D2" w:rsidRDefault="006804D2" w:rsidP="006804D2">
      <w:pPr>
        <w:pStyle w:val="TableofFigures"/>
        <w:tabs>
          <w:tab w:val="right" w:leader="dot" w:pos="9016"/>
        </w:tabs>
        <w:jc w:val="both"/>
        <w:rPr>
          <w:rFonts w:ascii="Arial" w:hAnsi="Arial" w:cs="Arial"/>
          <w:noProof/>
          <w:sz w:val="24"/>
          <w:szCs w:val="24"/>
        </w:rPr>
      </w:pPr>
      <w:hyperlink w:anchor="_Toc186800825" w:history="1">
        <w:r w:rsidRPr="006804D2">
          <w:rPr>
            <w:rStyle w:val="Hyperlink"/>
            <w:rFonts w:ascii="Arial" w:hAnsi="Arial" w:cs="Arial"/>
            <w:noProof/>
            <w:sz w:val="24"/>
            <w:szCs w:val="24"/>
          </w:rPr>
          <w:t>Figure 38: Men’s Sneakers Market- 2030</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_Toc186800825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55</w:t>
        </w:r>
        <w:r w:rsidRPr="006804D2">
          <w:rPr>
            <w:rFonts w:ascii="Arial" w:hAnsi="Arial" w:cs="Arial"/>
            <w:noProof/>
            <w:webHidden/>
            <w:sz w:val="24"/>
            <w:szCs w:val="24"/>
          </w:rPr>
          <w:fldChar w:fldCharType="end"/>
        </w:r>
      </w:hyperlink>
    </w:p>
    <w:p w14:paraId="595DF1CC" w14:textId="1CF570CF" w:rsidR="006804D2" w:rsidRPr="006804D2" w:rsidRDefault="006804D2" w:rsidP="006804D2">
      <w:pPr>
        <w:pStyle w:val="TableofFigures"/>
        <w:tabs>
          <w:tab w:val="right" w:leader="dot" w:pos="9016"/>
        </w:tabs>
        <w:jc w:val="both"/>
        <w:rPr>
          <w:rFonts w:ascii="Arial" w:hAnsi="Arial" w:cs="Arial"/>
          <w:noProof/>
          <w:sz w:val="24"/>
          <w:szCs w:val="24"/>
        </w:rPr>
      </w:pPr>
      <w:hyperlink w:anchor="_Toc186800826" w:history="1">
        <w:r w:rsidRPr="006804D2">
          <w:rPr>
            <w:rStyle w:val="Hyperlink"/>
            <w:rFonts w:ascii="Arial" w:hAnsi="Arial" w:cs="Arial"/>
            <w:noProof/>
            <w:sz w:val="24"/>
            <w:szCs w:val="24"/>
          </w:rPr>
          <w:t>Figure 39: Women’s Sneakers Market- 2030</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_Toc186800826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56</w:t>
        </w:r>
        <w:r w:rsidRPr="006804D2">
          <w:rPr>
            <w:rFonts w:ascii="Arial" w:hAnsi="Arial" w:cs="Arial"/>
            <w:noProof/>
            <w:webHidden/>
            <w:sz w:val="24"/>
            <w:szCs w:val="24"/>
          </w:rPr>
          <w:fldChar w:fldCharType="end"/>
        </w:r>
      </w:hyperlink>
    </w:p>
    <w:p w14:paraId="04121619" w14:textId="2587432F" w:rsidR="006804D2" w:rsidRPr="006804D2" w:rsidRDefault="006804D2" w:rsidP="006804D2">
      <w:pPr>
        <w:pStyle w:val="TableofFigures"/>
        <w:tabs>
          <w:tab w:val="right" w:leader="dot" w:pos="9016"/>
        </w:tabs>
        <w:jc w:val="both"/>
        <w:rPr>
          <w:rFonts w:ascii="Arial" w:hAnsi="Arial" w:cs="Arial"/>
          <w:noProof/>
          <w:sz w:val="24"/>
          <w:szCs w:val="24"/>
        </w:rPr>
      </w:pPr>
      <w:hyperlink w:anchor="_Toc186800827" w:history="1">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_Toc186800827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56</w:t>
        </w:r>
        <w:r w:rsidRPr="006804D2">
          <w:rPr>
            <w:rFonts w:ascii="Arial" w:hAnsi="Arial" w:cs="Arial"/>
            <w:noProof/>
            <w:webHidden/>
            <w:sz w:val="24"/>
            <w:szCs w:val="24"/>
          </w:rPr>
          <w:fldChar w:fldCharType="end"/>
        </w:r>
      </w:hyperlink>
    </w:p>
    <w:p w14:paraId="44E681A4" w14:textId="5F7CCD3E" w:rsidR="006804D2" w:rsidRPr="006804D2" w:rsidRDefault="006804D2" w:rsidP="006804D2">
      <w:pPr>
        <w:pStyle w:val="TableofFigures"/>
        <w:tabs>
          <w:tab w:val="right" w:leader="dot" w:pos="9016"/>
        </w:tabs>
        <w:jc w:val="both"/>
        <w:rPr>
          <w:rFonts w:ascii="Arial" w:hAnsi="Arial" w:cs="Arial"/>
          <w:noProof/>
          <w:sz w:val="24"/>
          <w:szCs w:val="24"/>
        </w:rPr>
      </w:pPr>
      <w:hyperlink w:anchor="_Toc186800828" w:history="1">
        <w:r w:rsidRPr="006804D2">
          <w:rPr>
            <w:rStyle w:val="Hyperlink"/>
            <w:rFonts w:ascii="Arial" w:hAnsi="Arial" w:cs="Arial"/>
            <w:noProof/>
            <w:sz w:val="24"/>
            <w:szCs w:val="24"/>
          </w:rPr>
          <w:t>Figure 40: Kid’s Sneakers Market- 2030</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_Toc186800828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56</w:t>
        </w:r>
        <w:r w:rsidRPr="006804D2">
          <w:rPr>
            <w:rFonts w:ascii="Arial" w:hAnsi="Arial" w:cs="Arial"/>
            <w:noProof/>
            <w:webHidden/>
            <w:sz w:val="24"/>
            <w:szCs w:val="24"/>
          </w:rPr>
          <w:fldChar w:fldCharType="end"/>
        </w:r>
      </w:hyperlink>
    </w:p>
    <w:p w14:paraId="5A085222" w14:textId="55850889" w:rsidR="006804D2" w:rsidRPr="006804D2" w:rsidRDefault="006804D2" w:rsidP="006804D2">
      <w:pPr>
        <w:pStyle w:val="TableofFigures"/>
        <w:tabs>
          <w:tab w:val="right" w:leader="dot" w:pos="9016"/>
        </w:tabs>
        <w:jc w:val="both"/>
        <w:rPr>
          <w:rFonts w:ascii="Arial" w:hAnsi="Arial" w:cs="Arial"/>
          <w:noProof/>
          <w:sz w:val="24"/>
          <w:szCs w:val="24"/>
        </w:rPr>
      </w:pPr>
      <w:hyperlink w:anchor="_Toc186800829" w:history="1">
        <w:r w:rsidRPr="006804D2">
          <w:rPr>
            <w:rStyle w:val="Hyperlink"/>
            <w:rFonts w:ascii="Arial" w:hAnsi="Arial" w:cs="Arial"/>
            <w:noProof/>
            <w:sz w:val="24"/>
            <w:szCs w:val="24"/>
          </w:rPr>
          <w:t>Figure 41: Balance Sheet- 2030</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_Toc186800829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57</w:t>
        </w:r>
        <w:r w:rsidRPr="006804D2">
          <w:rPr>
            <w:rFonts w:ascii="Arial" w:hAnsi="Arial" w:cs="Arial"/>
            <w:noProof/>
            <w:webHidden/>
            <w:sz w:val="24"/>
            <w:szCs w:val="24"/>
          </w:rPr>
          <w:fldChar w:fldCharType="end"/>
        </w:r>
      </w:hyperlink>
    </w:p>
    <w:p w14:paraId="0C43CF3A" w14:textId="1E18BE85" w:rsidR="006804D2" w:rsidRPr="006804D2" w:rsidRDefault="006804D2" w:rsidP="006804D2">
      <w:pPr>
        <w:pStyle w:val="TableofFigures"/>
        <w:tabs>
          <w:tab w:val="right" w:leader="dot" w:pos="9016"/>
        </w:tabs>
        <w:jc w:val="both"/>
        <w:rPr>
          <w:rFonts w:ascii="Arial" w:hAnsi="Arial" w:cs="Arial"/>
          <w:noProof/>
          <w:sz w:val="24"/>
          <w:szCs w:val="24"/>
        </w:rPr>
      </w:pPr>
      <w:hyperlink w:anchor="_Toc186800830" w:history="1">
        <w:r w:rsidRPr="006804D2">
          <w:rPr>
            <w:rStyle w:val="Hyperlink"/>
            <w:rFonts w:ascii="Arial" w:hAnsi="Arial" w:cs="Arial"/>
            <w:noProof/>
            <w:sz w:val="24"/>
            <w:szCs w:val="24"/>
          </w:rPr>
          <w:t>Figure 42: Inventory- 2030</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_Toc186800830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57</w:t>
        </w:r>
        <w:r w:rsidRPr="006804D2">
          <w:rPr>
            <w:rFonts w:ascii="Arial" w:hAnsi="Arial" w:cs="Arial"/>
            <w:noProof/>
            <w:webHidden/>
            <w:sz w:val="24"/>
            <w:szCs w:val="24"/>
          </w:rPr>
          <w:fldChar w:fldCharType="end"/>
        </w:r>
      </w:hyperlink>
    </w:p>
    <w:p w14:paraId="207194A0" w14:textId="7F6B3001" w:rsidR="006804D2" w:rsidRPr="006804D2" w:rsidRDefault="006804D2" w:rsidP="006804D2">
      <w:pPr>
        <w:pStyle w:val="TableofFigures"/>
        <w:tabs>
          <w:tab w:val="right" w:leader="dot" w:pos="9016"/>
        </w:tabs>
        <w:jc w:val="both"/>
        <w:rPr>
          <w:rFonts w:ascii="Arial" w:hAnsi="Arial" w:cs="Arial"/>
          <w:noProof/>
          <w:sz w:val="24"/>
          <w:szCs w:val="24"/>
        </w:rPr>
      </w:pPr>
      <w:hyperlink w:anchor="_Toc186800831" w:history="1">
        <w:r w:rsidRPr="006804D2">
          <w:rPr>
            <w:rStyle w:val="Hyperlink"/>
            <w:rFonts w:ascii="Arial" w:hAnsi="Arial" w:cs="Arial"/>
            <w:noProof/>
            <w:sz w:val="24"/>
            <w:szCs w:val="24"/>
          </w:rPr>
          <w:t>Figure 43: Men’s Sneakers Market- 2031</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_Toc186800831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59</w:t>
        </w:r>
        <w:r w:rsidRPr="006804D2">
          <w:rPr>
            <w:rFonts w:ascii="Arial" w:hAnsi="Arial" w:cs="Arial"/>
            <w:noProof/>
            <w:webHidden/>
            <w:sz w:val="24"/>
            <w:szCs w:val="24"/>
          </w:rPr>
          <w:fldChar w:fldCharType="end"/>
        </w:r>
      </w:hyperlink>
    </w:p>
    <w:p w14:paraId="405F8C93" w14:textId="23015936" w:rsidR="006804D2" w:rsidRPr="006804D2" w:rsidRDefault="006804D2" w:rsidP="006804D2">
      <w:pPr>
        <w:pStyle w:val="TableofFigures"/>
        <w:tabs>
          <w:tab w:val="right" w:leader="dot" w:pos="9016"/>
        </w:tabs>
        <w:jc w:val="both"/>
        <w:rPr>
          <w:rFonts w:ascii="Arial" w:hAnsi="Arial" w:cs="Arial"/>
          <w:noProof/>
          <w:sz w:val="24"/>
          <w:szCs w:val="24"/>
        </w:rPr>
      </w:pPr>
      <w:hyperlink w:anchor="_Toc186800832" w:history="1">
        <w:r w:rsidRPr="006804D2">
          <w:rPr>
            <w:rStyle w:val="Hyperlink"/>
            <w:rFonts w:ascii="Arial" w:hAnsi="Arial" w:cs="Arial"/>
            <w:noProof/>
            <w:sz w:val="24"/>
            <w:szCs w:val="24"/>
          </w:rPr>
          <w:t>Figure 44: Women’s Sneakers Market- 2031</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_Toc186800832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60</w:t>
        </w:r>
        <w:r w:rsidRPr="006804D2">
          <w:rPr>
            <w:rFonts w:ascii="Arial" w:hAnsi="Arial" w:cs="Arial"/>
            <w:noProof/>
            <w:webHidden/>
            <w:sz w:val="24"/>
            <w:szCs w:val="24"/>
          </w:rPr>
          <w:fldChar w:fldCharType="end"/>
        </w:r>
      </w:hyperlink>
    </w:p>
    <w:p w14:paraId="2CA0C410" w14:textId="013938D3" w:rsidR="006804D2" w:rsidRPr="006804D2" w:rsidRDefault="006804D2" w:rsidP="006804D2">
      <w:pPr>
        <w:pStyle w:val="TableofFigures"/>
        <w:tabs>
          <w:tab w:val="right" w:leader="dot" w:pos="9016"/>
        </w:tabs>
        <w:jc w:val="both"/>
        <w:rPr>
          <w:rFonts w:ascii="Arial" w:hAnsi="Arial" w:cs="Arial"/>
          <w:noProof/>
          <w:sz w:val="24"/>
          <w:szCs w:val="24"/>
        </w:rPr>
      </w:pPr>
      <w:hyperlink w:anchor="_Toc186800833" w:history="1">
        <w:r w:rsidRPr="006804D2">
          <w:rPr>
            <w:rStyle w:val="Hyperlink"/>
            <w:rFonts w:ascii="Arial" w:hAnsi="Arial" w:cs="Arial"/>
            <w:noProof/>
            <w:sz w:val="24"/>
            <w:szCs w:val="24"/>
          </w:rPr>
          <w:t>Figure 45: Women’s Sneakers Market- 2031</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_Toc186800833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60</w:t>
        </w:r>
        <w:r w:rsidRPr="006804D2">
          <w:rPr>
            <w:rFonts w:ascii="Arial" w:hAnsi="Arial" w:cs="Arial"/>
            <w:noProof/>
            <w:webHidden/>
            <w:sz w:val="24"/>
            <w:szCs w:val="24"/>
          </w:rPr>
          <w:fldChar w:fldCharType="end"/>
        </w:r>
      </w:hyperlink>
    </w:p>
    <w:p w14:paraId="2E8E596E" w14:textId="180E0B9A" w:rsidR="006804D2" w:rsidRPr="006804D2" w:rsidRDefault="006804D2" w:rsidP="006804D2">
      <w:pPr>
        <w:pStyle w:val="TableofFigures"/>
        <w:tabs>
          <w:tab w:val="right" w:leader="dot" w:pos="9016"/>
        </w:tabs>
        <w:jc w:val="both"/>
        <w:rPr>
          <w:rFonts w:ascii="Arial" w:hAnsi="Arial" w:cs="Arial"/>
          <w:noProof/>
          <w:sz w:val="24"/>
          <w:szCs w:val="24"/>
        </w:rPr>
      </w:pPr>
      <w:hyperlink w:anchor="_Toc186800834" w:history="1">
        <w:r w:rsidRPr="006804D2">
          <w:rPr>
            <w:rStyle w:val="Hyperlink"/>
            <w:rFonts w:ascii="Arial" w:hAnsi="Arial" w:cs="Arial"/>
            <w:noProof/>
            <w:sz w:val="24"/>
            <w:szCs w:val="24"/>
          </w:rPr>
          <w:t>Figure 46: Balance Sheet- 2031</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_Toc186800834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61</w:t>
        </w:r>
        <w:r w:rsidRPr="006804D2">
          <w:rPr>
            <w:rFonts w:ascii="Arial" w:hAnsi="Arial" w:cs="Arial"/>
            <w:noProof/>
            <w:webHidden/>
            <w:sz w:val="24"/>
            <w:szCs w:val="24"/>
          </w:rPr>
          <w:fldChar w:fldCharType="end"/>
        </w:r>
      </w:hyperlink>
    </w:p>
    <w:p w14:paraId="26098C9B" w14:textId="68405FED" w:rsidR="006804D2" w:rsidRPr="006804D2" w:rsidRDefault="006804D2" w:rsidP="006804D2">
      <w:pPr>
        <w:pStyle w:val="TableofFigures"/>
        <w:tabs>
          <w:tab w:val="right" w:leader="dot" w:pos="9016"/>
        </w:tabs>
        <w:jc w:val="both"/>
        <w:rPr>
          <w:rFonts w:ascii="Arial" w:hAnsi="Arial" w:cs="Arial"/>
          <w:noProof/>
          <w:sz w:val="24"/>
          <w:szCs w:val="24"/>
        </w:rPr>
      </w:pPr>
      <w:hyperlink w:anchor="_Toc186800835" w:history="1">
        <w:r w:rsidRPr="006804D2">
          <w:rPr>
            <w:rStyle w:val="Hyperlink"/>
            <w:rFonts w:ascii="Arial" w:hAnsi="Arial" w:cs="Arial"/>
            <w:noProof/>
            <w:sz w:val="24"/>
            <w:szCs w:val="24"/>
          </w:rPr>
          <w:t>Figure 47: Inventory - 2031</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_Toc186800835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62</w:t>
        </w:r>
        <w:r w:rsidRPr="006804D2">
          <w:rPr>
            <w:rFonts w:ascii="Arial" w:hAnsi="Arial" w:cs="Arial"/>
            <w:noProof/>
            <w:webHidden/>
            <w:sz w:val="24"/>
            <w:szCs w:val="24"/>
          </w:rPr>
          <w:fldChar w:fldCharType="end"/>
        </w:r>
      </w:hyperlink>
    </w:p>
    <w:p w14:paraId="5763E043" w14:textId="75A1F8AD" w:rsidR="006804D2" w:rsidRPr="006804D2" w:rsidRDefault="006804D2" w:rsidP="006804D2">
      <w:pPr>
        <w:pStyle w:val="TableofFigures"/>
        <w:tabs>
          <w:tab w:val="right" w:leader="dot" w:pos="9016"/>
        </w:tabs>
        <w:jc w:val="both"/>
        <w:rPr>
          <w:rFonts w:ascii="Arial" w:hAnsi="Arial" w:cs="Arial"/>
          <w:noProof/>
          <w:sz w:val="24"/>
          <w:szCs w:val="24"/>
        </w:rPr>
      </w:pPr>
      <w:hyperlink w:anchor="_Toc186800836" w:history="1">
        <w:r w:rsidRPr="006804D2">
          <w:rPr>
            <w:rStyle w:val="Hyperlink"/>
            <w:rFonts w:ascii="Arial" w:hAnsi="Arial" w:cs="Arial"/>
            <w:noProof/>
            <w:sz w:val="24"/>
            <w:szCs w:val="24"/>
          </w:rPr>
          <w:t>Figure 48: Overall Ranking of Solex</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_Toc186800836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63</w:t>
        </w:r>
        <w:r w:rsidRPr="006804D2">
          <w:rPr>
            <w:rFonts w:ascii="Arial" w:hAnsi="Arial" w:cs="Arial"/>
            <w:noProof/>
            <w:webHidden/>
            <w:sz w:val="24"/>
            <w:szCs w:val="24"/>
          </w:rPr>
          <w:fldChar w:fldCharType="end"/>
        </w:r>
      </w:hyperlink>
    </w:p>
    <w:p w14:paraId="2D9F4EE5" w14:textId="386B6CB2" w:rsidR="006804D2" w:rsidRPr="006804D2" w:rsidRDefault="006804D2" w:rsidP="006804D2">
      <w:pPr>
        <w:pStyle w:val="TableofFigures"/>
        <w:tabs>
          <w:tab w:val="right" w:leader="dot" w:pos="9016"/>
        </w:tabs>
        <w:jc w:val="both"/>
        <w:rPr>
          <w:rFonts w:ascii="Arial" w:hAnsi="Arial" w:cs="Arial"/>
          <w:noProof/>
          <w:sz w:val="24"/>
          <w:szCs w:val="24"/>
        </w:rPr>
      </w:pPr>
      <w:hyperlink w:anchor="_Toc186800837" w:history="1">
        <w:r w:rsidRPr="006804D2">
          <w:rPr>
            <w:rStyle w:val="Hyperlink"/>
            <w:rFonts w:ascii="Arial" w:hAnsi="Arial" w:cs="Arial"/>
            <w:noProof/>
            <w:sz w:val="24"/>
            <w:szCs w:val="24"/>
          </w:rPr>
          <w:t>Figure 49: Net Profit Over years</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_Toc186800837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63</w:t>
        </w:r>
        <w:r w:rsidRPr="006804D2">
          <w:rPr>
            <w:rFonts w:ascii="Arial" w:hAnsi="Arial" w:cs="Arial"/>
            <w:noProof/>
            <w:webHidden/>
            <w:sz w:val="24"/>
            <w:szCs w:val="24"/>
          </w:rPr>
          <w:fldChar w:fldCharType="end"/>
        </w:r>
      </w:hyperlink>
    </w:p>
    <w:p w14:paraId="53A277E3" w14:textId="3DBD62E2" w:rsidR="006804D2" w:rsidRPr="006804D2" w:rsidRDefault="006804D2" w:rsidP="006804D2">
      <w:pPr>
        <w:pStyle w:val="TableofFigures"/>
        <w:tabs>
          <w:tab w:val="right" w:leader="dot" w:pos="9016"/>
        </w:tabs>
        <w:jc w:val="both"/>
        <w:rPr>
          <w:rFonts w:ascii="Arial" w:hAnsi="Arial" w:cs="Arial"/>
          <w:noProof/>
          <w:sz w:val="24"/>
          <w:szCs w:val="24"/>
        </w:rPr>
      </w:pPr>
      <w:hyperlink w:anchor="_Toc186800838" w:history="1">
        <w:r w:rsidRPr="006804D2">
          <w:rPr>
            <w:rStyle w:val="Hyperlink"/>
            <w:rFonts w:ascii="Arial" w:hAnsi="Arial" w:cs="Arial"/>
            <w:noProof/>
            <w:sz w:val="24"/>
            <w:szCs w:val="24"/>
          </w:rPr>
          <w:t>Figure 50: Net Quality Over Years</w:t>
        </w:r>
        <w:r w:rsidRPr="006804D2">
          <w:rPr>
            <w:rFonts w:ascii="Arial" w:hAnsi="Arial" w:cs="Arial"/>
            <w:noProof/>
            <w:webHidden/>
            <w:sz w:val="24"/>
            <w:szCs w:val="24"/>
          </w:rPr>
          <w:tab/>
        </w:r>
        <w:r w:rsidRPr="006804D2">
          <w:rPr>
            <w:rFonts w:ascii="Arial" w:hAnsi="Arial" w:cs="Arial"/>
            <w:noProof/>
            <w:webHidden/>
            <w:sz w:val="24"/>
            <w:szCs w:val="24"/>
          </w:rPr>
          <w:fldChar w:fldCharType="begin"/>
        </w:r>
        <w:r w:rsidRPr="006804D2">
          <w:rPr>
            <w:rFonts w:ascii="Arial" w:hAnsi="Arial" w:cs="Arial"/>
            <w:noProof/>
            <w:webHidden/>
            <w:sz w:val="24"/>
            <w:szCs w:val="24"/>
          </w:rPr>
          <w:instrText xml:space="preserve"> PAGEREF _Toc186800838 \h </w:instrText>
        </w:r>
        <w:r w:rsidRPr="006804D2">
          <w:rPr>
            <w:rFonts w:ascii="Arial" w:hAnsi="Arial" w:cs="Arial"/>
            <w:noProof/>
            <w:webHidden/>
            <w:sz w:val="24"/>
            <w:szCs w:val="24"/>
          </w:rPr>
        </w:r>
        <w:r w:rsidRPr="006804D2">
          <w:rPr>
            <w:rFonts w:ascii="Arial" w:hAnsi="Arial" w:cs="Arial"/>
            <w:noProof/>
            <w:webHidden/>
            <w:sz w:val="24"/>
            <w:szCs w:val="24"/>
          </w:rPr>
          <w:fldChar w:fldCharType="separate"/>
        </w:r>
        <w:r w:rsidRPr="006804D2">
          <w:rPr>
            <w:rFonts w:ascii="Arial" w:hAnsi="Arial" w:cs="Arial"/>
            <w:noProof/>
            <w:webHidden/>
            <w:sz w:val="24"/>
            <w:szCs w:val="24"/>
          </w:rPr>
          <w:t>64</w:t>
        </w:r>
        <w:r w:rsidRPr="006804D2">
          <w:rPr>
            <w:rFonts w:ascii="Arial" w:hAnsi="Arial" w:cs="Arial"/>
            <w:noProof/>
            <w:webHidden/>
            <w:sz w:val="24"/>
            <w:szCs w:val="24"/>
          </w:rPr>
          <w:fldChar w:fldCharType="end"/>
        </w:r>
      </w:hyperlink>
    </w:p>
    <w:p w14:paraId="2ECCD973" w14:textId="1ADE315C" w:rsidR="00D552D4" w:rsidRPr="00041A02" w:rsidRDefault="006804D2" w:rsidP="006804D2">
      <w:pPr>
        <w:spacing w:line="360" w:lineRule="auto"/>
        <w:jc w:val="both"/>
        <w:rPr>
          <w:rFonts w:ascii="Arial" w:eastAsiaTheme="majorEastAsia" w:hAnsi="Arial" w:cs="Arial"/>
          <w:b/>
          <w:bCs/>
          <w:sz w:val="24"/>
          <w:szCs w:val="24"/>
        </w:rPr>
      </w:pPr>
      <w:r w:rsidRPr="006804D2">
        <w:rPr>
          <w:rFonts w:ascii="Arial" w:hAnsi="Arial" w:cs="Arial"/>
          <w:sz w:val="24"/>
          <w:szCs w:val="24"/>
        </w:rPr>
        <w:fldChar w:fldCharType="end"/>
      </w:r>
      <w:r w:rsidR="00D552D4" w:rsidRPr="00041A02">
        <w:rPr>
          <w:rFonts w:ascii="Arial" w:hAnsi="Arial" w:cs="Arial"/>
          <w:b/>
          <w:bCs/>
          <w:sz w:val="24"/>
          <w:szCs w:val="24"/>
        </w:rPr>
        <w:br w:type="page"/>
      </w:r>
    </w:p>
    <w:p w14:paraId="03BEEEF7" w14:textId="77777777" w:rsidR="00D552D4" w:rsidRPr="00041A02" w:rsidRDefault="00D552D4" w:rsidP="00041A02">
      <w:pPr>
        <w:pStyle w:val="Heading1"/>
        <w:spacing w:after="240" w:line="360" w:lineRule="auto"/>
        <w:jc w:val="both"/>
        <w:rPr>
          <w:rFonts w:cs="Arial"/>
          <w:b w:val="0"/>
          <w:bCs w:val="0"/>
          <w:sz w:val="24"/>
          <w:szCs w:val="24"/>
        </w:rPr>
      </w:pPr>
      <w:bookmarkStart w:id="1" w:name="_Toc186021618"/>
      <w:r w:rsidRPr="00041A02">
        <w:rPr>
          <w:rFonts w:cs="Arial"/>
          <w:sz w:val="24"/>
          <w:szCs w:val="24"/>
        </w:rPr>
        <w:lastRenderedPageBreak/>
        <w:t>CHAPTER 1: INTRODUCTION</w:t>
      </w:r>
      <w:bookmarkEnd w:id="1"/>
    </w:p>
    <w:p w14:paraId="4EE23992"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The Solex Management Simulation Project was fun and interactive way of learning about managing a company in the realistic sneaker market environment. This chapter lays down background to the report by presenting the subject of the work, giving an industry overview, a background of the firm, and the issues faced in the project. It also describes the roles of the team members and offers the outline of the report.</w:t>
      </w:r>
    </w:p>
    <w:p w14:paraId="57C76696" w14:textId="70ED9879" w:rsidR="00D552D4" w:rsidRDefault="00D552D4" w:rsidP="008F53A6">
      <w:pPr>
        <w:pStyle w:val="Heading2"/>
        <w:numPr>
          <w:ilvl w:val="1"/>
          <w:numId w:val="96"/>
        </w:numPr>
        <w:spacing w:before="240" w:after="240" w:line="360" w:lineRule="auto"/>
        <w:jc w:val="both"/>
        <w:rPr>
          <w:rFonts w:ascii="Arial" w:hAnsi="Arial" w:cs="Arial"/>
          <w:b/>
          <w:bCs/>
          <w:color w:val="auto"/>
          <w:sz w:val="24"/>
          <w:szCs w:val="24"/>
        </w:rPr>
      </w:pPr>
      <w:bookmarkStart w:id="2" w:name="_Toc186021619"/>
      <w:r w:rsidRPr="00041A02">
        <w:rPr>
          <w:rFonts w:ascii="Arial" w:hAnsi="Arial" w:cs="Arial"/>
          <w:b/>
          <w:bCs/>
          <w:color w:val="auto"/>
          <w:sz w:val="24"/>
          <w:szCs w:val="24"/>
        </w:rPr>
        <w:t>Background</w:t>
      </w:r>
      <w:bookmarkEnd w:id="2"/>
    </w:p>
    <w:p w14:paraId="0012EBD2" w14:textId="44E6F32B" w:rsidR="008F53A6" w:rsidRPr="008F53A6" w:rsidRDefault="008F53A6" w:rsidP="008F53A6">
      <w:pPr>
        <w:spacing w:line="360" w:lineRule="auto"/>
        <w:jc w:val="both"/>
        <w:rPr>
          <w:rFonts w:ascii="Arial" w:hAnsi="Arial" w:cs="Arial"/>
          <w:sz w:val="24"/>
          <w:szCs w:val="24"/>
          <w:lang w:val="en-IN"/>
        </w:rPr>
      </w:pPr>
      <w:r w:rsidRPr="008F53A6">
        <w:rPr>
          <w:rFonts w:ascii="Arial" w:hAnsi="Arial" w:cs="Arial"/>
          <w:sz w:val="24"/>
          <w:szCs w:val="24"/>
        </w:rPr>
        <w:t>The Sneakers Incorporated Business Simulation entailed forming many groups of students who were assigned the responsibility of managing a sneaker firm known as Sneakers Incorporated. This company, which specialises in affordable and moderately-wearing shoes for men and women, became a brand that offered all users something. However, during an economic crisis, the company faced some problems with sales and its very existence, as consumers changed their preferences and the business was sold. It was from this simulation that the students began to direct Sneakers Incorporated and everything and everyone associated with it. The project included eight rounds for each of the participating business years during which the players were supposed to make strategic moves to run a sneaker business. The key development within the scope of the project was management efficiency, the achievement of organizational and tactical goals, which were pursued by the organization in a competitive environment to provide profit, increase the share in the market, and ensure the further development of activities (Edumundo 2024).</w:t>
      </w:r>
    </w:p>
    <w:p w14:paraId="17B76C73" w14:textId="77777777" w:rsidR="00D552D4" w:rsidRPr="00041A02" w:rsidRDefault="00D552D4" w:rsidP="00041A02">
      <w:pPr>
        <w:pStyle w:val="Heading3"/>
        <w:spacing w:before="240" w:after="240" w:line="360" w:lineRule="auto"/>
        <w:jc w:val="both"/>
        <w:rPr>
          <w:rFonts w:ascii="Arial" w:hAnsi="Arial" w:cs="Arial"/>
          <w:b/>
          <w:bCs/>
          <w:color w:val="auto"/>
        </w:rPr>
      </w:pPr>
      <w:bookmarkStart w:id="3" w:name="_Toc186021620"/>
      <w:r w:rsidRPr="00041A02">
        <w:rPr>
          <w:rFonts w:ascii="Arial" w:hAnsi="Arial" w:cs="Arial"/>
          <w:b/>
          <w:bCs/>
          <w:color w:val="auto"/>
        </w:rPr>
        <w:t>1.1.1 Project Focus</w:t>
      </w:r>
      <w:bookmarkEnd w:id="3"/>
    </w:p>
    <w:p w14:paraId="72C83717" w14:textId="6BB5A09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The main purpose of the Solex Management Simulation Project was to exercise management of sneaker company, Solex, in a dynamic environment and a competitive market. The simulation includes competition, planning, decision making with a view of making a certain amount of profit within specified period thus had some small goals such as profitability, sustainability and the ability to penetrate into the market</w:t>
      </w:r>
      <w:r w:rsidR="00402ECC">
        <w:rPr>
          <w:rFonts w:ascii="Arial" w:hAnsi="Arial" w:cs="Arial"/>
          <w:sz w:val="24"/>
          <w:szCs w:val="24"/>
        </w:rPr>
        <w:t xml:space="preserve"> (</w:t>
      </w:r>
      <w:r w:rsidR="00402ECC" w:rsidRPr="00402ECC">
        <w:rPr>
          <w:rFonts w:ascii="Arial" w:hAnsi="Arial" w:cs="Arial"/>
          <w:sz w:val="24"/>
          <w:szCs w:val="24"/>
        </w:rPr>
        <w:t>Edumund</w:t>
      </w:r>
      <w:r w:rsidR="00402ECC">
        <w:rPr>
          <w:rFonts w:ascii="Arial" w:hAnsi="Arial" w:cs="Arial"/>
          <w:sz w:val="24"/>
          <w:szCs w:val="24"/>
        </w:rPr>
        <w:t>o</w:t>
      </w:r>
      <w:r w:rsidR="00402ECC" w:rsidRPr="00402ECC">
        <w:rPr>
          <w:rFonts w:ascii="Arial" w:hAnsi="Arial" w:cs="Arial"/>
          <w:sz w:val="24"/>
          <w:szCs w:val="24"/>
        </w:rPr>
        <w:t xml:space="preserve"> </w:t>
      </w:r>
      <w:r w:rsidR="00402ECC">
        <w:rPr>
          <w:rFonts w:ascii="Arial" w:hAnsi="Arial" w:cs="Arial"/>
          <w:sz w:val="24"/>
          <w:szCs w:val="24"/>
        </w:rPr>
        <w:t>2024).</w:t>
      </w:r>
    </w:p>
    <w:p w14:paraId="05F659DB" w14:textId="77777777" w:rsidR="00D552D4" w:rsidRPr="00041A02" w:rsidRDefault="00D552D4" w:rsidP="00041A02">
      <w:pPr>
        <w:pStyle w:val="Heading3"/>
        <w:spacing w:before="240" w:after="240" w:line="360" w:lineRule="auto"/>
        <w:jc w:val="both"/>
        <w:rPr>
          <w:rFonts w:ascii="Arial" w:hAnsi="Arial" w:cs="Arial"/>
          <w:b/>
          <w:bCs/>
          <w:color w:val="auto"/>
        </w:rPr>
      </w:pPr>
      <w:bookmarkStart w:id="4" w:name="_Toc186021621"/>
      <w:r w:rsidRPr="00041A02">
        <w:rPr>
          <w:rFonts w:ascii="Arial" w:hAnsi="Arial" w:cs="Arial"/>
          <w:b/>
          <w:bCs/>
          <w:color w:val="auto"/>
        </w:rPr>
        <w:t>1.1.2 Industry Insights</w:t>
      </w:r>
      <w:bookmarkEnd w:id="4"/>
    </w:p>
    <w:p w14:paraId="56E1DAA2"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 xml:space="preserve">Global sneaker industry is mostly competitive due to higher rate of innovation, changing consumer trends and the increasing consideration of sustainability practices in the sneaker industry. The customer demand has grown due to social factors like popularity of athleisure products and the novel use of e-commerce. Businesses are </w:t>
      </w:r>
      <w:r w:rsidRPr="00041A02">
        <w:rPr>
          <w:rFonts w:ascii="Arial" w:hAnsi="Arial" w:cs="Arial"/>
          <w:sz w:val="24"/>
          <w:szCs w:val="24"/>
        </w:rPr>
        <w:lastRenderedPageBreak/>
        <w:t>today forced to produce affordable, good quality, and sustainable products to satisfy different customers (Voigt, 2016). There are certain tendencies that can be highlighted, such as the focus on the sustainable use of materials, product individualization, and the application of digital approaches to reach the buyers.</w:t>
      </w:r>
    </w:p>
    <w:p w14:paraId="318D5BE8" w14:textId="77777777" w:rsidR="00D552D4" w:rsidRPr="00041A02" w:rsidRDefault="00D552D4" w:rsidP="00041A02">
      <w:pPr>
        <w:pStyle w:val="Heading3"/>
        <w:spacing w:before="240" w:after="240" w:line="360" w:lineRule="auto"/>
        <w:jc w:val="both"/>
        <w:rPr>
          <w:rFonts w:ascii="Arial" w:hAnsi="Arial" w:cs="Arial"/>
          <w:b/>
          <w:bCs/>
          <w:color w:val="auto"/>
        </w:rPr>
      </w:pPr>
      <w:bookmarkStart w:id="5" w:name="_Toc186021622"/>
      <w:r w:rsidRPr="00041A02">
        <w:rPr>
          <w:rFonts w:ascii="Arial" w:hAnsi="Arial" w:cs="Arial"/>
          <w:b/>
          <w:bCs/>
          <w:color w:val="auto"/>
        </w:rPr>
        <w:t>1.1.3 Company Overview</w:t>
      </w:r>
      <w:bookmarkEnd w:id="5"/>
    </w:p>
    <w:p w14:paraId="170BB212"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Solex is an imaginary company of sneakers used during the simulation. The business motto of the company is ‘Create Your Own Story with Your Footstep,’ that the company has towards its customer of providing quality, fashionable, and environmentally friendly shoes. The logo of the company captures the entire brand personality of the company that is innovation and sustainability (Hinton, 2023).</w:t>
      </w:r>
    </w:p>
    <w:p w14:paraId="36BB0766"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 xml:space="preserve">Mission: To provide the best quality, fashionable and qualitative shoes and satisfaction of different type of customers. </w:t>
      </w:r>
    </w:p>
    <w:p w14:paraId="4017A9FF"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Vision: Innovate and deliver sustainable products, focusing on customer satisfaction in a bid to become the go-to brand in the global sneaker market.</w:t>
      </w:r>
    </w:p>
    <w:p w14:paraId="66E18296" w14:textId="77777777" w:rsidR="00D552D4" w:rsidRPr="00041A02" w:rsidRDefault="00D552D4" w:rsidP="00041A02">
      <w:pPr>
        <w:pStyle w:val="Heading3"/>
        <w:spacing w:before="240" w:after="240" w:line="360" w:lineRule="auto"/>
        <w:jc w:val="both"/>
        <w:rPr>
          <w:rFonts w:ascii="Arial" w:hAnsi="Arial" w:cs="Arial"/>
          <w:b/>
          <w:bCs/>
          <w:color w:val="auto"/>
        </w:rPr>
      </w:pPr>
      <w:bookmarkStart w:id="6" w:name="_Toc186021623"/>
      <w:r w:rsidRPr="00041A02">
        <w:rPr>
          <w:rFonts w:ascii="Arial" w:hAnsi="Arial" w:cs="Arial"/>
          <w:b/>
          <w:bCs/>
          <w:color w:val="auto"/>
        </w:rPr>
        <w:t>1.1.4 How the Business Name Was Chosen</w:t>
      </w:r>
      <w:bookmarkEnd w:id="6"/>
    </w:p>
    <w:p w14:paraId="40900019" w14:textId="77777777" w:rsidR="00402ECC" w:rsidRPr="00041A02" w:rsidRDefault="00D552D4" w:rsidP="00402ECC">
      <w:pPr>
        <w:spacing w:before="240" w:after="240" w:line="360" w:lineRule="auto"/>
        <w:jc w:val="both"/>
        <w:rPr>
          <w:rFonts w:ascii="Arial" w:hAnsi="Arial" w:cs="Arial"/>
          <w:sz w:val="24"/>
          <w:szCs w:val="24"/>
        </w:rPr>
      </w:pPr>
      <w:r w:rsidRPr="00041A02">
        <w:rPr>
          <w:rFonts w:ascii="Arial" w:hAnsi="Arial" w:cs="Arial"/>
          <w:sz w:val="24"/>
          <w:szCs w:val="24"/>
        </w:rPr>
        <w:t>The name “Solex” was coined to portray the fact that the new company will mainly deal in footwear and the desire for excellence as portrayed by the letter ‘ex’ in the name. The name is basic, easy to recall and corresponds with the mission statement of building a distinctive and meaningful brand within sneaker segment</w:t>
      </w:r>
      <w:r w:rsidR="00402ECC">
        <w:rPr>
          <w:rFonts w:ascii="Arial" w:hAnsi="Arial" w:cs="Arial"/>
          <w:sz w:val="24"/>
          <w:szCs w:val="24"/>
        </w:rPr>
        <w:t xml:space="preserve"> (</w:t>
      </w:r>
      <w:r w:rsidR="00402ECC" w:rsidRPr="00402ECC">
        <w:rPr>
          <w:rFonts w:ascii="Arial" w:hAnsi="Arial" w:cs="Arial"/>
          <w:sz w:val="24"/>
          <w:szCs w:val="24"/>
        </w:rPr>
        <w:t>Edumund</w:t>
      </w:r>
      <w:r w:rsidR="00402ECC">
        <w:rPr>
          <w:rFonts w:ascii="Arial" w:hAnsi="Arial" w:cs="Arial"/>
          <w:sz w:val="24"/>
          <w:szCs w:val="24"/>
        </w:rPr>
        <w:t>o</w:t>
      </w:r>
      <w:r w:rsidR="00402ECC" w:rsidRPr="00402ECC">
        <w:rPr>
          <w:rFonts w:ascii="Arial" w:hAnsi="Arial" w:cs="Arial"/>
          <w:sz w:val="24"/>
          <w:szCs w:val="24"/>
        </w:rPr>
        <w:t xml:space="preserve"> </w:t>
      </w:r>
      <w:r w:rsidR="00402ECC">
        <w:rPr>
          <w:rFonts w:ascii="Arial" w:hAnsi="Arial" w:cs="Arial"/>
          <w:sz w:val="24"/>
          <w:szCs w:val="24"/>
        </w:rPr>
        <w:t>2024).</w:t>
      </w:r>
    </w:p>
    <w:p w14:paraId="7ABD3E87" w14:textId="77777777" w:rsidR="00D552D4" w:rsidRPr="00041A02" w:rsidRDefault="00D552D4" w:rsidP="00041A02">
      <w:pPr>
        <w:pStyle w:val="Heading3"/>
        <w:spacing w:before="240" w:after="240" w:line="360" w:lineRule="auto"/>
        <w:jc w:val="both"/>
        <w:rPr>
          <w:rFonts w:ascii="Arial" w:hAnsi="Arial" w:cs="Arial"/>
          <w:b/>
          <w:bCs/>
          <w:color w:val="auto"/>
        </w:rPr>
      </w:pPr>
      <w:bookmarkStart w:id="7" w:name="_Toc186021624"/>
      <w:r w:rsidRPr="00041A02">
        <w:rPr>
          <w:rFonts w:ascii="Arial" w:hAnsi="Arial" w:cs="Arial"/>
          <w:b/>
          <w:bCs/>
          <w:color w:val="auto"/>
        </w:rPr>
        <w:t>1.1.5 Objectives and Team Roles</w:t>
      </w:r>
      <w:bookmarkEnd w:id="7"/>
      <w:r w:rsidRPr="00041A02">
        <w:rPr>
          <w:rFonts w:ascii="Arial" w:hAnsi="Arial" w:cs="Arial"/>
          <w:b/>
          <w:bCs/>
          <w:color w:val="auto"/>
        </w:rPr>
        <w:t xml:space="preserve"> </w:t>
      </w:r>
    </w:p>
    <w:p w14:paraId="4914AA78"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Solex aimed to achieve the following key objectives during the simulation:</w:t>
      </w:r>
    </w:p>
    <w:p w14:paraId="38DC86F3" w14:textId="77777777" w:rsidR="00D552D4" w:rsidRPr="00041A02" w:rsidRDefault="00D552D4" w:rsidP="00041A02">
      <w:pPr>
        <w:pStyle w:val="ListParagraph"/>
        <w:numPr>
          <w:ilvl w:val="0"/>
          <w:numId w:val="71"/>
        </w:numPr>
        <w:spacing w:before="240" w:after="240" w:line="360" w:lineRule="auto"/>
        <w:ind w:left="0" w:firstLine="0"/>
        <w:contextualSpacing w:val="0"/>
        <w:jc w:val="both"/>
        <w:rPr>
          <w:rFonts w:ascii="Arial" w:hAnsi="Arial" w:cs="Arial"/>
          <w:sz w:val="24"/>
          <w:szCs w:val="24"/>
        </w:rPr>
      </w:pPr>
      <w:r w:rsidRPr="00041A02">
        <w:rPr>
          <w:rFonts w:ascii="Arial" w:hAnsi="Arial" w:cs="Arial"/>
          <w:sz w:val="24"/>
          <w:szCs w:val="24"/>
        </w:rPr>
        <w:t>Realize a negative operating margin but a positive net profit, and to obtain a net profit between 500 000 € and 2 500 000 €.</w:t>
      </w:r>
    </w:p>
    <w:p w14:paraId="7F31EB72" w14:textId="77777777" w:rsidR="00D552D4" w:rsidRPr="00041A02" w:rsidRDefault="00D552D4" w:rsidP="00041A02">
      <w:pPr>
        <w:pStyle w:val="ListParagraph"/>
        <w:numPr>
          <w:ilvl w:val="0"/>
          <w:numId w:val="71"/>
        </w:numPr>
        <w:spacing w:before="240" w:after="240" w:line="360" w:lineRule="auto"/>
        <w:ind w:left="0" w:firstLine="0"/>
        <w:contextualSpacing w:val="0"/>
        <w:jc w:val="both"/>
        <w:rPr>
          <w:rFonts w:ascii="Arial" w:hAnsi="Arial" w:cs="Arial"/>
          <w:sz w:val="24"/>
          <w:szCs w:val="24"/>
        </w:rPr>
      </w:pPr>
      <w:r w:rsidRPr="00041A02">
        <w:rPr>
          <w:rFonts w:ascii="Arial" w:hAnsi="Arial" w:cs="Arial"/>
          <w:sz w:val="24"/>
          <w:szCs w:val="24"/>
        </w:rPr>
        <w:t>Purposely ensure that the solvency ratio is not below 50%.</w:t>
      </w:r>
    </w:p>
    <w:p w14:paraId="39226615" w14:textId="77777777" w:rsidR="00D552D4" w:rsidRPr="00041A02" w:rsidRDefault="00D552D4" w:rsidP="00041A02">
      <w:pPr>
        <w:pStyle w:val="ListParagraph"/>
        <w:numPr>
          <w:ilvl w:val="0"/>
          <w:numId w:val="71"/>
        </w:numPr>
        <w:spacing w:before="240" w:after="240" w:line="360" w:lineRule="auto"/>
        <w:ind w:left="0" w:firstLine="0"/>
        <w:contextualSpacing w:val="0"/>
        <w:jc w:val="both"/>
        <w:rPr>
          <w:rFonts w:ascii="Arial" w:hAnsi="Arial" w:cs="Arial"/>
          <w:sz w:val="24"/>
          <w:szCs w:val="24"/>
        </w:rPr>
      </w:pPr>
      <w:r w:rsidRPr="00041A02">
        <w:rPr>
          <w:rFonts w:ascii="Arial" w:hAnsi="Arial" w:cs="Arial"/>
          <w:sz w:val="24"/>
          <w:szCs w:val="24"/>
        </w:rPr>
        <w:t>It requires reaching an average set of quality metrics within the range of the 3rd to the 5th result among rivals in the product’s relevant quality segments (Voigt, 2016).</w:t>
      </w:r>
    </w:p>
    <w:p w14:paraId="77B2FC3B" w14:textId="77777777" w:rsidR="00D552D4" w:rsidRPr="00041A02" w:rsidRDefault="00D552D4" w:rsidP="00041A02">
      <w:pPr>
        <w:pStyle w:val="ListParagraph"/>
        <w:numPr>
          <w:ilvl w:val="0"/>
          <w:numId w:val="71"/>
        </w:numPr>
        <w:spacing w:before="240" w:after="240" w:line="360" w:lineRule="auto"/>
        <w:ind w:left="0" w:firstLine="0"/>
        <w:contextualSpacing w:val="0"/>
        <w:jc w:val="both"/>
        <w:rPr>
          <w:rFonts w:ascii="Arial" w:hAnsi="Arial" w:cs="Arial"/>
          <w:sz w:val="24"/>
          <w:szCs w:val="24"/>
        </w:rPr>
      </w:pPr>
      <w:r w:rsidRPr="00041A02">
        <w:rPr>
          <w:rFonts w:ascii="Arial" w:hAnsi="Arial" w:cs="Arial"/>
          <w:sz w:val="24"/>
          <w:szCs w:val="24"/>
        </w:rPr>
        <w:t>Maintain high level of staff motivation in order to achieve high level of performance.</w:t>
      </w:r>
    </w:p>
    <w:p w14:paraId="793315C9" w14:textId="77777777" w:rsidR="00D57A4C" w:rsidRDefault="00D57A4C" w:rsidP="00041A02">
      <w:pPr>
        <w:spacing w:before="240" w:after="240" w:line="360" w:lineRule="auto"/>
        <w:jc w:val="both"/>
        <w:rPr>
          <w:rFonts w:ascii="Arial" w:hAnsi="Arial" w:cs="Arial"/>
          <w:b/>
          <w:bCs/>
          <w:sz w:val="24"/>
          <w:szCs w:val="24"/>
        </w:rPr>
      </w:pPr>
    </w:p>
    <w:p w14:paraId="28836403" w14:textId="334BACDB" w:rsidR="00D552D4" w:rsidRPr="00041A02" w:rsidRDefault="00D552D4" w:rsidP="00041A02">
      <w:pPr>
        <w:spacing w:before="240" w:after="240" w:line="360" w:lineRule="auto"/>
        <w:jc w:val="both"/>
        <w:rPr>
          <w:rFonts w:ascii="Arial" w:hAnsi="Arial" w:cs="Arial"/>
          <w:b/>
          <w:bCs/>
          <w:sz w:val="24"/>
          <w:szCs w:val="24"/>
        </w:rPr>
      </w:pPr>
      <w:r w:rsidRPr="00041A02">
        <w:rPr>
          <w:rFonts w:ascii="Arial" w:hAnsi="Arial" w:cs="Arial"/>
          <w:b/>
          <w:bCs/>
          <w:sz w:val="24"/>
          <w:szCs w:val="24"/>
        </w:rPr>
        <w:lastRenderedPageBreak/>
        <w:t>The team consisted of four members, each assuming a critical role:</w:t>
      </w:r>
    </w:p>
    <w:p w14:paraId="53A0953D" w14:textId="77777777" w:rsidR="00D552D4" w:rsidRPr="00041A02" w:rsidRDefault="00D552D4" w:rsidP="00041A02">
      <w:pPr>
        <w:pStyle w:val="ListParagraph"/>
        <w:numPr>
          <w:ilvl w:val="0"/>
          <w:numId w:val="70"/>
        </w:numPr>
        <w:spacing w:before="240" w:after="240" w:line="360" w:lineRule="auto"/>
        <w:ind w:left="0" w:firstLine="0"/>
        <w:contextualSpacing w:val="0"/>
        <w:jc w:val="both"/>
        <w:rPr>
          <w:rFonts w:ascii="Arial" w:hAnsi="Arial" w:cs="Arial"/>
          <w:sz w:val="24"/>
          <w:szCs w:val="24"/>
        </w:rPr>
      </w:pPr>
      <w:r w:rsidRPr="00041A02">
        <w:rPr>
          <w:rFonts w:ascii="Arial" w:hAnsi="Arial" w:cs="Arial"/>
          <w:sz w:val="24"/>
          <w:szCs w:val="24"/>
        </w:rPr>
        <w:t>Chief Executive Officer (CEO): This individual is the head of the overall tactic, the core organizer, the project’s leader of the team.</w:t>
      </w:r>
    </w:p>
    <w:p w14:paraId="528A304F" w14:textId="77777777" w:rsidR="00D552D4" w:rsidRPr="00041A02" w:rsidRDefault="00D552D4" w:rsidP="00041A02">
      <w:pPr>
        <w:pStyle w:val="ListParagraph"/>
        <w:numPr>
          <w:ilvl w:val="0"/>
          <w:numId w:val="70"/>
        </w:numPr>
        <w:spacing w:before="240" w:after="240" w:line="360" w:lineRule="auto"/>
        <w:ind w:left="0" w:firstLine="0"/>
        <w:contextualSpacing w:val="0"/>
        <w:jc w:val="both"/>
        <w:rPr>
          <w:rFonts w:ascii="Arial" w:hAnsi="Arial" w:cs="Arial"/>
          <w:sz w:val="24"/>
          <w:szCs w:val="24"/>
        </w:rPr>
      </w:pPr>
      <w:r w:rsidRPr="00041A02">
        <w:rPr>
          <w:rFonts w:ascii="Arial" w:hAnsi="Arial" w:cs="Arial"/>
          <w:sz w:val="24"/>
          <w:szCs w:val="24"/>
        </w:rPr>
        <w:t>Finance Manager: Control and monitoring of departmental expenses, preparation of the departmental operational budgets, preparation of cash and share working capital budget statement, submission of loan proposals to the banking department.</w:t>
      </w:r>
    </w:p>
    <w:p w14:paraId="1A6C16CD" w14:textId="77777777" w:rsidR="00D552D4" w:rsidRPr="00041A02" w:rsidRDefault="00D552D4" w:rsidP="00041A02">
      <w:pPr>
        <w:pStyle w:val="ListParagraph"/>
        <w:numPr>
          <w:ilvl w:val="0"/>
          <w:numId w:val="70"/>
        </w:numPr>
        <w:spacing w:before="240" w:after="240" w:line="360" w:lineRule="auto"/>
        <w:ind w:left="0" w:firstLine="0"/>
        <w:contextualSpacing w:val="0"/>
        <w:jc w:val="both"/>
        <w:rPr>
          <w:rFonts w:ascii="Arial" w:hAnsi="Arial" w:cs="Arial"/>
          <w:sz w:val="24"/>
          <w:szCs w:val="24"/>
        </w:rPr>
      </w:pPr>
      <w:r w:rsidRPr="00041A02">
        <w:rPr>
          <w:rFonts w:ascii="Arial" w:hAnsi="Arial" w:cs="Arial"/>
          <w:sz w:val="24"/>
          <w:szCs w:val="24"/>
        </w:rPr>
        <w:t>Logistics Manager: Supervised delivery chain logistics and stock control processes too.</w:t>
      </w:r>
    </w:p>
    <w:p w14:paraId="3FB3709E" w14:textId="77777777" w:rsidR="00D552D4" w:rsidRPr="00041A02" w:rsidRDefault="00D552D4" w:rsidP="00041A02">
      <w:pPr>
        <w:pStyle w:val="ListParagraph"/>
        <w:numPr>
          <w:ilvl w:val="0"/>
          <w:numId w:val="70"/>
        </w:numPr>
        <w:spacing w:before="240" w:after="240" w:line="360" w:lineRule="auto"/>
        <w:ind w:left="0" w:firstLine="0"/>
        <w:contextualSpacing w:val="0"/>
        <w:jc w:val="both"/>
        <w:rPr>
          <w:rFonts w:ascii="Arial" w:hAnsi="Arial" w:cs="Arial"/>
          <w:sz w:val="24"/>
          <w:szCs w:val="24"/>
        </w:rPr>
      </w:pPr>
      <w:r w:rsidRPr="00041A02">
        <w:rPr>
          <w:rFonts w:ascii="Arial" w:hAnsi="Arial" w:cs="Arial"/>
          <w:sz w:val="24"/>
          <w:szCs w:val="24"/>
        </w:rPr>
        <w:t>Marketing Manager: Under the domain of promotions and publicity, I performed and coordinated/search engine optimization efforts and launch of social media campaigns (Savic, and Gugyela, 2023).</w:t>
      </w:r>
    </w:p>
    <w:p w14:paraId="61F43570" w14:textId="77777777" w:rsidR="00D552D4" w:rsidRPr="00041A02" w:rsidRDefault="00D552D4" w:rsidP="00041A02">
      <w:pPr>
        <w:pStyle w:val="Heading3"/>
        <w:spacing w:before="240" w:after="240" w:line="360" w:lineRule="auto"/>
        <w:jc w:val="both"/>
        <w:rPr>
          <w:rFonts w:ascii="Arial" w:hAnsi="Arial" w:cs="Arial"/>
          <w:b/>
          <w:bCs/>
          <w:color w:val="auto"/>
        </w:rPr>
      </w:pPr>
      <w:bookmarkStart w:id="8" w:name="_Toc186021625"/>
      <w:r w:rsidRPr="00041A02">
        <w:rPr>
          <w:rFonts w:ascii="Arial" w:hAnsi="Arial" w:cs="Arial"/>
          <w:b/>
          <w:bCs/>
          <w:color w:val="auto"/>
        </w:rPr>
        <w:t>1.1.6 Difficulties Encountered During the course of the Process</w:t>
      </w:r>
      <w:bookmarkEnd w:id="8"/>
    </w:p>
    <w:p w14:paraId="70B2F3EF"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Throughout the simulation, the team encountered several challenges, including:</w:t>
      </w:r>
    </w:p>
    <w:p w14:paraId="1C450765" w14:textId="77777777" w:rsidR="00D552D4" w:rsidRPr="00041A02" w:rsidRDefault="00D552D4" w:rsidP="00041A02">
      <w:pPr>
        <w:pStyle w:val="ListParagraph"/>
        <w:numPr>
          <w:ilvl w:val="0"/>
          <w:numId w:val="69"/>
        </w:numPr>
        <w:spacing w:before="240" w:after="240" w:line="360" w:lineRule="auto"/>
        <w:ind w:left="0" w:firstLine="0"/>
        <w:contextualSpacing w:val="0"/>
        <w:jc w:val="both"/>
        <w:rPr>
          <w:rFonts w:ascii="Arial" w:hAnsi="Arial" w:cs="Arial"/>
          <w:sz w:val="24"/>
          <w:szCs w:val="24"/>
        </w:rPr>
      </w:pPr>
      <w:r w:rsidRPr="00041A02">
        <w:rPr>
          <w:rFonts w:ascii="Arial" w:hAnsi="Arial" w:cs="Arial"/>
          <w:sz w:val="24"/>
          <w:szCs w:val="24"/>
        </w:rPr>
        <w:t>Easy ways to achieve the price that is convenient for everyone to afford but at the same time considering the quality of the product to create an extra value to appeal to different demographic groups.</w:t>
      </w:r>
    </w:p>
    <w:p w14:paraId="1F397301" w14:textId="77777777" w:rsidR="00D552D4" w:rsidRPr="00041A02" w:rsidRDefault="00D552D4" w:rsidP="00041A02">
      <w:pPr>
        <w:pStyle w:val="ListParagraph"/>
        <w:numPr>
          <w:ilvl w:val="0"/>
          <w:numId w:val="69"/>
        </w:numPr>
        <w:spacing w:before="240" w:after="240" w:line="360" w:lineRule="auto"/>
        <w:ind w:left="0" w:firstLine="0"/>
        <w:contextualSpacing w:val="0"/>
        <w:jc w:val="both"/>
        <w:rPr>
          <w:rFonts w:ascii="Arial" w:hAnsi="Arial" w:cs="Arial"/>
          <w:sz w:val="24"/>
          <w:szCs w:val="24"/>
        </w:rPr>
      </w:pPr>
      <w:r w:rsidRPr="00041A02">
        <w:rPr>
          <w:rFonts w:ascii="Arial" w:hAnsi="Arial" w:cs="Arial"/>
          <w:sz w:val="24"/>
          <w:szCs w:val="24"/>
        </w:rPr>
        <w:t>Managing supply chain related disruptions and varying cost volatility of raw materials.</w:t>
      </w:r>
    </w:p>
    <w:p w14:paraId="79FDA183" w14:textId="77777777" w:rsidR="00D552D4" w:rsidRPr="00041A02" w:rsidRDefault="00D552D4" w:rsidP="00041A02">
      <w:pPr>
        <w:pStyle w:val="ListParagraph"/>
        <w:numPr>
          <w:ilvl w:val="0"/>
          <w:numId w:val="69"/>
        </w:numPr>
        <w:spacing w:before="240" w:after="240" w:line="360" w:lineRule="auto"/>
        <w:ind w:left="0" w:firstLine="0"/>
        <w:contextualSpacing w:val="0"/>
        <w:jc w:val="both"/>
        <w:rPr>
          <w:rFonts w:ascii="Arial" w:hAnsi="Arial" w:cs="Arial"/>
          <w:sz w:val="24"/>
          <w:szCs w:val="24"/>
        </w:rPr>
      </w:pPr>
      <w:r w:rsidRPr="00041A02">
        <w:rPr>
          <w:rFonts w:ascii="Arial" w:hAnsi="Arial" w:cs="Arial"/>
          <w:sz w:val="24"/>
          <w:szCs w:val="24"/>
        </w:rPr>
        <w:t>This has been done with a view to dealing with high intensity competition from Industry giants (Hinton, 2023).</w:t>
      </w:r>
    </w:p>
    <w:p w14:paraId="122A089E" w14:textId="77777777" w:rsidR="00D552D4" w:rsidRPr="00041A02" w:rsidRDefault="00D552D4" w:rsidP="00041A02">
      <w:pPr>
        <w:pStyle w:val="ListParagraph"/>
        <w:numPr>
          <w:ilvl w:val="0"/>
          <w:numId w:val="69"/>
        </w:numPr>
        <w:spacing w:before="240" w:after="240" w:line="360" w:lineRule="auto"/>
        <w:ind w:left="0" w:firstLine="0"/>
        <w:contextualSpacing w:val="0"/>
        <w:jc w:val="both"/>
        <w:rPr>
          <w:rFonts w:ascii="Arial" w:hAnsi="Arial" w:cs="Arial"/>
          <w:sz w:val="24"/>
          <w:szCs w:val="24"/>
        </w:rPr>
      </w:pPr>
      <w:r w:rsidRPr="00041A02">
        <w:rPr>
          <w:rFonts w:ascii="Arial" w:hAnsi="Arial" w:cs="Arial"/>
          <w:sz w:val="24"/>
          <w:szCs w:val="24"/>
        </w:rPr>
        <w:t>Intensifying marketing to reach as many customers as possible per time on behalf of the brand.</w:t>
      </w:r>
    </w:p>
    <w:p w14:paraId="719949C5" w14:textId="77777777" w:rsidR="00D552D4" w:rsidRPr="00041A02" w:rsidRDefault="00D552D4" w:rsidP="00041A02">
      <w:pPr>
        <w:pStyle w:val="ListParagraph"/>
        <w:numPr>
          <w:ilvl w:val="0"/>
          <w:numId w:val="69"/>
        </w:numPr>
        <w:spacing w:before="240" w:after="240" w:line="360" w:lineRule="auto"/>
        <w:ind w:left="0" w:firstLine="0"/>
        <w:contextualSpacing w:val="0"/>
        <w:jc w:val="both"/>
        <w:rPr>
          <w:rFonts w:ascii="Arial" w:hAnsi="Arial" w:cs="Arial"/>
          <w:sz w:val="24"/>
          <w:szCs w:val="24"/>
        </w:rPr>
      </w:pPr>
      <w:r w:rsidRPr="00041A02">
        <w:rPr>
          <w:rFonts w:ascii="Arial" w:hAnsi="Arial" w:cs="Arial"/>
          <w:sz w:val="24"/>
          <w:szCs w:val="24"/>
        </w:rPr>
        <w:t>These were some of the hardships that the company faced and to solve them demanded creativity, flexibility and effective cooperation among the members of a team.</w:t>
      </w:r>
    </w:p>
    <w:p w14:paraId="20B0097F" w14:textId="77777777" w:rsidR="00D552D4" w:rsidRPr="00041A02" w:rsidRDefault="00D552D4" w:rsidP="00041A02">
      <w:pPr>
        <w:pStyle w:val="Heading3"/>
        <w:spacing w:before="240" w:after="240" w:line="360" w:lineRule="auto"/>
        <w:jc w:val="both"/>
        <w:rPr>
          <w:rFonts w:ascii="Arial" w:hAnsi="Arial" w:cs="Arial"/>
          <w:b/>
          <w:bCs/>
          <w:color w:val="auto"/>
        </w:rPr>
      </w:pPr>
      <w:bookmarkStart w:id="9" w:name="_Toc186021626"/>
      <w:r w:rsidRPr="00041A02">
        <w:rPr>
          <w:rFonts w:ascii="Arial" w:hAnsi="Arial" w:cs="Arial"/>
          <w:b/>
          <w:bCs/>
          <w:color w:val="auto"/>
        </w:rPr>
        <w:lastRenderedPageBreak/>
        <w:t>1.1.7 Company Logo</w:t>
      </w:r>
      <w:bookmarkEnd w:id="9"/>
    </w:p>
    <w:p w14:paraId="1C691B97" w14:textId="77777777" w:rsidR="00D552D4" w:rsidRPr="00742037" w:rsidRDefault="00D552D4" w:rsidP="00742037">
      <w:pPr>
        <w:spacing w:before="240" w:after="240" w:line="360" w:lineRule="auto"/>
        <w:jc w:val="center"/>
        <w:rPr>
          <w:rFonts w:ascii="Arial" w:hAnsi="Arial" w:cs="Arial"/>
          <w:i/>
          <w:iCs/>
          <w:sz w:val="24"/>
          <w:szCs w:val="24"/>
        </w:rPr>
      </w:pPr>
      <w:r w:rsidRPr="00742037">
        <w:rPr>
          <w:rFonts w:ascii="Arial" w:hAnsi="Arial" w:cs="Arial"/>
          <w:b/>
          <w:bCs/>
          <w:i/>
          <w:iCs/>
          <w:noProof/>
          <w:sz w:val="24"/>
          <w:szCs w:val="24"/>
        </w:rPr>
        <w:drawing>
          <wp:inline distT="0" distB="0" distL="0" distR="0" wp14:anchorId="5BD2EAA7" wp14:editId="4580F17E">
            <wp:extent cx="2857500" cy="2857500"/>
            <wp:effectExtent l="0" t="0" r="0" b="0"/>
            <wp:docPr id="31664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6E9327D7" w14:textId="7433DE12" w:rsidR="00742037" w:rsidRPr="00742037" w:rsidRDefault="00742037" w:rsidP="00742037">
      <w:pPr>
        <w:pStyle w:val="dgfds"/>
        <w:rPr>
          <w:b/>
          <w:bCs/>
        </w:rPr>
      </w:pPr>
      <w:bookmarkStart w:id="10" w:name="_Toc186800788"/>
      <w:r w:rsidRPr="00742037">
        <w:rPr>
          <w:b/>
          <w:bCs/>
        </w:rPr>
        <w:t>Figure 1: Company Logo</w:t>
      </w:r>
      <w:bookmarkEnd w:id="10"/>
    </w:p>
    <w:p w14:paraId="69DD7153" w14:textId="1304C7B5" w:rsidR="00742037" w:rsidRPr="00742037" w:rsidRDefault="00742037" w:rsidP="00742037">
      <w:pPr>
        <w:spacing w:before="240" w:after="240" w:line="360" w:lineRule="auto"/>
        <w:jc w:val="center"/>
        <w:rPr>
          <w:rFonts w:ascii="Arial" w:hAnsi="Arial" w:cs="Arial"/>
          <w:i/>
          <w:iCs/>
          <w:sz w:val="24"/>
          <w:szCs w:val="24"/>
        </w:rPr>
      </w:pPr>
      <w:r w:rsidRPr="00742037">
        <w:rPr>
          <w:rFonts w:ascii="Arial" w:hAnsi="Arial" w:cs="Arial"/>
          <w:i/>
          <w:iCs/>
          <w:sz w:val="24"/>
          <w:szCs w:val="24"/>
        </w:rPr>
        <w:t>(Source: Edumundo, 2024)</w:t>
      </w:r>
    </w:p>
    <w:p w14:paraId="07542A27"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The logo of the Solex company is colourful and wards-based which corresponds to the sneaker brand and the active youth subculture. Following are the elements of the logo-</w:t>
      </w:r>
    </w:p>
    <w:p w14:paraId="42E1D9C8"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b/>
          <w:bCs/>
          <w:sz w:val="24"/>
          <w:szCs w:val="24"/>
        </w:rPr>
        <w:t>Visual Elements</w:t>
      </w:r>
      <w:r w:rsidRPr="00041A02">
        <w:rPr>
          <w:rFonts w:ascii="Arial" w:hAnsi="Arial" w:cs="Arial"/>
          <w:sz w:val="24"/>
          <w:szCs w:val="24"/>
        </w:rPr>
        <w:t>: A pair of artfully designed colourful sneaker is featured large and clear in the middle of the logo. They are yellow, purple, blue and white, and it gives a rather fresh and active look, which will necessarily attract attention. The design of the sneakers adds creativeness to the logo (Voigt, 2016).</w:t>
      </w:r>
    </w:p>
    <w:p w14:paraId="6D6CAFA9"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b/>
          <w:bCs/>
          <w:sz w:val="24"/>
          <w:szCs w:val="24"/>
        </w:rPr>
        <w:t>Typograph</w:t>
      </w:r>
      <w:r w:rsidRPr="00041A02">
        <w:rPr>
          <w:rFonts w:ascii="Arial" w:hAnsi="Arial" w:cs="Arial"/>
          <w:sz w:val="24"/>
          <w:szCs w:val="24"/>
        </w:rPr>
        <w:t>y: The name of the company is SOLEX written in capital letters that are clear identified and look modern which bring idea of professionalism. The text colour is white while the background colour is black hence the visibility and the appearance are classy.</w:t>
      </w:r>
    </w:p>
    <w:p w14:paraId="7D9BD6B5"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b/>
          <w:bCs/>
          <w:sz w:val="24"/>
          <w:szCs w:val="24"/>
        </w:rPr>
        <w:t>Tagline:</w:t>
      </w:r>
      <w:r w:rsidRPr="00041A02">
        <w:rPr>
          <w:rFonts w:ascii="Arial" w:hAnsi="Arial" w:cs="Arial"/>
          <w:sz w:val="24"/>
          <w:szCs w:val="24"/>
        </w:rPr>
        <w:t xml:space="preserve"> Under the brand name there is a slogan “Create your own story with your footstep!” This phrase is truly inspiring and has aspects of individualism and service with an adorning appeal to consumers who want to be special and feel special (Savic, and Gugyela, 2023).</w:t>
      </w:r>
    </w:p>
    <w:p w14:paraId="5E88E8BF"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b/>
          <w:bCs/>
          <w:sz w:val="24"/>
          <w:szCs w:val="24"/>
        </w:rPr>
        <w:t>Overall Design</w:t>
      </w:r>
      <w:r w:rsidRPr="00041A02">
        <w:rPr>
          <w:rFonts w:ascii="Arial" w:hAnsi="Arial" w:cs="Arial"/>
          <w:sz w:val="24"/>
          <w:szCs w:val="24"/>
        </w:rPr>
        <w:t>: The logo has chosen black background colour because all the other elements – sneakers and the type – are bright and cheerful in comparison and this design works perfectly. A strong hard-style vision and an appealing call to action underlines the spirit of the brand targeting a lifestyle aspect.</w:t>
      </w:r>
    </w:p>
    <w:p w14:paraId="4555BF21" w14:textId="77777777" w:rsidR="00D552D4" w:rsidRPr="00041A02" w:rsidRDefault="00D552D4" w:rsidP="00041A02">
      <w:pPr>
        <w:pStyle w:val="Heading3"/>
        <w:spacing w:before="240" w:after="240" w:line="360" w:lineRule="auto"/>
        <w:jc w:val="both"/>
        <w:rPr>
          <w:rFonts w:ascii="Arial" w:hAnsi="Arial" w:cs="Arial"/>
          <w:b/>
          <w:bCs/>
          <w:color w:val="auto"/>
        </w:rPr>
      </w:pPr>
      <w:bookmarkStart w:id="11" w:name="_Toc186021627"/>
      <w:r w:rsidRPr="00041A02">
        <w:rPr>
          <w:rFonts w:ascii="Arial" w:hAnsi="Arial" w:cs="Arial"/>
          <w:b/>
          <w:bCs/>
          <w:color w:val="auto"/>
        </w:rPr>
        <w:lastRenderedPageBreak/>
        <w:t>1.1.8 Report Structure Overview</w:t>
      </w:r>
      <w:bookmarkEnd w:id="11"/>
    </w:p>
    <w:p w14:paraId="0592235E"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This report is organized into five concise chapters providing insights into the Solex Management Simulation Project:</w:t>
      </w:r>
    </w:p>
    <w:p w14:paraId="52638079" w14:textId="77777777" w:rsidR="00D552D4" w:rsidRPr="00041A02" w:rsidRDefault="00D552D4" w:rsidP="00041A02">
      <w:pPr>
        <w:spacing w:before="240" w:after="240" w:line="360" w:lineRule="auto"/>
        <w:jc w:val="both"/>
        <w:rPr>
          <w:rFonts w:ascii="Arial" w:hAnsi="Arial" w:cs="Arial"/>
          <w:b/>
          <w:bCs/>
          <w:sz w:val="24"/>
          <w:szCs w:val="24"/>
        </w:rPr>
      </w:pPr>
      <w:r w:rsidRPr="00041A02">
        <w:rPr>
          <w:rFonts w:ascii="Arial" w:hAnsi="Arial" w:cs="Arial"/>
          <w:b/>
          <w:bCs/>
          <w:sz w:val="24"/>
          <w:szCs w:val="24"/>
        </w:rPr>
        <w:t xml:space="preserve">Chapter 1: Introduction </w:t>
      </w:r>
    </w:p>
    <w:p w14:paraId="4E448C0E"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In the first chapter of the Solex Simulation Game report, the readers are expected to learn about the focus of the project; the goals of the project; and the contribution of the team in the business simulation game. It shows the background of the chosen business, typify industry information and commentaries, and describes the process of choosing the business name for the venture. Multiple aspects of the program are analysed in the chapter, including the company’s mission and vision, and the goals for the team that was set before or during the simulation. Also, it steps further to the kind of difficulties experienced throughout the process and flattering that includes the whole team and also breaking down the job description of each member in the group. The chapter ends with an understanding of the structure of the report and how it is developed to enable readers to navigate around the report, and grasp the areas of importance in the subsequent chapters.</w:t>
      </w:r>
    </w:p>
    <w:p w14:paraId="3B3A71E8" w14:textId="77777777" w:rsidR="00402ECC" w:rsidRDefault="00D552D4" w:rsidP="00402ECC">
      <w:pPr>
        <w:spacing w:before="240" w:after="240" w:line="360" w:lineRule="auto"/>
        <w:jc w:val="both"/>
        <w:rPr>
          <w:rFonts w:ascii="Arial" w:hAnsi="Arial" w:cs="Arial"/>
          <w:b/>
          <w:bCs/>
          <w:sz w:val="24"/>
          <w:szCs w:val="24"/>
        </w:rPr>
      </w:pPr>
      <w:r w:rsidRPr="00041A02">
        <w:rPr>
          <w:rFonts w:ascii="Arial" w:hAnsi="Arial" w:cs="Arial"/>
          <w:b/>
          <w:bCs/>
          <w:sz w:val="24"/>
          <w:szCs w:val="24"/>
        </w:rPr>
        <w:t>Chapter 2: Methods</w:t>
      </w:r>
    </w:p>
    <w:p w14:paraId="2BE31E52" w14:textId="51332397" w:rsidR="00D552D4" w:rsidRPr="00402ECC" w:rsidRDefault="00D552D4" w:rsidP="00402ECC">
      <w:pPr>
        <w:spacing w:before="240" w:after="240" w:line="360" w:lineRule="auto"/>
        <w:jc w:val="both"/>
        <w:rPr>
          <w:rFonts w:ascii="Arial" w:hAnsi="Arial" w:cs="Arial"/>
          <w:b/>
          <w:bCs/>
          <w:sz w:val="24"/>
          <w:szCs w:val="24"/>
        </w:rPr>
      </w:pPr>
      <w:r w:rsidRPr="00041A02">
        <w:rPr>
          <w:rFonts w:ascii="Arial" w:hAnsi="Arial" w:cs="Arial"/>
          <w:sz w:val="24"/>
          <w:szCs w:val="24"/>
        </w:rPr>
        <w:t>The Method</w:t>
      </w:r>
      <w:r w:rsidR="00402ECC">
        <w:rPr>
          <w:rFonts w:ascii="Arial" w:hAnsi="Arial" w:cs="Arial"/>
          <w:sz w:val="24"/>
          <w:szCs w:val="24"/>
        </w:rPr>
        <w:t>ology</w:t>
      </w:r>
      <w:r w:rsidRPr="00041A02">
        <w:rPr>
          <w:rFonts w:ascii="Arial" w:hAnsi="Arial" w:cs="Arial"/>
          <w:sz w:val="24"/>
          <w:szCs w:val="24"/>
        </w:rPr>
        <w:t xml:space="preserve"> chapter describes the aims and goals of the study, sources of data, and methods used during the course of the project. The specific business objectives comprised of €500, 000 to €2,500, 000 in profit, 50% solvency ratio and highly standard products. Such information as sales history, balance sheets, marketing metrics, and inventory data were used. The frameworks that were used in analysis include the SWOT analysis and Ansoff’s Matrix, supplemented by trend analysis from the data visualization tools (Pereira, 2019). However, there were several limitations that are as follows: the time constraint and the fact that data was collected under simulated contexts that imposed certain constraints on strategy implementation.</w:t>
      </w:r>
    </w:p>
    <w:p w14:paraId="430F0296"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b/>
          <w:bCs/>
          <w:sz w:val="24"/>
          <w:szCs w:val="24"/>
        </w:rPr>
        <w:t>Chapter 3: Findings and Discussion</w:t>
      </w:r>
    </w:p>
    <w:p w14:paraId="31E30351"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 xml:space="preserve">This chapter focuses on the simulation results and accumulated knowledge throughout eight years of operation. In the first year, strategies involved getting into the market with competitive prices, then, in the second year of operation, there was the need to improve the organization’s online marketing strategies. In the 3rd and 4th year strategies focused on product differentiation and improving supply chain management in the 5th year expanded a customer retention initiative offered in the form of a loyalty </w:t>
      </w:r>
      <w:r w:rsidRPr="00041A02">
        <w:rPr>
          <w:rFonts w:ascii="Arial" w:hAnsi="Arial" w:cs="Arial"/>
          <w:sz w:val="24"/>
          <w:szCs w:val="24"/>
        </w:rPr>
        <w:lastRenderedPageBreak/>
        <w:t>program. Downloading of sustainability files and proper promotions helped to strengthen Solex’s market base from Years 6 to 8. According to the SWOT analysis, important strengths were brand recognition and innovative marketing whereas weaknesses were touching high production costs. Others such as the opportunities of e-commerce growth and a threat of intense competition were also pointed out. Financial trends showed continuously improving results; net profit goals being met by Year 6 of implementation; and solvency and quality ratios has been maintained at appropriate levels.</w:t>
      </w:r>
    </w:p>
    <w:p w14:paraId="6D03178F" w14:textId="77777777" w:rsidR="00D552D4" w:rsidRPr="00041A02" w:rsidRDefault="00D552D4" w:rsidP="00041A02">
      <w:pPr>
        <w:spacing w:before="240" w:after="240" w:line="360" w:lineRule="auto"/>
        <w:jc w:val="both"/>
        <w:rPr>
          <w:rFonts w:ascii="Arial" w:hAnsi="Arial" w:cs="Arial"/>
          <w:b/>
          <w:bCs/>
          <w:sz w:val="24"/>
          <w:szCs w:val="24"/>
        </w:rPr>
      </w:pPr>
      <w:r w:rsidRPr="00041A02">
        <w:rPr>
          <w:rFonts w:ascii="Arial" w:hAnsi="Arial" w:cs="Arial"/>
          <w:b/>
          <w:bCs/>
          <w:sz w:val="24"/>
          <w:szCs w:val="24"/>
        </w:rPr>
        <w:t>Chapter 4: Conclusions</w:t>
      </w:r>
    </w:p>
    <w:p w14:paraId="2AABC0B0"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The conclusions therefore reiterate the importance of information processing in decision-making and flexibility in business. Marketing activities, supply chain, and customer-oriented efforts were identified as key strategic approaches that were useful to achieve the goals by Solex. With regard to emerging trends, the project demonstrated that collaboration and communication were key factors in dealing with such factors and managing organisational performance.</w:t>
      </w:r>
    </w:p>
    <w:p w14:paraId="1A0BDD9B" w14:textId="77777777" w:rsidR="00D552D4" w:rsidRPr="00041A02" w:rsidRDefault="00D552D4" w:rsidP="00041A02">
      <w:pPr>
        <w:spacing w:before="240" w:after="240" w:line="360" w:lineRule="auto"/>
        <w:jc w:val="both"/>
        <w:rPr>
          <w:rFonts w:ascii="Arial" w:hAnsi="Arial" w:cs="Arial"/>
          <w:b/>
          <w:bCs/>
          <w:sz w:val="24"/>
          <w:szCs w:val="24"/>
        </w:rPr>
      </w:pPr>
      <w:r w:rsidRPr="00041A02">
        <w:rPr>
          <w:rFonts w:ascii="Arial" w:hAnsi="Arial" w:cs="Arial"/>
          <w:b/>
          <w:bCs/>
          <w:sz w:val="24"/>
          <w:szCs w:val="24"/>
        </w:rPr>
        <w:t>Chapter 5: Recommendations</w:t>
      </w:r>
    </w:p>
    <w:p w14:paraId="54414997" w14:textId="22628356"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 xml:space="preserve">Recommendations here </w:t>
      </w:r>
      <w:r w:rsidR="00041A02" w:rsidRPr="00041A02">
        <w:rPr>
          <w:rFonts w:ascii="Arial" w:hAnsi="Arial" w:cs="Arial"/>
          <w:sz w:val="24"/>
          <w:szCs w:val="24"/>
        </w:rPr>
        <w:t>centre</w:t>
      </w:r>
      <w:r w:rsidRPr="00041A02">
        <w:rPr>
          <w:rFonts w:ascii="Arial" w:hAnsi="Arial" w:cs="Arial"/>
          <w:sz w:val="24"/>
          <w:szCs w:val="24"/>
        </w:rPr>
        <w:t xml:space="preserve"> on maintaining Solex’s competitive advantage and picking better simulations in future. In its case, Solex’s strategy is recommended to focus on innovation investment to enhance and increase the extent of digital marketing. In future simulation projects, the duration as well as the cases have to be selected in such a manner that they are as close to real-life situations as possible. Furthermore, the specification of sustainability and community involvement in the long-term plans can yield various anticipated values for the broad population as well as fit the shifting customers’ expectations. In the final part, this report provides the reader with the extensive look at the case and valuable perspectives at how to manage the business in the competing market with more focused discussions across these chapters.</w:t>
      </w:r>
    </w:p>
    <w:p w14:paraId="67B10E3A" w14:textId="77777777" w:rsidR="00D552D4" w:rsidRPr="00041A02" w:rsidRDefault="00D552D4" w:rsidP="00041A02">
      <w:pPr>
        <w:pStyle w:val="Heading1"/>
        <w:spacing w:after="240" w:line="360" w:lineRule="auto"/>
        <w:jc w:val="both"/>
        <w:rPr>
          <w:rFonts w:cs="Arial"/>
          <w:b w:val="0"/>
          <w:bCs w:val="0"/>
          <w:sz w:val="24"/>
          <w:szCs w:val="24"/>
        </w:rPr>
      </w:pPr>
      <w:bookmarkStart w:id="12" w:name="_Toc186021628"/>
      <w:r w:rsidRPr="00041A02">
        <w:rPr>
          <w:rFonts w:cs="Arial"/>
          <w:sz w:val="24"/>
          <w:szCs w:val="24"/>
        </w:rPr>
        <w:t>CHAPTER 2: METHODOLOGY</w:t>
      </w:r>
      <w:bookmarkEnd w:id="12"/>
    </w:p>
    <w:p w14:paraId="0E7BC840" w14:textId="77777777" w:rsidR="00D552D4" w:rsidRPr="00041A02" w:rsidRDefault="00D552D4" w:rsidP="00041A02">
      <w:pPr>
        <w:pStyle w:val="Heading2"/>
        <w:spacing w:before="240" w:after="240" w:line="360" w:lineRule="auto"/>
        <w:jc w:val="both"/>
        <w:rPr>
          <w:rFonts w:ascii="Arial" w:hAnsi="Arial" w:cs="Arial"/>
          <w:b/>
          <w:bCs/>
          <w:color w:val="auto"/>
          <w:sz w:val="24"/>
          <w:szCs w:val="24"/>
        </w:rPr>
      </w:pPr>
      <w:bookmarkStart w:id="13" w:name="_Toc186021629"/>
      <w:r w:rsidRPr="00041A02">
        <w:rPr>
          <w:rFonts w:ascii="Arial" w:hAnsi="Arial" w:cs="Arial"/>
          <w:b/>
          <w:bCs/>
          <w:color w:val="auto"/>
          <w:sz w:val="24"/>
          <w:szCs w:val="24"/>
        </w:rPr>
        <w:t>2.0 Introduction</w:t>
      </w:r>
      <w:bookmarkEnd w:id="13"/>
    </w:p>
    <w:p w14:paraId="3DBDF86C" w14:textId="58182B7C" w:rsidR="00D552D4" w:rsidRPr="00041A02" w:rsidRDefault="00220B47" w:rsidP="00041A02">
      <w:pPr>
        <w:spacing w:before="240" w:after="240" w:line="360" w:lineRule="auto"/>
        <w:jc w:val="both"/>
        <w:rPr>
          <w:rFonts w:ascii="Arial" w:hAnsi="Arial" w:cs="Arial"/>
          <w:sz w:val="24"/>
          <w:szCs w:val="24"/>
        </w:rPr>
      </w:pPr>
      <w:r w:rsidRPr="00041A02">
        <w:rPr>
          <w:rFonts w:ascii="Arial" w:hAnsi="Arial" w:cs="Arial"/>
          <w:sz w:val="24"/>
          <w:szCs w:val="24"/>
        </w:rPr>
        <w:t xml:space="preserve">This chapter </w:t>
      </w:r>
      <w:r w:rsidR="00D552D4" w:rsidRPr="00041A02">
        <w:rPr>
          <w:rFonts w:ascii="Arial" w:hAnsi="Arial" w:cs="Arial"/>
          <w:sz w:val="24"/>
          <w:szCs w:val="24"/>
        </w:rPr>
        <w:t xml:space="preserve">discuss the method that was used when performing the Solex Management Simulation Project. The emphasis was made on the goal attainment within the field of managing the organisation for the purpose, profit and sustainability </w:t>
      </w:r>
      <w:r w:rsidR="00D552D4" w:rsidRPr="00041A02">
        <w:rPr>
          <w:rFonts w:ascii="Arial" w:hAnsi="Arial" w:cs="Arial"/>
          <w:sz w:val="24"/>
          <w:szCs w:val="24"/>
        </w:rPr>
        <w:lastRenderedPageBreak/>
        <w:t>of the business and its stake- holders by means of its strategic management (Savic, and Gugyela, 2023).</w:t>
      </w:r>
    </w:p>
    <w:p w14:paraId="3BF0116A"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The given methodology describes the kinds of data used and the reasons for choosing them, as well as the methods for analysing this data appropriately. This way, the methodology of the research, positioned as the integration of quantitative and qualitative analysis, would have delivered the Solex team the necessary recommendations for the strategic direction and the objectives announced by the company in a competitive environment.</w:t>
      </w:r>
    </w:p>
    <w:p w14:paraId="03D8E29B" w14:textId="77777777" w:rsidR="00D552D4" w:rsidRPr="00041A02" w:rsidRDefault="00D552D4" w:rsidP="00041A02">
      <w:pPr>
        <w:pStyle w:val="Heading2"/>
        <w:spacing w:before="240" w:after="240" w:line="360" w:lineRule="auto"/>
        <w:jc w:val="both"/>
        <w:rPr>
          <w:rFonts w:ascii="Arial" w:hAnsi="Arial" w:cs="Arial"/>
          <w:b/>
          <w:bCs/>
          <w:color w:val="auto"/>
          <w:sz w:val="24"/>
          <w:szCs w:val="24"/>
        </w:rPr>
      </w:pPr>
      <w:bookmarkStart w:id="14" w:name="_Toc186021630"/>
      <w:r w:rsidRPr="00041A02">
        <w:rPr>
          <w:rFonts w:ascii="Arial" w:hAnsi="Arial" w:cs="Arial"/>
          <w:b/>
          <w:bCs/>
          <w:color w:val="auto"/>
          <w:sz w:val="24"/>
          <w:szCs w:val="24"/>
        </w:rPr>
        <w:t>2.1 Re-establishment of Business Purposes and Field</w:t>
      </w:r>
      <w:bookmarkEnd w:id="14"/>
    </w:p>
    <w:p w14:paraId="327A18A5"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The major success factors of the project were as follows: Solex’s financial goal was to make a net profit between €500, 000 and €2,500, 000 as a result of appropriate and efficient costs as well as revenues. Another important was the solvency ratio to stand at 50 % so as to ensure that its solvency and business sustainability. Furthermore, the ‘‘quality’’ marketing objectives consisted of the goal to attain an average market rank of 3-5 for product quality for targeted quality-conscious consumer segments. Another important component hence constituting the subject of priority was staff motivation and loyalty, these two components are very important in enhancing productivity as well as creating positive organizational culture (Savic, and Gugyela, 2023).</w:t>
      </w:r>
    </w:p>
    <w:p w14:paraId="11103E99"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The goal of the project was to attain a balance of cost-effective strategies, product differentiation and customer closeness. Helping various customer segments in turn, Solex aimed at presenting the brand as the one that offers value for the money and persuades customers to stick to the brand. These objectives formed the basis of the simulation and acted as measures of achievement throughout the simulation process by the team.</w:t>
      </w:r>
    </w:p>
    <w:p w14:paraId="373E2017" w14:textId="77777777" w:rsidR="00D552D4" w:rsidRPr="00041A02" w:rsidRDefault="00D552D4" w:rsidP="00041A02">
      <w:pPr>
        <w:pStyle w:val="Heading2"/>
        <w:spacing w:before="240" w:after="240" w:line="360" w:lineRule="auto"/>
        <w:jc w:val="both"/>
        <w:rPr>
          <w:rFonts w:ascii="Arial" w:hAnsi="Arial" w:cs="Arial"/>
          <w:b/>
          <w:bCs/>
          <w:color w:val="auto"/>
          <w:sz w:val="24"/>
          <w:szCs w:val="24"/>
        </w:rPr>
      </w:pPr>
      <w:bookmarkStart w:id="15" w:name="_Toc186021631"/>
      <w:r w:rsidRPr="00041A02">
        <w:rPr>
          <w:rFonts w:ascii="Arial" w:hAnsi="Arial" w:cs="Arial"/>
          <w:b/>
          <w:bCs/>
          <w:color w:val="auto"/>
          <w:sz w:val="24"/>
          <w:szCs w:val="24"/>
        </w:rPr>
        <w:t>2.2 Data Involved in the Study</w:t>
      </w:r>
      <w:bookmarkEnd w:id="15"/>
    </w:p>
    <w:p w14:paraId="6561E825"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This has been followed by the generation and analysis of different forms of data that enabled the team to come up with some conclusions. The data sources included:</w:t>
      </w:r>
    </w:p>
    <w:p w14:paraId="7813D2D1"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1.</w:t>
      </w:r>
      <w:r w:rsidRPr="00041A02">
        <w:rPr>
          <w:rFonts w:ascii="Arial" w:hAnsi="Arial" w:cs="Arial"/>
          <w:sz w:val="24"/>
          <w:szCs w:val="24"/>
        </w:rPr>
        <w:tab/>
        <w:t>Sales Data: These figures helped to monitor revenue results by customer type: men, women, and children. The sales were also essential to determine the customers’ demand to adopt the firm’s products and evaluate pricing activities and promotions.</w:t>
      </w:r>
    </w:p>
    <w:p w14:paraId="2B8B940A"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2.</w:t>
      </w:r>
      <w:r w:rsidRPr="00041A02">
        <w:rPr>
          <w:rFonts w:ascii="Arial" w:hAnsi="Arial" w:cs="Arial"/>
          <w:sz w:val="24"/>
          <w:szCs w:val="24"/>
        </w:rPr>
        <w:tab/>
        <w:t xml:space="preserve">Inventory Data: On this data set, stock quantities have been recorded in order to effect proper supply chain management and reduce costs of holding inventory. </w:t>
      </w:r>
      <w:r w:rsidRPr="00041A02">
        <w:rPr>
          <w:rFonts w:ascii="Arial" w:hAnsi="Arial" w:cs="Arial"/>
          <w:sz w:val="24"/>
          <w:szCs w:val="24"/>
        </w:rPr>
        <w:lastRenderedPageBreak/>
        <w:t>Effective stock control made it possible for Solex to fulfil customer needs while avoiding consumption of much resources (Hinton, 2023).</w:t>
      </w:r>
    </w:p>
    <w:p w14:paraId="24BAFDB4"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3.</w:t>
      </w:r>
      <w:r w:rsidRPr="00041A02">
        <w:rPr>
          <w:rFonts w:ascii="Arial" w:hAnsi="Arial" w:cs="Arial"/>
          <w:sz w:val="24"/>
          <w:szCs w:val="24"/>
        </w:rPr>
        <w:tab/>
        <w:t>Financial Data: It took into consideration balance sheets and or statements of income/profit and loss when assessing solvency of the company. Thus, staying in close eye on these metrics the team made sure that Solex was on the right track to meet the financial goals of the company.</w:t>
      </w:r>
    </w:p>
    <w:p w14:paraId="34A3B377"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4.</w:t>
      </w:r>
      <w:r w:rsidRPr="00041A02">
        <w:rPr>
          <w:rFonts w:ascii="Arial" w:hAnsi="Arial" w:cs="Arial"/>
          <w:sz w:val="24"/>
          <w:szCs w:val="24"/>
        </w:rPr>
        <w:tab/>
        <w:t>Marketing Metrics: Marketing organisation performance was evaluated based on data collected from SEO campaigns and social media advertising as well as other consumer engagement projects. The information was useful to understand how to increase the brand recognition and build customer loyalty (Savic, and Gugyela, 2023).</w:t>
      </w:r>
    </w:p>
    <w:p w14:paraId="0728A43E"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5.</w:t>
      </w:r>
      <w:r w:rsidRPr="00041A02">
        <w:rPr>
          <w:rFonts w:ascii="Arial" w:hAnsi="Arial" w:cs="Arial"/>
          <w:sz w:val="24"/>
          <w:szCs w:val="24"/>
        </w:rPr>
        <w:tab/>
        <w:t>SWOT Analysis Data: SWOT data gathered from different areas helped create a specific framework for enhancing strategic plans and managing threats appearing in the market (Nooh, 2022).</w:t>
      </w:r>
    </w:p>
    <w:p w14:paraId="3D3180FE" w14:textId="77777777" w:rsidR="00D552D4" w:rsidRPr="00041A02" w:rsidRDefault="00D552D4" w:rsidP="00041A02">
      <w:pPr>
        <w:pStyle w:val="Heading2"/>
        <w:spacing w:before="240" w:after="240" w:line="360" w:lineRule="auto"/>
        <w:jc w:val="both"/>
        <w:rPr>
          <w:rFonts w:ascii="Arial" w:hAnsi="Arial" w:cs="Arial"/>
          <w:b/>
          <w:bCs/>
          <w:color w:val="auto"/>
          <w:sz w:val="24"/>
          <w:szCs w:val="24"/>
        </w:rPr>
      </w:pPr>
      <w:bookmarkStart w:id="16" w:name="_Toc186021632"/>
      <w:r w:rsidRPr="00041A02">
        <w:rPr>
          <w:rFonts w:ascii="Arial" w:hAnsi="Arial" w:cs="Arial"/>
          <w:b/>
          <w:bCs/>
          <w:color w:val="auto"/>
          <w:sz w:val="24"/>
          <w:szCs w:val="24"/>
        </w:rPr>
        <w:t>Rationale for Data Selection</w:t>
      </w:r>
      <w:bookmarkEnd w:id="16"/>
    </w:p>
    <w:p w14:paraId="2F2E5908"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Both types of data were chosen carefully, with regard to their contribution to the goals of the project. Sales and inventory data were crucial for controverting the operational performance and variabilities in pricing, manufacturing and distribution strategies (Voigt, 2016).</w:t>
      </w:r>
    </w:p>
    <w:p w14:paraId="201A49B2"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Financial information proved to be very important when it came to issues of disclosure and solvency of the financial standing of the company in question. Marketing evaluation metrics indicated the directions in which there was massive customer interest which could be exploited, and SWOT had a broader view in terms of inside out and outside in the likelihood of success of a particular firm. The use of these sources of data in combination with each other gave a detailed and integrated view of Solex’s operations as well as supported a critical guide to effective business decisions (Nooh, 2022).</w:t>
      </w:r>
    </w:p>
    <w:p w14:paraId="2B89F793" w14:textId="77777777" w:rsidR="00D552D4" w:rsidRPr="00041A02" w:rsidRDefault="00D552D4" w:rsidP="00041A02">
      <w:pPr>
        <w:pStyle w:val="Heading2"/>
        <w:spacing w:before="240" w:after="240" w:line="360" w:lineRule="auto"/>
        <w:jc w:val="both"/>
        <w:rPr>
          <w:rFonts w:ascii="Arial" w:hAnsi="Arial" w:cs="Arial"/>
          <w:b/>
          <w:bCs/>
          <w:color w:val="auto"/>
          <w:sz w:val="24"/>
          <w:szCs w:val="24"/>
        </w:rPr>
      </w:pPr>
      <w:bookmarkStart w:id="17" w:name="_Toc186021633"/>
      <w:r w:rsidRPr="00041A02">
        <w:rPr>
          <w:rFonts w:ascii="Arial" w:hAnsi="Arial" w:cs="Arial"/>
          <w:b/>
          <w:bCs/>
          <w:color w:val="auto"/>
          <w:sz w:val="24"/>
          <w:szCs w:val="24"/>
        </w:rPr>
        <w:t>2.3 Analysis and Interpretation of Data</w:t>
      </w:r>
      <w:bookmarkEnd w:id="17"/>
    </w:p>
    <w:p w14:paraId="66EB87EF"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The top-down approach of analysis and interpretation of data involved using basic conceptual tools of business with reference to the practical scenario simulated. Key aspects of the analysis included:</w:t>
      </w:r>
    </w:p>
    <w:p w14:paraId="3052394D" w14:textId="77777777" w:rsidR="00D57A4C" w:rsidRDefault="00D57A4C" w:rsidP="00041A02">
      <w:pPr>
        <w:spacing w:before="240" w:after="240" w:line="360" w:lineRule="auto"/>
        <w:jc w:val="both"/>
        <w:rPr>
          <w:rFonts w:ascii="Arial" w:hAnsi="Arial" w:cs="Arial"/>
          <w:b/>
          <w:bCs/>
          <w:sz w:val="24"/>
          <w:szCs w:val="24"/>
        </w:rPr>
      </w:pPr>
    </w:p>
    <w:p w14:paraId="74CACB3D" w14:textId="64FBF0D0"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b/>
          <w:bCs/>
          <w:sz w:val="24"/>
          <w:szCs w:val="24"/>
        </w:rPr>
        <w:lastRenderedPageBreak/>
        <w:t xml:space="preserve">SWOT Analysis: </w:t>
      </w:r>
      <w:r w:rsidRPr="00041A02">
        <w:rPr>
          <w:rFonts w:ascii="Arial" w:hAnsi="Arial" w:cs="Arial"/>
          <w:sz w:val="24"/>
          <w:szCs w:val="24"/>
        </w:rPr>
        <w:t>The SWOT analysis was utilized to determine internal strengths and weaknesses and external opportunities and threats. Stacking strategies with such recommendations allowed for focusing the efforts to the tasks that are most likely to yield the greatest return on the company’s efforts (Nooh, 2022).</w:t>
      </w:r>
    </w:p>
    <w:p w14:paraId="22E3E730"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b/>
          <w:bCs/>
          <w:sz w:val="24"/>
          <w:szCs w:val="24"/>
        </w:rPr>
        <w:t>Ansoff’s Growth Matrix:</w:t>
      </w:r>
      <w:r w:rsidRPr="00041A02">
        <w:rPr>
          <w:rFonts w:ascii="Arial" w:hAnsi="Arial" w:cs="Arial"/>
          <w:sz w:val="24"/>
          <w:szCs w:val="24"/>
        </w:rPr>
        <w:t xml:space="preserve"> With the help of this tool, the team looked at the opportunities to penetrate the market by increasing customer’s frequency, attracting competitors’ customers and increasing the presence of products. The matrix served as a framework for making a structured assessment of the opportunities for growth within the current markets (Pereira, 2019).</w:t>
      </w:r>
    </w:p>
    <w:p w14:paraId="1C28D204" w14:textId="77777777" w:rsidR="00D552D4" w:rsidRPr="00041A02" w:rsidRDefault="00D552D4" w:rsidP="00041A02">
      <w:pPr>
        <w:spacing w:before="240" w:after="240" w:line="360" w:lineRule="auto"/>
        <w:jc w:val="both"/>
        <w:rPr>
          <w:rFonts w:ascii="Arial" w:hAnsi="Arial" w:cs="Arial"/>
          <w:b/>
          <w:bCs/>
          <w:sz w:val="24"/>
          <w:szCs w:val="24"/>
        </w:rPr>
      </w:pPr>
      <w:r w:rsidRPr="00041A02">
        <w:rPr>
          <w:rFonts w:ascii="Arial" w:hAnsi="Arial" w:cs="Arial"/>
          <w:b/>
          <w:bCs/>
          <w:sz w:val="24"/>
          <w:szCs w:val="24"/>
        </w:rPr>
        <w:t xml:space="preserve">Key Performance Indicators (KPIs): </w:t>
      </w:r>
      <w:r w:rsidRPr="00041A02">
        <w:rPr>
          <w:rFonts w:ascii="Arial" w:hAnsi="Arial" w:cs="Arial"/>
          <w:sz w:val="24"/>
          <w:szCs w:val="24"/>
        </w:rPr>
        <w:t>The business objectives were quantitatively monitored with the help of various indices like net profit, solvency ratio, and rankings of product quality. These KPIs provided the means for comparison with performance baselines and the subsequent determination of the effectiveness of certain courses of action or the need for the improvement of other courses of action.</w:t>
      </w:r>
    </w:p>
    <w:p w14:paraId="650D920E"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b/>
          <w:bCs/>
          <w:sz w:val="24"/>
          <w:szCs w:val="24"/>
        </w:rPr>
        <w:t xml:space="preserve">Comparative Analysis: </w:t>
      </w:r>
      <w:r w:rsidRPr="00041A02">
        <w:rPr>
          <w:rFonts w:ascii="Arial" w:hAnsi="Arial" w:cs="Arial"/>
          <w:sz w:val="24"/>
          <w:szCs w:val="24"/>
        </w:rPr>
        <w:t>Causal analysis based on year-on-year comparisons of various financial and operational indicators was used to evaluate the outcomes of decisions made. This also helped the team to be able to come up with appropriate changes that needs to be made regarding some strategies in addressing the market that was changes at that time (Hinton, 2023).</w:t>
      </w:r>
    </w:p>
    <w:p w14:paraId="54A9228A"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The use of these analytical tools meant that the data were analysed properly and the insights generated used by the team when making decisions in the simulation.</w:t>
      </w:r>
    </w:p>
    <w:p w14:paraId="779EE0D8" w14:textId="77777777" w:rsidR="00D552D4" w:rsidRPr="00041A02" w:rsidRDefault="00D552D4" w:rsidP="00041A02">
      <w:pPr>
        <w:pStyle w:val="Heading2"/>
        <w:spacing w:before="240" w:after="240" w:line="360" w:lineRule="auto"/>
        <w:jc w:val="both"/>
        <w:rPr>
          <w:rFonts w:ascii="Arial" w:hAnsi="Arial" w:cs="Arial"/>
          <w:b/>
          <w:bCs/>
          <w:color w:val="auto"/>
          <w:sz w:val="24"/>
          <w:szCs w:val="24"/>
        </w:rPr>
      </w:pPr>
      <w:bookmarkStart w:id="18" w:name="_Toc186021634"/>
      <w:r w:rsidRPr="00041A02">
        <w:rPr>
          <w:rFonts w:ascii="Arial" w:hAnsi="Arial" w:cs="Arial"/>
          <w:b/>
          <w:bCs/>
          <w:color w:val="auto"/>
          <w:sz w:val="24"/>
          <w:szCs w:val="24"/>
        </w:rPr>
        <w:t>2.4 Limitations</w:t>
      </w:r>
      <w:bookmarkEnd w:id="18"/>
    </w:p>
    <w:p w14:paraId="2524C112"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While the methodology provided a solid foundation for achieving the project’s objectives, several limitations were encountered:</w:t>
      </w:r>
    </w:p>
    <w:p w14:paraId="0E0F9A19" w14:textId="77777777" w:rsidR="00D552D4" w:rsidRPr="00041A02" w:rsidRDefault="00D552D4" w:rsidP="00041A02">
      <w:pPr>
        <w:spacing w:before="240" w:after="240" w:line="360" w:lineRule="auto"/>
        <w:jc w:val="both"/>
        <w:rPr>
          <w:rFonts w:ascii="Arial" w:hAnsi="Arial" w:cs="Arial"/>
          <w:b/>
          <w:bCs/>
          <w:sz w:val="24"/>
          <w:szCs w:val="24"/>
        </w:rPr>
      </w:pPr>
      <w:r w:rsidRPr="00041A02">
        <w:rPr>
          <w:rFonts w:ascii="Arial" w:hAnsi="Arial" w:cs="Arial"/>
          <w:b/>
          <w:bCs/>
          <w:sz w:val="24"/>
          <w:szCs w:val="24"/>
        </w:rPr>
        <w:t xml:space="preserve">Simulation Constraints: </w:t>
      </w:r>
      <w:r w:rsidRPr="00041A02">
        <w:rPr>
          <w:rFonts w:ascii="Arial" w:hAnsi="Arial" w:cs="Arial"/>
          <w:sz w:val="24"/>
          <w:szCs w:val="24"/>
        </w:rPr>
        <w:t>The high degree of realism was partially reflected by the specified tactical business situations and the strict nature of the flowchart used; the result was a lack of flexibility in strategic change. This limitation meant that many decisions the team had to make are limited to a smaller number than it may encounter in day-to-day business environment (Voigt, 2016).</w:t>
      </w:r>
    </w:p>
    <w:p w14:paraId="07975A4C" w14:textId="77777777" w:rsidR="00D552D4" w:rsidRPr="00041A02" w:rsidRDefault="00D552D4" w:rsidP="00041A02">
      <w:pPr>
        <w:spacing w:before="240" w:after="240" w:line="360" w:lineRule="auto"/>
        <w:jc w:val="both"/>
        <w:rPr>
          <w:rFonts w:ascii="Arial" w:hAnsi="Arial" w:cs="Arial"/>
          <w:b/>
          <w:bCs/>
          <w:sz w:val="24"/>
          <w:szCs w:val="24"/>
        </w:rPr>
      </w:pPr>
      <w:r w:rsidRPr="00041A02">
        <w:rPr>
          <w:rFonts w:ascii="Arial" w:hAnsi="Arial" w:cs="Arial"/>
          <w:b/>
          <w:bCs/>
          <w:sz w:val="24"/>
          <w:szCs w:val="24"/>
        </w:rPr>
        <w:t xml:space="preserve">Data Realism: </w:t>
      </w:r>
      <w:r w:rsidRPr="00041A02">
        <w:rPr>
          <w:rFonts w:ascii="Arial" w:hAnsi="Arial" w:cs="Arial"/>
          <w:sz w:val="24"/>
          <w:szCs w:val="24"/>
        </w:rPr>
        <w:t>Although there was lots of useful information when using simulated data, their application probably does not accurately reflect the real-life market conditions. This limitation suggests that it would be useful to use simulation with real cases or to simulate experiences from real-life situations.</w:t>
      </w:r>
    </w:p>
    <w:p w14:paraId="546FC556" w14:textId="77777777" w:rsidR="00D552D4" w:rsidRPr="00041A02" w:rsidRDefault="00D552D4" w:rsidP="00041A02">
      <w:pPr>
        <w:spacing w:before="240" w:after="240" w:line="360" w:lineRule="auto"/>
        <w:jc w:val="both"/>
        <w:rPr>
          <w:rFonts w:ascii="Arial" w:hAnsi="Arial" w:cs="Arial"/>
          <w:b/>
          <w:bCs/>
          <w:sz w:val="24"/>
          <w:szCs w:val="24"/>
        </w:rPr>
      </w:pPr>
      <w:r w:rsidRPr="00041A02">
        <w:rPr>
          <w:rFonts w:ascii="Arial" w:hAnsi="Arial" w:cs="Arial"/>
          <w:b/>
          <w:bCs/>
          <w:sz w:val="24"/>
          <w:szCs w:val="24"/>
        </w:rPr>
        <w:lastRenderedPageBreak/>
        <w:t xml:space="preserve">Team Dynamics: </w:t>
      </w:r>
      <w:r w:rsidRPr="00041A02">
        <w:rPr>
          <w:rFonts w:ascii="Arial" w:hAnsi="Arial" w:cs="Arial"/>
          <w:sz w:val="24"/>
          <w:szCs w:val="24"/>
        </w:rPr>
        <w:t>They discovered that sometimes the variation in role Pt has and approaches to making decisions impacts on consensus and decision-making. Such dynamics provide the rationale for the efficient communication and integration of the MH professionals who work in the patient’s team.</w:t>
      </w:r>
    </w:p>
    <w:p w14:paraId="5EF26921" w14:textId="77777777" w:rsidR="00D552D4" w:rsidRPr="00041A02" w:rsidRDefault="00D552D4" w:rsidP="00041A02">
      <w:pPr>
        <w:pStyle w:val="Heading2"/>
        <w:spacing w:before="240" w:after="240" w:line="360" w:lineRule="auto"/>
        <w:jc w:val="both"/>
        <w:rPr>
          <w:rFonts w:ascii="Arial" w:hAnsi="Arial" w:cs="Arial"/>
          <w:b/>
          <w:bCs/>
          <w:color w:val="auto"/>
          <w:sz w:val="24"/>
          <w:szCs w:val="24"/>
        </w:rPr>
      </w:pPr>
      <w:bookmarkStart w:id="19" w:name="_Toc186021635"/>
      <w:r w:rsidRPr="00041A02">
        <w:rPr>
          <w:rFonts w:ascii="Arial" w:hAnsi="Arial" w:cs="Arial"/>
          <w:b/>
          <w:bCs/>
          <w:color w:val="auto"/>
          <w:sz w:val="24"/>
          <w:szCs w:val="24"/>
        </w:rPr>
        <w:t>2.5 Conclusion</w:t>
      </w:r>
      <w:bookmarkEnd w:id="19"/>
    </w:p>
    <w:p w14:paraId="14B7FE9E"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The following is a description of the management simulation methodology used during the Solex Management Simulation Project: This methodology ensured that the business objectives are realized systematically and in detail. Due to the efficient use of the multiple sources of data and tools and techniques the team was able to come up with sound decision that ensured that the cost of the products where reasonable and still meeting the customer requirement and satisfaction. Nevertheless, the defects found in this process show us how knowledge derived from this approach is a crucial facet for decision making in organizations. This did not only help in achieving the goals of the projects highlighted above but also offered lessons for success in real world application of the approach.</w:t>
      </w:r>
    </w:p>
    <w:p w14:paraId="71AFAEE4" w14:textId="77777777" w:rsidR="00D552D4" w:rsidRPr="00041A02" w:rsidRDefault="00D552D4" w:rsidP="00041A02">
      <w:pPr>
        <w:pStyle w:val="Heading1"/>
        <w:spacing w:after="240" w:line="360" w:lineRule="auto"/>
        <w:jc w:val="both"/>
        <w:rPr>
          <w:rFonts w:cs="Arial"/>
          <w:b w:val="0"/>
          <w:bCs w:val="0"/>
          <w:sz w:val="24"/>
          <w:szCs w:val="24"/>
        </w:rPr>
      </w:pPr>
      <w:bookmarkStart w:id="20" w:name="_Toc186021636"/>
      <w:bookmarkStart w:id="21" w:name="_Hlk186021141"/>
      <w:r w:rsidRPr="00041A02">
        <w:rPr>
          <w:rFonts w:cs="Arial"/>
          <w:sz w:val="24"/>
          <w:szCs w:val="24"/>
        </w:rPr>
        <w:t>CHAPTER 3: FINDINGS AND ANALYSIS</w:t>
      </w:r>
      <w:bookmarkEnd w:id="20"/>
      <w:r w:rsidRPr="00041A02">
        <w:rPr>
          <w:rFonts w:cs="Arial"/>
          <w:sz w:val="24"/>
          <w:szCs w:val="24"/>
        </w:rPr>
        <w:t xml:space="preserve"> </w:t>
      </w:r>
    </w:p>
    <w:p w14:paraId="7BD54335" w14:textId="77777777" w:rsidR="00D552D4" w:rsidRPr="00041A02" w:rsidRDefault="00D552D4" w:rsidP="00041A02">
      <w:pPr>
        <w:pStyle w:val="Heading2"/>
        <w:spacing w:before="240" w:after="240" w:line="360" w:lineRule="auto"/>
        <w:jc w:val="both"/>
        <w:rPr>
          <w:rFonts w:ascii="Arial" w:hAnsi="Arial" w:cs="Arial"/>
          <w:b/>
          <w:bCs/>
          <w:color w:val="auto"/>
          <w:sz w:val="24"/>
          <w:szCs w:val="24"/>
        </w:rPr>
      </w:pPr>
      <w:bookmarkStart w:id="22" w:name="_Toc186021637"/>
      <w:r w:rsidRPr="00041A02">
        <w:rPr>
          <w:rFonts w:ascii="Arial" w:hAnsi="Arial" w:cs="Arial"/>
          <w:b/>
          <w:bCs/>
          <w:color w:val="auto"/>
          <w:sz w:val="24"/>
          <w:szCs w:val="24"/>
        </w:rPr>
        <w:t>3.0 Introduction</w:t>
      </w:r>
      <w:bookmarkEnd w:id="22"/>
      <w:r w:rsidRPr="00041A02">
        <w:rPr>
          <w:rFonts w:ascii="Arial" w:hAnsi="Arial" w:cs="Arial"/>
          <w:b/>
          <w:bCs/>
          <w:color w:val="auto"/>
          <w:sz w:val="24"/>
          <w:szCs w:val="24"/>
        </w:rPr>
        <w:t xml:space="preserve"> </w:t>
      </w:r>
    </w:p>
    <w:p w14:paraId="3F803520"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This chapter contains the results of the Solex Management Simulation Project considering the eight rounds of its functioning. Yearly, these passageways are explored to uncover the important choices, results, and learnings made throughout the year. SWOT and Ansoff’s Growth Matrix analytical tools are applied to explain the findings and facilitate strategic decision making. Issues arising from the process of making managerial decisions are also presented to understand some of the difficulties of running a competitive firm.</w:t>
      </w:r>
    </w:p>
    <w:p w14:paraId="77389822" w14:textId="77777777" w:rsidR="00041A02" w:rsidRPr="00041A02" w:rsidRDefault="00041A02" w:rsidP="00041A02">
      <w:pPr>
        <w:pStyle w:val="Heading2"/>
        <w:spacing w:before="240" w:after="240" w:line="360" w:lineRule="auto"/>
        <w:jc w:val="both"/>
        <w:rPr>
          <w:rFonts w:ascii="Arial" w:hAnsi="Arial" w:cs="Arial"/>
          <w:b/>
          <w:bCs/>
          <w:color w:val="auto"/>
          <w:sz w:val="24"/>
          <w:szCs w:val="24"/>
        </w:rPr>
      </w:pPr>
      <w:bookmarkStart w:id="23" w:name="_Toc186021638"/>
      <w:r w:rsidRPr="00041A02">
        <w:rPr>
          <w:rFonts w:ascii="Arial" w:hAnsi="Arial" w:cs="Arial"/>
          <w:b/>
          <w:bCs/>
          <w:color w:val="auto"/>
          <w:sz w:val="24"/>
          <w:szCs w:val="24"/>
        </w:rPr>
        <w:t>3.1 Year 1: Establishing Market Presence</w:t>
      </w:r>
      <w:bookmarkEnd w:id="23"/>
      <w:r w:rsidRPr="00041A02">
        <w:rPr>
          <w:rFonts w:ascii="Arial" w:hAnsi="Arial" w:cs="Arial"/>
          <w:b/>
          <w:bCs/>
          <w:color w:val="auto"/>
          <w:sz w:val="24"/>
          <w:szCs w:val="24"/>
        </w:rPr>
        <w:t>- 2024</w:t>
      </w:r>
    </w:p>
    <w:p w14:paraId="51315367" w14:textId="77777777" w:rsidR="00041A02" w:rsidRPr="00041A02" w:rsidRDefault="00041A02" w:rsidP="00041A02">
      <w:pPr>
        <w:pStyle w:val="Heading3"/>
        <w:spacing w:before="240" w:after="240" w:line="360" w:lineRule="auto"/>
        <w:jc w:val="both"/>
        <w:rPr>
          <w:rFonts w:ascii="Arial" w:hAnsi="Arial" w:cs="Arial"/>
          <w:b/>
          <w:bCs/>
          <w:color w:val="auto"/>
        </w:rPr>
      </w:pPr>
      <w:bookmarkStart w:id="24" w:name="_Toc186021639"/>
      <w:r w:rsidRPr="00041A02">
        <w:rPr>
          <w:rFonts w:ascii="Arial" w:hAnsi="Arial" w:cs="Arial"/>
          <w:b/>
          <w:bCs/>
          <w:color w:val="auto"/>
        </w:rPr>
        <w:t>Decisions Made:</w:t>
      </w:r>
      <w:bookmarkEnd w:id="24"/>
      <w:r w:rsidRPr="00041A02">
        <w:rPr>
          <w:rFonts w:ascii="Arial" w:hAnsi="Arial" w:cs="Arial"/>
          <w:b/>
          <w:bCs/>
          <w:color w:val="auto"/>
        </w:rPr>
        <w:t xml:space="preserve"> </w:t>
      </w:r>
    </w:p>
    <w:p w14:paraId="6C59646A" w14:textId="77777777" w:rsidR="00041A02" w:rsidRPr="00041A02" w:rsidRDefault="00041A02" w:rsidP="00041A02">
      <w:pPr>
        <w:spacing w:before="240" w:after="240" w:line="360" w:lineRule="auto"/>
        <w:jc w:val="both"/>
        <w:rPr>
          <w:rFonts w:ascii="Arial" w:hAnsi="Arial" w:cs="Arial"/>
          <w:b/>
          <w:bCs/>
          <w:sz w:val="24"/>
          <w:szCs w:val="24"/>
        </w:rPr>
      </w:pPr>
      <w:r w:rsidRPr="00041A02">
        <w:rPr>
          <w:rFonts w:ascii="Arial" w:hAnsi="Arial" w:cs="Arial"/>
          <w:b/>
          <w:bCs/>
          <w:sz w:val="24"/>
          <w:szCs w:val="24"/>
        </w:rPr>
        <w:t>3.1.1 Competitive strategy –</w:t>
      </w:r>
    </w:p>
    <w:p w14:paraId="3C6E3A15" w14:textId="77777777" w:rsidR="00041A02" w:rsidRPr="00041A02" w:rsidRDefault="00041A02" w:rsidP="00041A02">
      <w:pPr>
        <w:spacing w:before="240" w:after="240" w:line="360" w:lineRule="auto"/>
        <w:jc w:val="both"/>
        <w:rPr>
          <w:rFonts w:ascii="Arial" w:hAnsi="Arial" w:cs="Arial"/>
          <w:b/>
          <w:bCs/>
          <w:sz w:val="24"/>
          <w:szCs w:val="24"/>
        </w:rPr>
      </w:pPr>
      <w:r w:rsidRPr="00041A02">
        <w:rPr>
          <w:rFonts w:ascii="Arial" w:hAnsi="Arial" w:cs="Arial"/>
          <w:sz w:val="24"/>
          <w:szCs w:val="24"/>
        </w:rPr>
        <w:t xml:space="preserve">The first strategic marketing was to occupy an identified market niche during the first year as a Solex through cost leadership and market targeting plan. The pricing plans aimed at the sensitive prices for its customers and its products included; Sneakers for men at £ 60, women’s sneakers at £ 55, and for kids at £ 50. The spending plan for marketing was mostly dedicated to the necessary SEO optimization and a small level </w:t>
      </w:r>
      <w:r w:rsidRPr="00041A02">
        <w:rPr>
          <w:rFonts w:ascii="Arial" w:hAnsi="Arial" w:cs="Arial"/>
          <w:sz w:val="24"/>
          <w:szCs w:val="24"/>
        </w:rPr>
        <w:lastRenderedPageBreak/>
        <w:t>of social media advertisement. The distribution channels were extended to ensure the product reaches the markets (Göransson, and Casagrande, 2024).</w:t>
      </w:r>
    </w:p>
    <w:p w14:paraId="6BB70FF8" w14:textId="77777777" w:rsidR="00041A02" w:rsidRDefault="00041A02" w:rsidP="00742037">
      <w:pPr>
        <w:spacing w:before="240" w:after="240" w:line="360" w:lineRule="auto"/>
        <w:jc w:val="center"/>
        <w:rPr>
          <w:rFonts w:ascii="Arial" w:hAnsi="Arial" w:cs="Arial"/>
          <w:b/>
          <w:bCs/>
          <w:sz w:val="24"/>
          <w:szCs w:val="24"/>
        </w:rPr>
      </w:pPr>
      <w:r w:rsidRPr="00041A02">
        <w:rPr>
          <w:rFonts w:ascii="Arial" w:hAnsi="Arial" w:cs="Arial"/>
          <w:noProof/>
          <w:sz w:val="24"/>
          <w:szCs w:val="24"/>
        </w:rPr>
        <w:drawing>
          <wp:inline distT="0" distB="0" distL="0" distR="0" wp14:anchorId="32B2A9D6" wp14:editId="0B2A5036">
            <wp:extent cx="5731510" cy="2017395"/>
            <wp:effectExtent l="0" t="0" r="2540" b="1905"/>
            <wp:docPr id="1613777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77388" name=""/>
                    <pic:cNvPicPr/>
                  </pic:nvPicPr>
                  <pic:blipFill>
                    <a:blip r:embed="rId11"/>
                    <a:stretch>
                      <a:fillRect/>
                    </a:stretch>
                  </pic:blipFill>
                  <pic:spPr>
                    <a:xfrm>
                      <a:off x="0" y="0"/>
                      <a:ext cx="5731510" cy="2017395"/>
                    </a:xfrm>
                    <a:prstGeom prst="rect">
                      <a:avLst/>
                    </a:prstGeom>
                  </pic:spPr>
                </pic:pic>
              </a:graphicData>
            </a:graphic>
          </wp:inline>
        </w:drawing>
      </w:r>
    </w:p>
    <w:p w14:paraId="370F28A7" w14:textId="583A0127" w:rsidR="00742037" w:rsidRPr="00742037" w:rsidRDefault="00742037" w:rsidP="00742037">
      <w:pPr>
        <w:pStyle w:val="dgfds"/>
        <w:rPr>
          <w:b/>
          <w:bCs/>
        </w:rPr>
      </w:pPr>
      <w:bookmarkStart w:id="25" w:name="_Toc186800789"/>
      <w:r w:rsidRPr="00742037">
        <w:rPr>
          <w:b/>
          <w:bCs/>
        </w:rPr>
        <w:t>Figure 2: Products Price</w:t>
      </w:r>
      <w:bookmarkEnd w:id="25"/>
    </w:p>
    <w:p w14:paraId="12D87FDF" w14:textId="5F57A894" w:rsidR="00742037" w:rsidRPr="00742037" w:rsidRDefault="00742037" w:rsidP="00742037">
      <w:pPr>
        <w:spacing w:before="240" w:after="240" w:line="360" w:lineRule="auto"/>
        <w:jc w:val="center"/>
        <w:rPr>
          <w:rFonts w:ascii="Arial" w:hAnsi="Arial" w:cs="Arial"/>
          <w:i/>
          <w:iCs/>
          <w:sz w:val="24"/>
          <w:szCs w:val="24"/>
        </w:rPr>
      </w:pPr>
      <w:r w:rsidRPr="00742037">
        <w:rPr>
          <w:rFonts w:ascii="Arial" w:hAnsi="Arial" w:cs="Arial"/>
          <w:i/>
          <w:iCs/>
          <w:sz w:val="24"/>
          <w:szCs w:val="24"/>
        </w:rPr>
        <w:t>(Source: Edumundo, 2024)</w:t>
      </w:r>
    </w:p>
    <w:p w14:paraId="68EC7CDA" w14:textId="77777777" w:rsidR="00041A02" w:rsidRPr="00041A02" w:rsidRDefault="00041A02" w:rsidP="00041A02">
      <w:pPr>
        <w:spacing w:before="240" w:after="240" w:line="360" w:lineRule="auto"/>
        <w:jc w:val="both"/>
        <w:rPr>
          <w:rFonts w:ascii="Arial" w:hAnsi="Arial" w:cs="Arial"/>
          <w:b/>
          <w:bCs/>
          <w:sz w:val="24"/>
          <w:szCs w:val="24"/>
        </w:rPr>
      </w:pPr>
      <w:r w:rsidRPr="00041A02">
        <w:rPr>
          <w:rFonts w:ascii="Arial" w:hAnsi="Arial" w:cs="Arial"/>
          <w:b/>
          <w:bCs/>
          <w:sz w:val="24"/>
          <w:szCs w:val="24"/>
        </w:rPr>
        <w:t xml:space="preserve">3.1.2 Market </w:t>
      </w:r>
    </w:p>
    <w:p w14:paraId="38A1C2BC" w14:textId="30B86D2E" w:rsidR="00742037" w:rsidRPr="00041A02" w:rsidRDefault="00041A02" w:rsidP="00041A02">
      <w:pPr>
        <w:spacing w:before="240" w:after="240" w:line="360" w:lineRule="auto"/>
        <w:jc w:val="both"/>
        <w:rPr>
          <w:rFonts w:ascii="Arial" w:hAnsi="Arial" w:cs="Arial"/>
          <w:b/>
          <w:bCs/>
          <w:sz w:val="24"/>
          <w:szCs w:val="24"/>
        </w:rPr>
      </w:pPr>
      <w:r w:rsidRPr="00041A02">
        <w:rPr>
          <w:rFonts w:ascii="Arial" w:hAnsi="Arial" w:cs="Arial"/>
          <w:noProof/>
          <w:sz w:val="24"/>
          <w:szCs w:val="24"/>
        </w:rPr>
        <w:drawing>
          <wp:inline distT="0" distB="0" distL="0" distR="0" wp14:anchorId="7153D672" wp14:editId="3856C169">
            <wp:extent cx="5731510" cy="2954020"/>
            <wp:effectExtent l="19050" t="19050" r="21590" b="17780"/>
            <wp:docPr id="1677615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15116" name=""/>
                    <pic:cNvPicPr/>
                  </pic:nvPicPr>
                  <pic:blipFill>
                    <a:blip r:embed="rId12"/>
                    <a:stretch>
                      <a:fillRect/>
                    </a:stretch>
                  </pic:blipFill>
                  <pic:spPr>
                    <a:xfrm>
                      <a:off x="0" y="0"/>
                      <a:ext cx="5731510" cy="2954020"/>
                    </a:xfrm>
                    <a:prstGeom prst="rect">
                      <a:avLst/>
                    </a:prstGeom>
                    <a:ln>
                      <a:solidFill>
                        <a:schemeClr val="tx1"/>
                      </a:solidFill>
                    </a:ln>
                  </pic:spPr>
                </pic:pic>
              </a:graphicData>
            </a:graphic>
          </wp:inline>
        </w:drawing>
      </w:r>
    </w:p>
    <w:p w14:paraId="01629597" w14:textId="12628D22" w:rsidR="0059044F" w:rsidRPr="00715846" w:rsidRDefault="00041A02" w:rsidP="0059044F">
      <w:pPr>
        <w:spacing w:before="240" w:after="240" w:line="360" w:lineRule="auto"/>
        <w:jc w:val="center"/>
        <w:rPr>
          <w:rFonts w:ascii="Arial" w:hAnsi="Arial" w:cs="Arial"/>
          <w:i/>
          <w:iCs/>
          <w:sz w:val="24"/>
          <w:szCs w:val="24"/>
        </w:rPr>
      </w:pPr>
      <w:r w:rsidRPr="00715846">
        <w:rPr>
          <w:rFonts w:ascii="Arial" w:hAnsi="Arial" w:cs="Arial"/>
          <w:i/>
          <w:iCs/>
          <w:noProof/>
          <w:sz w:val="24"/>
          <w:szCs w:val="24"/>
          <w14:ligatures w14:val="standardContextual"/>
        </w:rPr>
        <w:lastRenderedPageBreak/>
        <w:drawing>
          <wp:inline distT="0" distB="0" distL="0" distR="0" wp14:anchorId="7346A57E" wp14:editId="7847D67F">
            <wp:extent cx="5457825" cy="3915896"/>
            <wp:effectExtent l="19050" t="19050" r="9525" b="27940"/>
            <wp:docPr id="1370756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56339" name=""/>
                    <pic:cNvPicPr/>
                  </pic:nvPicPr>
                  <pic:blipFill>
                    <a:blip r:embed="rId13"/>
                    <a:stretch>
                      <a:fillRect/>
                    </a:stretch>
                  </pic:blipFill>
                  <pic:spPr>
                    <a:xfrm>
                      <a:off x="0" y="0"/>
                      <a:ext cx="5459732" cy="3917264"/>
                    </a:xfrm>
                    <a:prstGeom prst="rect">
                      <a:avLst/>
                    </a:prstGeom>
                    <a:ln>
                      <a:solidFill>
                        <a:schemeClr val="tx1"/>
                      </a:solidFill>
                    </a:ln>
                  </pic:spPr>
                </pic:pic>
              </a:graphicData>
            </a:graphic>
          </wp:inline>
        </w:drawing>
      </w:r>
    </w:p>
    <w:p w14:paraId="1AD15905" w14:textId="18C95953" w:rsidR="00742037" w:rsidRPr="00715846" w:rsidRDefault="00742037" w:rsidP="00715846">
      <w:pPr>
        <w:pStyle w:val="dgfds"/>
        <w:rPr>
          <w:b/>
          <w:bCs/>
        </w:rPr>
      </w:pPr>
      <w:bookmarkStart w:id="26" w:name="_Toc186800790"/>
      <w:r w:rsidRPr="00715846">
        <w:rPr>
          <w:b/>
          <w:bCs/>
        </w:rPr>
        <w:t>Figure</w:t>
      </w:r>
      <w:r w:rsidR="00715846" w:rsidRPr="00715846">
        <w:rPr>
          <w:b/>
          <w:bCs/>
        </w:rPr>
        <w:t xml:space="preserve"> 3: Market</w:t>
      </w:r>
      <w:r w:rsidRPr="00715846">
        <w:rPr>
          <w:b/>
          <w:bCs/>
        </w:rPr>
        <w:t xml:space="preserve"> </w:t>
      </w:r>
      <w:r w:rsidR="00715846" w:rsidRPr="00715846">
        <w:rPr>
          <w:b/>
          <w:bCs/>
        </w:rPr>
        <w:t>2024- Men Sneakers</w:t>
      </w:r>
      <w:bookmarkEnd w:id="26"/>
    </w:p>
    <w:p w14:paraId="752A11E1" w14:textId="38B4C111" w:rsidR="00715846" w:rsidRDefault="00715846" w:rsidP="00715846">
      <w:pPr>
        <w:spacing w:before="240" w:after="240" w:line="360" w:lineRule="auto"/>
        <w:jc w:val="center"/>
        <w:rPr>
          <w:rFonts w:ascii="Arial" w:hAnsi="Arial" w:cs="Arial"/>
          <w:i/>
          <w:iCs/>
          <w:sz w:val="24"/>
          <w:szCs w:val="24"/>
        </w:rPr>
      </w:pPr>
      <w:r w:rsidRPr="00715846">
        <w:rPr>
          <w:rFonts w:ascii="Arial" w:hAnsi="Arial" w:cs="Arial"/>
          <w:i/>
          <w:iCs/>
          <w:sz w:val="24"/>
          <w:szCs w:val="24"/>
        </w:rPr>
        <w:t>(Source: Edumundo, 2024)</w:t>
      </w:r>
    </w:p>
    <w:p w14:paraId="77D1FB1C" w14:textId="46558012" w:rsidR="0059044F" w:rsidRDefault="0059044F" w:rsidP="0059044F">
      <w:pPr>
        <w:spacing w:before="240" w:after="240" w:line="360" w:lineRule="auto"/>
        <w:jc w:val="center"/>
        <w:rPr>
          <w:rFonts w:ascii="Arial" w:hAnsi="Arial" w:cs="Arial"/>
          <w:i/>
          <w:iCs/>
          <w:sz w:val="24"/>
          <w:szCs w:val="24"/>
        </w:rPr>
      </w:pPr>
      <w:r>
        <w:rPr>
          <w:noProof/>
        </w:rPr>
        <w:drawing>
          <wp:inline distT="0" distB="0" distL="0" distR="0" wp14:anchorId="591EFD9E" wp14:editId="0D46FCE8">
            <wp:extent cx="4705350" cy="3350780"/>
            <wp:effectExtent l="19050" t="19050" r="19050" b="21590"/>
            <wp:docPr id="176031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14227" name=""/>
                    <pic:cNvPicPr/>
                  </pic:nvPicPr>
                  <pic:blipFill>
                    <a:blip r:embed="rId14"/>
                    <a:stretch>
                      <a:fillRect/>
                    </a:stretch>
                  </pic:blipFill>
                  <pic:spPr>
                    <a:xfrm>
                      <a:off x="0" y="0"/>
                      <a:ext cx="4711040" cy="3354832"/>
                    </a:xfrm>
                    <a:prstGeom prst="rect">
                      <a:avLst/>
                    </a:prstGeom>
                    <a:ln>
                      <a:solidFill>
                        <a:schemeClr val="tx1"/>
                      </a:solidFill>
                    </a:ln>
                  </pic:spPr>
                </pic:pic>
              </a:graphicData>
            </a:graphic>
          </wp:inline>
        </w:drawing>
      </w:r>
    </w:p>
    <w:p w14:paraId="044DC131" w14:textId="1F78BB2C" w:rsidR="0059044F" w:rsidRPr="006804D2" w:rsidRDefault="0059044F" w:rsidP="006804D2">
      <w:pPr>
        <w:pStyle w:val="dgfds"/>
        <w:rPr>
          <w:b/>
          <w:bCs/>
        </w:rPr>
      </w:pPr>
      <w:bookmarkStart w:id="27" w:name="_Toc186800791"/>
      <w:r w:rsidRPr="006804D2">
        <w:rPr>
          <w:b/>
          <w:bCs/>
        </w:rPr>
        <w:t>Figure 4: Market 2024- Women’s Sneakers</w:t>
      </w:r>
      <w:bookmarkEnd w:id="27"/>
    </w:p>
    <w:p w14:paraId="35F93384" w14:textId="77777777" w:rsidR="0059044F" w:rsidRDefault="0059044F" w:rsidP="0059044F">
      <w:pPr>
        <w:spacing w:before="240" w:after="240" w:line="360" w:lineRule="auto"/>
        <w:jc w:val="center"/>
        <w:rPr>
          <w:rFonts w:ascii="Arial" w:hAnsi="Arial" w:cs="Arial"/>
          <w:i/>
          <w:iCs/>
          <w:sz w:val="24"/>
          <w:szCs w:val="24"/>
        </w:rPr>
      </w:pPr>
      <w:r w:rsidRPr="00715846">
        <w:rPr>
          <w:rFonts w:ascii="Arial" w:hAnsi="Arial" w:cs="Arial"/>
          <w:i/>
          <w:iCs/>
          <w:sz w:val="24"/>
          <w:szCs w:val="24"/>
        </w:rPr>
        <w:t>(Source: Edumundo, 2024)</w:t>
      </w:r>
    </w:p>
    <w:p w14:paraId="2B6D0EEB" w14:textId="0419A774" w:rsidR="0059044F" w:rsidRDefault="0059044F" w:rsidP="0059044F">
      <w:pPr>
        <w:spacing w:before="240" w:after="240" w:line="360" w:lineRule="auto"/>
        <w:jc w:val="center"/>
        <w:rPr>
          <w:rFonts w:ascii="Arial" w:hAnsi="Arial" w:cs="Arial"/>
          <w:i/>
          <w:iCs/>
          <w:sz w:val="24"/>
          <w:szCs w:val="24"/>
        </w:rPr>
      </w:pPr>
      <w:r>
        <w:rPr>
          <w:noProof/>
        </w:rPr>
        <w:lastRenderedPageBreak/>
        <w:drawing>
          <wp:inline distT="0" distB="0" distL="0" distR="0" wp14:anchorId="6739CF00" wp14:editId="3EC2FF8F">
            <wp:extent cx="4333875" cy="2983200"/>
            <wp:effectExtent l="19050" t="19050" r="9525" b="27305"/>
            <wp:docPr id="1463650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50367" name=""/>
                    <pic:cNvPicPr/>
                  </pic:nvPicPr>
                  <pic:blipFill>
                    <a:blip r:embed="rId15"/>
                    <a:stretch>
                      <a:fillRect/>
                    </a:stretch>
                  </pic:blipFill>
                  <pic:spPr>
                    <a:xfrm>
                      <a:off x="0" y="0"/>
                      <a:ext cx="4338765" cy="2986566"/>
                    </a:xfrm>
                    <a:prstGeom prst="rect">
                      <a:avLst/>
                    </a:prstGeom>
                    <a:ln>
                      <a:solidFill>
                        <a:schemeClr val="tx1"/>
                      </a:solidFill>
                    </a:ln>
                  </pic:spPr>
                </pic:pic>
              </a:graphicData>
            </a:graphic>
          </wp:inline>
        </w:drawing>
      </w:r>
    </w:p>
    <w:p w14:paraId="420B3AFC" w14:textId="4FBAB5CC" w:rsidR="0059044F" w:rsidRPr="006804D2" w:rsidRDefault="0059044F" w:rsidP="006804D2">
      <w:pPr>
        <w:pStyle w:val="dgfds"/>
        <w:rPr>
          <w:b/>
          <w:bCs/>
        </w:rPr>
      </w:pPr>
      <w:bookmarkStart w:id="28" w:name="_Toc186800792"/>
      <w:r w:rsidRPr="006804D2">
        <w:rPr>
          <w:b/>
          <w:bCs/>
        </w:rPr>
        <w:t>Figure 5: Market 2024- Kid’s Sneakers</w:t>
      </w:r>
      <w:bookmarkEnd w:id="28"/>
    </w:p>
    <w:p w14:paraId="067CFEF5" w14:textId="6AD6B5FB" w:rsidR="0059044F" w:rsidRPr="00715846" w:rsidRDefault="0059044F" w:rsidP="0059044F">
      <w:pPr>
        <w:spacing w:before="240" w:after="240" w:line="360" w:lineRule="auto"/>
        <w:jc w:val="center"/>
        <w:rPr>
          <w:rFonts w:ascii="Arial" w:hAnsi="Arial" w:cs="Arial"/>
          <w:i/>
          <w:iCs/>
          <w:sz w:val="24"/>
          <w:szCs w:val="24"/>
        </w:rPr>
      </w:pPr>
      <w:r w:rsidRPr="00715846">
        <w:rPr>
          <w:rFonts w:ascii="Arial" w:hAnsi="Arial" w:cs="Arial"/>
          <w:i/>
          <w:iCs/>
          <w:sz w:val="24"/>
          <w:szCs w:val="24"/>
        </w:rPr>
        <w:t>(Source: Edumundo, 2024)</w:t>
      </w:r>
    </w:p>
    <w:p w14:paraId="3BCCDA12" w14:textId="1FB47D75" w:rsidR="00041A02" w:rsidRPr="00041A02" w:rsidRDefault="00041A02" w:rsidP="00041A02">
      <w:pPr>
        <w:spacing w:before="240" w:after="240" w:line="360" w:lineRule="auto"/>
        <w:jc w:val="both"/>
        <w:rPr>
          <w:rFonts w:ascii="Arial" w:hAnsi="Arial" w:cs="Arial"/>
          <w:sz w:val="24"/>
          <w:szCs w:val="24"/>
        </w:rPr>
      </w:pPr>
      <w:r w:rsidRPr="00041A02">
        <w:rPr>
          <w:rFonts w:ascii="Arial" w:hAnsi="Arial" w:cs="Arial"/>
          <w:sz w:val="24"/>
          <w:szCs w:val="24"/>
        </w:rPr>
        <w:t xml:space="preserve">The company’s own sales for the quality segments are </w:t>
      </w:r>
      <w:r w:rsidR="0074349D">
        <w:rPr>
          <w:rFonts w:ascii="Arial" w:hAnsi="Arial" w:cs="Arial"/>
          <w:sz w:val="24"/>
          <w:szCs w:val="24"/>
        </w:rPr>
        <w:t>men’s (</w:t>
      </w:r>
      <w:r w:rsidRPr="00041A02">
        <w:rPr>
          <w:rFonts w:ascii="Arial" w:hAnsi="Arial" w:cs="Arial"/>
          <w:sz w:val="24"/>
          <w:szCs w:val="24"/>
        </w:rPr>
        <w:t>1,</w:t>
      </w:r>
      <w:r w:rsidR="0074349D">
        <w:rPr>
          <w:rFonts w:ascii="Arial" w:hAnsi="Arial" w:cs="Arial"/>
          <w:sz w:val="24"/>
          <w:szCs w:val="24"/>
        </w:rPr>
        <w:t>939), women’s (</w:t>
      </w:r>
      <w:r w:rsidR="0074349D" w:rsidRPr="00041A02">
        <w:rPr>
          <w:rFonts w:ascii="Arial" w:hAnsi="Arial" w:cs="Arial"/>
          <w:sz w:val="24"/>
          <w:szCs w:val="24"/>
        </w:rPr>
        <w:t>1,</w:t>
      </w:r>
      <w:r w:rsidR="0074349D">
        <w:rPr>
          <w:rFonts w:ascii="Arial" w:hAnsi="Arial" w:cs="Arial"/>
          <w:sz w:val="24"/>
          <w:szCs w:val="24"/>
        </w:rPr>
        <w:t>939), and kids (79). T</w:t>
      </w:r>
      <w:r w:rsidRPr="00041A02">
        <w:rPr>
          <w:rFonts w:ascii="Arial" w:hAnsi="Arial" w:cs="Arial"/>
          <w:sz w:val="24"/>
          <w:szCs w:val="24"/>
        </w:rPr>
        <w:t xml:space="preserve">he customer relationship sales are much higher </w:t>
      </w:r>
      <w:r w:rsidR="0074349D">
        <w:rPr>
          <w:rFonts w:ascii="Arial" w:hAnsi="Arial" w:cs="Arial"/>
          <w:sz w:val="24"/>
          <w:szCs w:val="24"/>
        </w:rPr>
        <w:t>for men’s (3105), women’s (14905), kids (65485).</w:t>
      </w:r>
      <w:r w:rsidRPr="00041A02">
        <w:rPr>
          <w:rFonts w:ascii="Arial" w:hAnsi="Arial" w:cs="Arial"/>
          <w:sz w:val="24"/>
          <w:szCs w:val="24"/>
        </w:rPr>
        <w:t xml:space="preserve"> The price segment </w:t>
      </w:r>
      <w:r w:rsidR="0074349D">
        <w:rPr>
          <w:rFonts w:ascii="Arial" w:hAnsi="Arial" w:cs="Arial"/>
          <w:sz w:val="24"/>
          <w:szCs w:val="24"/>
        </w:rPr>
        <w:t xml:space="preserve">for men’s </w:t>
      </w:r>
      <w:r w:rsidRPr="00041A02">
        <w:rPr>
          <w:rFonts w:ascii="Arial" w:hAnsi="Arial" w:cs="Arial"/>
          <w:sz w:val="24"/>
          <w:szCs w:val="24"/>
        </w:rPr>
        <w:t>is only moderately competitive, with 6 competitors in total market value of 3</w:t>
      </w:r>
      <w:r w:rsidR="0074349D">
        <w:rPr>
          <w:rFonts w:ascii="Arial" w:hAnsi="Arial" w:cs="Arial"/>
          <w:sz w:val="24"/>
          <w:szCs w:val="24"/>
        </w:rPr>
        <w:t>00</w:t>
      </w:r>
      <w:r w:rsidRPr="00041A02">
        <w:rPr>
          <w:rFonts w:ascii="Arial" w:hAnsi="Arial" w:cs="Arial"/>
          <w:sz w:val="24"/>
          <w:szCs w:val="24"/>
        </w:rPr>
        <w:t>,</w:t>
      </w:r>
      <w:r w:rsidR="0074349D">
        <w:rPr>
          <w:rFonts w:ascii="Arial" w:hAnsi="Arial" w:cs="Arial"/>
          <w:sz w:val="24"/>
          <w:szCs w:val="24"/>
        </w:rPr>
        <w:t>000</w:t>
      </w:r>
      <w:r w:rsidRPr="00041A02">
        <w:rPr>
          <w:rFonts w:ascii="Arial" w:hAnsi="Arial" w:cs="Arial"/>
          <w:sz w:val="24"/>
          <w:szCs w:val="24"/>
        </w:rPr>
        <w:t>. There are blanks which are still in responding to a full quality requirement of 6</w:t>
      </w:r>
      <w:r w:rsidR="0074349D">
        <w:rPr>
          <w:rFonts w:ascii="Arial" w:hAnsi="Arial" w:cs="Arial"/>
          <w:sz w:val="24"/>
          <w:szCs w:val="24"/>
        </w:rPr>
        <w:t>7,200</w:t>
      </w:r>
      <w:r w:rsidRPr="00041A02">
        <w:rPr>
          <w:rFonts w:ascii="Arial" w:hAnsi="Arial" w:cs="Arial"/>
          <w:sz w:val="24"/>
          <w:szCs w:val="24"/>
        </w:rPr>
        <w:t xml:space="preserve"> and the customer relationship demand at </w:t>
      </w:r>
      <w:r w:rsidR="0074349D">
        <w:rPr>
          <w:rFonts w:ascii="Arial" w:hAnsi="Arial" w:cs="Arial"/>
          <w:sz w:val="24"/>
          <w:szCs w:val="24"/>
        </w:rPr>
        <w:t>61,200</w:t>
      </w:r>
      <w:r w:rsidRPr="00041A02">
        <w:rPr>
          <w:rFonts w:ascii="Arial" w:hAnsi="Arial" w:cs="Arial"/>
          <w:sz w:val="24"/>
          <w:szCs w:val="24"/>
        </w:rPr>
        <w:t>, suggesting that both have opportunity for growth. There is therefore the potential to gain a larger market share if these segments are expanded.</w:t>
      </w:r>
    </w:p>
    <w:p w14:paraId="3CD6A760" w14:textId="77777777" w:rsidR="00041A02" w:rsidRPr="00041A02" w:rsidRDefault="00041A02" w:rsidP="00041A02">
      <w:pPr>
        <w:spacing w:before="240" w:after="240" w:line="360" w:lineRule="auto"/>
        <w:jc w:val="both"/>
        <w:rPr>
          <w:rFonts w:ascii="Arial" w:hAnsi="Arial" w:cs="Arial"/>
          <w:b/>
          <w:bCs/>
          <w:sz w:val="24"/>
          <w:szCs w:val="24"/>
        </w:rPr>
      </w:pPr>
      <w:r w:rsidRPr="00041A02">
        <w:rPr>
          <w:rFonts w:ascii="Arial" w:hAnsi="Arial" w:cs="Arial"/>
          <w:b/>
          <w:bCs/>
          <w:sz w:val="24"/>
          <w:szCs w:val="24"/>
        </w:rPr>
        <w:t>3.1.3 4Ps</w:t>
      </w:r>
    </w:p>
    <w:p w14:paraId="11DFE89E" w14:textId="77777777" w:rsidR="00041A02" w:rsidRPr="00041A02" w:rsidRDefault="00041A02" w:rsidP="00041A02">
      <w:pPr>
        <w:spacing w:before="240" w:after="240" w:line="360" w:lineRule="auto"/>
        <w:jc w:val="both"/>
        <w:rPr>
          <w:rFonts w:ascii="Arial" w:hAnsi="Arial" w:cs="Arial"/>
          <w:b/>
          <w:bCs/>
          <w:sz w:val="24"/>
          <w:szCs w:val="24"/>
        </w:rPr>
      </w:pPr>
      <w:r w:rsidRPr="00041A02">
        <w:rPr>
          <w:rFonts w:ascii="Arial" w:hAnsi="Arial" w:cs="Arial"/>
          <w:b/>
          <w:bCs/>
          <w:sz w:val="24"/>
          <w:szCs w:val="24"/>
        </w:rPr>
        <w:t>A.</w:t>
      </w:r>
      <w:r w:rsidRPr="00041A02">
        <w:rPr>
          <w:rFonts w:ascii="Arial" w:hAnsi="Arial" w:cs="Arial"/>
          <w:b/>
          <w:bCs/>
          <w:sz w:val="24"/>
          <w:szCs w:val="24"/>
        </w:rPr>
        <w:tab/>
        <w:t xml:space="preserve">Price </w:t>
      </w:r>
    </w:p>
    <w:p w14:paraId="55EBA799" w14:textId="77777777" w:rsidR="00041A02" w:rsidRPr="00041A02" w:rsidRDefault="00041A02" w:rsidP="00041A02">
      <w:pPr>
        <w:spacing w:before="240" w:after="240" w:line="360" w:lineRule="auto"/>
        <w:jc w:val="both"/>
        <w:rPr>
          <w:rFonts w:ascii="Arial" w:hAnsi="Arial" w:cs="Arial"/>
          <w:sz w:val="24"/>
          <w:szCs w:val="24"/>
        </w:rPr>
      </w:pPr>
      <w:r w:rsidRPr="00041A02">
        <w:rPr>
          <w:rFonts w:ascii="Arial" w:hAnsi="Arial" w:cs="Arial"/>
          <w:sz w:val="24"/>
          <w:szCs w:val="24"/>
        </w:rPr>
        <w:t>Men sneakers =60£</w:t>
      </w:r>
    </w:p>
    <w:p w14:paraId="4C898D3F" w14:textId="77777777" w:rsidR="00041A02" w:rsidRPr="00041A02" w:rsidRDefault="00041A02" w:rsidP="00041A02">
      <w:pPr>
        <w:spacing w:before="240" w:after="240" w:line="360" w:lineRule="auto"/>
        <w:jc w:val="both"/>
        <w:rPr>
          <w:rFonts w:ascii="Arial" w:hAnsi="Arial" w:cs="Arial"/>
          <w:sz w:val="24"/>
          <w:szCs w:val="24"/>
        </w:rPr>
      </w:pPr>
      <w:r w:rsidRPr="00041A02">
        <w:rPr>
          <w:rFonts w:ascii="Arial" w:hAnsi="Arial" w:cs="Arial"/>
          <w:sz w:val="24"/>
          <w:szCs w:val="24"/>
        </w:rPr>
        <w:t>Women= 55£</w:t>
      </w:r>
    </w:p>
    <w:p w14:paraId="53FC7C9B" w14:textId="77777777" w:rsidR="00041A02" w:rsidRPr="00041A02" w:rsidRDefault="00041A02" w:rsidP="00041A02">
      <w:pPr>
        <w:spacing w:before="240" w:after="240" w:line="360" w:lineRule="auto"/>
        <w:jc w:val="both"/>
        <w:rPr>
          <w:rFonts w:ascii="Arial" w:hAnsi="Arial" w:cs="Arial"/>
          <w:sz w:val="24"/>
          <w:szCs w:val="24"/>
        </w:rPr>
      </w:pPr>
      <w:r w:rsidRPr="00041A02">
        <w:rPr>
          <w:rFonts w:ascii="Arial" w:hAnsi="Arial" w:cs="Arial"/>
          <w:sz w:val="24"/>
          <w:szCs w:val="24"/>
        </w:rPr>
        <w:t>Kids= 50£</w:t>
      </w:r>
    </w:p>
    <w:p w14:paraId="18453488" w14:textId="77777777" w:rsidR="00041A02" w:rsidRPr="00041A02" w:rsidRDefault="00041A02" w:rsidP="00041A02">
      <w:pPr>
        <w:spacing w:before="240" w:after="240" w:line="360" w:lineRule="auto"/>
        <w:jc w:val="both"/>
        <w:rPr>
          <w:rFonts w:ascii="Arial" w:hAnsi="Arial" w:cs="Arial"/>
          <w:b/>
          <w:bCs/>
          <w:sz w:val="24"/>
          <w:szCs w:val="24"/>
        </w:rPr>
      </w:pPr>
      <w:r w:rsidRPr="00041A02">
        <w:rPr>
          <w:rFonts w:ascii="Arial" w:hAnsi="Arial" w:cs="Arial"/>
          <w:b/>
          <w:bCs/>
          <w:sz w:val="24"/>
          <w:szCs w:val="24"/>
        </w:rPr>
        <w:t>B. Place</w:t>
      </w:r>
    </w:p>
    <w:p w14:paraId="31FD004D" w14:textId="77777777" w:rsidR="00041A02" w:rsidRPr="00041A02" w:rsidRDefault="00041A02" w:rsidP="00041A02">
      <w:pPr>
        <w:spacing w:before="240" w:after="240" w:line="360" w:lineRule="auto"/>
        <w:jc w:val="both"/>
        <w:rPr>
          <w:rFonts w:ascii="Arial" w:hAnsi="Arial" w:cs="Arial"/>
          <w:sz w:val="24"/>
          <w:szCs w:val="24"/>
        </w:rPr>
      </w:pPr>
      <w:r w:rsidRPr="00041A02">
        <w:rPr>
          <w:rFonts w:ascii="Arial" w:hAnsi="Arial" w:cs="Arial"/>
          <w:b/>
          <w:bCs/>
          <w:sz w:val="24"/>
          <w:szCs w:val="24"/>
        </w:rPr>
        <w:t xml:space="preserve">Intensive distribution – </w:t>
      </w:r>
      <w:r w:rsidRPr="00041A02">
        <w:rPr>
          <w:rFonts w:ascii="Arial" w:hAnsi="Arial" w:cs="Arial"/>
          <w:sz w:val="24"/>
          <w:szCs w:val="24"/>
        </w:rPr>
        <w:t>Intensive distribution guarantees that your product reaches as many outlets as possible while focusing on the number of outlets significantly. This particularly gets improved to your stance on the price–market (Hou, 2023).</w:t>
      </w:r>
    </w:p>
    <w:p w14:paraId="52015AF8" w14:textId="77777777" w:rsidR="00041A02" w:rsidRPr="00041A02" w:rsidRDefault="00041A02" w:rsidP="00041A02">
      <w:pPr>
        <w:spacing w:before="240" w:after="240" w:line="360" w:lineRule="auto"/>
        <w:jc w:val="both"/>
        <w:rPr>
          <w:rFonts w:ascii="Arial" w:hAnsi="Arial" w:cs="Arial"/>
          <w:b/>
          <w:bCs/>
          <w:sz w:val="24"/>
          <w:szCs w:val="24"/>
        </w:rPr>
      </w:pPr>
      <w:r w:rsidRPr="00041A02">
        <w:rPr>
          <w:rFonts w:ascii="Arial" w:hAnsi="Arial" w:cs="Arial"/>
          <w:b/>
          <w:bCs/>
          <w:sz w:val="24"/>
          <w:szCs w:val="24"/>
        </w:rPr>
        <w:lastRenderedPageBreak/>
        <w:t xml:space="preserve">C. Promotion </w:t>
      </w:r>
    </w:p>
    <w:p w14:paraId="190BC37F" w14:textId="77777777" w:rsidR="00041A02" w:rsidRPr="00041A02" w:rsidRDefault="00041A02" w:rsidP="00041A02">
      <w:pPr>
        <w:spacing w:before="240" w:after="240" w:line="360" w:lineRule="auto"/>
        <w:jc w:val="both"/>
        <w:rPr>
          <w:rFonts w:ascii="Arial" w:hAnsi="Arial" w:cs="Arial"/>
          <w:b/>
          <w:bCs/>
          <w:sz w:val="24"/>
          <w:szCs w:val="24"/>
        </w:rPr>
      </w:pPr>
      <w:r w:rsidRPr="00041A02">
        <w:rPr>
          <w:rFonts w:ascii="Arial" w:hAnsi="Arial" w:cs="Arial"/>
          <w:b/>
          <w:bCs/>
          <w:sz w:val="24"/>
          <w:szCs w:val="24"/>
        </w:rPr>
        <w:t>Website</w:t>
      </w:r>
    </w:p>
    <w:p w14:paraId="7357AC16" w14:textId="284D9C2D" w:rsidR="00041A02" w:rsidRPr="00041A02" w:rsidRDefault="00041A02" w:rsidP="00402ECC">
      <w:pPr>
        <w:spacing w:before="240" w:after="240" w:line="360" w:lineRule="auto"/>
        <w:jc w:val="both"/>
        <w:rPr>
          <w:rFonts w:ascii="Arial" w:hAnsi="Arial" w:cs="Arial"/>
          <w:sz w:val="24"/>
          <w:szCs w:val="24"/>
        </w:rPr>
      </w:pPr>
      <w:r w:rsidRPr="00041A02">
        <w:rPr>
          <w:rFonts w:ascii="Arial" w:hAnsi="Arial" w:cs="Arial"/>
          <w:sz w:val="24"/>
          <w:szCs w:val="24"/>
        </w:rPr>
        <w:t>Website positioning (Website positioning Popularisation)- WPP optimises the ranking of websites in public search engines. Your choices are: comprises of no optimization (no additional cost), basic optimization (£10.000) and advanced optimization (£25. 000)</w:t>
      </w:r>
      <w:r w:rsidR="00402ECC">
        <w:rPr>
          <w:rFonts w:ascii="Arial" w:hAnsi="Arial" w:cs="Arial"/>
          <w:sz w:val="24"/>
          <w:szCs w:val="24"/>
        </w:rPr>
        <w:t xml:space="preserve"> (</w:t>
      </w:r>
      <w:r w:rsidR="00402ECC" w:rsidRPr="00402ECC">
        <w:rPr>
          <w:rFonts w:ascii="Arial" w:hAnsi="Arial" w:cs="Arial"/>
          <w:sz w:val="24"/>
          <w:szCs w:val="24"/>
        </w:rPr>
        <w:t>Edumund</w:t>
      </w:r>
      <w:r w:rsidR="00402ECC">
        <w:rPr>
          <w:rFonts w:ascii="Arial" w:hAnsi="Arial" w:cs="Arial"/>
          <w:sz w:val="24"/>
          <w:szCs w:val="24"/>
        </w:rPr>
        <w:t>o</w:t>
      </w:r>
      <w:r w:rsidR="00402ECC" w:rsidRPr="00402ECC">
        <w:rPr>
          <w:rFonts w:ascii="Arial" w:hAnsi="Arial" w:cs="Arial"/>
          <w:sz w:val="24"/>
          <w:szCs w:val="24"/>
        </w:rPr>
        <w:t xml:space="preserve"> </w:t>
      </w:r>
      <w:r w:rsidR="00402ECC">
        <w:rPr>
          <w:rFonts w:ascii="Arial" w:hAnsi="Arial" w:cs="Arial"/>
          <w:sz w:val="24"/>
          <w:szCs w:val="24"/>
        </w:rPr>
        <w:t>2024).</w:t>
      </w:r>
    </w:p>
    <w:p w14:paraId="0571B6BD" w14:textId="77777777" w:rsidR="00041A02" w:rsidRPr="00041A02" w:rsidRDefault="00041A02" w:rsidP="00041A02">
      <w:pPr>
        <w:pStyle w:val="ListParagraph"/>
        <w:spacing w:before="240" w:after="240" w:line="360" w:lineRule="auto"/>
        <w:ind w:left="0"/>
        <w:contextualSpacing w:val="0"/>
        <w:jc w:val="both"/>
        <w:rPr>
          <w:rFonts w:ascii="Arial" w:hAnsi="Arial" w:cs="Arial"/>
          <w:b/>
          <w:bCs/>
          <w:sz w:val="24"/>
          <w:szCs w:val="24"/>
        </w:rPr>
      </w:pPr>
      <w:r w:rsidRPr="00041A02">
        <w:rPr>
          <w:rFonts w:ascii="Arial" w:hAnsi="Arial" w:cs="Arial"/>
          <w:b/>
          <w:bCs/>
          <w:sz w:val="24"/>
          <w:szCs w:val="24"/>
        </w:rPr>
        <w:t xml:space="preserve">3.1.4 Balance Sheet </w:t>
      </w:r>
    </w:p>
    <w:p w14:paraId="767C361E" w14:textId="77777777" w:rsidR="00041A02" w:rsidRDefault="00041A02" w:rsidP="00041A02">
      <w:pPr>
        <w:pStyle w:val="ListParagraph"/>
        <w:spacing w:before="240" w:after="240" w:line="360" w:lineRule="auto"/>
        <w:ind w:left="0"/>
        <w:contextualSpacing w:val="0"/>
        <w:jc w:val="both"/>
        <w:rPr>
          <w:rFonts w:ascii="Arial" w:hAnsi="Arial" w:cs="Arial"/>
          <w:b/>
          <w:bCs/>
          <w:sz w:val="24"/>
          <w:szCs w:val="24"/>
        </w:rPr>
      </w:pPr>
      <w:r w:rsidRPr="00041A02">
        <w:rPr>
          <w:rFonts w:ascii="Arial" w:hAnsi="Arial" w:cs="Arial"/>
          <w:noProof/>
          <w:sz w:val="24"/>
          <w:szCs w:val="24"/>
        </w:rPr>
        <w:drawing>
          <wp:inline distT="0" distB="0" distL="0" distR="0" wp14:anchorId="76FCAC90" wp14:editId="6349C852">
            <wp:extent cx="5267325" cy="2356466"/>
            <wp:effectExtent l="19050" t="19050" r="9525" b="25400"/>
            <wp:docPr id="20150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114" name=""/>
                    <pic:cNvPicPr/>
                  </pic:nvPicPr>
                  <pic:blipFill>
                    <a:blip r:embed="rId16"/>
                    <a:stretch>
                      <a:fillRect/>
                    </a:stretch>
                  </pic:blipFill>
                  <pic:spPr>
                    <a:xfrm>
                      <a:off x="0" y="0"/>
                      <a:ext cx="5281308" cy="2362722"/>
                    </a:xfrm>
                    <a:prstGeom prst="rect">
                      <a:avLst/>
                    </a:prstGeom>
                    <a:ln>
                      <a:solidFill>
                        <a:schemeClr val="tx1"/>
                      </a:solidFill>
                    </a:ln>
                  </pic:spPr>
                </pic:pic>
              </a:graphicData>
            </a:graphic>
          </wp:inline>
        </w:drawing>
      </w:r>
    </w:p>
    <w:p w14:paraId="3357ACBB" w14:textId="6A511E15" w:rsidR="00715846" w:rsidRPr="00715846" w:rsidRDefault="00715846" w:rsidP="00715846">
      <w:pPr>
        <w:pStyle w:val="dgfds"/>
        <w:rPr>
          <w:b/>
          <w:bCs/>
        </w:rPr>
      </w:pPr>
      <w:bookmarkStart w:id="29" w:name="_Toc186800793"/>
      <w:r w:rsidRPr="00715846">
        <w:rPr>
          <w:b/>
          <w:bCs/>
        </w:rPr>
        <w:t xml:space="preserve">Figure </w:t>
      </w:r>
      <w:r w:rsidR="0059044F">
        <w:rPr>
          <w:b/>
          <w:bCs/>
        </w:rPr>
        <w:t>6</w:t>
      </w:r>
      <w:r w:rsidRPr="00715846">
        <w:rPr>
          <w:b/>
          <w:bCs/>
        </w:rPr>
        <w:t>: Balance Sheet -2024</w:t>
      </w:r>
      <w:bookmarkEnd w:id="29"/>
    </w:p>
    <w:p w14:paraId="458A5EC5" w14:textId="77777777" w:rsidR="00715846" w:rsidRPr="00715846" w:rsidRDefault="00715846" w:rsidP="00715846">
      <w:pPr>
        <w:spacing w:before="240" w:after="240" w:line="360" w:lineRule="auto"/>
        <w:jc w:val="center"/>
        <w:rPr>
          <w:rFonts w:ascii="Arial" w:hAnsi="Arial" w:cs="Arial"/>
          <w:i/>
          <w:iCs/>
          <w:sz w:val="24"/>
          <w:szCs w:val="24"/>
        </w:rPr>
      </w:pPr>
      <w:r w:rsidRPr="00715846">
        <w:rPr>
          <w:rFonts w:ascii="Arial" w:hAnsi="Arial" w:cs="Arial"/>
          <w:i/>
          <w:iCs/>
          <w:sz w:val="24"/>
          <w:szCs w:val="24"/>
        </w:rPr>
        <w:t>(Source: Edumundo, 2024)</w:t>
      </w:r>
    </w:p>
    <w:p w14:paraId="1577E34D" w14:textId="77777777" w:rsidR="00715846" w:rsidRPr="00041A02" w:rsidRDefault="00715846" w:rsidP="00041A02">
      <w:pPr>
        <w:pStyle w:val="ListParagraph"/>
        <w:spacing w:before="240" w:after="240" w:line="360" w:lineRule="auto"/>
        <w:ind w:left="0"/>
        <w:contextualSpacing w:val="0"/>
        <w:jc w:val="both"/>
        <w:rPr>
          <w:rFonts w:ascii="Arial" w:hAnsi="Arial" w:cs="Arial"/>
          <w:b/>
          <w:bCs/>
          <w:sz w:val="24"/>
          <w:szCs w:val="24"/>
        </w:rPr>
      </w:pPr>
    </w:p>
    <w:p w14:paraId="1635055A" w14:textId="523B9B29" w:rsidR="00041A02" w:rsidRPr="00041A02" w:rsidRDefault="00041A02" w:rsidP="00715846">
      <w:pPr>
        <w:spacing w:before="240" w:after="240" w:line="360" w:lineRule="auto"/>
        <w:jc w:val="both"/>
        <w:rPr>
          <w:rFonts w:ascii="Arial" w:hAnsi="Arial" w:cs="Arial"/>
          <w:sz w:val="24"/>
          <w:szCs w:val="24"/>
        </w:rPr>
      </w:pPr>
      <w:r w:rsidRPr="00041A02">
        <w:rPr>
          <w:rFonts w:ascii="Arial" w:hAnsi="Arial" w:cs="Arial"/>
          <w:sz w:val="24"/>
          <w:szCs w:val="24"/>
        </w:rPr>
        <w:t>Fixed assets of the company were reduced by £50,000, while current assets were up and included more inventories (£154,151) and trade receivables (£99,620). Again, cash and cash equivalent position was up by a little to £5,447,146. Liabilities were down as long-term borrowings reduced to £700,000 although new credit balances (£166,849) emerged. Our analysis of the absolute values of retained earnings shows that in 2024 there is better financial performance, £134,068</w:t>
      </w:r>
      <w:r w:rsidR="00402ECC">
        <w:rPr>
          <w:rFonts w:ascii="Arial" w:hAnsi="Arial" w:cs="Arial"/>
          <w:sz w:val="24"/>
          <w:szCs w:val="24"/>
        </w:rPr>
        <w:t xml:space="preserve"> (</w:t>
      </w:r>
      <w:r w:rsidR="00402ECC" w:rsidRPr="00402ECC">
        <w:rPr>
          <w:rFonts w:ascii="Arial" w:hAnsi="Arial" w:cs="Arial"/>
          <w:sz w:val="24"/>
          <w:szCs w:val="24"/>
        </w:rPr>
        <w:t>Edumund</w:t>
      </w:r>
      <w:r w:rsidR="00402ECC">
        <w:rPr>
          <w:rFonts w:ascii="Arial" w:hAnsi="Arial" w:cs="Arial"/>
          <w:sz w:val="24"/>
          <w:szCs w:val="24"/>
        </w:rPr>
        <w:t>o</w:t>
      </w:r>
      <w:r w:rsidR="00402ECC" w:rsidRPr="00402ECC">
        <w:rPr>
          <w:rFonts w:ascii="Arial" w:hAnsi="Arial" w:cs="Arial"/>
          <w:sz w:val="24"/>
          <w:szCs w:val="24"/>
        </w:rPr>
        <w:t xml:space="preserve"> </w:t>
      </w:r>
      <w:r w:rsidR="00402ECC">
        <w:rPr>
          <w:rFonts w:ascii="Arial" w:hAnsi="Arial" w:cs="Arial"/>
          <w:sz w:val="24"/>
          <w:szCs w:val="24"/>
        </w:rPr>
        <w:t>2024).</w:t>
      </w:r>
    </w:p>
    <w:p w14:paraId="0B1B0944" w14:textId="77777777" w:rsidR="00041A02" w:rsidRPr="00041A02" w:rsidRDefault="00041A02" w:rsidP="00041A02">
      <w:pPr>
        <w:pStyle w:val="ListParagraph"/>
        <w:spacing w:before="240" w:after="240" w:line="360" w:lineRule="auto"/>
        <w:ind w:left="0"/>
        <w:contextualSpacing w:val="0"/>
        <w:jc w:val="both"/>
        <w:rPr>
          <w:rFonts w:ascii="Arial" w:hAnsi="Arial" w:cs="Arial"/>
          <w:b/>
          <w:bCs/>
          <w:sz w:val="24"/>
          <w:szCs w:val="24"/>
        </w:rPr>
      </w:pPr>
      <w:r w:rsidRPr="00041A02">
        <w:rPr>
          <w:rFonts w:ascii="Arial" w:hAnsi="Arial" w:cs="Arial"/>
          <w:b/>
          <w:bCs/>
          <w:sz w:val="24"/>
          <w:szCs w:val="24"/>
        </w:rPr>
        <w:t xml:space="preserve">3.1.5 Inventory </w:t>
      </w:r>
    </w:p>
    <w:p w14:paraId="273F38B1" w14:textId="77777777" w:rsidR="00041A02" w:rsidRDefault="00041A02" w:rsidP="00041A02">
      <w:pPr>
        <w:pStyle w:val="ListParagraph"/>
        <w:spacing w:before="240" w:after="240" w:line="360" w:lineRule="auto"/>
        <w:ind w:left="0"/>
        <w:contextualSpacing w:val="0"/>
        <w:jc w:val="both"/>
        <w:rPr>
          <w:rFonts w:ascii="Arial" w:hAnsi="Arial" w:cs="Arial"/>
          <w:b/>
          <w:bCs/>
          <w:sz w:val="24"/>
          <w:szCs w:val="24"/>
        </w:rPr>
      </w:pPr>
      <w:r w:rsidRPr="00041A02">
        <w:rPr>
          <w:rFonts w:ascii="Arial" w:hAnsi="Arial" w:cs="Arial"/>
          <w:noProof/>
          <w:sz w:val="24"/>
          <w:szCs w:val="24"/>
        </w:rPr>
        <w:lastRenderedPageBreak/>
        <w:drawing>
          <wp:inline distT="0" distB="0" distL="0" distR="0" wp14:anchorId="600817BD" wp14:editId="3183974F">
            <wp:extent cx="5731510" cy="3404870"/>
            <wp:effectExtent l="0" t="0" r="2540" b="5080"/>
            <wp:docPr id="131362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2153" name=""/>
                    <pic:cNvPicPr/>
                  </pic:nvPicPr>
                  <pic:blipFill>
                    <a:blip r:embed="rId17"/>
                    <a:stretch>
                      <a:fillRect/>
                    </a:stretch>
                  </pic:blipFill>
                  <pic:spPr>
                    <a:xfrm>
                      <a:off x="0" y="0"/>
                      <a:ext cx="5731510" cy="3404870"/>
                    </a:xfrm>
                    <a:prstGeom prst="rect">
                      <a:avLst/>
                    </a:prstGeom>
                  </pic:spPr>
                </pic:pic>
              </a:graphicData>
            </a:graphic>
          </wp:inline>
        </w:drawing>
      </w:r>
    </w:p>
    <w:p w14:paraId="48A6B52F" w14:textId="11849CE7" w:rsidR="00715846" w:rsidRPr="00715846" w:rsidRDefault="00715846" w:rsidP="00715846">
      <w:pPr>
        <w:pStyle w:val="dgfds"/>
        <w:rPr>
          <w:b/>
          <w:bCs/>
        </w:rPr>
      </w:pPr>
      <w:bookmarkStart w:id="30" w:name="_Toc186800794"/>
      <w:r w:rsidRPr="00715846">
        <w:rPr>
          <w:b/>
          <w:bCs/>
        </w:rPr>
        <w:t xml:space="preserve">Figure </w:t>
      </w:r>
      <w:r w:rsidR="0059044F">
        <w:rPr>
          <w:b/>
          <w:bCs/>
        </w:rPr>
        <w:t>7</w:t>
      </w:r>
      <w:r w:rsidRPr="00715846">
        <w:rPr>
          <w:b/>
          <w:bCs/>
        </w:rPr>
        <w:t>: Inventory 2024</w:t>
      </w:r>
      <w:bookmarkEnd w:id="30"/>
    </w:p>
    <w:p w14:paraId="7DB94C07" w14:textId="0E709790" w:rsidR="00715846" w:rsidRPr="00715846" w:rsidRDefault="00715846" w:rsidP="00715846">
      <w:pPr>
        <w:spacing w:before="240" w:after="240" w:line="360" w:lineRule="auto"/>
        <w:jc w:val="center"/>
        <w:rPr>
          <w:rFonts w:ascii="Arial" w:hAnsi="Arial" w:cs="Arial"/>
          <w:i/>
          <w:iCs/>
          <w:sz w:val="24"/>
          <w:szCs w:val="24"/>
        </w:rPr>
      </w:pPr>
      <w:r w:rsidRPr="00715846">
        <w:rPr>
          <w:rFonts w:ascii="Arial" w:hAnsi="Arial" w:cs="Arial"/>
          <w:i/>
          <w:iCs/>
          <w:sz w:val="24"/>
          <w:szCs w:val="24"/>
        </w:rPr>
        <w:t>(Source: Edumundo, 2024)</w:t>
      </w:r>
    </w:p>
    <w:p w14:paraId="3F6EA09D" w14:textId="77777777" w:rsidR="00041A02" w:rsidRPr="00041A02" w:rsidRDefault="00041A02" w:rsidP="00041A02">
      <w:pPr>
        <w:pStyle w:val="ListParagraph"/>
        <w:spacing w:before="240" w:after="240" w:line="360" w:lineRule="auto"/>
        <w:ind w:left="0"/>
        <w:contextualSpacing w:val="0"/>
        <w:jc w:val="both"/>
        <w:rPr>
          <w:rFonts w:ascii="Arial" w:hAnsi="Arial" w:cs="Arial"/>
          <w:sz w:val="24"/>
          <w:szCs w:val="24"/>
          <w:lang w:val="en-GB"/>
        </w:rPr>
      </w:pPr>
      <w:r w:rsidRPr="00041A02">
        <w:rPr>
          <w:rFonts w:ascii="Arial" w:hAnsi="Arial" w:cs="Arial"/>
          <w:sz w:val="24"/>
          <w:szCs w:val="24"/>
          <w:lang w:val="en-GB"/>
        </w:rPr>
        <w:t>Demand in year 2024 returns to variability and more specifically has important spikes during Week 16 and Week 40, leading to stock out conditions and decreased sales. While purchases are made to restock inventory, it is done in a reactive manner, leaving many sales opportunities unfulfilled during the targeted weeks. For further enhancement, company should emphasize on the areas of demand forecasting, existence of a safety stock, and on shortening of supplier lead times in order to increase inventory accessibility and reduce lost sales.</w:t>
      </w:r>
    </w:p>
    <w:p w14:paraId="04EBB0AD" w14:textId="77777777" w:rsidR="00D57A4C" w:rsidRDefault="00D57A4C" w:rsidP="00041A02">
      <w:pPr>
        <w:pStyle w:val="ListParagraph"/>
        <w:spacing w:before="240" w:after="240" w:line="360" w:lineRule="auto"/>
        <w:ind w:left="0"/>
        <w:contextualSpacing w:val="0"/>
        <w:jc w:val="both"/>
        <w:rPr>
          <w:rFonts w:ascii="Arial" w:hAnsi="Arial" w:cs="Arial"/>
          <w:b/>
          <w:bCs/>
          <w:sz w:val="24"/>
          <w:szCs w:val="24"/>
        </w:rPr>
      </w:pPr>
    </w:p>
    <w:p w14:paraId="60E19D34" w14:textId="77777777" w:rsidR="00D57A4C" w:rsidRDefault="00D57A4C" w:rsidP="00041A02">
      <w:pPr>
        <w:pStyle w:val="ListParagraph"/>
        <w:spacing w:before="240" w:after="240" w:line="360" w:lineRule="auto"/>
        <w:ind w:left="0"/>
        <w:contextualSpacing w:val="0"/>
        <w:jc w:val="both"/>
        <w:rPr>
          <w:rFonts w:ascii="Arial" w:hAnsi="Arial" w:cs="Arial"/>
          <w:b/>
          <w:bCs/>
          <w:sz w:val="24"/>
          <w:szCs w:val="24"/>
        </w:rPr>
      </w:pPr>
    </w:p>
    <w:p w14:paraId="49975361" w14:textId="77777777" w:rsidR="00D57A4C" w:rsidRDefault="00D57A4C" w:rsidP="00041A02">
      <w:pPr>
        <w:pStyle w:val="ListParagraph"/>
        <w:spacing w:before="240" w:after="240" w:line="360" w:lineRule="auto"/>
        <w:ind w:left="0"/>
        <w:contextualSpacing w:val="0"/>
        <w:jc w:val="both"/>
        <w:rPr>
          <w:rFonts w:ascii="Arial" w:hAnsi="Arial" w:cs="Arial"/>
          <w:b/>
          <w:bCs/>
          <w:sz w:val="24"/>
          <w:szCs w:val="24"/>
        </w:rPr>
      </w:pPr>
    </w:p>
    <w:p w14:paraId="70228613" w14:textId="77777777" w:rsidR="00D57A4C" w:rsidRDefault="00D57A4C" w:rsidP="00041A02">
      <w:pPr>
        <w:pStyle w:val="ListParagraph"/>
        <w:spacing w:before="240" w:after="240" w:line="360" w:lineRule="auto"/>
        <w:ind w:left="0"/>
        <w:contextualSpacing w:val="0"/>
        <w:jc w:val="both"/>
        <w:rPr>
          <w:rFonts w:ascii="Arial" w:hAnsi="Arial" w:cs="Arial"/>
          <w:b/>
          <w:bCs/>
          <w:sz w:val="24"/>
          <w:szCs w:val="24"/>
        </w:rPr>
      </w:pPr>
    </w:p>
    <w:p w14:paraId="4B6B300E" w14:textId="77777777" w:rsidR="00D57A4C" w:rsidRDefault="00D57A4C" w:rsidP="00041A02">
      <w:pPr>
        <w:pStyle w:val="ListParagraph"/>
        <w:spacing w:before="240" w:after="240" w:line="360" w:lineRule="auto"/>
        <w:ind w:left="0"/>
        <w:contextualSpacing w:val="0"/>
        <w:jc w:val="both"/>
        <w:rPr>
          <w:rFonts w:ascii="Arial" w:hAnsi="Arial" w:cs="Arial"/>
          <w:b/>
          <w:bCs/>
          <w:sz w:val="24"/>
          <w:szCs w:val="24"/>
        </w:rPr>
      </w:pPr>
    </w:p>
    <w:p w14:paraId="53731521" w14:textId="77777777" w:rsidR="00D57A4C" w:rsidRDefault="00D57A4C" w:rsidP="00041A02">
      <w:pPr>
        <w:pStyle w:val="ListParagraph"/>
        <w:spacing w:before="240" w:after="240" w:line="360" w:lineRule="auto"/>
        <w:ind w:left="0"/>
        <w:contextualSpacing w:val="0"/>
        <w:jc w:val="both"/>
        <w:rPr>
          <w:rFonts w:ascii="Arial" w:hAnsi="Arial" w:cs="Arial"/>
          <w:b/>
          <w:bCs/>
          <w:sz w:val="24"/>
          <w:szCs w:val="24"/>
        </w:rPr>
      </w:pPr>
    </w:p>
    <w:p w14:paraId="3AD2DC00" w14:textId="77777777" w:rsidR="00D57A4C" w:rsidRDefault="00D57A4C" w:rsidP="00041A02">
      <w:pPr>
        <w:pStyle w:val="ListParagraph"/>
        <w:spacing w:before="240" w:after="240" w:line="360" w:lineRule="auto"/>
        <w:ind w:left="0"/>
        <w:contextualSpacing w:val="0"/>
        <w:jc w:val="both"/>
        <w:rPr>
          <w:rFonts w:ascii="Arial" w:hAnsi="Arial" w:cs="Arial"/>
          <w:b/>
          <w:bCs/>
          <w:sz w:val="24"/>
          <w:szCs w:val="24"/>
        </w:rPr>
      </w:pPr>
    </w:p>
    <w:p w14:paraId="5570789B" w14:textId="77777777" w:rsidR="00D57A4C" w:rsidRDefault="00D57A4C" w:rsidP="00041A02">
      <w:pPr>
        <w:pStyle w:val="ListParagraph"/>
        <w:spacing w:before="240" w:after="240" w:line="360" w:lineRule="auto"/>
        <w:ind w:left="0"/>
        <w:contextualSpacing w:val="0"/>
        <w:jc w:val="both"/>
        <w:rPr>
          <w:rFonts w:ascii="Arial" w:hAnsi="Arial" w:cs="Arial"/>
          <w:b/>
          <w:bCs/>
          <w:sz w:val="24"/>
          <w:szCs w:val="24"/>
        </w:rPr>
      </w:pPr>
    </w:p>
    <w:p w14:paraId="1214775D" w14:textId="464EBB33" w:rsidR="00041A02" w:rsidRPr="00041A02" w:rsidRDefault="00041A02" w:rsidP="00041A02">
      <w:pPr>
        <w:pStyle w:val="ListParagraph"/>
        <w:spacing w:before="240" w:after="240" w:line="360" w:lineRule="auto"/>
        <w:ind w:left="0"/>
        <w:contextualSpacing w:val="0"/>
        <w:jc w:val="both"/>
        <w:rPr>
          <w:rFonts w:ascii="Arial" w:hAnsi="Arial" w:cs="Arial"/>
          <w:b/>
          <w:bCs/>
          <w:sz w:val="24"/>
          <w:szCs w:val="24"/>
        </w:rPr>
      </w:pPr>
      <w:r w:rsidRPr="00041A02">
        <w:rPr>
          <w:rFonts w:ascii="Arial" w:hAnsi="Arial" w:cs="Arial"/>
          <w:b/>
          <w:bCs/>
          <w:sz w:val="24"/>
          <w:szCs w:val="24"/>
        </w:rPr>
        <w:lastRenderedPageBreak/>
        <w:t xml:space="preserve">3.1.6 Staff </w:t>
      </w:r>
    </w:p>
    <w:p w14:paraId="3633D379" w14:textId="77777777" w:rsidR="00041A02" w:rsidRDefault="00041A02" w:rsidP="00041A02">
      <w:pPr>
        <w:pStyle w:val="ListParagraph"/>
        <w:spacing w:before="240" w:after="240" w:line="360" w:lineRule="auto"/>
        <w:ind w:left="0"/>
        <w:contextualSpacing w:val="0"/>
        <w:jc w:val="both"/>
        <w:rPr>
          <w:rFonts w:ascii="Arial" w:hAnsi="Arial" w:cs="Arial"/>
          <w:b/>
          <w:bCs/>
          <w:sz w:val="24"/>
          <w:szCs w:val="24"/>
        </w:rPr>
      </w:pPr>
      <w:r w:rsidRPr="00041A02">
        <w:rPr>
          <w:rFonts w:ascii="Arial" w:hAnsi="Arial" w:cs="Arial"/>
          <w:noProof/>
          <w:sz w:val="24"/>
          <w:szCs w:val="24"/>
        </w:rPr>
        <w:drawing>
          <wp:inline distT="0" distB="0" distL="0" distR="0" wp14:anchorId="20508FE3" wp14:editId="4DACB74E">
            <wp:extent cx="5731510" cy="3449320"/>
            <wp:effectExtent l="19050" t="19050" r="21590" b="17780"/>
            <wp:docPr id="401560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60853" name=""/>
                    <pic:cNvPicPr/>
                  </pic:nvPicPr>
                  <pic:blipFill>
                    <a:blip r:embed="rId18"/>
                    <a:stretch>
                      <a:fillRect/>
                    </a:stretch>
                  </pic:blipFill>
                  <pic:spPr>
                    <a:xfrm>
                      <a:off x="0" y="0"/>
                      <a:ext cx="5731510" cy="3449320"/>
                    </a:xfrm>
                    <a:prstGeom prst="rect">
                      <a:avLst/>
                    </a:prstGeom>
                    <a:ln>
                      <a:solidFill>
                        <a:schemeClr val="tx1"/>
                      </a:solidFill>
                    </a:ln>
                  </pic:spPr>
                </pic:pic>
              </a:graphicData>
            </a:graphic>
          </wp:inline>
        </w:drawing>
      </w:r>
    </w:p>
    <w:p w14:paraId="2416F300" w14:textId="2466FADF" w:rsidR="00715846" w:rsidRPr="00715846" w:rsidRDefault="00715846" w:rsidP="00715846">
      <w:pPr>
        <w:pStyle w:val="dgfds"/>
        <w:rPr>
          <w:b/>
          <w:bCs/>
        </w:rPr>
      </w:pPr>
      <w:bookmarkStart w:id="31" w:name="_Toc186800795"/>
      <w:r w:rsidRPr="00715846">
        <w:rPr>
          <w:b/>
          <w:bCs/>
        </w:rPr>
        <w:t xml:space="preserve">Figure </w:t>
      </w:r>
      <w:r w:rsidR="0059044F">
        <w:rPr>
          <w:b/>
          <w:bCs/>
        </w:rPr>
        <w:t>8-</w:t>
      </w:r>
      <w:r w:rsidRPr="00715846">
        <w:rPr>
          <w:b/>
          <w:bCs/>
        </w:rPr>
        <w:t>: Staff Comparison over years</w:t>
      </w:r>
      <w:bookmarkEnd w:id="31"/>
    </w:p>
    <w:p w14:paraId="6EE00B1B" w14:textId="66272713" w:rsidR="00715846" w:rsidRPr="00715846" w:rsidRDefault="00715846" w:rsidP="00715846">
      <w:pPr>
        <w:spacing w:before="240" w:after="240" w:line="360" w:lineRule="auto"/>
        <w:jc w:val="center"/>
        <w:rPr>
          <w:rFonts w:ascii="Arial" w:hAnsi="Arial" w:cs="Arial"/>
          <w:i/>
          <w:iCs/>
          <w:sz w:val="24"/>
          <w:szCs w:val="24"/>
        </w:rPr>
      </w:pPr>
      <w:r w:rsidRPr="00715846">
        <w:rPr>
          <w:rFonts w:ascii="Arial" w:hAnsi="Arial" w:cs="Arial"/>
          <w:i/>
          <w:iCs/>
          <w:sz w:val="24"/>
          <w:szCs w:val="24"/>
        </w:rPr>
        <w:t>(Source: Edumundo, 2024)</w:t>
      </w:r>
    </w:p>
    <w:p w14:paraId="7D4494A2" w14:textId="77777777" w:rsidR="00041A02" w:rsidRPr="00041A02" w:rsidRDefault="00041A02" w:rsidP="00041A02">
      <w:pPr>
        <w:pStyle w:val="ListParagraph"/>
        <w:spacing w:before="240" w:after="240" w:line="360" w:lineRule="auto"/>
        <w:ind w:left="0"/>
        <w:contextualSpacing w:val="0"/>
        <w:jc w:val="both"/>
        <w:rPr>
          <w:rFonts w:ascii="Arial" w:hAnsi="Arial" w:cs="Arial"/>
          <w:sz w:val="24"/>
          <w:szCs w:val="24"/>
        </w:rPr>
      </w:pPr>
      <w:r w:rsidRPr="00041A02">
        <w:rPr>
          <w:rFonts w:ascii="Arial" w:hAnsi="Arial" w:cs="Arial"/>
          <w:sz w:val="24"/>
          <w:szCs w:val="24"/>
          <w:lang w:val="en-GB"/>
        </w:rPr>
        <w:t>Staff stability remained intact by having 6 members of the team. For the new employees on board the number was few, while others left the company or organization. There were no new hires from outside the organisation this year.</w:t>
      </w:r>
    </w:p>
    <w:p w14:paraId="4B06F639" w14:textId="77777777" w:rsidR="00041A02" w:rsidRPr="00041A02" w:rsidRDefault="00041A02" w:rsidP="00041A02">
      <w:pPr>
        <w:pStyle w:val="Heading3"/>
        <w:spacing w:before="240" w:after="240" w:line="360" w:lineRule="auto"/>
        <w:jc w:val="both"/>
        <w:rPr>
          <w:rFonts w:ascii="Arial" w:hAnsi="Arial" w:cs="Arial"/>
          <w:b/>
          <w:bCs/>
          <w:color w:val="auto"/>
        </w:rPr>
      </w:pPr>
      <w:bookmarkStart w:id="32" w:name="_Toc186021640"/>
      <w:r w:rsidRPr="00041A02">
        <w:rPr>
          <w:rFonts w:ascii="Arial" w:hAnsi="Arial" w:cs="Arial"/>
          <w:b/>
          <w:bCs/>
          <w:color w:val="auto"/>
        </w:rPr>
        <w:t>Outcomes</w:t>
      </w:r>
      <w:bookmarkEnd w:id="32"/>
    </w:p>
    <w:p w14:paraId="6520CDC9" w14:textId="03B810CD" w:rsidR="00041A02" w:rsidRPr="00041A02" w:rsidRDefault="00041A02" w:rsidP="00041A02">
      <w:pPr>
        <w:spacing w:line="360" w:lineRule="auto"/>
        <w:jc w:val="both"/>
        <w:rPr>
          <w:rFonts w:ascii="Arial" w:hAnsi="Arial" w:cs="Arial"/>
          <w:sz w:val="24"/>
          <w:szCs w:val="24"/>
          <w:lang w:val="en-IN"/>
        </w:rPr>
      </w:pPr>
      <w:r w:rsidRPr="00041A02">
        <w:rPr>
          <w:rFonts w:ascii="Arial" w:hAnsi="Arial" w:cs="Arial"/>
          <w:sz w:val="24"/>
          <w:szCs w:val="24"/>
          <w:lang w:val="en-IN"/>
        </w:rPr>
        <w:t>Solex concrete market has been achieved by the year 2024 mainly because of cost leadership and the projected opportunity to achieve improvement on the quality of sneakers as well as improvement on customer relation segments all while selling sneakers at affordable prices. While analysing the sales performance, there was a more overall stronger customer relation but the price segment remained still moderate. Effectively the financial strength of the company enhanced it had high inventory and trade receivables in addition to decrease in long term borrowings</w:t>
      </w:r>
      <w:r w:rsidR="005E571E">
        <w:rPr>
          <w:rFonts w:ascii="Arial" w:hAnsi="Arial" w:cs="Arial"/>
          <w:sz w:val="24"/>
          <w:szCs w:val="24"/>
          <w:lang w:val="en-IN"/>
        </w:rPr>
        <w:t xml:space="preserve"> (</w:t>
      </w:r>
      <w:r w:rsidR="005E571E" w:rsidRPr="00B934A3">
        <w:rPr>
          <w:rFonts w:ascii="Arial" w:hAnsi="Arial" w:cs="Arial"/>
          <w:sz w:val="24"/>
          <w:szCs w:val="24"/>
        </w:rPr>
        <w:t>Njemanze, 2021</w:t>
      </w:r>
      <w:r w:rsidR="005E571E">
        <w:rPr>
          <w:rFonts w:ascii="Arial" w:hAnsi="Arial" w:cs="Arial"/>
          <w:sz w:val="24"/>
          <w:szCs w:val="24"/>
        </w:rPr>
        <w:t>).</w:t>
      </w:r>
      <w:r w:rsidRPr="00041A02">
        <w:rPr>
          <w:rFonts w:ascii="Arial" w:hAnsi="Arial" w:cs="Arial"/>
          <w:sz w:val="24"/>
          <w:szCs w:val="24"/>
          <w:lang w:val="en-IN"/>
        </w:rPr>
        <w:t xml:space="preserve"> Nevertheless, some issues arose with inventory control as the times when it runs out of stock during the high demand periods and therefore needs improvement in demand forecasting and suppliers’ lead time. Despite little changes made in its staffing, there was absence of staff hiring but low turnover rate as well.</w:t>
      </w:r>
    </w:p>
    <w:p w14:paraId="36837322" w14:textId="77777777" w:rsidR="00041A02" w:rsidRPr="00367488" w:rsidRDefault="00041A02" w:rsidP="00041A02">
      <w:pPr>
        <w:pStyle w:val="Heading3"/>
        <w:spacing w:before="240" w:after="240" w:line="360" w:lineRule="auto"/>
        <w:jc w:val="both"/>
        <w:rPr>
          <w:rFonts w:ascii="Arial" w:hAnsi="Arial" w:cs="Arial"/>
          <w:b/>
          <w:bCs/>
          <w:color w:val="auto"/>
        </w:rPr>
      </w:pPr>
      <w:bookmarkStart w:id="33" w:name="_Toc186021641"/>
      <w:r w:rsidRPr="00041A02">
        <w:rPr>
          <w:rFonts w:ascii="Arial" w:hAnsi="Arial" w:cs="Arial"/>
          <w:b/>
          <w:bCs/>
          <w:color w:val="auto"/>
        </w:rPr>
        <w:lastRenderedPageBreak/>
        <w:t>Lessons Learned</w:t>
      </w:r>
      <w:bookmarkEnd w:id="33"/>
    </w:p>
    <w:tbl>
      <w:tblPr>
        <w:tblStyle w:val="GridTable5Dark-Accent3"/>
        <w:tblW w:w="0" w:type="auto"/>
        <w:tblLook w:val="04A0" w:firstRow="1" w:lastRow="0" w:firstColumn="1" w:lastColumn="0" w:noHBand="0" w:noVBand="1"/>
      </w:tblPr>
      <w:tblGrid>
        <w:gridCol w:w="2600"/>
        <w:gridCol w:w="6416"/>
      </w:tblGrid>
      <w:tr w:rsidR="00041A02" w:rsidRPr="00367488" w14:paraId="7817A87E" w14:textId="77777777" w:rsidTr="004526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E4B465" w14:textId="77777777" w:rsidR="00041A02" w:rsidRPr="00367488" w:rsidRDefault="00041A02" w:rsidP="00041A02">
            <w:pPr>
              <w:spacing w:after="200" w:line="360" w:lineRule="auto"/>
              <w:jc w:val="both"/>
              <w:rPr>
                <w:rFonts w:ascii="Arial" w:hAnsi="Arial" w:cs="Arial"/>
                <w:sz w:val="24"/>
                <w:szCs w:val="24"/>
              </w:rPr>
            </w:pPr>
            <w:r w:rsidRPr="00367488">
              <w:rPr>
                <w:rFonts w:ascii="Arial" w:hAnsi="Arial" w:cs="Arial"/>
                <w:sz w:val="24"/>
                <w:szCs w:val="24"/>
              </w:rPr>
              <w:t>Lesson Learned</w:t>
            </w:r>
          </w:p>
        </w:tc>
        <w:tc>
          <w:tcPr>
            <w:tcW w:w="0" w:type="auto"/>
            <w:hideMark/>
          </w:tcPr>
          <w:p w14:paraId="3FE966C0" w14:textId="77777777" w:rsidR="00041A02" w:rsidRPr="00367488" w:rsidRDefault="00041A02" w:rsidP="00041A02">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67488">
              <w:rPr>
                <w:rFonts w:ascii="Arial" w:hAnsi="Arial" w:cs="Arial"/>
                <w:sz w:val="24"/>
                <w:szCs w:val="24"/>
              </w:rPr>
              <w:t>Key Takeaways</w:t>
            </w:r>
          </w:p>
        </w:tc>
      </w:tr>
      <w:tr w:rsidR="00041A02" w:rsidRPr="00367488" w14:paraId="75770980" w14:textId="77777777" w:rsidTr="004526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A7D452" w14:textId="77777777" w:rsidR="00041A02" w:rsidRPr="00367488" w:rsidRDefault="00041A02" w:rsidP="00041A02">
            <w:pPr>
              <w:spacing w:after="200" w:line="360" w:lineRule="auto"/>
              <w:jc w:val="both"/>
              <w:rPr>
                <w:rFonts w:ascii="Arial" w:hAnsi="Arial" w:cs="Arial"/>
                <w:sz w:val="24"/>
                <w:szCs w:val="24"/>
              </w:rPr>
            </w:pPr>
            <w:r w:rsidRPr="00367488">
              <w:rPr>
                <w:rFonts w:ascii="Arial" w:hAnsi="Arial" w:cs="Arial"/>
                <w:sz w:val="24"/>
                <w:szCs w:val="24"/>
              </w:rPr>
              <w:t>Market Expansion Opportunity</w:t>
            </w:r>
          </w:p>
        </w:tc>
        <w:tc>
          <w:tcPr>
            <w:tcW w:w="0" w:type="auto"/>
            <w:hideMark/>
          </w:tcPr>
          <w:p w14:paraId="47893304" w14:textId="77777777" w:rsidR="00041A02" w:rsidRPr="00367488" w:rsidRDefault="00041A02" w:rsidP="00041A02">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7488">
              <w:rPr>
                <w:rFonts w:ascii="Arial" w:hAnsi="Arial" w:cs="Arial"/>
                <w:sz w:val="24"/>
                <w:szCs w:val="24"/>
              </w:rPr>
              <w:t>Focus on expanding quality and customer relationship segments for growth.</w:t>
            </w:r>
          </w:p>
        </w:tc>
      </w:tr>
      <w:tr w:rsidR="00041A02" w:rsidRPr="00367488" w14:paraId="0262302D" w14:textId="77777777" w:rsidTr="0045260F">
        <w:tc>
          <w:tcPr>
            <w:cnfStyle w:val="001000000000" w:firstRow="0" w:lastRow="0" w:firstColumn="1" w:lastColumn="0" w:oddVBand="0" w:evenVBand="0" w:oddHBand="0" w:evenHBand="0" w:firstRowFirstColumn="0" w:firstRowLastColumn="0" w:lastRowFirstColumn="0" w:lastRowLastColumn="0"/>
            <w:tcW w:w="0" w:type="auto"/>
            <w:hideMark/>
          </w:tcPr>
          <w:p w14:paraId="72B466A9" w14:textId="77777777" w:rsidR="00041A02" w:rsidRPr="00367488" w:rsidRDefault="00041A02" w:rsidP="00041A02">
            <w:pPr>
              <w:spacing w:after="200" w:line="360" w:lineRule="auto"/>
              <w:jc w:val="both"/>
              <w:rPr>
                <w:rFonts w:ascii="Arial" w:hAnsi="Arial" w:cs="Arial"/>
                <w:sz w:val="24"/>
                <w:szCs w:val="24"/>
              </w:rPr>
            </w:pPr>
            <w:r w:rsidRPr="00367488">
              <w:rPr>
                <w:rFonts w:ascii="Arial" w:hAnsi="Arial" w:cs="Arial"/>
                <w:sz w:val="24"/>
                <w:szCs w:val="24"/>
              </w:rPr>
              <w:t>Inventory Management</w:t>
            </w:r>
          </w:p>
        </w:tc>
        <w:tc>
          <w:tcPr>
            <w:tcW w:w="0" w:type="auto"/>
            <w:hideMark/>
          </w:tcPr>
          <w:p w14:paraId="0DD368A5" w14:textId="77777777" w:rsidR="00041A02" w:rsidRPr="00367488" w:rsidRDefault="00041A02" w:rsidP="00041A02">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7488">
              <w:rPr>
                <w:rFonts w:ascii="Arial" w:hAnsi="Arial" w:cs="Arial"/>
                <w:sz w:val="24"/>
                <w:szCs w:val="24"/>
              </w:rPr>
              <w:t>Implement better demand forecasting and reduce lead times to prevent stockouts during peak demand periods.</w:t>
            </w:r>
          </w:p>
        </w:tc>
      </w:tr>
      <w:tr w:rsidR="00041A02" w:rsidRPr="00367488" w14:paraId="4027077E" w14:textId="77777777" w:rsidTr="004526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DEE499" w14:textId="77777777" w:rsidR="00041A02" w:rsidRPr="00367488" w:rsidRDefault="00041A02" w:rsidP="00041A02">
            <w:pPr>
              <w:spacing w:after="200" w:line="360" w:lineRule="auto"/>
              <w:jc w:val="both"/>
              <w:rPr>
                <w:rFonts w:ascii="Arial" w:hAnsi="Arial" w:cs="Arial"/>
                <w:sz w:val="24"/>
                <w:szCs w:val="24"/>
              </w:rPr>
            </w:pPr>
            <w:r w:rsidRPr="00367488">
              <w:rPr>
                <w:rFonts w:ascii="Arial" w:hAnsi="Arial" w:cs="Arial"/>
                <w:sz w:val="24"/>
                <w:szCs w:val="24"/>
              </w:rPr>
              <w:t>Financial Planning</w:t>
            </w:r>
          </w:p>
        </w:tc>
        <w:tc>
          <w:tcPr>
            <w:tcW w:w="0" w:type="auto"/>
            <w:hideMark/>
          </w:tcPr>
          <w:p w14:paraId="00F4888C" w14:textId="0D5EABD9" w:rsidR="00041A02" w:rsidRPr="00367488" w:rsidRDefault="00041A02" w:rsidP="00041A02">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7488">
              <w:rPr>
                <w:rFonts w:ascii="Arial" w:hAnsi="Arial" w:cs="Arial"/>
                <w:sz w:val="24"/>
                <w:szCs w:val="24"/>
              </w:rPr>
              <w:t>Strengthen cash flow management and prioritize reducing liabilities to improve financial health</w:t>
            </w:r>
            <w:r w:rsidR="005E571E">
              <w:rPr>
                <w:rFonts w:ascii="Arial" w:hAnsi="Arial" w:cs="Arial"/>
                <w:sz w:val="24"/>
                <w:szCs w:val="24"/>
              </w:rPr>
              <w:t xml:space="preserve"> (</w:t>
            </w:r>
            <w:r w:rsidR="005E571E" w:rsidRPr="00B934A3">
              <w:rPr>
                <w:rFonts w:ascii="Arial" w:hAnsi="Arial" w:cs="Arial"/>
                <w:sz w:val="24"/>
                <w:szCs w:val="24"/>
              </w:rPr>
              <w:t>Njemanze, 2021</w:t>
            </w:r>
            <w:r w:rsidR="005E571E">
              <w:rPr>
                <w:rFonts w:ascii="Arial" w:hAnsi="Arial" w:cs="Arial"/>
                <w:sz w:val="24"/>
                <w:szCs w:val="24"/>
              </w:rPr>
              <w:t>).</w:t>
            </w:r>
          </w:p>
        </w:tc>
      </w:tr>
      <w:tr w:rsidR="00041A02" w:rsidRPr="00367488" w14:paraId="358E714E" w14:textId="77777777" w:rsidTr="0045260F">
        <w:tc>
          <w:tcPr>
            <w:cnfStyle w:val="001000000000" w:firstRow="0" w:lastRow="0" w:firstColumn="1" w:lastColumn="0" w:oddVBand="0" w:evenVBand="0" w:oddHBand="0" w:evenHBand="0" w:firstRowFirstColumn="0" w:firstRowLastColumn="0" w:lastRowFirstColumn="0" w:lastRowLastColumn="0"/>
            <w:tcW w:w="0" w:type="auto"/>
            <w:hideMark/>
          </w:tcPr>
          <w:p w14:paraId="3457308A" w14:textId="77777777" w:rsidR="00041A02" w:rsidRPr="00367488" w:rsidRDefault="00041A02" w:rsidP="00041A02">
            <w:pPr>
              <w:spacing w:after="200" w:line="360" w:lineRule="auto"/>
              <w:jc w:val="both"/>
              <w:rPr>
                <w:rFonts w:ascii="Arial" w:hAnsi="Arial" w:cs="Arial"/>
                <w:sz w:val="24"/>
                <w:szCs w:val="24"/>
              </w:rPr>
            </w:pPr>
            <w:r w:rsidRPr="00367488">
              <w:rPr>
                <w:rFonts w:ascii="Arial" w:hAnsi="Arial" w:cs="Arial"/>
                <w:sz w:val="24"/>
                <w:szCs w:val="24"/>
              </w:rPr>
              <w:t>Competitive Pricing Strategy</w:t>
            </w:r>
          </w:p>
        </w:tc>
        <w:tc>
          <w:tcPr>
            <w:tcW w:w="0" w:type="auto"/>
            <w:hideMark/>
          </w:tcPr>
          <w:p w14:paraId="0FEDEC49" w14:textId="77777777" w:rsidR="00041A02" w:rsidRPr="00367488" w:rsidRDefault="00041A02" w:rsidP="00041A02">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7488">
              <w:rPr>
                <w:rFonts w:ascii="Arial" w:hAnsi="Arial" w:cs="Arial"/>
                <w:sz w:val="24"/>
                <w:szCs w:val="24"/>
              </w:rPr>
              <w:t>Continue to target price-sensitive customers while maintaining a competitive edge in the market.</w:t>
            </w:r>
          </w:p>
        </w:tc>
      </w:tr>
      <w:tr w:rsidR="00041A02" w:rsidRPr="00367488" w14:paraId="29FDB26C" w14:textId="77777777" w:rsidTr="004526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9D8D6F" w14:textId="77777777" w:rsidR="00041A02" w:rsidRPr="00367488" w:rsidRDefault="00041A02" w:rsidP="00041A02">
            <w:pPr>
              <w:spacing w:after="200" w:line="360" w:lineRule="auto"/>
              <w:jc w:val="both"/>
              <w:rPr>
                <w:rFonts w:ascii="Arial" w:hAnsi="Arial" w:cs="Arial"/>
                <w:sz w:val="24"/>
                <w:szCs w:val="24"/>
              </w:rPr>
            </w:pPr>
            <w:r w:rsidRPr="00367488">
              <w:rPr>
                <w:rFonts w:ascii="Arial" w:hAnsi="Arial" w:cs="Arial"/>
                <w:sz w:val="24"/>
                <w:szCs w:val="24"/>
              </w:rPr>
              <w:t>Staffing</w:t>
            </w:r>
          </w:p>
        </w:tc>
        <w:tc>
          <w:tcPr>
            <w:tcW w:w="0" w:type="auto"/>
            <w:hideMark/>
          </w:tcPr>
          <w:p w14:paraId="1B47BBD6" w14:textId="77777777" w:rsidR="00041A02" w:rsidRPr="00367488" w:rsidRDefault="00041A02" w:rsidP="00041A02">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7488">
              <w:rPr>
                <w:rFonts w:ascii="Arial" w:hAnsi="Arial" w:cs="Arial"/>
                <w:sz w:val="24"/>
                <w:szCs w:val="24"/>
              </w:rPr>
              <w:t>Ensure better recruitment strategies to increase team strength and stability, especially for future growth.</w:t>
            </w:r>
          </w:p>
        </w:tc>
      </w:tr>
    </w:tbl>
    <w:p w14:paraId="04B29D20" w14:textId="77777777" w:rsidR="00041A02" w:rsidRPr="00041A02" w:rsidRDefault="00041A02" w:rsidP="00041A02">
      <w:pPr>
        <w:spacing w:line="360" w:lineRule="auto"/>
        <w:jc w:val="both"/>
        <w:rPr>
          <w:rFonts w:ascii="Arial" w:hAnsi="Arial" w:cs="Arial"/>
          <w:sz w:val="24"/>
          <w:szCs w:val="24"/>
          <w:lang w:val="en-IN"/>
        </w:rPr>
      </w:pPr>
    </w:p>
    <w:p w14:paraId="53427777" w14:textId="77777777" w:rsidR="00041A02" w:rsidRPr="00041A02" w:rsidRDefault="00041A02" w:rsidP="00041A02">
      <w:pPr>
        <w:pStyle w:val="Heading2"/>
        <w:spacing w:before="240" w:after="240" w:line="360" w:lineRule="auto"/>
        <w:jc w:val="both"/>
        <w:rPr>
          <w:rFonts w:ascii="Arial" w:hAnsi="Arial" w:cs="Arial"/>
          <w:b/>
          <w:bCs/>
          <w:color w:val="auto"/>
          <w:sz w:val="24"/>
          <w:szCs w:val="24"/>
        </w:rPr>
      </w:pPr>
      <w:bookmarkStart w:id="34" w:name="_Toc186021642"/>
      <w:r w:rsidRPr="00041A02">
        <w:rPr>
          <w:rFonts w:ascii="Arial" w:hAnsi="Arial" w:cs="Arial"/>
          <w:b/>
          <w:bCs/>
          <w:color w:val="auto"/>
          <w:sz w:val="24"/>
          <w:szCs w:val="24"/>
        </w:rPr>
        <w:t>3.2 Year 2: Enhancing Customer Engagement</w:t>
      </w:r>
      <w:bookmarkEnd w:id="34"/>
      <w:r w:rsidRPr="00041A02">
        <w:rPr>
          <w:rFonts w:ascii="Arial" w:hAnsi="Arial" w:cs="Arial"/>
          <w:b/>
          <w:bCs/>
          <w:color w:val="auto"/>
          <w:sz w:val="24"/>
          <w:szCs w:val="24"/>
        </w:rPr>
        <w:t>- 2025</w:t>
      </w:r>
    </w:p>
    <w:p w14:paraId="37EDFBD4" w14:textId="77777777" w:rsidR="00041A02" w:rsidRPr="00041A02" w:rsidRDefault="00041A02" w:rsidP="00041A02">
      <w:pPr>
        <w:pStyle w:val="Heading3"/>
        <w:spacing w:before="240" w:after="240" w:line="360" w:lineRule="auto"/>
        <w:jc w:val="both"/>
        <w:rPr>
          <w:rFonts w:ascii="Arial" w:hAnsi="Arial" w:cs="Arial"/>
          <w:b/>
          <w:bCs/>
          <w:color w:val="auto"/>
        </w:rPr>
      </w:pPr>
      <w:bookmarkStart w:id="35" w:name="_Toc186021643"/>
      <w:r w:rsidRPr="00041A02">
        <w:rPr>
          <w:rFonts w:ascii="Arial" w:hAnsi="Arial" w:cs="Arial"/>
          <w:b/>
          <w:bCs/>
          <w:color w:val="auto"/>
        </w:rPr>
        <w:t>Decisions Made</w:t>
      </w:r>
      <w:bookmarkEnd w:id="35"/>
    </w:p>
    <w:p w14:paraId="7A0EA717" w14:textId="751F98D0" w:rsidR="00041A02" w:rsidRPr="0059044F" w:rsidRDefault="00041A02" w:rsidP="00041A02">
      <w:pPr>
        <w:spacing w:line="360" w:lineRule="auto"/>
        <w:jc w:val="both"/>
        <w:rPr>
          <w:rFonts w:ascii="Arial" w:hAnsi="Arial" w:cs="Arial"/>
          <w:noProof/>
          <w:sz w:val="24"/>
          <w:szCs w:val="24"/>
        </w:rPr>
      </w:pPr>
      <w:r w:rsidRPr="00041A02">
        <w:rPr>
          <w:rFonts w:ascii="Arial" w:hAnsi="Arial" w:cs="Arial"/>
          <w:b/>
          <w:bCs/>
          <w:sz w:val="24"/>
          <w:szCs w:val="24"/>
          <w:lang w:val="en-IN"/>
        </w:rPr>
        <w:t>3.2.1 Market</w:t>
      </w:r>
      <w:r w:rsidRPr="00041A02">
        <w:rPr>
          <w:rFonts w:ascii="Arial" w:hAnsi="Arial" w:cs="Arial"/>
          <w:sz w:val="24"/>
          <w:szCs w:val="24"/>
          <w:lang w:val="en-IN"/>
        </w:rPr>
        <w:t xml:space="preserve"> </w:t>
      </w:r>
    </w:p>
    <w:p w14:paraId="1F2D1E02" w14:textId="77777777" w:rsidR="00041A02" w:rsidRDefault="00041A02" w:rsidP="00041A02">
      <w:pPr>
        <w:spacing w:line="360" w:lineRule="auto"/>
        <w:jc w:val="both"/>
        <w:rPr>
          <w:rFonts w:ascii="Arial" w:hAnsi="Arial" w:cs="Arial"/>
          <w:sz w:val="24"/>
          <w:szCs w:val="24"/>
          <w:lang w:val="en-IN"/>
        </w:rPr>
      </w:pPr>
      <w:r w:rsidRPr="00041A02">
        <w:rPr>
          <w:rFonts w:ascii="Arial" w:hAnsi="Arial" w:cs="Arial"/>
          <w:noProof/>
          <w:sz w:val="24"/>
          <w:szCs w:val="24"/>
          <w14:ligatures w14:val="standardContextual"/>
        </w:rPr>
        <w:drawing>
          <wp:inline distT="0" distB="0" distL="0" distR="0" wp14:anchorId="10EB8BEB" wp14:editId="37636414">
            <wp:extent cx="5133975" cy="3631778"/>
            <wp:effectExtent l="19050" t="19050" r="9525" b="26035"/>
            <wp:docPr id="412206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06088" name=""/>
                    <pic:cNvPicPr/>
                  </pic:nvPicPr>
                  <pic:blipFill>
                    <a:blip r:embed="rId19"/>
                    <a:stretch>
                      <a:fillRect/>
                    </a:stretch>
                  </pic:blipFill>
                  <pic:spPr>
                    <a:xfrm>
                      <a:off x="0" y="0"/>
                      <a:ext cx="5134365" cy="3632054"/>
                    </a:xfrm>
                    <a:prstGeom prst="rect">
                      <a:avLst/>
                    </a:prstGeom>
                    <a:ln>
                      <a:solidFill>
                        <a:schemeClr val="tx1"/>
                      </a:solidFill>
                    </a:ln>
                  </pic:spPr>
                </pic:pic>
              </a:graphicData>
            </a:graphic>
          </wp:inline>
        </w:drawing>
      </w:r>
    </w:p>
    <w:p w14:paraId="11ADFF6C" w14:textId="366AECE2" w:rsidR="00715846" w:rsidRPr="00715846" w:rsidRDefault="00715846" w:rsidP="00715846">
      <w:pPr>
        <w:pStyle w:val="dgfds"/>
        <w:rPr>
          <w:b/>
          <w:bCs/>
        </w:rPr>
      </w:pPr>
      <w:bookmarkStart w:id="36" w:name="_Toc186800796"/>
      <w:r w:rsidRPr="00715846">
        <w:rPr>
          <w:b/>
          <w:bCs/>
        </w:rPr>
        <w:t xml:space="preserve">Figure </w:t>
      </w:r>
      <w:r w:rsidR="0059044F">
        <w:rPr>
          <w:b/>
          <w:bCs/>
        </w:rPr>
        <w:t>9</w:t>
      </w:r>
      <w:r w:rsidRPr="00715846">
        <w:rPr>
          <w:b/>
          <w:bCs/>
        </w:rPr>
        <w:t>: Market 202</w:t>
      </w:r>
      <w:r>
        <w:rPr>
          <w:b/>
          <w:bCs/>
        </w:rPr>
        <w:t>5</w:t>
      </w:r>
      <w:r w:rsidRPr="00715846">
        <w:rPr>
          <w:b/>
          <w:bCs/>
        </w:rPr>
        <w:t>- Men Sneakers</w:t>
      </w:r>
      <w:bookmarkEnd w:id="36"/>
    </w:p>
    <w:p w14:paraId="0DFBD884" w14:textId="553512BF" w:rsidR="00715846" w:rsidRDefault="00715846" w:rsidP="00715846">
      <w:pPr>
        <w:spacing w:before="240" w:after="240" w:line="360" w:lineRule="auto"/>
        <w:jc w:val="center"/>
        <w:rPr>
          <w:rFonts w:ascii="Arial" w:hAnsi="Arial" w:cs="Arial"/>
          <w:i/>
          <w:iCs/>
          <w:sz w:val="24"/>
          <w:szCs w:val="24"/>
        </w:rPr>
      </w:pPr>
      <w:r w:rsidRPr="00715846">
        <w:rPr>
          <w:rFonts w:ascii="Arial" w:hAnsi="Arial" w:cs="Arial"/>
          <w:i/>
          <w:iCs/>
          <w:sz w:val="24"/>
          <w:szCs w:val="24"/>
        </w:rPr>
        <w:lastRenderedPageBreak/>
        <w:t>(Source: Edumundo, 2024)</w:t>
      </w:r>
    </w:p>
    <w:p w14:paraId="2851D86C" w14:textId="77777777" w:rsidR="0059044F" w:rsidRPr="00715846" w:rsidRDefault="0059044F" w:rsidP="00715846">
      <w:pPr>
        <w:spacing w:before="240" w:after="240" w:line="360" w:lineRule="auto"/>
        <w:jc w:val="center"/>
        <w:rPr>
          <w:rFonts w:ascii="Arial" w:hAnsi="Arial" w:cs="Arial"/>
          <w:i/>
          <w:iCs/>
          <w:sz w:val="24"/>
          <w:szCs w:val="24"/>
        </w:rPr>
      </w:pPr>
    </w:p>
    <w:p w14:paraId="2D165F9D" w14:textId="77777777" w:rsidR="0059044F" w:rsidRDefault="0059044F" w:rsidP="00041A02">
      <w:pPr>
        <w:spacing w:line="360" w:lineRule="auto"/>
        <w:jc w:val="both"/>
        <w:rPr>
          <w:rFonts w:ascii="Arial" w:hAnsi="Arial" w:cs="Arial"/>
          <w:sz w:val="24"/>
          <w:szCs w:val="24"/>
          <w:lang w:val="en-IN"/>
        </w:rPr>
      </w:pPr>
      <w:r>
        <w:rPr>
          <w:noProof/>
        </w:rPr>
        <w:drawing>
          <wp:inline distT="0" distB="0" distL="0" distR="0" wp14:anchorId="2E2B64D6" wp14:editId="1BF3C14B">
            <wp:extent cx="4886325" cy="3413734"/>
            <wp:effectExtent l="19050" t="19050" r="9525" b="15875"/>
            <wp:docPr id="448089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89212" name=""/>
                    <pic:cNvPicPr/>
                  </pic:nvPicPr>
                  <pic:blipFill>
                    <a:blip r:embed="rId20"/>
                    <a:stretch>
                      <a:fillRect/>
                    </a:stretch>
                  </pic:blipFill>
                  <pic:spPr>
                    <a:xfrm>
                      <a:off x="0" y="0"/>
                      <a:ext cx="4888734" cy="3415417"/>
                    </a:xfrm>
                    <a:prstGeom prst="rect">
                      <a:avLst/>
                    </a:prstGeom>
                    <a:ln>
                      <a:solidFill>
                        <a:schemeClr val="tx1"/>
                      </a:solidFill>
                    </a:ln>
                  </pic:spPr>
                </pic:pic>
              </a:graphicData>
            </a:graphic>
          </wp:inline>
        </w:drawing>
      </w:r>
    </w:p>
    <w:p w14:paraId="4E5EDE54" w14:textId="59E28BE6" w:rsidR="0059044F" w:rsidRPr="006804D2" w:rsidRDefault="0059044F" w:rsidP="006804D2">
      <w:pPr>
        <w:pStyle w:val="dgfds"/>
        <w:rPr>
          <w:b/>
          <w:bCs/>
        </w:rPr>
      </w:pPr>
      <w:bookmarkStart w:id="37" w:name="_Toc186800797"/>
      <w:r w:rsidRPr="006804D2">
        <w:rPr>
          <w:b/>
          <w:bCs/>
        </w:rPr>
        <w:t>Figure 10-: Market 2025- Women’s Sneakers</w:t>
      </w:r>
      <w:bookmarkEnd w:id="37"/>
    </w:p>
    <w:p w14:paraId="2884239E" w14:textId="77777777" w:rsidR="0059044F" w:rsidRDefault="0059044F" w:rsidP="0059044F">
      <w:pPr>
        <w:spacing w:before="240" w:after="240" w:line="360" w:lineRule="auto"/>
        <w:jc w:val="center"/>
        <w:rPr>
          <w:rFonts w:ascii="Arial" w:hAnsi="Arial" w:cs="Arial"/>
          <w:i/>
          <w:iCs/>
          <w:sz w:val="24"/>
          <w:szCs w:val="24"/>
        </w:rPr>
      </w:pPr>
      <w:r w:rsidRPr="00715846">
        <w:rPr>
          <w:rFonts w:ascii="Arial" w:hAnsi="Arial" w:cs="Arial"/>
          <w:i/>
          <w:iCs/>
          <w:sz w:val="24"/>
          <w:szCs w:val="24"/>
        </w:rPr>
        <w:t>(Source: Edumundo, 2024)</w:t>
      </w:r>
    </w:p>
    <w:p w14:paraId="0DBBB73B" w14:textId="570341BF" w:rsidR="0059044F" w:rsidRDefault="0059044F" w:rsidP="0059044F">
      <w:pPr>
        <w:spacing w:before="240" w:after="240" w:line="360" w:lineRule="auto"/>
        <w:jc w:val="center"/>
        <w:rPr>
          <w:rFonts w:ascii="Arial" w:hAnsi="Arial" w:cs="Arial"/>
          <w:i/>
          <w:iCs/>
          <w:sz w:val="24"/>
          <w:szCs w:val="24"/>
        </w:rPr>
      </w:pPr>
      <w:r>
        <w:rPr>
          <w:noProof/>
        </w:rPr>
        <w:drawing>
          <wp:inline distT="0" distB="0" distL="0" distR="0" wp14:anchorId="32FE2F1A" wp14:editId="4D732943">
            <wp:extent cx="5553075" cy="4000500"/>
            <wp:effectExtent l="19050" t="19050" r="28575" b="19050"/>
            <wp:docPr id="774125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25830" name=""/>
                    <pic:cNvPicPr/>
                  </pic:nvPicPr>
                  <pic:blipFill>
                    <a:blip r:embed="rId21"/>
                    <a:stretch>
                      <a:fillRect/>
                    </a:stretch>
                  </pic:blipFill>
                  <pic:spPr>
                    <a:xfrm>
                      <a:off x="0" y="0"/>
                      <a:ext cx="5553075" cy="4000500"/>
                    </a:xfrm>
                    <a:prstGeom prst="rect">
                      <a:avLst/>
                    </a:prstGeom>
                    <a:ln>
                      <a:solidFill>
                        <a:schemeClr val="tx1"/>
                      </a:solidFill>
                    </a:ln>
                  </pic:spPr>
                </pic:pic>
              </a:graphicData>
            </a:graphic>
          </wp:inline>
        </w:drawing>
      </w:r>
    </w:p>
    <w:p w14:paraId="6E617025" w14:textId="1BE840A4" w:rsidR="0059044F" w:rsidRPr="006804D2" w:rsidRDefault="0059044F" w:rsidP="006804D2">
      <w:pPr>
        <w:pStyle w:val="dgfds"/>
        <w:rPr>
          <w:b/>
          <w:bCs/>
        </w:rPr>
      </w:pPr>
      <w:bookmarkStart w:id="38" w:name="_Toc186800798"/>
      <w:r w:rsidRPr="006804D2">
        <w:rPr>
          <w:b/>
          <w:bCs/>
        </w:rPr>
        <w:t>Figure 11-: Market 2025- Kid’s Sneakers</w:t>
      </w:r>
      <w:bookmarkEnd w:id="38"/>
    </w:p>
    <w:p w14:paraId="634BCF6D" w14:textId="1DB11A8E" w:rsidR="0059044F" w:rsidRDefault="0059044F" w:rsidP="0059044F">
      <w:pPr>
        <w:spacing w:before="240" w:after="240" w:line="360" w:lineRule="auto"/>
        <w:jc w:val="center"/>
        <w:rPr>
          <w:rFonts w:ascii="Arial" w:hAnsi="Arial" w:cs="Arial"/>
          <w:i/>
          <w:iCs/>
          <w:sz w:val="24"/>
          <w:szCs w:val="24"/>
        </w:rPr>
      </w:pPr>
      <w:r w:rsidRPr="00715846">
        <w:rPr>
          <w:rFonts w:ascii="Arial" w:hAnsi="Arial" w:cs="Arial"/>
          <w:i/>
          <w:iCs/>
          <w:sz w:val="24"/>
          <w:szCs w:val="24"/>
        </w:rPr>
        <w:lastRenderedPageBreak/>
        <w:t>(Source: Edumundo, 2024</w:t>
      </w:r>
      <w:r>
        <w:rPr>
          <w:rFonts w:ascii="Arial" w:hAnsi="Arial" w:cs="Arial"/>
          <w:i/>
          <w:iCs/>
          <w:sz w:val="24"/>
          <w:szCs w:val="24"/>
        </w:rPr>
        <w:t>)</w:t>
      </w:r>
    </w:p>
    <w:p w14:paraId="20E507EC" w14:textId="10C8B7D8" w:rsidR="00041A02" w:rsidRPr="00041A02" w:rsidRDefault="00041A02" w:rsidP="00041A02">
      <w:pPr>
        <w:spacing w:line="360" w:lineRule="auto"/>
        <w:jc w:val="both"/>
        <w:rPr>
          <w:rFonts w:ascii="Arial" w:hAnsi="Arial" w:cs="Arial"/>
          <w:sz w:val="24"/>
          <w:szCs w:val="24"/>
          <w:lang w:val="en-IN"/>
        </w:rPr>
      </w:pPr>
      <w:r w:rsidRPr="00041A02">
        <w:rPr>
          <w:rFonts w:ascii="Arial" w:hAnsi="Arial" w:cs="Arial"/>
          <w:sz w:val="24"/>
          <w:szCs w:val="24"/>
          <w:lang w:val="en-IN"/>
        </w:rPr>
        <w:t>Similarly, the actual sales expectations of company’s own branded product in quality (3,745) and customer relationship (3,476) are significant though lower than the segment demands in 2025. There were no own sales in the price segment,</w:t>
      </w:r>
      <w:r w:rsidR="00624F9F">
        <w:rPr>
          <w:rFonts w:ascii="Arial" w:hAnsi="Arial" w:cs="Arial"/>
          <w:sz w:val="24"/>
          <w:szCs w:val="24"/>
          <w:lang w:val="en-IN"/>
        </w:rPr>
        <w:t xml:space="preserve"> for all men’s, women’s and kids. </w:t>
      </w:r>
      <w:r w:rsidRPr="00041A02">
        <w:rPr>
          <w:rFonts w:ascii="Arial" w:hAnsi="Arial" w:cs="Arial"/>
          <w:sz w:val="24"/>
          <w:szCs w:val="24"/>
          <w:lang w:val="en-IN"/>
        </w:rPr>
        <w:t xml:space="preserve"> </w:t>
      </w:r>
      <w:r w:rsidR="00624F9F">
        <w:rPr>
          <w:rFonts w:ascii="Arial" w:hAnsi="Arial" w:cs="Arial"/>
          <w:sz w:val="24"/>
          <w:szCs w:val="24"/>
          <w:lang w:val="en-IN"/>
        </w:rPr>
        <w:t>T</w:t>
      </w:r>
      <w:r w:rsidRPr="00041A02">
        <w:rPr>
          <w:rFonts w:ascii="Arial" w:hAnsi="Arial" w:cs="Arial"/>
          <w:sz w:val="24"/>
          <w:szCs w:val="24"/>
          <w:lang w:val="en-IN"/>
        </w:rPr>
        <w:t>hough the total market was rather large and amounted to 3,300,000</w:t>
      </w:r>
      <w:r w:rsidR="00624F9F">
        <w:rPr>
          <w:rFonts w:ascii="Arial" w:hAnsi="Arial" w:cs="Arial"/>
          <w:sz w:val="24"/>
          <w:szCs w:val="24"/>
          <w:lang w:val="en-IN"/>
        </w:rPr>
        <w:t xml:space="preserve"> for men’s, 323400  for women’s, and 165,000 for kids.</w:t>
      </w:r>
      <w:r w:rsidRPr="00041A02">
        <w:rPr>
          <w:rFonts w:ascii="Arial" w:hAnsi="Arial" w:cs="Arial"/>
          <w:sz w:val="24"/>
          <w:szCs w:val="24"/>
          <w:lang w:val="en-IN"/>
        </w:rPr>
        <w:t xml:space="preserve"> The current quality requirement stands at 73,290 and customer relationship need at 67,230; therefore, the company has a problem in these two categories. In order to capitalize on these opportunities, there is a need to enhance the company’s standing in the price segment and address a previously unmet demand in improving the quality and customer relations</w:t>
      </w:r>
      <w:r w:rsidR="005E571E">
        <w:rPr>
          <w:rFonts w:ascii="Arial" w:hAnsi="Arial" w:cs="Arial"/>
          <w:sz w:val="24"/>
          <w:szCs w:val="24"/>
          <w:lang w:val="en-IN"/>
        </w:rPr>
        <w:t xml:space="preserve"> (Rhee, and Lee, 2021).</w:t>
      </w:r>
    </w:p>
    <w:p w14:paraId="0D6DB05F" w14:textId="77777777" w:rsidR="00041A02" w:rsidRPr="00041A02" w:rsidRDefault="00041A02" w:rsidP="00041A02">
      <w:pPr>
        <w:spacing w:before="240" w:after="240" w:line="360" w:lineRule="auto"/>
        <w:jc w:val="both"/>
        <w:rPr>
          <w:rFonts w:ascii="Arial" w:hAnsi="Arial" w:cs="Arial"/>
          <w:b/>
          <w:bCs/>
          <w:sz w:val="24"/>
          <w:szCs w:val="24"/>
        </w:rPr>
      </w:pPr>
      <w:r w:rsidRPr="00041A02">
        <w:rPr>
          <w:rFonts w:ascii="Arial" w:hAnsi="Arial" w:cs="Arial"/>
          <w:b/>
          <w:bCs/>
          <w:sz w:val="24"/>
          <w:szCs w:val="24"/>
        </w:rPr>
        <w:t xml:space="preserve">3.2.1 SWOT Analysis Contribution </w:t>
      </w:r>
    </w:p>
    <w:tbl>
      <w:tblPr>
        <w:tblStyle w:val="GridTable5Dark-Accent6"/>
        <w:tblW w:w="0" w:type="auto"/>
        <w:tblLook w:val="04A0" w:firstRow="1" w:lastRow="0" w:firstColumn="1" w:lastColumn="0" w:noHBand="0" w:noVBand="1"/>
      </w:tblPr>
      <w:tblGrid>
        <w:gridCol w:w="4508"/>
        <w:gridCol w:w="4508"/>
      </w:tblGrid>
      <w:tr w:rsidR="00041A02" w:rsidRPr="00041A02" w14:paraId="7B0DBF32" w14:textId="77777777" w:rsidTr="004526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413D280" w14:textId="77777777" w:rsidR="00041A02" w:rsidRPr="00041A02" w:rsidRDefault="00041A02" w:rsidP="00041A02">
            <w:pPr>
              <w:spacing w:before="240" w:after="240" w:line="360" w:lineRule="auto"/>
              <w:jc w:val="both"/>
              <w:rPr>
                <w:rFonts w:ascii="Arial" w:hAnsi="Arial" w:cs="Arial"/>
                <w:b w:val="0"/>
                <w:bCs w:val="0"/>
                <w:color w:val="auto"/>
                <w:sz w:val="24"/>
                <w:szCs w:val="24"/>
              </w:rPr>
            </w:pPr>
            <w:r w:rsidRPr="00041A02">
              <w:rPr>
                <w:rFonts w:ascii="Arial" w:hAnsi="Arial" w:cs="Arial"/>
                <w:b w:val="0"/>
                <w:bCs w:val="0"/>
                <w:color w:val="auto"/>
                <w:sz w:val="24"/>
                <w:szCs w:val="24"/>
              </w:rPr>
              <w:t>S</w:t>
            </w:r>
            <w:r w:rsidRPr="00041A02">
              <w:rPr>
                <w:rFonts w:ascii="Arial" w:hAnsi="Arial" w:cs="Arial"/>
                <w:color w:val="auto"/>
                <w:sz w:val="24"/>
                <w:szCs w:val="24"/>
              </w:rPr>
              <w:t xml:space="preserve">trength </w:t>
            </w:r>
          </w:p>
        </w:tc>
        <w:tc>
          <w:tcPr>
            <w:tcW w:w="4508" w:type="dxa"/>
          </w:tcPr>
          <w:p w14:paraId="477F55DC" w14:textId="77777777" w:rsidR="00041A02" w:rsidRPr="00041A02" w:rsidRDefault="00041A02" w:rsidP="00041A02">
            <w:pPr>
              <w:spacing w:before="240" w:after="2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041A02">
              <w:rPr>
                <w:rFonts w:ascii="Arial" w:hAnsi="Arial" w:cs="Arial"/>
                <w:color w:val="auto"/>
                <w:sz w:val="24"/>
                <w:szCs w:val="24"/>
              </w:rPr>
              <w:t>Weakness</w:t>
            </w:r>
          </w:p>
        </w:tc>
      </w:tr>
      <w:tr w:rsidR="00041A02" w:rsidRPr="00041A02" w14:paraId="195C02FF" w14:textId="77777777" w:rsidTr="004526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96CDF0B" w14:textId="77777777" w:rsidR="00041A02" w:rsidRPr="00041A02" w:rsidRDefault="00041A02" w:rsidP="00041A02">
            <w:pPr>
              <w:spacing w:before="240" w:after="240" w:line="360" w:lineRule="auto"/>
              <w:jc w:val="both"/>
              <w:rPr>
                <w:rFonts w:ascii="Arial" w:hAnsi="Arial" w:cs="Arial"/>
                <w:color w:val="auto"/>
                <w:sz w:val="24"/>
                <w:szCs w:val="24"/>
              </w:rPr>
            </w:pPr>
            <w:r w:rsidRPr="00041A02">
              <w:rPr>
                <w:rFonts w:ascii="Arial" w:hAnsi="Arial" w:cs="Arial"/>
                <w:color w:val="auto"/>
                <w:sz w:val="24"/>
                <w:szCs w:val="24"/>
              </w:rPr>
              <w:t>Strengths</w:t>
            </w:r>
          </w:p>
          <w:p w14:paraId="40B588D4" w14:textId="77777777" w:rsidR="00041A02" w:rsidRPr="00041A02" w:rsidRDefault="00041A02" w:rsidP="00041A02">
            <w:pPr>
              <w:numPr>
                <w:ilvl w:val="0"/>
                <w:numId w:val="18"/>
              </w:numPr>
              <w:spacing w:before="240" w:after="240" w:line="360" w:lineRule="auto"/>
              <w:ind w:left="0" w:firstLine="0"/>
              <w:jc w:val="both"/>
              <w:rPr>
                <w:rFonts w:ascii="Arial" w:hAnsi="Arial" w:cs="Arial"/>
                <w:b w:val="0"/>
                <w:bCs w:val="0"/>
                <w:color w:val="auto"/>
                <w:sz w:val="24"/>
                <w:szCs w:val="24"/>
              </w:rPr>
            </w:pPr>
            <w:r w:rsidRPr="00041A02">
              <w:rPr>
                <w:rFonts w:ascii="Arial" w:hAnsi="Arial" w:cs="Arial"/>
                <w:b w:val="0"/>
                <w:bCs w:val="0"/>
                <w:color w:val="auto"/>
                <w:sz w:val="24"/>
                <w:szCs w:val="24"/>
              </w:rPr>
              <w:t>Brand Recognition</w:t>
            </w:r>
          </w:p>
          <w:p w14:paraId="0F4F1312" w14:textId="77777777" w:rsidR="00041A02" w:rsidRPr="00041A02" w:rsidRDefault="00041A02" w:rsidP="00041A02">
            <w:pPr>
              <w:numPr>
                <w:ilvl w:val="0"/>
                <w:numId w:val="18"/>
              </w:numPr>
              <w:spacing w:before="240" w:after="240" w:line="360" w:lineRule="auto"/>
              <w:ind w:left="0" w:firstLine="0"/>
              <w:jc w:val="both"/>
              <w:rPr>
                <w:rFonts w:ascii="Arial" w:hAnsi="Arial" w:cs="Arial"/>
                <w:b w:val="0"/>
                <w:bCs w:val="0"/>
                <w:color w:val="auto"/>
                <w:sz w:val="24"/>
                <w:szCs w:val="24"/>
              </w:rPr>
            </w:pPr>
            <w:r w:rsidRPr="00041A02">
              <w:rPr>
                <w:rFonts w:ascii="Arial" w:hAnsi="Arial" w:cs="Arial"/>
                <w:b w:val="0"/>
                <w:bCs w:val="0"/>
                <w:color w:val="auto"/>
                <w:sz w:val="24"/>
                <w:szCs w:val="24"/>
              </w:rPr>
              <w:t>Innovation &amp; Technology</w:t>
            </w:r>
          </w:p>
          <w:p w14:paraId="679B5C26" w14:textId="77777777" w:rsidR="00041A02" w:rsidRPr="00041A02" w:rsidRDefault="00041A02" w:rsidP="00041A02">
            <w:pPr>
              <w:numPr>
                <w:ilvl w:val="0"/>
                <w:numId w:val="18"/>
              </w:numPr>
              <w:spacing w:before="240" w:after="240" w:line="360" w:lineRule="auto"/>
              <w:ind w:left="0" w:firstLine="0"/>
              <w:jc w:val="both"/>
              <w:rPr>
                <w:rFonts w:ascii="Arial" w:hAnsi="Arial" w:cs="Arial"/>
                <w:b w:val="0"/>
                <w:bCs w:val="0"/>
                <w:color w:val="auto"/>
                <w:sz w:val="24"/>
                <w:szCs w:val="24"/>
              </w:rPr>
            </w:pPr>
            <w:r w:rsidRPr="00041A02">
              <w:rPr>
                <w:rFonts w:ascii="Arial" w:hAnsi="Arial" w:cs="Arial"/>
                <w:b w:val="0"/>
                <w:bCs w:val="0"/>
                <w:color w:val="auto"/>
                <w:sz w:val="24"/>
                <w:szCs w:val="24"/>
              </w:rPr>
              <w:t>Supply Chain &amp; Distribution</w:t>
            </w:r>
          </w:p>
          <w:p w14:paraId="4E2B0A00" w14:textId="77777777" w:rsidR="00041A02" w:rsidRPr="00041A02" w:rsidRDefault="00041A02" w:rsidP="00041A02">
            <w:pPr>
              <w:numPr>
                <w:ilvl w:val="0"/>
                <w:numId w:val="18"/>
              </w:numPr>
              <w:spacing w:before="240" w:after="240" w:line="360" w:lineRule="auto"/>
              <w:ind w:left="0" w:firstLine="0"/>
              <w:jc w:val="both"/>
              <w:rPr>
                <w:rFonts w:ascii="Arial" w:hAnsi="Arial" w:cs="Arial"/>
                <w:b w:val="0"/>
                <w:bCs w:val="0"/>
                <w:color w:val="auto"/>
                <w:sz w:val="24"/>
                <w:szCs w:val="24"/>
              </w:rPr>
            </w:pPr>
            <w:r w:rsidRPr="00041A02">
              <w:rPr>
                <w:rFonts w:ascii="Arial" w:hAnsi="Arial" w:cs="Arial"/>
                <w:b w:val="0"/>
                <w:bCs w:val="0"/>
                <w:color w:val="auto"/>
                <w:sz w:val="24"/>
                <w:szCs w:val="24"/>
              </w:rPr>
              <w:t>Sustainability Initiatives</w:t>
            </w:r>
          </w:p>
          <w:p w14:paraId="642B86ED" w14:textId="77777777" w:rsidR="00041A02" w:rsidRPr="00041A02" w:rsidRDefault="00041A02" w:rsidP="00041A02">
            <w:pPr>
              <w:numPr>
                <w:ilvl w:val="0"/>
                <w:numId w:val="18"/>
              </w:numPr>
              <w:spacing w:before="240" w:after="240" w:line="360" w:lineRule="auto"/>
              <w:ind w:left="0" w:firstLine="0"/>
              <w:jc w:val="both"/>
              <w:rPr>
                <w:rFonts w:ascii="Arial" w:hAnsi="Arial" w:cs="Arial"/>
                <w:b w:val="0"/>
                <w:bCs w:val="0"/>
                <w:color w:val="auto"/>
                <w:sz w:val="24"/>
                <w:szCs w:val="24"/>
              </w:rPr>
            </w:pPr>
            <w:r w:rsidRPr="00041A02">
              <w:rPr>
                <w:rFonts w:ascii="Arial" w:hAnsi="Arial" w:cs="Arial"/>
                <w:b w:val="0"/>
                <w:bCs w:val="0"/>
                <w:color w:val="auto"/>
                <w:sz w:val="24"/>
                <w:szCs w:val="24"/>
              </w:rPr>
              <w:t>Celebrity/Influencer Endorsements</w:t>
            </w:r>
          </w:p>
          <w:p w14:paraId="74E425A2" w14:textId="77777777" w:rsidR="00041A02" w:rsidRPr="00041A02" w:rsidRDefault="00041A02" w:rsidP="00041A02">
            <w:pPr>
              <w:spacing w:before="240" w:after="240" w:line="360" w:lineRule="auto"/>
              <w:jc w:val="both"/>
              <w:rPr>
                <w:rFonts w:ascii="Arial" w:hAnsi="Arial" w:cs="Arial"/>
                <w:color w:val="auto"/>
                <w:sz w:val="24"/>
                <w:szCs w:val="24"/>
              </w:rPr>
            </w:pPr>
            <w:r w:rsidRPr="00041A02">
              <w:rPr>
                <w:rFonts w:ascii="Arial" w:hAnsi="Arial" w:cs="Arial"/>
                <w:sz w:val="24"/>
                <w:szCs w:val="24"/>
              </w:rPr>
              <w:t>(Rhee, and Lee, 2021).</w:t>
            </w:r>
          </w:p>
        </w:tc>
        <w:tc>
          <w:tcPr>
            <w:tcW w:w="4508" w:type="dxa"/>
          </w:tcPr>
          <w:p w14:paraId="6F84BB7F" w14:textId="77777777" w:rsidR="00041A02" w:rsidRPr="00041A02" w:rsidRDefault="00041A02" w:rsidP="00041A02">
            <w:pPr>
              <w:numPr>
                <w:ilvl w:val="0"/>
                <w:numId w:val="13"/>
              </w:numPr>
              <w:spacing w:before="240" w:after="240"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41A02">
              <w:rPr>
                <w:rFonts w:ascii="Arial" w:hAnsi="Arial" w:cs="Arial"/>
                <w:sz w:val="24"/>
                <w:szCs w:val="24"/>
              </w:rPr>
              <w:t>Change in consumer behaviours</w:t>
            </w:r>
          </w:p>
          <w:p w14:paraId="5219FCE2" w14:textId="77777777" w:rsidR="00041A02" w:rsidRPr="00041A02" w:rsidRDefault="00041A02" w:rsidP="00041A02">
            <w:pPr>
              <w:numPr>
                <w:ilvl w:val="0"/>
                <w:numId w:val="13"/>
              </w:numPr>
              <w:spacing w:before="240" w:after="240"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41A02">
              <w:rPr>
                <w:rFonts w:ascii="Arial" w:hAnsi="Arial" w:cs="Arial"/>
                <w:sz w:val="24"/>
                <w:szCs w:val="24"/>
              </w:rPr>
              <w:t>Price Sensitivity</w:t>
            </w:r>
          </w:p>
          <w:p w14:paraId="4A074CC8" w14:textId="77777777" w:rsidR="00041A02" w:rsidRPr="00041A02" w:rsidRDefault="00041A02" w:rsidP="00041A02">
            <w:pPr>
              <w:numPr>
                <w:ilvl w:val="0"/>
                <w:numId w:val="13"/>
              </w:numPr>
              <w:spacing w:before="240" w:after="240"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41A02">
              <w:rPr>
                <w:rFonts w:ascii="Arial" w:hAnsi="Arial" w:cs="Arial"/>
                <w:sz w:val="24"/>
                <w:szCs w:val="24"/>
              </w:rPr>
              <w:t>High Production Costs</w:t>
            </w:r>
          </w:p>
          <w:p w14:paraId="151976F7" w14:textId="77777777" w:rsidR="00041A02" w:rsidRPr="00041A02" w:rsidRDefault="00041A02" w:rsidP="00041A02">
            <w:pPr>
              <w:numPr>
                <w:ilvl w:val="0"/>
                <w:numId w:val="13"/>
              </w:numPr>
              <w:spacing w:before="240" w:after="240"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41A02">
              <w:rPr>
                <w:rFonts w:ascii="Arial" w:hAnsi="Arial" w:cs="Arial"/>
                <w:sz w:val="24"/>
                <w:szCs w:val="24"/>
              </w:rPr>
              <w:t>Limited Product Differentiation</w:t>
            </w:r>
          </w:p>
          <w:p w14:paraId="0CF5A133" w14:textId="77777777" w:rsidR="00041A02" w:rsidRPr="00041A02" w:rsidRDefault="00041A02" w:rsidP="00041A02">
            <w:pPr>
              <w:numPr>
                <w:ilvl w:val="0"/>
                <w:numId w:val="13"/>
              </w:numPr>
              <w:spacing w:before="240" w:after="240"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41A02">
              <w:rPr>
                <w:rFonts w:ascii="Arial" w:hAnsi="Arial" w:cs="Arial"/>
                <w:sz w:val="24"/>
                <w:szCs w:val="24"/>
              </w:rPr>
              <w:t>Supply Chain Disruptions</w:t>
            </w:r>
          </w:p>
          <w:p w14:paraId="4635CF3C" w14:textId="77777777" w:rsidR="00041A02" w:rsidRPr="00041A02" w:rsidRDefault="00041A02" w:rsidP="00041A02">
            <w:pPr>
              <w:spacing w:before="240" w:after="2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p>
        </w:tc>
      </w:tr>
      <w:tr w:rsidR="00041A02" w:rsidRPr="00041A02" w14:paraId="5539D42D" w14:textId="77777777" w:rsidTr="0045260F">
        <w:tc>
          <w:tcPr>
            <w:cnfStyle w:val="001000000000" w:firstRow="0" w:lastRow="0" w:firstColumn="1" w:lastColumn="0" w:oddVBand="0" w:evenVBand="0" w:oddHBand="0" w:evenHBand="0" w:firstRowFirstColumn="0" w:firstRowLastColumn="0" w:lastRowFirstColumn="0" w:lastRowLastColumn="0"/>
            <w:tcW w:w="4508" w:type="dxa"/>
          </w:tcPr>
          <w:p w14:paraId="79EBAE13" w14:textId="77777777" w:rsidR="00041A02" w:rsidRPr="00041A02" w:rsidRDefault="00041A02" w:rsidP="00041A02">
            <w:pPr>
              <w:spacing w:before="240" w:after="240" w:line="360" w:lineRule="auto"/>
              <w:jc w:val="both"/>
              <w:rPr>
                <w:rFonts w:ascii="Arial" w:hAnsi="Arial" w:cs="Arial"/>
                <w:color w:val="auto"/>
                <w:sz w:val="24"/>
                <w:szCs w:val="24"/>
              </w:rPr>
            </w:pPr>
            <w:r w:rsidRPr="00041A02">
              <w:rPr>
                <w:rFonts w:ascii="Arial" w:hAnsi="Arial" w:cs="Arial"/>
                <w:color w:val="auto"/>
                <w:sz w:val="24"/>
                <w:szCs w:val="24"/>
              </w:rPr>
              <w:t xml:space="preserve">Opportunity </w:t>
            </w:r>
          </w:p>
        </w:tc>
        <w:tc>
          <w:tcPr>
            <w:tcW w:w="4508" w:type="dxa"/>
          </w:tcPr>
          <w:p w14:paraId="61820D01" w14:textId="77777777" w:rsidR="00041A02" w:rsidRPr="00041A02" w:rsidRDefault="00041A02" w:rsidP="00041A02">
            <w:pPr>
              <w:spacing w:before="240" w:after="2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041A02">
              <w:rPr>
                <w:rFonts w:ascii="Arial" w:hAnsi="Arial" w:cs="Arial"/>
                <w:b/>
                <w:bCs/>
                <w:sz w:val="24"/>
                <w:szCs w:val="24"/>
              </w:rPr>
              <w:t xml:space="preserve">Threat </w:t>
            </w:r>
          </w:p>
        </w:tc>
      </w:tr>
      <w:tr w:rsidR="00041A02" w:rsidRPr="00041A02" w14:paraId="7CA2F5B3" w14:textId="77777777" w:rsidTr="004526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68DA302" w14:textId="77777777" w:rsidR="00041A02" w:rsidRPr="00041A02" w:rsidRDefault="00041A02" w:rsidP="00041A02">
            <w:pPr>
              <w:numPr>
                <w:ilvl w:val="0"/>
                <w:numId w:val="16"/>
              </w:numPr>
              <w:spacing w:before="240" w:after="240" w:line="360" w:lineRule="auto"/>
              <w:ind w:left="0" w:firstLine="0"/>
              <w:jc w:val="both"/>
              <w:rPr>
                <w:rFonts w:ascii="Arial" w:hAnsi="Arial" w:cs="Arial"/>
                <w:b w:val="0"/>
                <w:bCs w:val="0"/>
                <w:color w:val="auto"/>
                <w:sz w:val="24"/>
                <w:szCs w:val="24"/>
              </w:rPr>
            </w:pPr>
            <w:r w:rsidRPr="00041A02">
              <w:rPr>
                <w:rFonts w:ascii="Arial" w:hAnsi="Arial" w:cs="Arial"/>
                <w:b w:val="0"/>
                <w:bCs w:val="0"/>
                <w:color w:val="auto"/>
                <w:sz w:val="24"/>
                <w:szCs w:val="24"/>
              </w:rPr>
              <w:t>Expansion into Emerging Markets</w:t>
            </w:r>
          </w:p>
          <w:p w14:paraId="22B34358" w14:textId="77777777" w:rsidR="00041A02" w:rsidRPr="00041A02" w:rsidRDefault="00041A02" w:rsidP="00041A02">
            <w:pPr>
              <w:numPr>
                <w:ilvl w:val="0"/>
                <w:numId w:val="16"/>
              </w:numPr>
              <w:spacing w:before="240" w:after="240" w:line="360" w:lineRule="auto"/>
              <w:ind w:left="0" w:firstLine="0"/>
              <w:jc w:val="both"/>
              <w:rPr>
                <w:rFonts w:ascii="Arial" w:hAnsi="Arial" w:cs="Arial"/>
                <w:b w:val="0"/>
                <w:bCs w:val="0"/>
                <w:color w:val="auto"/>
                <w:sz w:val="24"/>
                <w:szCs w:val="24"/>
              </w:rPr>
            </w:pPr>
            <w:r w:rsidRPr="00041A02">
              <w:rPr>
                <w:rFonts w:ascii="Arial" w:hAnsi="Arial" w:cs="Arial"/>
                <w:b w:val="0"/>
                <w:bCs w:val="0"/>
                <w:color w:val="auto"/>
                <w:sz w:val="24"/>
                <w:szCs w:val="24"/>
              </w:rPr>
              <w:t>E-commerce Growth</w:t>
            </w:r>
          </w:p>
          <w:p w14:paraId="522B429C" w14:textId="77777777" w:rsidR="00041A02" w:rsidRPr="00041A02" w:rsidRDefault="00041A02" w:rsidP="00041A02">
            <w:pPr>
              <w:numPr>
                <w:ilvl w:val="0"/>
                <w:numId w:val="16"/>
              </w:numPr>
              <w:spacing w:before="240" w:after="240" w:line="360" w:lineRule="auto"/>
              <w:ind w:left="0" w:firstLine="0"/>
              <w:jc w:val="both"/>
              <w:rPr>
                <w:rFonts w:ascii="Arial" w:hAnsi="Arial" w:cs="Arial"/>
                <w:b w:val="0"/>
                <w:bCs w:val="0"/>
                <w:color w:val="auto"/>
                <w:sz w:val="24"/>
                <w:szCs w:val="24"/>
              </w:rPr>
            </w:pPr>
            <w:r w:rsidRPr="00041A02">
              <w:rPr>
                <w:rFonts w:ascii="Arial" w:hAnsi="Arial" w:cs="Arial"/>
                <w:b w:val="0"/>
                <w:bCs w:val="0"/>
                <w:color w:val="auto"/>
                <w:sz w:val="24"/>
                <w:szCs w:val="24"/>
              </w:rPr>
              <w:t>Customization &amp; Personalization</w:t>
            </w:r>
          </w:p>
          <w:p w14:paraId="60A74AFD" w14:textId="77777777" w:rsidR="00041A02" w:rsidRPr="00041A02" w:rsidRDefault="00041A02" w:rsidP="00041A02">
            <w:pPr>
              <w:numPr>
                <w:ilvl w:val="0"/>
                <w:numId w:val="16"/>
              </w:numPr>
              <w:spacing w:before="240" w:after="240" w:line="360" w:lineRule="auto"/>
              <w:ind w:left="0" w:firstLine="0"/>
              <w:jc w:val="both"/>
              <w:rPr>
                <w:rFonts w:ascii="Arial" w:hAnsi="Arial" w:cs="Arial"/>
                <w:b w:val="0"/>
                <w:bCs w:val="0"/>
                <w:color w:val="auto"/>
                <w:sz w:val="24"/>
                <w:szCs w:val="24"/>
              </w:rPr>
            </w:pPr>
            <w:r w:rsidRPr="00041A02">
              <w:rPr>
                <w:rFonts w:ascii="Arial" w:hAnsi="Arial" w:cs="Arial"/>
                <w:b w:val="0"/>
                <w:bCs w:val="0"/>
                <w:color w:val="auto"/>
                <w:sz w:val="24"/>
                <w:szCs w:val="24"/>
              </w:rPr>
              <w:lastRenderedPageBreak/>
              <w:t>Athleisure Market</w:t>
            </w:r>
          </w:p>
          <w:p w14:paraId="0CF4B078" w14:textId="77777777" w:rsidR="00041A02" w:rsidRPr="00041A02" w:rsidRDefault="00041A02" w:rsidP="00041A02">
            <w:pPr>
              <w:numPr>
                <w:ilvl w:val="0"/>
                <w:numId w:val="16"/>
              </w:numPr>
              <w:spacing w:before="240" w:after="240" w:line="360" w:lineRule="auto"/>
              <w:ind w:left="0" w:firstLine="0"/>
              <w:jc w:val="both"/>
              <w:rPr>
                <w:rFonts w:ascii="Arial" w:hAnsi="Arial" w:cs="Arial"/>
                <w:b w:val="0"/>
                <w:bCs w:val="0"/>
                <w:color w:val="auto"/>
                <w:sz w:val="24"/>
                <w:szCs w:val="24"/>
              </w:rPr>
            </w:pPr>
            <w:r w:rsidRPr="00041A02">
              <w:rPr>
                <w:rFonts w:ascii="Arial" w:hAnsi="Arial" w:cs="Arial"/>
                <w:b w:val="0"/>
                <w:bCs w:val="0"/>
                <w:color w:val="auto"/>
                <w:sz w:val="24"/>
                <w:szCs w:val="24"/>
              </w:rPr>
              <w:t>Collaborations &amp; Partnerships</w:t>
            </w:r>
          </w:p>
          <w:p w14:paraId="222295EE" w14:textId="77777777" w:rsidR="00041A02" w:rsidRPr="00041A02" w:rsidRDefault="00041A02" w:rsidP="00041A02">
            <w:pPr>
              <w:numPr>
                <w:ilvl w:val="0"/>
                <w:numId w:val="16"/>
              </w:numPr>
              <w:spacing w:before="240" w:after="240" w:line="360" w:lineRule="auto"/>
              <w:ind w:left="0" w:firstLine="0"/>
              <w:jc w:val="both"/>
              <w:rPr>
                <w:rFonts w:ascii="Arial" w:hAnsi="Arial" w:cs="Arial"/>
                <w:color w:val="auto"/>
                <w:sz w:val="24"/>
                <w:szCs w:val="24"/>
              </w:rPr>
            </w:pPr>
            <w:r w:rsidRPr="00041A02">
              <w:rPr>
                <w:rFonts w:ascii="Arial" w:hAnsi="Arial" w:cs="Arial"/>
                <w:b w:val="0"/>
                <w:bCs w:val="0"/>
                <w:color w:val="auto"/>
                <w:sz w:val="24"/>
                <w:szCs w:val="24"/>
              </w:rPr>
              <w:t>Sustainable Products</w:t>
            </w:r>
          </w:p>
        </w:tc>
        <w:tc>
          <w:tcPr>
            <w:tcW w:w="4508" w:type="dxa"/>
          </w:tcPr>
          <w:p w14:paraId="23DE96FE" w14:textId="77777777" w:rsidR="00041A02" w:rsidRPr="00041A02" w:rsidRDefault="00041A02" w:rsidP="00041A02">
            <w:pPr>
              <w:numPr>
                <w:ilvl w:val="0"/>
                <w:numId w:val="17"/>
              </w:numPr>
              <w:spacing w:before="240" w:after="240"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41A02">
              <w:rPr>
                <w:rFonts w:ascii="Arial" w:hAnsi="Arial" w:cs="Arial"/>
                <w:sz w:val="24"/>
                <w:szCs w:val="24"/>
              </w:rPr>
              <w:lastRenderedPageBreak/>
              <w:t>Intense Competition</w:t>
            </w:r>
          </w:p>
          <w:p w14:paraId="2D534559" w14:textId="77777777" w:rsidR="00041A02" w:rsidRPr="00041A02" w:rsidRDefault="00041A02" w:rsidP="00041A02">
            <w:pPr>
              <w:numPr>
                <w:ilvl w:val="0"/>
                <w:numId w:val="17"/>
              </w:numPr>
              <w:spacing w:before="240" w:after="240"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41A02">
              <w:rPr>
                <w:rFonts w:ascii="Arial" w:hAnsi="Arial" w:cs="Arial"/>
                <w:sz w:val="24"/>
                <w:szCs w:val="24"/>
              </w:rPr>
              <w:t>Counterfeit Products</w:t>
            </w:r>
          </w:p>
          <w:p w14:paraId="6E982E36" w14:textId="77777777" w:rsidR="00041A02" w:rsidRPr="00041A02" w:rsidRDefault="00041A02" w:rsidP="00041A02">
            <w:pPr>
              <w:numPr>
                <w:ilvl w:val="0"/>
                <w:numId w:val="17"/>
              </w:numPr>
              <w:spacing w:before="240" w:after="240"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41A02">
              <w:rPr>
                <w:rFonts w:ascii="Arial" w:hAnsi="Arial" w:cs="Arial"/>
                <w:sz w:val="24"/>
                <w:szCs w:val="24"/>
              </w:rPr>
              <w:t>Economic Downturns</w:t>
            </w:r>
          </w:p>
          <w:p w14:paraId="5F31C760" w14:textId="77777777" w:rsidR="00041A02" w:rsidRPr="00041A02" w:rsidRDefault="00041A02" w:rsidP="00041A02">
            <w:pPr>
              <w:numPr>
                <w:ilvl w:val="0"/>
                <w:numId w:val="17"/>
              </w:numPr>
              <w:spacing w:before="240" w:after="240"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41A02">
              <w:rPr>
                <w:rFonts w:ascii="Arial" w:hAnsi="Arial" w:cs="Arial"/>
                <w:sz w:val="24"/>
                <w:szCs w:val="24"/>
              </w:rPr>
              <w:lastRenderedPageBreak/>
              <w:t>Shifting Consumer Preferences</w:t>
            </w:r>
          </w:p>
          <w:p w14:paraId="13BA8E29" w14:textId="77777777" w:rsidR="00041A02" w:rsidRPr="00041A02" w:rsidRDefault="00041A02" w:rsidP="00041A02">
            <w:pPr>
              <w:numPr>
                <w:ilvl w:val="0"/>
                <w:numId w:val="17"/>
              </w:numPr>
              <w:spacing w:before="240" w:after="240"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41A02">
              <w:rPr>
                <w:rFonts w:ascii="Arial" w:hAnsi="Arial" w:cs="Arial"/>
                <w:sz w:val="24"/>
                <w:szCs w:val="24"/>
              </w:rPr>
              <w:t>Fluctuating Raw Material Prices</w:t>
            </w:r>
          </w:p>
          <w:p w14:paraId="76EC7E07" w14:textId="77777777" w:rsidR="00041A02" w:rsidRPr="00041A02" w:rsidRDefault="00041A02" w:rsidP="00041A02">
            <w:pPr>
              <w:numPr>
                <w:ilvl w:val="0"/>
                <w:numId w:val="17"/>
              </w:numPr>
              <w:spacing w:before="240" w:after="240"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41A02">
              <w:rPr>
                <w:rFonts w:ascii="Arial" w:hAnsi="Arial" w:cs="Arial"/>
                <w:sz w:val="24"/>
                <w:szCs w:val="24"/>
              </w:rPr>
              <w:t>Regulations &amp; Tariffs (Rhee, and Lee, 2021).</w:t>
            </w:r>
          </w:p>
          <w:p w14:paraId="69ABC927" w14:textId="77777777" w:rsidR="00041A02" w:rsidRPr="00041A02" w:rsidRDefault="00041A02" w:rsidP="00041A02">
            <w:pPr>
              <w:spacing w:before="240" w:after="2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14:paraId="7E50CBAF" w14:textId="77777777" w:rsidR="00041A02" w:rsidRPr="00041A02" w:rsidRDefault="00041A02" w:rsidP="00041A02">
            <w:pPr>
              <w:spacing w:before="240" w:after="2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bl>
    <w:p w14:paraId="12B8E16C" w14:textId="77777777" w:rsidR="00041A02" w:rsidRPr="00041A02" w:rsidRDefault="00041A02" w:rsidP="00041A02">
      <w:pPr>
        <w:spacing w:before="240" w:after="240" w:line="360" w:lineRule="auto"/>
        <w:jc w:val="both"/>
        <w:rPr>
          <w:rFonts w:ascii="Arial" w:hAnsi="Arial" w:cs="Arial"/>
          <w:b/>
          <w:bCs/>
          <w:sz w:val="24"/>
          <w:szCs w:val="24"/>
        </w:rPr>
      </w:pPr>
      <w:r w:rsidRPr="00041A02">
        <w:rPr>
          <w:rFonts w:ascii="Arial" w:hAnsi="Arial" w:cs="Arial"/>
          <w:b/>
          <w:bCs/>
          <w:sz w:val="24"/>
          <w:szCs w:val="24"/>
        </w:rPr>
        <w:lastRenderedPageBreak/>
        <w:t xml:space="preserve">3.2.2 Balance Sheet </w:t>
      </w:r>
    </w:p>
    <w:p w14:paraId="59AC966B" w14:textId="77777777" w:rsidR="00041A02" w:rsidRDefault="00041A02" w:rsidP="0059044F">
      <w:pPr>
        <w:spacing w:before="240" w:after="240" w:line="360" w:lineRule="auto"/>
        <w:jc w:val="center"/>
        <w:rPr>
          <w:rFonts w:ascii="Arial" w:hAnsi="Arial" w:cs="Arial"/>
          <w:b/>
          <w:bCs/>
          <w:sz w:val="24"/>
          <w:szCs w:val="24"/>
        </w:rPr>
      </w:pPr>
      <w:r w:rsidRPr="00041A02">
        <w:rPr>
          <w:rFonts w:ascii="Arial" w:hAnsi="Arial" w:cs="Arial"/>
          <w:noProof/>
          <w:sz w:val="24"/>
          <w:szCs w:val="24"/>
          <w14:ligatures w14:val="standardContextual"/>
        </w:rPr>
        <w:drawing>
          <wp:inline distT="0" distB="0" distL="0" distR="0" wp14:anchorId="7B032575" wp14:editId="6D13A091">
            <wp:extent cx="4449055" cy="2000250"/>
            <wp:effectExtent l="19050" t="19050" r="27940" b="19050"/>
            <wp:docPr id="254971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71378" name=""/>
                    <pic:cNvPicPr/>
                  </pic:nvPicPr>
                  <pic:blipFill>
                    <a:blip r:embed="rId22"/>
                    <a:stretch>
                      <a:fillRect/>
                    </a:stretch>
                  </pic:blipFill>
                  <pic:spPr>
                    <a:xfrm>
                      <a:off x="0" y="0"/>
                      <a:ext cx="4453479" cy="2002239"/>
                    </a:xfrm>
                    <a:prstGeom prst="rect">
                      <a:avLst/>
                    </a:prstGeom>
                    <a:ln>
                      <a:solidFill>
                        <a:schemeClr val="tx1"/>
                      </a:solidFill>
                    </a:ln>
                  </pic:spPr>
                </pic:pic>
              </a:graphicData>
            </a:graphic>
          </wp:inline>
        </w:drawing>
      </w:r>
    </w:p>
    <w:p w14:paraId="0ED224D3" w14:textId="245FE4AC" w:rsidR="00715846" w:rsidRPr="00715846" w:rsidRDefault="00715846" w:rsidP="00715846">
      <w:pPr>
        <w:pStyle w:val="dgfds"/>
        <w:rPr>
          <w:b/>
          <w:bCs/>
        </w:rPr>
      </w:pPr>
      <w:bookmarkStart w:id="39" w:name="_Toc186800799"/>
      <w:r w:rsidRPr="00715846">
        <w:rPr>
          <w:b/>
          <w:bCs/>
        </w:rPr>
        <w:t xml:space="preserve">Figure </w:t>
      </w:r>
      <w:r w:rsidR="0059044F">
        <w:rPr>
          <w:b/>
          <w:bCs/>
        </w:rPr>
        <w:t>12</w:t>
      </w:r>
      <w:r w:rsidRPr="00715846">
        <w:rPr>
          <w:b/>
          <w:bCs/>
        </w:rPr>
        <w:t xml:space="preserve">: </w:t>
      </w:r>
      <w:r>
        <w:rPr>
          <w:b/>
          <w:bCs/>
        </w:rPr>
        <w:t>balance Sheet</w:t>
      </w:r>
      <w:r w:rsidRPr="00715846">
        <w:rPr>
          <w:b/>
          <w:bCs/>
        </w:rPr>
        <w:t xml:space="preserve"> 202</w:t>
      </w:r>
      <w:r>
        <w:rPr>
          <w:b/>
          <w:bCs/>
        </w:rPr>
        <w:t>5</w:t>
      </w:r>
      <w:bookmarkEnd w:id="39"/>
    </w:p>
    <w:p w14:paraId="2EDB70D9" w14:textId="77777777" w:rsidR="00715846" w:rsidRPr="00715846" w:rsidRDefault="00715846" w:rsidP="00715846">
      <w:pPr>
        <w:spacing w:before="240" w:after="240" w:line="360" w:lineRule="auto"/>
        <w:jc w:val="center"/>
        <w:rPr>
          <w:rFonts w:ascii="Arial" w:hAnsi="Arial" w:cs="Arial"/>
          <w:i/>
          <w:iCs/>
          <w:sz w:val="24"/>
          <w:szCs w:val="24"/>
        </w:rPr>
      </w:pPr>
      <w:r w:rsidRPr="00715846">
        <w:rPr>
          <w:rFonts w:ascii="Arial" w:hAnsi="Arial" w:cs="Arial"/>
          <w:i/>
          <w:iCs/>
          <w:sz w:val="24"/>
          <w:szCs w:val="24"/>
        </w:rPr>
        <w:t>(Source: Edumundo, 2024)</w:t>
      </w:r>
    </w:p>
    <w:p w14:paraId="3720EAAD" w14:textId="77777777" w:rsidR="005E571E" w:rsidRPr="00041A02" w:rsidRDefault="00041A02" w:rsidP="005E571E">
      <w:pPr>
        <w:spacing w:line="360" w:lineRule="auto"/>
        <w:jc w:val="both"/>
        <w:rPr>
          <w:rFonts w:ascii="Arial" w:hAnsi="Arial" w:cs="Arial"/>
          <w:sz w:val="24"/>
          <w:szCs w:val="24"/>
          <w:lang w:val="en-IN"/>
        </w:rPr>
      </w:pPr>
      <w:r w:rsidRPr="00041A02">
        <w:rPr>
          <w:rFonts w:ascii="Arial" w:hAnsi="Arial" w:cs="Arial"/>
          <w:sz w:val="24"/>
          <w:szCs w:val="24"/>
        </w:rPr>
        <w:t>As noted by the company in its financial statement, its fixed assets reduced to £1,600,000 in the year 2025. Current assets showed mixed changes: Taking inventories as an account, it reduced to £ 56,772 while inventories in transport were £ 93,462 and the trade receivables raised to £133,255. Other working capital increased to £5,501,018. Evaluating liability presented less of an amount with the long-term borrowings lowered to £600 000 as well as creditors to £ 93 462. The retained earnings were also better in the year or at £341,045</w:t>
      </w:r>
      <w:r w:rsidR="005E571E">
        <w:rPr>
          <w:rFonts w:ascii="Arial" w:hAnsi="Arial" w:cs="Arial"/>
          <w:sz w:val="24"/>
          <w:szCs w:val="24"/>
        </w:rPr>
        <w:t xml:space="preserve"> </w:t>
      </w:r>
      <w:r w:rsidR="005E571E">
        <w:rPr>
          <w:rFonts w:ascii="Arial" w:hAnsi="Arial" w:cs="Arial"/>
          <w:sz w:val="24"/>
          <w:szCs w:val="24"/>
          <w:lang w:val="en-IN"/>
        </w:rPr>
        <w:t>(Rhee, and Lee, 2021).</w:t>
      </w:r>
    </w:p>
    <w:p w14:paraId="783CDD46" w14:textId="77777777" w:rsidR="00D57A4C" w:rsidRDefault="00D57A4C" w:rsidP="00041A02">
      <w:pPr>
        <w:spacing w:before="240" w:after="240" w:line="360" w:lineRule="auto"/>
        <w:jc w:val="both"/>
        <w:rPr>
          <w:rFonts w:ascii="Arial" w:hAnsi="Arial" w:cs="Arial"/>
          <w:b/>
          <w:bCs/>
          <w:sz w:val="24"/>
          <w:szCs w:val="24"/>
        </w:rPr>
      </w:pPr>
    </w:p>
    <w:p w14:paraId="2A1C9BF1" w14:textId="77777777" w:rsidR="00D57A4C" w:rsidRDefault="00D57A4C" w:rsidP="00041A02">
      <w:pPr>
        <w:spacing w:before="240" w:after="240" w:line="360" w:lineRule="auto"/>
        <w:jc w:val="both"/>
        <w:rPr>
          <w:rFonts w:ascii="Arial" w:hAnsi="Arial" w:cs="Arial"/>
          <w:b/>
          <w:bCs/>
          <w:sz w:val="24"/>
          <w:szCs w:val="24"/>
        </w:rPr>
      </w:pPr>
    </w:p>
    <w:p w14:paraId="11358161" w14:textId="77777777" w:rsidR="00D57A4C" w:rsidRDefault="00D57A4C" w:rsidP="00041A02">
      <w:pPr>
        <w:spacing w:before="240" w:after="240" w:line="360" w:lineRule="auto"/>
        <w:jc w:val="both"/>
        <w:rPr>
          <w:rFonts w:ascii="Arial" w:hAnsi="Arial" w:cs="Arial"/>
          <w:b/>
          <w:bCs/>
          <w:sz w:val="24"/>
          <w:szCs w:val="24"/>
        </w:rPr>
      </w:pPr>
    </w:p>
    <w:p w14:paraId="416530F4" w14:textId="77777777" w:rsidR="00D57A4C" w:rsidRDefault="00D57A4C" w:rsidP="00041A02">
      <w:pPr>
        <w:spacing w:before="240" w:after="240" w:line="360" w:lineRule="auto"/>
        <w:jc w:val="both"/>
        <w:rPr>
          <w:rFonts w:ascii="Arial" w:hAnsi="Arial" w:cs="Arial"/>
          <w:b/>
          <w:bCs/>
          <w:sz w:val="24"/>
          <w:szCs w:val="24"/>
        </w:rPr>
      </w:pPr>
    </w:p>
    <w:p w14:paraId="2FA0079F" w14:textId="77777777" w:rsidR="00D57A4C" w:rsidRDefault="00D57A4C" w:rsidP="00041A02">
      <w:pPr>
        <w:spacing w:before="240" w:after="240" w:line="360" w:lineRule="auto"/>
        <w:jc w:val="both"/>
        <w:rPr>
          <w:rFonts w:ascii="Arial" w:hAnsi="Arial" w:cs="Arial"/>
          <w:b/>
          <w:bCs/>
          <w:sz w:val="24"/>
          <w:szCs w:val="24"/>
        </w:rPr>
      </w:pPr>
    </w:p>
    <w:p w14:paraId="7CF60654" w14:textId="6213E0B2" w:rsidR="00041A02" w:rsidRPr="00041A02" w:rsidRDefault="00041A02" w:rsidP="00041A02">
      <w:pPr>
        <w:spacing w:before="240" w:after="240" w:line="360" w:lineRule="auto"/>
        <w:jc w:val="both"/>
        <w:rPr>
          <w:rFonts w:ascii="Arial" w:hAnsi="Arial" w:cs="Arial"/>
          <w:b/>
          <w:bCs/>
          <w:sz w:val="24"/>
          <w:szCs w:val="24"/>
        </w:rPr>
      </w:pPr>
      <w:r w:rsidRPr="00041A02">
        <w:rPr>
          <w:rFonts w:ascii="Arial" w:hAnsi="Arial" w:cs="Arial"/>
          <w:b/>
          <w:bCs/>
          <w:sz w:val="24"/>
          <w:szCs w:val="24"/>
        </w:rPr>
        <w:lastRenderedPageBreak/>
        <w:t xml:space="preserve">3.2.3 Inventory </w:t>
      </w:r>
    </w:p>
    <w:p w14:paraId="055DB104" w14:textId="77777777" w:rsidR="00041A02" w:rsidRDefault="00041A02" w:rsidP="00041A02">
      <w:pPr>
        <w:spacing w:before="240" w:after="240" w:line="360" w:lineRule="auto"/>
        <w:jc w:val="both"/>
        <w:rPr>
          <w:rFonts w:ascii="Arial" w:hAnsi="Arial" w:cs="Arial"/>
          <w:b/>
          <w:bCs/>
          <w:sz w:val="24"/>
          <w:szCs w:val="24"/>
        </w:rPr>
      </w:pPr>
      <w:r w:rsidRPr="00041A02">
        <w:rPr>
          <w:rFonts w:ascii="Arial" w:hAnsi="Arial" w:cs="Arial"/>
          <w:noProof/>
          <w:sz w:val="24"/>
          <w:szCs w:val="24"/>
        </w:rPr>
        <w:drawing>
          <wp:inline distT="0" distB="0" distL="0" distR="0" wp14:anchorId="01B6B53B" wp14:editId="59534072">
            <wp:extent cx="5731510" cy="3538220"/>
            <wp:effectExtent l="19050" t="19050" r="21590" b="24130"/>
            <wp:docPr id="152839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90901" name=""/>
                    <pic:cNvPicPr/>
                  </pic:nvPicPr>
                  <pic:blipFill>
                    <a:blip r:embed="rId23"/>
                    <a:stretch>
                      <a:fillRect/>
                    </a:stretch>
                  </pic:blipFill>
                  <pic:spPr>
                    <a:xfrm>
                      <a:off x="0" y="0"/>
                      <a:ext cx="5731510" cy="3538220"/>
                    </a:xfrm>
                    <a:prstGeom prst="rect">
                      <a:avLst/>
                    </a:prstGeom>
                    <a:ln>
                      <a:solidFill>
                        <a:schemeClr val="tx1"/>
                      </a:solidFill>
                    </a:ln>
                  </pic:spPr>
                </pic:pic>
              </a:graphicData>
            </a:graphic>
          </wp:inline>
        </w:drawing>
      </w:r>
    </w:p>
    <w:p w14:paraId="16EDAEE7" w14:textId="4F5652F9" w:rsidR="00715846" w:rsidRPr="00715846" w:rsidRDefault="00715846" w:rsidP="00715846">
      <w:pPr>
        <w:pStyle w:val="dgfds"/>
        <w:rPr>
          <w:b/>
          <w:bCs/>
        </w:rPr>
      </w:pPr>
      <w:bookmarkStart w:id="40" w:name="_Toc186800800"/>
      <w:r w:rsidRPr="00715846">
        <w:rPr>
          <w:b/>
          <w:bCs/>
        </w:rPr>
        <w:t xml:space="preserve">Figure </w:t>
      </w:r>
      <w:r w:rsidR="0059044F">
        <w:rPr>
          <w:b/>
          <w:bCs/>
        </w:rPr>
        <w:t>13</w:t>
      </w:r>
      <w:r w:rsidRPr="00715846">
        <w:rPr>
          <w:b/>
          <w:bCs/>
        </w:rPr>
        <w:t xml:space="preserve">: </w:t>
      </w:r>
      <w:r>
        <w:rPr>
          <w:b/>
          <w:bCs/>
        </w:rPr>
        <w:t xml:space="preserve">Inventory </w:t>
      </w:r>
      <w:r w:rsidRPr="00715846">
        <w:rPr>
          <w:b/>
          <w:bCs/>
        </w:rPr>
        <w:t>202</w:t>
      </w:r>
      <w:r>
        <w:rPr>
          <w:b/>
          <w:bCs/>
        </w:rPr>
        <w:t>5</w:t>
      </w:r>
      <w:bookmarkEnd w:id="40"/>
    </w:p>
    <w:p w14:paraId="1EDCC7E7" w14:textId="5126142B" w:rsidR="00715846" w:rsidRPr="00715846" w:rsidRDefault="00715846" w:rsidP="00715846">
      <w:pPr>
        <w:spacing w:before="240" w:after="240" w:line="360" w:lineRule="auto"/>
        <w:jc w:val="center"/>
        <w:rPr>
          <w:rFonts w:ascii="Arial" w:hAnsi="Arial" w:cs="Arial"/>
          <w:i/>
          <w:iCs/>
          <w:sz w:val="24"/>
          <w:szCs w:val="24"/>
        </w:rPr>
      </w:pPr>
      <w:r w:rsidRPr="00715846">
        <w:rPr>
          <w:rFonts w:ascii="Arial" w:hAnsi="Arial" w:cs="Arial"/>
          <w:i/>
          <w:iCs/>
          <w:sz w:val="24"/>
          <w:szCs w:val="24"/>
        </w:rPr>
        <w:t>(Source: Edumundo, 2024)</w:t>
      </w:r>
    </w:p>
    <w:p w14:paraId="765C9A86" w14:textId="77777777" w:rsidR="00041A02" w:rsidRPr="00041A02" w:rsidRDefault="00041A02" w:rsidP="00041A02">
      <w:pPr>
        <w:spacing w:before="240" w:after="240" w:line="360" w:lineRule="auto"/>
        <w:jc w:val="both"/>
        <w:rPr>
          <w:rFonts w:ascii="Arial" w:hAnsi="Arial" w:cs="Arial"/>
          <w:sz w:val="24"/>
          <w:szCs w:val="24"/>
        </w:rPr>
      </w:pPr>
      <w:r w:rsidRPr="00041A02">
        <w:rPr>
          <w:rFonts w:ascii="Arial" w:hAnsi="Arial" w:cs="Arial"/>
          <w:sz w:val="24"/>
          <w:szCs w:val="24"/>
        </w:rPr>
        <w:t>Inventory graph show big chunks of procurement at certain times of the year such as week 20, 40 and 48 while slowly depleting over the following weeks due to constant usage and sales. When supply is largely constant, large stocks in some weeks indicate wastage and low sales at other times point towards misestimation of actual demand levels. Purchasing products in a balanced manner and conducting frequent check on the stock could help to manage stocks effectively in order to cut costs.</w:t>
      </w:r>
    </w:p>
    <w:p w14:paraId="59A11019" w14:textId="77777777" w:rsidR="00041A02" w:rsidRPr="00041A02" w:rsidRDefault="00041A02" w:rsidP="00041A02">
      <w:pPr>
        <w:spacing w:before="240" w:after="240" w:line="360" w:lineRule="auto"/>
        <w:jc w:val="both"/>
        <w:rPr>
          <w:rFonts w:ascii="Arial" w:hAnsi="Arial" w:cs="Arial"/>
          <w:b/>
          <w:bCs/>
          <w:sz w:val="24"/>
          <w:szCs w:val="24"/>
        </w:rPr>
      </w:pPr>
      <w:r w:rsidRPr="00041A02">
        <w:rPr>
          <w:rFonts w:ascii="Arial" w:hAnsi="Arial" w:cs="Arial"/>
          <w:b/>
          <w:bCs/>
          <w:sz w:val="24"/>
          <w:szCs w:val="24"/>
        </w:rPr>
        <w:t>3.2.4 Staff</w:t>
      </w:r>
    </w:p>
    <w:p w14:paraId="04A9E49C" w14:textId="77777777" w:rsidR="005E571E" w:rsidRPr="00041A02" w:rsidRDefault="00041A02" w:rsidP="005E571E">
      <w:pPr>
        <w:spacing w:line="360" w:lineRule="auto"/>
        <w:jc w:val="both"/>
        <w:rPr>
          <w:rFonts w:ascii="Arial" w:hAnsi="Arial" w:cs="Arial"/>
          <w:sz w:val="24"/>
          <w:szCs w:val="24"/>
          <w:lang w:val="en-IN"/>
        </w:rPr>
      </w:pPr>
      <w:r w:rsidRPr="00041A02">
        <w:rPr>
          <w:rFonts w:ascii="Arial" w:hAnsi="Arial" w:cs="Arial"/>
          <w:sz w:val="24"/>
          <w:szCs w:val="24"/>
        </w:rPr>
        <w:t>The workforce was consistent in that 6 staff members stayed onboard. New members to our staff came in small numbers we also recorded a few people who resigned from the company. There were no external hires</w:t>
      </w:r>
      <w:r w:rsidR="005E571E">
        <w:rPr>
          <w:rFonts w:ascii="Arial" w:hAnsi="Arial" w:cs="Arial"/>
          <w:sz w:val="24"/>
          <w:szCs w:val="24"/>
        </w:rPr>
        <w:t xml:space="preserve"> </w:t>
      </w:r>
      <w:r w:rsidR="005E571E">
        <w:rPr>
          <w:rFonts w:ascii="Arial" w:hAnsi="Arial" w:cs="Arial"/>
          <w:sz w:val="24"/>
          <w:szCs w:val="24"/>
          <w:lang w:val="en-IN"/>
        </w:rPr>
        <w:t>(Rhee, and Lee, 2021).</w:t>
      </w:r>
    </w:p>
    <w:p w14:paraId="1FD06E9D" w14:textId="77777777" w:rsidR="00041A02" w:rsidRPr="00041A02" w:rsidRDefault="00041A02" w:rsidP="00041A02">
      <w:pPr>
        <w:pStyle w:val="Heading3"/>
        <w:spacing w:before="240" w:after="240" w:line="360" w:lineRule="auto"/>
        <w:jc w:val="both"/>
        <w:rPr>
          <w:rFonts w:ascii="Arial" w:hAnsi="Arial" w:cs="Arial"/>
          <w:b/>
          <w:bCs/>
          <w:color w:val="auto"/>
        </w:rPr>
      </w:pPr>
      <w:bookmarkStart w:id="41" w:name="_Toc186021644"/>
      <w:r w:rsidRPr="00041A02">
        <w:rPr>
          <w:rFonts w:ascii="Arial" w:hAnsi="Arial" w:cs="Arial"/>
          <w:b/>
          <w:bCs/>
          <w:color w:val="auto"/>
        </w:rPr>
        <w:t>Outcomes:</w:t>
      </w:r>
      <w:bookmarkEnd w:id="41"/>
    </w:p>
    <w:p w14:paraId="1A304ABD" w14:textId="4FE63CE8" w:rsidR="00041A02" w:rsidRPr="00041A02" w:rsidRDefault="00041A02" w:rsidP="00041A02">
      <w:pPr>
        <w:spacing w:line="360" w:lineRule="auto"/>
        <w:jc w:val="both"/>
        <w:rPr>
          <w:rFonts w:ascii="Arial" w:hAnsi="Arial" w:cs="Arial"/>
          <w:sz w:val="24"/>
          <w:szCs w:val="24"/>
          <w:lang w:val="en-IN"/>
        </w:rPr>
      </w:pPr>
      <w:r w:rsidRPr="00041A02">
        <w:rPr>
          <w:rFonts w:ascii="Arial" w:hAnsi="Arial" w:cs="Arial"/>
          <w:sz w:val="24"/>
          <w:szCs w:val="24"/>
          <w:lang w:val="en-IN"/>
        </w:rPr>
        <w:t xml:space="preserve">The company’s performance for the year 2025 reflects a good result in the quality segment of performance and customer relation segment of performance but a poor result in the price segment of performance where the company failed to record any level of sales. However, to the total market, price was too large for the company to meet the quality and customer relationship requirements which showed the areas that </w:t>
      </w:r>
      <w:r w:rsidRPr="00041A02">
        <w:rPr>
          <w:rFonts w:ascii="Arial" w:hAnsi="Arial" w:cs="Arial"/>
          <w:sz w:val="24"/>
          <w:szCs w:val="24"/>
          <w:lang w:val="en-IN"/>
        </w:rPr>
        <w:lastRenderedPageBreak/>
        <w:t>need enhancements. In the financial aspect, there was also an enhancement in the aspect of fixed assets as well as long term borrowings and the organization had more retained earnings of £341,045</w:t>
      </w:r>
      <w:r w:rsidR="005E571E">
        <w:rPr>
          <w:rFonts w:ascii="Arial" w:hAnsi="Arial" w:cs="Arial"/>
          <w:sz w:val="24"/>
          <w:szCs w:val="24"/>
          <w:lang w:val="en-IN"/>
        </w:rPr>
        <w:t xml:space="preserve"> (Rhee, and Lee, 2021).</w:t>
      </w:r>
      <w:r w:rsidRPr="00041A02">
        <w:rPr>
          <w:rFonts w:ascii="Arial" w:hAnsi="Arial" w:cs="Arial"/>
          <w:sz w:val="24"/>
          <w:szCs w:val="24"/>
          <w:lang w:val="en-IN"/>
        </w:rPr>
        <w:t xml:space="preserve"> Nevertheless, some challenges persisted and they were on the inventory where there were irregular purchases of stocks in certain weeks while others remained almost empty due to poor estimation of demand and stock control mechanisms.</w:t>
      </w:r>
    </w:p>
    <w:p w14:paraId="49AFF5FF" w14:textId="77777777" w:rsidR="00041A02" w:rsidRPr="00041A02" w:rsidRDefault="00041A02" w:rsidP="00041A02">
      <w:pPr>
        <w:numPr>
          <w:ilvl w:val="0"/>
          <w:numId w:val="20"/>
        </w:numPr>
        <w:spacing w:before="240" w:after="240" w:line="360" w:lineRule="auto"/>
        <w:ind w:left="0" w:firstLine="0"/>
        <w:jc w:val="both"/>
        <w:rPr>
          <w:rFonts w:ascii="Arial" w:hAnsi="Arial" w:cs="Arial"/>
          <w:sz w:val="24"/>
          <w:szCs w:val="24"/>
        </w:rPr>
      </w:pPr>
      <w:r w:rsidRPr="00041A02">
        <w:rPr>
          <w:rFonts w:ascii="Arial" w:hAnsi="Arial" w:cs="Arial"/>
          <w:b/>
          <w:bCs/>
          <w:sz w:val="24"/>
          <w:szCs w:val="24"/>
        </w:rPr>
        <w:t>Financial KPIs</w:t>
      </w:r>
      <w:r w:rsidRPr="00041A02">
        <w:rPr>
          <w:rFonts w:ascii="Arial" w:hAnsi="Arial" w:cs="Arial"/>
          <w:sz w:val="24"/>
          <w:szCs w:val="24"/>
        </w:rPr>
        <w:t>:</w:t>
      </w:r>
    </w:p>
    <w:tbl>
      <w:tblPr>
        <w:tblStyle w:val="GridTable5Dark-Accent2"/>
        <w:tblW w:w="0" w:type="auto"/>
        <w:tblLook w:val="04A0" w:firstRow="1" w:lastRow="0" w:firstColumn="1" w:lastColumn="0" w:noHBand="0" w:noVBand="1"/>
      </w:tblPr>
      <w:tblGrid>
        <w:gridCol w:w="1678"/>
        <w:gridCol w:w="2716"/>
        <w:gridCol w:w="2054"/>
        <w:gridCol w:w="2568"/>
      </w:tblGrid>
      <w:tr w:rsidR="00041A02" w:rsidRPr="00041A02" w14:paraId="1CECBEE2" w14:textId="77777777" w:rsidTr="004526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7D2075" w14:textId="77777777" w:rsidR="00041A02" w:rsidRPr="00041A02" w:rsidRDefault="00041A02" w:rsidP="00041A02">
            <w:pPr>
              <w:spacing w:before="240" w:after="240" w:line="360" w:lineRule="auto"/>
              <w:jc w:val="both"/>
              <w:rPr>
                <w:rFonts w:ascii="Arial" w:eastAsia="Times New Roman" w:hAnsi="Arial" w:cs="Arial"/>
                <w:color w:val="auto"/>
                <w:kern w:val="0"/>
                <w:sz w:val="24"/>
                <w:szCs w:val="24"/>
                <w:lang w:eastAsia="en-IN"/>
                <w14:ligatures w14:val="none"/>
              </w:rPr>
            </w:pPr>
            <w:r w:rsidRPr="00041A02">
              <w:rPr>
                <w:rFonts w:ascii="Arial" w:eastAsia="Times New Roman" w:hAnsi="Arial" w:cs="Arial"/>
                <w:color w:val="auto"/>
                <w:kern w:val="0"/>
                <w:sz w:val="24"/>
                <w:szCs w:val="24"/>
                <w:lang w:eastAsia="en-IN"/>
                <w14:ligatures w14:val="none"/>
              </w:rPr>
              <w:t>KPI</w:t>
            </w:r>
          </w:p>
        </w:tc>
        <w:tc>
          <w:tcPr>
            <w:tcW w:w="0" w:type="auto"/>
            <w:hideMark/>
          </w:tcPr>
          <w:p w14:paraId="21532D21" w14:textId="77777777" w:rsidR="00041A02" w:rsidRPr="00041A02" w:rsidRDefault="00041A02" w:rsidP="00041A02">
            <w:pPr>
              <w:spacing w:before="240" w:after="240"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kern w:val="0"/>
                <w:sz w:val="24"/>
                <w:szCs w:val="24"/>
                <w:lang w:eastAsia="en-IN"/>
                <w14:ligatures w14:val="none"/>
              </w:rPr>
            </w:pPr>
            <w:r w:rsidRPr="00041A02">
              <w:rPr>
                <w:rFonts w:ascii="Arial" w:eastAsia="Times New Roman" w:hAnsi="Arial" w:cs="Arial"/>
                <w:color w:val="auto"/>
                <w:kern w:val="0"/>
                <w:sz w:val="24"/>
                <w:szCs w:val="24"/>
                <w:lang w:eastAsia="en-IN"/>
                <w14:ligatures w14:val="none"/>
              </w:rPr>
              <w:t>Description</w:t>
            </w:r>
          </w:p>
        </w:tc>
        <w:tc>
          <w:tcPr>
            <w:tcW w:w="0" w:type="auto"/>
            <w:hideMark/>
          </w:tcPr>
          <w:p w14:paraId="0EF711F3" w14:textId="77777777" w:rsidR="00041A02" w:rsidRPr="00041A02" w:rsidRDefault="00041A02" w:rsidP="00041A02">
            <w:pPr>
              <w:spacing w:before="240" w:after="240"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kern w:val="0"/>
                <w:sz w:val="24"/>
                <w:szCs w:val="24"/>
                <w:lang w:eastAsia="en-IN"/>
                <w14:ligatures w14:val="none"/>
              </w:rPr>
            </w:pPr>
            <w:r w:rsidRPr="00041A02">
              <w:rPr>
                <w:rFonts w:ascii="Arial" w:eastAsia="Times New Roman" w:hAnsi="Arial" w:cs="Arial"/>
                <w:color w:val="auto"/>
                <w:kern w:val="0"/>
                <w:sz w:val="24"/>
                <w:szCs w:val="24"/>
                <w:lang w:eastAsia="en-IN"/>
                <w14:ligatures w14:val="none"/>
              </w:rPr>
              <w:t>Target</w:t>
            </w:r>
          </w:p>
        </w:tc>
        <w:tc>
          <w:tcPr>
            <w:tcW w:w="0" w:type="auto"/>
            <w:hideMark/>
          </w:tcPr>
          <w:p w14:paraId="37784B47" w14:textId="77777777" w:rsidR="00041A02" w:rsidRPr="00041A02" w:rsidRDefault="00041A02" w:rsidP="00041A02">
            <w:pPr>
              <w:spacing w:before="240" w:after="240"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kern w:val="0"/>
                <w:sz w:val="24"/>
                <w:szCs w:val="24"/>
                <w:lang w:eastAsia="en-IN"/>
                <w14:ligatures w14:val="none"/>
              </w:rPr>
            </w:pPr>
            <w:r w:rsidRPr="00041A02">
              <w:rPr>
                <w:rFonts w:ascii="Arial" w:eastAsia="Times New Roman" w:hAnsi="Arial" w:cs="Arial"/>
                <w:color w:val="auto"/>
                <w:kern w:val="0"/>
                <w:sz w:val="24"/>
                <w:szCs w:val="24"/>
                <w:lang w:eastAsia="en-IN"/>
                <w14:ligatures w14:val="none"/>
              </w:rPr>
              <w:t>Performance in Year 2</w:t>
            </w:r>
          </w:p>
        </w:tc>
      </w:tr>
      <w:tr w:rsidR="00041A02" w:rsidRPr="00041A02" w14:paraId="5325662C" w14:textId="77777777" w:rsidTr="004526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63A0A5" w14:textId="77777777" w:rsidR="00041A02" w:rsidRPr="00041A02" w:rsidRDefault="00041A02" w:rsidP="00041A02">
            <w:pPr>
              <w:spacing w:before="240" w:after="240" w:line="360" w:lineRule="auto"/>
              <w:jc w:val="both"/>
              <w:rPr>
                <w:rFonts w:ascii="Arial" w:eastAsia="Times New Roman" w:hAnsi="Arial" w:cs="Arial"/>
                <w:color w:val="auto"/>
                <w:kern w:val="0"/>
                <w:sz w:val="24"/>
                <w:szCs w:val="24"/>
                <w:lang w:eastAsia="en-IN"/>
                <w14:ligatures w14:val="none"/>
              </w:rPr>
            </w:pPr>
            <w:r w:rsidRPr="00041A02">
              <w:rPr>
                <w:rFonts w:ascii="Arial" w:eastAsia="Times New Roman" w:hAnsi="Arial" w:cs="Arial"/>
                <w:color w:val="auto"/>
                <w:kern w:val="0"/>
                <w:sz w:val="24"/>
                <w:szCs w:val="24"/>
                <w:lang w:eastAsia="en-IN"/>
                <w14:ligatures w14:val="none"/>
              </w:rPr>
              <w:t>Retained Profit</w:t>
            </w:r>
          </w:p>
        </w:tc>
        <w:tc>
          <w:tcPr>
            <w:tcW w:w="0" w:type="auto"/>
            <w:hideMark/>
          </w:tcPr>
          <w:p w14:paraId="2616AACA" w14:textId="77777777" w:rsidR="00041A02" w:rsidRPr="00041A02" w:rsidRDefault="00041A02" w:rsidP="00041A02">
            <w:pPr>
              <w:spacing w:before="240" w:after="2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041A02">
              <w:rPr>
                <w:rFonts w:ascii="Arial" w:eastAsia="Times New Roman" w:hAnsi="Arial" w:cs="Arial"/>
                <w:kern w:val="0"/>
                <w:sz w:val="24"/>
                <w:szCs w:val="24"/>
                <w:lang w:eastAsia="en-IN"/>
                <w14:ligatures w14:val="none"/>
              </w:rPr>
              <w:t>Profit as a percentage of net turnover (</w:t>
            </w:r>
            <w:r w:rsidRPr="00041A02">
              <w:rPr>
                <w:rFonts w:ascii="Arial" w:hAnsi="Arial" w:cs="Arial"/>
                <w:sz w:val="24"/>
                <w:szCs w:val="24"/>
              </w:rPr>
              <w:t>Heo, et al., 2023).</w:t>
            </w:r>
          </w:p>
        </w:tc>
        <w:tc>
          <w:tcPr>
            <w:tcW w:w="0" w:type="auto"/>
            <w:hideMark/>
          </w:tcPr>
          <w:p w14:paraId="4EA2E0D9" w14:textId="77777777" w:rsidR="00041A02" w:rsidRPr="00041A02" w:rsidRDefault="00041A02" w:rsidP="00041A02">
            <w:pPr>
              <w:spacing w:before="240" w:after="240"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n-IN"/>
                <w14:ligatures w14:val="none"/>
              </w:rPr>
            </w:pPr>
            <w:r w:rsidRPr="00041A02">
              <w:rPr>
                <w:rFonts w:ascii="Arial" w:eastAsia="Times New Roman" w:hAnsi="Arial" w:cs="Arial"/>
                <w:kern w:val="0"/>
                <w:sz w:val="24"/>
                <w:szCs w:val="24"/>
                <w:lang w:eastAsia="en-IN"/>
                <w14:ligatures w14:val="none"/>
              </w:rPr>
              <w:t>€500,000 - €2,500,000</w:t>
            </w:r>
          </w:p>
        </w:tc>
        <w:tc>
          <w:tcPr>
            <w:tcW w:w="0" w:type="auto"/>
            <w:hideMark/>
          </w:tcPr>
          <w:p w14:paraId="5998BA06" w14:textId="77777777" w:rsidR="00041A02" w:rsidRPr="00041A02" w:rsidRDefault="00041A02" w:rsidP="00041A02">
            <w:pPr>
              <w:spacing w:before="240" w:after="240"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n-IN"/>
                <w14:ligatures w14:val="none"/>
              </w:rPr>
            </w:pPr>
            <w:r w:rsidRPr="00041A02">
              <w:rPr>
                <w:rFonts w:ascii="Arial" w:eastAsia="Times New Roman" w:hAnsi="Arial" w:cs="Arial"/>
                <w:kern w:val="0"/>
                <w:sz w:val="24"/>
                <w:szCs w:val="24"/>
                <w:lang w:eastAsia="en-IN"/>
                <w14:ligatures w14:val="none"/>
              </w:rPr>
              <w:t>Achieved lower range of target. Improved by 10% from Year 1.</w:t>
            </w:r>
          </w:p>
        </w:tc>
      </w:tr>
      <w:tr w:rsidR="00041A02" w:rsidRPr="00041A02" w14:paraId="56FEDD77" w14:textId="77777777" w:rsidTr="0045260F">
        <w:tc>
          <w:tcPr>
            <w:cnfStyle w:val="001000000000" w:firstRow="0" w:lastRow="0" w:firstColumn="1" w:lastColumn="0" w:oddVBand="0" w:evenVBand="0" w:oddHBand="0" w:evenHBand="0" w:firstRowFirstColumn="0" w:firstRowLastColumn="0" w:lastRowFirstColumn="0" w:lastRowLastColumn="0"/>
            <w:tcW w:w="0" w:type="auto"/>
            <w:hideMark/>
          </w:tcPr>
          <w:p w14:paraId="5CCD98B3" w14:textId="77777777" w:rsidR="00041A02" w:rsidRPr="00041A02" w:rsidRDefault="00041A02" w:rsidP="00041A02">
            <w:pPr>
              <w:spacing w:before="240" w:after="240" w:line="360" w:lineRule="auto"/>
              <w:jc w:val="both"/>
              <w:rPr>
                <w:rFonts w:ascii="Arial" w:eastAsia="Times New Roman" w:hAnsi="Arial" w:cs="Arial"/>
                <w:color w:val="auto"/>
                <w:kern w:val="0"/>
                <w:sz w:val="24"/>
                <w:szCs w:val="24"/>
                <w:lang w:eastAsia="en-IN"/>
                <w14:ligatures w14:val="none"/>
              </w:rPr>
            </w:pPr>
            <w:r w:rsidRPr="00041A02">
              <w:rPr>
                <w:rFonts w:ascii="Arial" w:eastAsia="Times New Roman" w:hAnsi="Arial" w:cs="Arial"/>
                <w:color w:val="auto"/>
                <w:kern w:val="0"/>
                <w:sz w:val="24"/>
                <w:szCs w:val="24"/>
                <w:lang w:eastAsia="en-IN"/>
                <w14:ligatures w14:val="none"/>
              </w:rPr>
              <w:t>Solvency</w:t>
            </w:r>
          </w:p>
        </w:tc>
        <w:tc>
          <w:tcPr>
            <w:tcW w:w="0" w:type="auto"/>
            <w:hideMark/>
          </w:tcPr>
          <w:p w14:paraId="5667E863" w14:textId="77777777" w:rsidR="00041A02" w:rsidRPr="00041A02" w:rsidRDefault="00041A02" w:rsidP="00041A02">
            <w:pPr>
              <w:spacing w:before="240" w:after="240"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n-IN"/>
                <w14:ligatures w14:val="none"/>
              </w:rPr>
            </w:pPr>
            <w:r w:rsidRPr="00041A02">
              <w:rPr>
                <w:rFonts w:ascii="Arial" w:eastAsia="Times New Roman" w:hAnsi="Arial" w:cs="Arial"/>
                <w:kern w:val="0"/>
                <w:sz w:val="24"/>
                <w:szCs w:val="24"/>
                <w:lang w:eastAsia="en-IN"/>
                <w14:ligatures w14:val="none"/>
              </w:rPr>
              <w:t>Owner’s equity to total assets ratio.</w:t>
            </w:r>
          </w:p>
        </w:tc>
        <w:tc>
          <w:tcPr>
            <w:tcW w:w="0" w:type="auto"/>
            <w:hideMark/>
          </w:tcPr>
          <w:p w14:paraId="6B4B043D" w14:textId="77777777" w:rsidR="00041A02" w:rsidRPr="00041A02" w:rsidRDefault="00041A02" w:rsidP="00041A02">
            <w:pPr>
              <w:spacing w:before="240" w:after="240"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n-IN"/>
                <w14:ligatures w14:val="none"/>
              </w:rPr>
            </w:pPr>
            <w:r w:rsidRPr="00041A02">
              <w:rPr>
                <w:rFonts w:ascii="Arial" w:eastAsia="Times New Roman" w:hAnsi="Arial" w:cs="Arial"/>
                <w:kern w:val="0"/>
                <w:sz w:val="24"/>
                <w:szCs w:val="24"/>
                <w:lang w:eastAsia="en-IN"/>
                <w14:ligatures w14:val="none"/>
              </w:rPr>
              <w:t>50%</w:t>
            </w:r>
          </w:p>
        </w:tc>
        <w:tc>
          <w:tcPr>
            <w:tcW w:w="0" w:type="auto"/>
            <w:hideMark/>
          </w:tcPr>
          <w:p w14:paraId="37EE960A" w14:textId="77777777" w:rsidR="00041A02" w:rsidRPr="00041A02" w:rsidRDefault="00041A02" w:rsidP="00041A02">
            <w:pPr>
              <w:spacing w:before="240" w:after="240"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n-IN"/>
                <w14:ligatures w14:val="none"/>
              </w:rPr>
            </w:pPr>
            <w:r w:rsidRPr="00041A02">
              <w:rPr>
                <w:rFonts w:ascii="Arial" w:eastAsia="Times New Roman" w:hAnsi="Arial" w:cs="Arial"/>
                <w:kern w:val="0"/>
                <w:sz w:val="24"/>
                <w:szCs w:val="24"/>
                <w:lang w:eastAsia="en-IN"/>
                <w14:ligatures w14:val="none"/>
              </w:rPr>
              <w:t>Met the target ratio.</w:t>
            </w:r>
          </w:p>
        </w:tc>
      </w:tr>
      <w:tr w:rsidR="00041A02" w:rsidRPr="00041A02" w14:paraId="5AB9349D" w14:textId="77777777" w:rsidTr="004526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830449" w14:textId="77777777" w:rsidR="00041A02" w:rsidRPr="00041A02" w:rsidRDefault="00041A02" w:rsidP="00041A02">
            <w:pPr>
              <w:spacing w:before="240" w:after="240" w:line="360" w:lineRule="auto"/>
              <w:jc w:val="both"/>
              <w:rPr>
                <w:rFonts w:ascii="Arial" w:eastAsia="Times New Roman" w:hAnsi="Arial" w:cs="Arial"/>
                <w:color w:val="auto"/>
                <w:kern w:val="0"/>
                <w:sz w:val="24"/>
                <w:szCs w:val="24"/>
                <w:lang w:eastAsia="en-IN"/>
                <w14:ligatures w14:val="none"/>
              </w:rPr>
            </w:pPr>
            <w:r w:rsidRPr="00041A02">
              <w:rPr>
                <w:rFonts w:ascii="Arial" w:eastAsia="Times New Roman" w:hAnsi="Arial" w:cs="Arial"/>
                <w:color w:val="auto"/>
                <w:kern w:val="0"/>
                <w:sz w:val="24"/>
                <w:szCs w:val="24"/>
                <w:lang w:eastAsia="en-IN"/>
                <w14:ligatures w14:val="none"/>
              </w:rPr>
              <w:t>Highest Quality</w:t>
            </w:r>
          </w:p>
        </w:tc>
        <w:tc>
          <w:tcPr>
            <w:tcW w:w="0" w:type="auto"/>
            <w:hideMark/>
          </w:tcPr>
          <w:p w14:paraId="5F482721" w14:textId="77777777" w:rsidR="00041A02" w:rsidRPr="00041A02" w:rsidRDefault="00041A02" w:rsidP="00041A02">
            <w:pPr>
              <w:spacing w:before="240" w:after="240"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n-IN"/>
                <w14:ligatures w14:val="none"/>
              </w:rPr>
            </w:pPr>
            <w:r w:rsidRPr="00041A02">
              <w:rPr>
                <w:rFonts w:ascii="Arial" w:eastAsia="Times New Roman" w:hAnsi="Arial" w:cs="Arial"/>
                <w:kern w:val="0"/>
                <w:sz w:val="24"/>
                <w:szCs w:val="24"/>
                <w:lang w:eastAsia="en-IN"/>
                <w14:ligatures w14:val="none"/>
              </w:rPr>
              <w:t>Average ranking in quality-oriented market segments.</w:t>
            </w:r>
          </w:p>
        </w:tc>
        <w:tc>
          <w:tcPr>
            <w:tcW w:w="0" w:type="auto"/>
            <w:hideMark/>
          </w:tcPr>
          <w:p w14:paraId="6E12092F" w14:textId="77777777" w:rsidR="00041A02" w:rsidRPr="00041A02" w:rsidRDefault="00041A02" w:rsidP="00041A02">
            <w:pPr>
              <w:spacing w:before="240" w:after="240"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n-IN"/>
                <w14:ligatures w14:val="none"/>
              </w:rPr>
            </w:pPr>
            <w:r w:rsidRPr="00041A02">
              <w:rPr>
                <w:rFonts w:ascii="Arial" w:eastAsia="Times New Roman" w:hAnsi="Arial" w:cs="Arial"/>
                <w:kern w:val="0"/>
                <w:sz w:val="24"/>
                <w:szCs w:val="24"/>
                <w:lang w:eastAsia="en-IN"/>
                <w14:ligatures w14:val="none"/>
              </w:rPr>
              <w:t>3-5</w:t>
            </w:r>
          </w:p>
        </w:tc>
        <w:tc>
          <w:tcPr>
            <w:tcW w:w="0" w:type="auto"/>
            <w:hideMark/>
          </w:tcPr>
          <w:p w14:paraId="44F73501" w14:textId="77777777" w:rsidR="00041A02" w:rsidRPr="00041A02" w:rsidRDefault="00041A02" w:rsidP="00041A02">
            <w:pPr>
              <w:spacing w:before="240" w:after="240"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n-IN"/>
                <w14:ligatures w14:val="none"/>
              </w:rPr>
            </w:pPr>
            <w:r w:rsidRPr="00041A02">
              <w:rPr>
                <w:rFonts w:ascii="Arial" w:eastAsia="Times New Roman" w:hAnsi="Arial" w:cs="Arial"/>
                <w:kern w:val="0"/>
                <w:sz w:val="24"/>
                <w:szCs w:val="24"/>
                <w:lang w:eastAsia="en-IN"/>
                <w14:ligatures w14:val="none"/>
              </w:rPr>
              <w:t>Maintained within target.</w:t>
            </w:r>
          </w:p>
        </w:tc>
      </w:tr>
      <w:tr w:rsidR="00041A02" w:rsidRPr="00041A02" w14:paraId="68FB99DC" w14:textId="77777777" w:rsidTr="0045260F">
        <w:tc>
          <w:tcPr>
            <w:cnfStyle w:val="001000000000" w:firstRow="0" w:lastRow="0" w:firstColumn="1" w:lastColumn="0" w:oddVBand="0" w:evenVBand="0" w:oddHBand="0" w:evenHBand="0" w:firstRowFirstColumn="0" w:firstRowLastColumn="0" w:lastRowFirstColumn="0" w:lastRowLastColumn="0"/>
            <w:tcW w:w="0" w:type="auto"/>
            <w:hideMark/>
          </w:tcPr>
          <w:p w14:paraId="0E244F4B" w14:textId="77777777" w:rsidR="00041A02" w:rsidRPr="00041A02" w:rsidRDefault="00041A02" w:rsidP="00041A02">
            <w:pPr>
              <w:spacing w:before="240" w:after="240" w:line="360" w:lineRule="auto"/>
              <w:jc w:val="both"/>
              <w:rPr>
                <w:rFonts w:ascii="Arial" w:eastAsia="Times New Roman" w:hAnsi="Arial" w:cs="Arial"/>
                <w:color w:val="auto"/>
                <w:kern w:val="0"/>
                <w:sz w:val="24"/>
                <w:szCs w:val="24"/>
                <w:lang w:eastAsia="en-IN"/>
                <w14:ligatures w14:val="none"/>
              </w:rPr>
            </w:pPr>
            <w:r w:rsidRPr="00041A02">
              <w:rPr>
                <w:rFonts w:ascii="Arial" w:eastAsia="Times New Roman" w:hAnsi="Arial" w:cs="Arial"/>
                <w:color w:val="auto"/>
                <w:kern w:val="0"/>
                <w:sz w:val="24"/>
                <w:szCs w:val="24"/>
                <w:lang w:eastAsia="en-IN"/>
                <w14:ligatures w14:val="none"/>
              </w:rPr>
              <w:t>Education Level of Staff</w:t>
            </w:r>
          </w:p>
        </w:tc>
        <w:tc>
          <w:tcPr>
            <w:tcW w:w="0" w:type="auto"/>
            <w:hideMark/>
          </w:tcPr>
          <w:p w14:paraId="2202A513" w14:textId="77777777" w:rsidR="00041A02" w:rsidRPr="00041A02" w:rsidRDefault="00041A02" w:rsidP="00041A02">
            <w:pPr>
              <w:spacing w:before="240" w:after="2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41A02">
              <w:rPr>
                <w:rFonts w:ascii="Arial" w:eastAsia="Times New Roman" w:hAnsi="Arial" w:cs="Arial"/>
                <w:kern w:val="0"/>
                <w:sz w:val="24"/>
                <w:szCs w:val="24"/>
                <w:lang w:eastAsia="en-IN"/>
                <w14:ligatures w14:val="none"/>
              </w:rPr>
              <w:t xml:space="preserve">Percentage of educated and trained employees </w:t>
            </w:r>
            <w:r w:rsidRPr="00041A02">
              <w:rPr>
                <w:rFonts w:ascii="Arial" w:hAnsi="Arial" w:cs="Arial"/>
                <w:sz w:val="24"/>
                <w:szCs w:val="24"/>
              </w:rPr>
              <w:t>(Rhee, and Lee, 2021).</w:t>
            </w:r>
          </w:p>
        </w:tc>
        <w:tc>
          <w:tcPr>
            <w:tcW w:w="0" w:type="auto"/>
            <w:hideMark/>
          </w:tcPr>
          <w:p w14:paraId="5A837F8D" w14:textId="77777777" w:rsidR="00041A02" w:rsidRPr="00041A02" w:rsidRDefault="00041A02" w:rsidP="00041A02">
            <w:pPr>
              <w:spacing w:before="240" w:after="240"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n-IN"/>
                <w14:ligatures w14:val="none"/>
              </w:rPr>
            </w:pPr>
            <w:r w:rsidRPr="00041A02">
              <w:rPr>
                <w:rFonts w:ascii="Arial" w:eastAsia="Times New Roman" w:hAnsi="Arial" w:cs="Arial"/>
                <w:kern w:val="0"/>
                <w:sz w:val="24"/>
                <w:szCs w:val="24"/>
                <w:lang w:eastAsia="en-IN"/>
                <w14:ligatures w14:val="none"/>
              </w:rPr>
              <w:t>60%</w:t>
            </w:r>
          </w:p>
        </w:tc>
        <w:tc>
          <w:tcPr>
            <w:tcW w:w="0" w:type="auto"/>
            <w:hideMark/>
          </w:tcPr>
          <w:p w14:paraId="01C1202A" w14:textId="77777777" w:rsidR="00041A02" w:rsidRPr="00041A02" w:rsidRDefault="00041A02" w:rsidP="00041A02">
            <w:pPr>
              <w:spacing w:before="240" w:after="240"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n-IN"/>
                <w14:ligatures w14:val="none"/>
              </w:rPr>
            </w:pPr>
            <w:r w:rsidRPr="00041A02">
              <w:rPr>
                <w:rFonts w:ascii="Arial" w:eastAsia="Times New Roman" w:hAnsi="Arial" w:cs="Arial"/>
                <w:kern w:val="0"/>
                <w:sz w:val="24"/>
                <w:szCs w:val="24"/>
                <w:lang w:eastAsia="en-IN"/>
                <w14:ligatures w14:val="none"/>
              </w:rPr>
              <w:t>Reached 55%, nearing the target.</w:t>
            </w:r>
          </w:p>
        </w:tc>
      </w:tr>
      <w:tr w:rsidR="00041A02" w:rsidRPr="00041A02" w14:paraId="09352A63" w14:textId="77777777" w:rsidTr="004526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4A8C61" w14:textId="77777777" w:rsidR="00041A02" w:rsidRPr="00041A02" w:rsidRDefault="00041A02" w:rsidP="00041A02">
            <w:pPr>
              <w:spacing w:before="240" w:after="240" w:line="360" w:lineRule="auto"/>
              <w:jc w:val="both"/>
              <w:rPr>
                <w:rFonts w:ascii="Arial" w:eastAsia="Times New Roman" w:hAnsi="Arial" w:cs="Arial"/>
                <w:color w:val="auto"/>
                <w:kern w:val="0"/>
                <w:sz w:val="24"/>
                <w:szCs w:val="24"/>
                <w:lang w:eastAsia="en-IN"/>
                <w14:ligatures w14:val="none"/>
              </w:rPr>
            </w:pPr>
            <w:r w:rsidRPr="00041A02">
              <w:rPr>
                <w:rFonts w:ascii="Arial" w:eastAsia="Times New Roman" w:hAnsi="Arial" w:cs="Arial"/>
                <w:color w:val="auto"/>
                <w:kern w:val="0"/>
                <w:sz w:val="24"/>
                <w:szCs w:val="24"/>
                <w:lang w:eastAsia="en-IN"/>
                <w14:ligatures w14:val="none"/>
              </w:rPr>
              <w:t>Staff Motivation</w:t>
            </w:r>
          </w:p>
        </w:tc>
        <w:tc>
          <w:tcPr>
            <w:tcW w:w="0" w:type="auto"/>
            <w:hideMark/>
          </w:tcPr>
          <w:p w14:paraId="21F82E98" w14:textId="77777777" w:rsidR="00041A02" w:rsidRPr="00041A02" w:rsidRDefault="00041A02" w:rsidP="00041A02">
            <w:pPr>
              <w:spacing w:before="240" w:after="240"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n-IN"/>
                <w14:ligatures w14:val="none"/>
              </w:rPr>
            </w:pPr>
            <w:r w:rsidRPr="00041A02">
              <w:rPr>
                <w:rFonts w:ascii="Arial" w:eastAsia="Times New Roman" w:hAnsi="Arial" w:cs="Arial"/>
                <w:kern w:val="0"/>
                <w:sz w:val="24"/>
                <w:szCs w:val="24"/>
                <w:lang w:eastAsia="en-IN"/>
                <w14:ligatures w14:val="none"/>
              </w:rPr>
              <w:t>Employee loyalty and performance improvement.</w:t>
            </w:r>
          </w:p>
        </w:tc>
        <w:tc>
          <w:tcPr>
            <w:tcW w:w="0" w:type="auto"/>
            <w:hideMark/>
          </w:tcPr>
          <w:p w14:paraId="49205064" w14:textId="77777777" w:rsidR="00041A02" w:rsidRPr="00041A02" w:rsidRDefault="00041A02" w:rsidP="00041A02">
            <w:pPr>
              <w:spacing w:before="240" w:after="240"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n-IN"/>
                <w14:ligatures w14:val="none"/>
              </w:rPr>
            </w:pPr>
            <w:r w:rsidRPr="00041A02">
              <w:rPr>
                <w:rFonts w:ascii="Arial" w:eastAsia="Times New Roman" w:hAnsi="Arial" w:cs="Arial"/>
                <w:kern w:val="0"/>
                <w:sz w:val="24"/>
                <w:szCs w:val="24"/>
                <w:lang w:eastAsia="en-IN"/>
                <w14:ligatures w14:val="none"/>
              </w:rPr>
              <w:t>Improved staff performance and loyalty.</w:t>
            </w:r>
          </w:p>
        </w:tc>
        <w:tc>
          <w:tcPr>
            <w:tcW w:w="0" w:type="auto"/>
            <w:hideMark/>
          </w:tcPr>
          <w:p w14:paraId="77B8D7A1" w14:textId="77777777" w:rsidR="00041A02" w:rsidRPr="00041A02" w:rsidRDefault="00041A02" w:rsidP="00041A02">
            <w:pPr>
              <w:spacing w:before="240" w:after="240"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n-IN"/>
                <w14:ligatures w14:val="none"/>
              </w:rPr>
            </w:pPr>
            <w:r w:rsidRPr="00041A02">
              <w:rPr>
                <w:rFonts w:ascii="Arial" w:eastAsia="Times New Roman" w:hAnsi="Arial" w:cs="Arial"/>
                <w:kern w:val="0"/>
                <w:sz w:val="24"/>
                <w:szCs w:val="24"/>
                <w:lang w:eastAsia="en-IN"/>
                <w14:ligatures w14:val="none"/>
              </w:rPr>
              <w:t>Enhanced through training and motivation strategies.</w:t>
            </w:r>
          </w:p>
        </w:tc>
      </w:tr>
    </w:tbl>
    <w:p w14:paraId="57A7C4D9" w14:textId="77777777" w:rsidR="00041A02" w:rsidRPr="00041A02" w:rsidRDefault="00041A02" w:rsidP="00041A02">
      <w:pPr>
        <w:spacing w:before="240" w:after="240" w:line="360" w:lineRule="auto"/>
        <w:jc w:val="both"/>
        <w:rPr>
          <w:rFonts w:ascii="Arial" w:hAnsi="Arial" w:cs="Arial"/>
          <w:sz w:val="24"/>
          <w:szCs w:val="24"/>
        </w:rPr>
      </w:pPr>
    </w:p>
    <w:p w14:paraId="5A378B1A" w14:textId="77777777" w:rsidR="00041A02" w:rsidRPr="0012193C" w:rsidRDefault="00041A02" w:rsidP="00041A02">
      <w:pPr>
        <w:pStyle w:val="Heading3"/>
        <w:spacing w:before="240" w:after="240" w:line="360" w:lineRule="auto"/>
        <w:jc w:val="both"/>
        <w:rPr>
          <w:rFonts w:ascii="Arial" w:hAnsi="Arial" w:cs="Arial"/>
          <w:b/>
          <w:bCs/>
          <w:color w:val="auto"/>
        </w:rPr>
      </w:pPr>
      <w:bookmarkStart w:id="42" w:name="_Toc186021645"/>
      <w:r w:rsidRPr="00041A02">
        <w:rPr>
          <w:rFonts w:ascii="Arial" w:hAnsi="Arial" w:cs="Arial"/>
          <w:b/>
          <w:bCs/>
          <w:color w:val="auto"/>
        </w:rPr>
        <w:lastRenderedPageBreak/>
        <w:t>Lessons Learned:</w:t>
      </w:r>
      <w:bookmarkEnd w:id="42"/>
    </w:p>
    <w:tbl>
      <w:tblPr>
        <w:tblStyle w:val="PlainTable1"/>
        <w:tblW w:w="0" w:type="auto"/>
        <w:tblLook w:val="04A0" w:firstRow="1" w:lastRow="0" w:firstColumn="1" w:lastColumn="0" w:noHBand="0" w:noVBand="1"/>
      </w:tblPr>
      <w:tblGrid>
        <w:gridCol w:w="2188"/>
        <w:gridCol w:w="6828"/>
      </w:tblGrid>
      <w:tr w:rsidR="005E571E" w:rsidRPr="0012193C" w14:paraId="2A81D47B" w14:textId="77777777" w:rsidTr="004526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E04F38" w14:textId="77777777" w:rsidR="00041A02" w:rsidRPr="0012193C" w:rsidRDefault="00041A02" w:rsidP="00041A02">
            <w:pPr>
              <w:spacing w:before="240" w:after="240" w:line="360" w:lineRule="auto"/>
              <w:jc w:val="both"/>
              <w:rPr>
                <w:rFonts w:ascii="Arial" w:hAnsi="Arial" w:cs="Arial"/>
                <w:sz w:val="24"/>
                <w:szCs w:val="24"/>
              </w:rPr>
            </w:pPr>
            <w:r w:rsidRPr="0012193C">
              <w:rPr>
                <w:rFonts w:ascii="Arial" w:hAnsi="Arial" w:cs="Arial"/>
                <w:sz w:val="24"/>
                <w:szCs w:val="24"/>
              </w:rPr>
              <w:t>Lesson Learned</w:t>
            </w:r>
          </w:p>
        </w:tc>
        <w:tc>
          <w:tcPr>
            <w:tcW w:w="0" w:type="auto"/>
            <w:hideMark/>
          </w:tcPr>
          <w:p w14:paraId="7B4BEAF6" w14:textId="77777777" w:rsidR="00041A02" w:rsidRPr="0012193C" w:rsidRDefault="00041A02" w:rsidP="00041A02">
            <w:pPr>
              <w:spacing w:before="240" w:after="2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2193C">
              <w:rPr>
                <w:rFonts w:ascii="Arial" w:hAnsi="Arial" w:cs="Arial"/>
                <w:sz w:val="24"/>
                <w:szCs w:val="24"/>
              </w:rPr>
              <w:t>Key Takeaways</w:t>
            </w:r>
          </w:p>
        </w:tc>
      </w:tr>
      <w:tr w:rsidR="005E571E" w:rsidRPr="0012193C" w14:paraId="44DEB555" w14:textId="77777777" w:rsidTr="004526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C148ED" w14:textId="77777777" w:rsidR="00041A02" w:rsidRPr="0012193C" w:rsidRDefault="00041A02" w:rsidP="00041A02">
            <w:pPr>
              <w:spacing w:before="240" w:after="240" w:line="360" w:lineRule="auto"/>
              <w:jc w:val="both"/>
              <w:rPr>
                <w:rFonts w:ascii="Arial" w:hAnsi="Arial" w:cs="Arial"/>
                <w:b w:val="0"/>
                <w:bCs w:val="0"/>
                <w:sz w:val="24"/>
                <w:szCs w:val="24"/>
              </w:rPr>
            </w:pPr>
            <w:r w:rsidRPr="0012193C">
              <w:rPr>
                <w:rFonts w:ascii="Arial" w:hAnsi="Arial" w:cs="Arial"/>
                <w:b w:val="0"/>
                <w:bCs w:val="0"/>
                <w:sz w:val="24"/>
                <w:szCs w:val="24"/>
              </w:rPr>
              <w:t>Market Segmentation</w:t>
            </w:r>
          </w:p>
        </w:tc>
        <w:tc>
          <w:tcPr>
            <w:tcW w:w="0" w:type="auto"/>
            <w:hideMark/>
          </w:tcPr>
          <w:p w14:paraId="7F17888E" w14:textId="77777777" w:rsidR="00041A02" w:rsidRPr="0012193C" w:rsidRDefault="00041A02" w:rsidP="00041A02">
            <w:pPr>
              <w:spacing w:before="240" w:after="2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2193C">
              <w:rPr>
                <w:rFonts w:ascii="Arial" w:hAnsi="Arial" w:cs="Arial"/>
                <w:sz w:val="24"/>
                <w:szCs w:val="24"/>
              </w:rPr>
              <w:t>Focus on addressing gaps in the price segment to capture market share.</w:t>
            </w:r>
          </w:p>
        </w:tc>
      </w:tr>
      <w:tr w:rsidR="005E571E" w:rsidRPr="0012193C" w14:paraId="65B01370" w14:textId="77777777" w:rsidTr="0045260F">
        <w:tc>
          <w:tcPr>
            <w:cnfStyle w:val="001000000000" w:firstRow="0" w:lastRow="0" w:firstColumn="1" w:lastColumn="0" w:oddVBand="0" w:evenVBand="0" w:oddHBand="0" w:evenHBand="0" w:firstRowFirstColumn="0" w:firstRowLastColumn="0" w:lastRowFirstColumn="0" w:lastRowLastColumn="0"/>
            <w:tcW w:w="0" w:type="auto"/>
            <w:hideMark/>
          </w:tcPr>
          <w:p w14:paraId="2EDF6090" w14:textId="77777777" w:rsidR="00041A02" w:rsidRPr="0012193C" w:rsidRDefault="00041A02" w:rsidP="00041A02">
            <w:pPr>
              <w:spacing w:before="240" w:after="240" w:line="360" w:lineRule="auto"/>
              <w:jc w:val="both"/>
              <w:rPr>
                <w:rFonts w:ascii="Arial" w:hAnsi="Arial" w:cs="Arial"/>
                <w:b w:val="0"/>
                <w:bCs w:val="0"/>
                <w:sz w:val="24"/>
                <w:szCs w:val="24"/>
              </w:rPr>
            </w:pPr>
            <w:r w:rsidRPr="0012193C">
              <w:rPr>
                <w:rFonts w:ascii="Arial" w:hAnsi="Arial" w:cs="Arial"/>
                <w:b w:val="0"/>
                <w:bCs w:val="0"/>
                <w:sz w:val="24"/>
                <w:szCs w:val="24"/>
              </w:rPr>
              <w:t>Inventory Management</w:t>
            </w:r>
          </w:p>
        </w:tc>
        <w:tc>
          <w:tcPr>
            <w:tcW w:w="0" w:type="auto"/>
            <w:hideMark/>
          </w:tcPr>
          <w:p w14:paraId="4A883041" w14:textId="77777777" w:rsidR="00041A02" w:rsidRPr="0012193C" w:rsidRDefault="00041A02" w:rsidP="00041A02">
            <w:pPr>
              <w:spacing w:before="240" w:after="2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2193C">
              <w:rPr>
                <w:rFonts w:ascii="Arial" w:hAnsi="Arial" w:cs="Arial"/>
                <w:sz w:val="24"/>
                <w:szCs w:val="24"/>
              </w:rPr>
              <w:t>Regular monitoring and balanced stock purchasing are essential to avoid wastage and optimize sales.</w:t>
            </w:r>
          </w:p>
        </w:tc>
      </w:tr>
      <w:tr w:rsidR="005E571E" w:rsidRPr="0012193C" w14:paraId="7CBE214E" w14:textId="77777777" w:rsidTr="004526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E6AA1F" w14:textId="77777777" w:rsidR="00041A02" w:rsidRPr="0012193C" w:rsidRDefault="00041A02" w:rsidP="00041A02">
            <w:pPr>
              <w:spacing w:before="240" w:after="240" w:line="360" w:lineRule="auto"/>
              <w:jc w:val="both"/>
              <w:rPr>
                <w:rFonts w:ascii="Arial" w:hAnsi="Arial" w:cs="Arial"/>
                <w:b w:val="0"/>
                <w:bCs w:val="0"/>
                <w:sz w:val="24"/>
                <w:szCs w:val="24"/>
              </w:rPr>
            </w:pPr>
            <w:r w:rsidRPr="0012193C">
              <w:rPr>
                <w:rFonts w:ascii="Arial" w:hAnsi="Arial" w:cs="Arial"/>
                <w:b w:val="0"/>
                <w:bCs w:val="0"/>
                <w:sz w:val="24"/>
                <w:szCs w:val="24"/>
              </w:rPr>
              <w:t>Financial Management</w:t>
            </w:r>
          </w:p>
        </w:tc>
        <w:tc>
          <w:tcPr>
            <w:tcW w:w="0" w:type="auto"/>
            <w:hideMark/>
          </w:tcPr>
          <w:p w14:paraId="62193975" w14:textId="03686A01" w:rsidR="00041A02" w:rsidRPr="0012193C" w:rsidRDefault="00041A02" w:rsidP="00041A02">
            <w:pPr>
              <w:spacing w:before="240" w:after="2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2193C">
              <w:rPr>
                <w:rFonts w:ascii="Arial" w:hAnsi="Arial" w:cs="Arial"/>
                <w:sz w:val="24"/>
                <w:szCs w:val="24"/>
              </w:rPr>
              <w:t>Improve cash flow and work towards reducing long-term liabilities to increase financial stability</w:t>
            </w:r>
            <w:r w:rsidR="005E571E">
              <w:rPr>
                <w:rFonts w:ascii="Arial" w:hAnsi="Arial" w:cs="Arial"/>
                <w:sz w:val="24"/>
                <w:szCs w:val="24"/>
              </w:rPr>
              <w:t xml:space="preserve"> (Heo, et al., 2023).</w:t>
            </w:r>
          </w:p>
        </w:tc>
      </w:tr>
      <w:tr w:rsidR="005E571E" w:rsidRPr="0012193C" w14:paraId="5C50FB28" w14:textId="77777777" w:rsidTr="0045260F">
        <w:tc>
          <w:tcPr>
            <w:cnfStyle w:val="001000000000" w:firstRow="0" w:lastRow="0" w:firstColumn="1" w:lastColumn="0" w:oddVBand="0" w:evenVBand="0" w:oddHBand="0" w:evenHBand="0" w:firstRowFirstColumn="0" w:firstRowLastColumn="0" w:lastRowFirstColumn="0" w:lastRowLastColumn="0"/>
            <w:tcW w:w="0" w:type="auto"/>
            <w:hideMark/>
          </w:tcPr>
          <w:p w14:paraId="2510AB71" w14:textId="77777777" w:rsidR="00041A02" w:rsidRPr="0012193C" w:rsidRDefault="00041A02" w:rsidP="00041A02">
            <w:pPr>
              <w:spacing w:before="240" w:after="240" w:line="360" w:lineRule="auto"/>
              <w:jc w:val="both"/>
              <w:rPr>
                <w:rFonts w:ascii="Arial" w:hAnsi="Arial" w:cs="Arial"/>
                <w:b w:val="0"/>
                <w:bCs w:val="0"/>
                <w:sz w:val="24"/>
                <w:szCs w:val="24"/>
              </w:rPr>
            </w:pPr>
            <w:r w:rsidRPr="0012193C">
              <w:rPr>
                <w:rFonts w:ascii="Arial" w:hAnsi="Arial" w:cs="Arial"/>
                <w:b w:val="0"/>
                <w:bCs w:val="0"/>
                <w:sz w:val="24"/>
                <w:szCs w:val="24"/>
              </w:rPr>
              <w:t>Customer Engagement</w:t>
            </w:r>
          </w:p>
        </w:tc>
        <w:tc>
          <w:tcPr>
            <w:tcW w:w="0" w:type="auto"/>
            <w:hideMark/>
          </w:tcPr>
          <w:p w14:paraId="0B8DDC81" w14:textId="77777777" w:rsidR="00041A02" w:rsidRPr="0012193C" w:rsidRDefault="00041A02" w:rsidP="00041A02">
            <w:pPr>
              <w:spacing w:before="240" w:after="2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2193C">
              <w:rPr>
                <w:rFonts w:ascii="Arial" w:hAnsi="Arial" w:cs="Arial"/>
                <w:sz w:val="24"/>
                <w:szCs w:val="24"/>
              </w:rPr>
              <w:t>Enhance strategies to better align product offerings with the quality and customer relationship demands.</w:t>
            </w:r>
          </w:p>
        </w:tc>
      </w:tr>
      <w:tr w:rsidR="005E571E" w:rsidRPr="0012193C" w14:paraId="067B7BC1" w14:textId="77777777" w:rsidTr="004526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C01383" w14:textId="77777777" w:rsidR="00041A02" w:rsidRPr="0012193C" w:rsidRDefault="00041A02" w:rsidP="00041A02">
            <w:pPr>
              <w:spacing w:before="240" w:after="240" w:line="360" w:lineRule="auto"/>
              <w:jc w:val="both"/>
              <w:rPr>
                <w:rFonts w:ascii="Arial" w:hAnsi="Arial" w:cs="Arial"/>
                <w:b w:val="0"/>
                <w:bCs w:val="0"/>
                <w:sz w:val="24"/>
                <w:szCs w:val="24"/>
              </w:rPr>
            </w:pPr>
            <w:r w:rsidRPr="0012193C">
              <w:rPr>
                <w:rFonts w:ascii="Arial" w:hAnsi="Arial" w:cs="Arial"/>
                <w:b w:val="0"/>
                <w:bCs w:val="0"/>
                <w:sz w:val="24"/>
                <w:szCs w:val="24"/>
              </w:rPr>
              <w:t>Staffing</w:t>
            </w:r>
          </w:p>
        </w:tc>
        <w:tc>
          <w:tcPr>
            <w:tcW w:w="0" w:type="auto"/>
            <w:hideMark/>
          </w:tcPr>
          <w:p w14:paraId="48B9443C" w14:textId="77777777" w:rsidR="00041A02" w:rsidRPr="0012193C" w:rsidRDefault="00041A02" w:rsidP="00041A02">
            <w:pPr>
              <w:spacing w:before="240" w:after="2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2193C">
              <w:rPr>
                <w:rFonts w:ascii="Arial" w:hAnsi="Arial" w:cs="Arial"/>
                <w:sz w:val="24"/>
                <w:szCs w:val="24"/>
              </w:rPr>
              <w:t>Consider expanding the workforce to bring in new talent for growth and stability in the long run.</w:t>
            </w:r>
          </w:p>
        </w:tc>
      </w:tr>
    </w:tbl>
    <w:p w14:paraId="4A47594E" w14:textId="77777777" w:rsidR="00041A02" w:rsidRPr="00041A02" w:rsidRDefault="00041A02" w:rsidP="00041A02">
      <w:pPr>
        <w:spacing w:before="240" w:after="240" w:line="360" w:lineRule="auto"/>
        <w:jc w:val="both"/>
        <w:rPr>
          <w:rFonts w:ascii="Arial" w:hAnsi="Arial" w:cs="Arial"/>
          <w:b/>
          <w:bCs/>
          <w:sz w:val="24"/>
          <w:szCs w:val="24"/>
        </w:rPr>
      </w:pPr>
    </w:p>
    <w:p w14:paraId="2E39D609" w14:textId="77777777" w:rsidR="00041A02" w:rsidRPr="00041A02" w:rsidRDefault="00041A02" w:rsidP="00041A02">
      <w:pPr>
        <w:pStyle w:val="Heading2"/>
        <w:spacing w:before="240" w:after="240" w:line="360" w:lineRule="auto"/>
        <w:jc w:val="both"/>
        <w:rPr>
          <w:rFonts w:ascii="Arial" w:eastAsia="Times New Roman" w:hAnsi="Arial" w:cs="Arial"/>
          <w:b/>
          <w:bCs/>
          <w:color w:val="auto"/>
          <w:sz w:val="24"/>
          <w:szCs w:val="24"/>
          <w:lang w:eastAsia="en-IN"/>
        </w:rPr>
      </w:pPr>
      <w:bookmarkStart w:id="43" w:name="_Toc186021646"/>
      <w:r w:rsidRPr="00041A02">
        <w:rPr>
          <w:rFonts w:ascii="Arial" w:eastAsia="Times New Roman" w:hAnsi="Arial" w:cs="Arial"/>
          <w:b/>
          <w:bCs/>
          <w:color w:val="auto"/>
          <w:sz w:val="24"/>
          <w:szCs w:val="24"/>
          <w:lang w:eastAsia="en-IN"/>
        </w:rPr>
        <w:t>3.3 Year 3: Leveraging Market Penetration Strategy</w:t>
      </w:r>
      <w:bookmarkEnd w:id="43"/>
      <w:r w:rsidRPr="00041A02">
        <w:rPr>
          <w:rFonts w:ascii="Arial" w:eastAsia="Times New Roman" w:hAnsi="Arial" w:cs="Arial"/>
          <w:b/>
          <w:bCs/>
          <w:color w:val="auto"/>
          <w:sz w:val="24"/>
          <w:szCs w:val="24"/>
          <w:lang w:eastAsia="en-IN"/>
        </w:rPr>
        <w:t>- 2026</w:t>
      </w:r>
    </w:p>
    <w:p w14:paraId="7BD4E2CB" w14:textId="77777777" w:rsidR="00041A02" w:rsidRPr="00041A02" w:rsidRDefault="00041A02" w:rsidP="00041A02">
      <w:pPr>
        <w:pStyle w:val="Heading3"/>
        <w:spacing w:before="240" w:after="240" w:line="360" w:lineRule="auto"/>
        <w:jc w:val="both"/>
        <w:rPr>
          <w:rFonts w:ascii="Arial" w:hAnsi="Arial" w:cs="Arial"/>
          <w:b/>
          <w:bCs/>
          <w:color w:val="auto"/>
        </w:rPr>
      </w:pPr>
      <w:bookmarkStart w:id="44" w:name="_Toc186021647"/>
      <w:r w:rsidRPr="00041A02">
        <w:rPr>
          <w:rFonts w:ascii="Arial" w:hAnsi="Arial" w:cs="Arial"/>
          <w:b/>
          <w:bCs/>
          <w:color w:val="auto"/>
        </w:rPr>
        <w:t>Decisions Made:</w:t>
      </w:r>
      <w:bookmarkEnd w:id="44"/>
    </w:p>
    <w:p w14:paraId="6F6286D0" w14:textId="424AFFD4" w:rsidR="00041A02" w:rsidRPr="0059044F" w:rsidRDefault="00041A02" w:rsidP="00041A02">
      <w:pPr>
        <w:spacing w:line="360" w:lineRule="auto"/>
        <w:jc w:val="both"/>
        <w:rPr>
          <w:rFonts w:ascii="Arial" w:hAnsi="Arial" w:cs="Arial"/>
          <w:b/>
          <w:bCs/>
          <w:sz w:val="24"/>
          <w:szCs w:val="24"/>
          <w:lang w:val="en-IN"/>
        </w:rPr>
      </w:pPr>
      <w:r w:rsidRPr="00041A02">
        <w:rPr>
          <w:rFonts w:ascii="Arial" w:hAnsi="Arial" w:cs="Arial"/>
          <w:b/>
          <w:bCs/>
          <w:sz w:val="24"/>
          <w:szCs w:val="24"/>
          <w:lang w:val="en-IN"/>
        </w:rPr>
        <w:t>3.3.1 Market</w:t>
      </w:r>
    </w:p>
    <w:p w14:paraId="31DADA4A" w14:textId="77777777" w:rsidR="00041A02" w:rsidRDefault="00041A02" w:rsidP="0059044F">
      <w:pPr>
        <w:spacing w:line="360" w:lineRule="auto"/>
        <w:jc w:val="center"/>
        <w:rPr>
          <w:rFonts w:ascii="Arial" w:hAnsi="Arial" w:cs="Arial"/>
          <w:sz w:val="24"/>
          <w:szCs w:val="24"/>
          <w:lang w:val="en-IN"/>
        </w:rPr>
      </w:pPr>
      <w:r w:rsidRPr="00041A02">
        <w:rPr>
          <w:rFonts w:ascii="Arial" w:hAnsi="Arial" w:cs="Arial"/>
          <w:noProof/>
          <w:sz w:val="24"/>
          <w:szCs w:val="24"/>
          <w14:ligatures w14:val="standardContextual"/>
        </w:rPr>
        <w:drawing>
          <wp:inline distT="0" distB="0" distL="0" distR="0" wp14:anchorId="2FFD486D" wp14:editId="3862D85B">
            <wp:extent cx="3864231" cy="2838450"/>
            <wp:effectExtent l="19050" t="19050" r="22225" b="19050"/>
            <wp:docPr id="719116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16435" name=""/>
                    <pic:cNvPicPr/>
                  </pic:nvPicPr>
                  <pic:blipFill>
                    <a:blip r:embed="rId24"/>
                    <a:stretch>
                      <a:fillRect/>
                    </a:stretch>
                  </pic:blipFill>
                  <pic:spPr>
                    <a:xfrm>
                      <a:off x="0" y="0"/>
                      <a:ext cx="3875377" cy="2846637"/>
                    </a:xfrm>
                    <a:prstGeom prst="rect">
                      <a:avLst/>
                    </a:prstGeom>
                    <a:ln>
                      <a:solidFill>
                        <a:schemeClr val="tx1"/>
                      </a:solidFill>
                    </a:ln>
                  </pic:spPr>
                </pic:pic>
              </a:graphicData>
            </a:graphic>
          </wp:inline>
        </w:drawing>
      </w:r>
    </w:p>
    <w:p w14:paraId="5858147D" w14:textId="498EEA1F" w:rsidR="00715846" w:rsidRPr="00715846" w:rsidRDefault="00715846" w:rsidP="00715846">
      <w:pPr>
        <w:pStyle w:val="dgfds"/>
        <w:rPr>
          <w:b/>
          <w:bCs/>
        </w:rPr>
      </w:pPr>
      <w:bookmarkStart w:id="45" w:name="_Toc186800801"/>
      <w:r w:rsidRPr="00715846">
        <w:rPr>
          <w:b/>
          <w:bCs/>
        </w:rPr>
        <w:lastRenderedPageBreak/>
        <w:t xml:space="preserve">Figure </w:t>
      </w:r>
      <w:r>
        <w:rPr>
          <w:b/>
          <w:bCs/>
        </w:rPr>
        <w:t>1</w:t>
      </w:r>
      <w:r w:rsidR="0059044F">
        <w:rPr>
          <w:b/>
          <w:bCs/>
        </w:rPr>
        <w:t>4</w:t>
      </w:r>
      <w:r w:rsidRPr="00715846">
        <w:rPr>
          <w:b/>
          <w:bCs/>
        </w:rPr>
        <w:t>: Market 202</w:t>
      </w:r>
      <w:r>
        <w:rPr>
          <w:b/>
          <w:bCs/>
        </w:rPr>
        <w:t>6</w:t>
      </w:r>
      <w:r w:rsidRPr="00715846">
        <w:rPr>
          <w:b/>
          <w:bCs/>
        </w:rPr>
        <w:t>- Men Sneakers</w:t>
      </w:r>
      <w:bookmarkEnd w:id="45"/>
    </w:p>
    <w:p w14:paraId="1A3E0525" w14:textId="449B8532" w:rsidR="00715846" w:rsidRPr="00715846" w:rsidRDefault="00715846" w:rsidP="00715846">
      <w:pPr>
        <w:spacing w:before="240" w:after="240" w:line="360" w:lineRule="auto"/>
        <w:jc w:val="center"/>
        <w:rPr>
          <w:rFonts w:ascii="Arial" w:hAnsi="Arial" w:cs="Arial"/>
          <w:i/>
          <w:iCs/>
          <w:sz w:val="24"/>
          <w:szCs w:val="24"/>
        </w:rPr>
      </w:pPr>
      <w:r w:rsidRPr="00715846">
        <w:rPr>
          <w:rFonts w:ascii="Arial" w:hAnsi="Arial" w:cs="Arial"/>
          <w:i/>
          <w:iCs/>
          <w:sz w:val="24"/>
          <w:szCs w:val="24"/>
        </w:rPr>
        <w:t>(Source: Edumundo, 2024)</w:t>
      </w:r>
    </w:p>
    <w:p w14:paraId="47338867" w14:textId="77777777" w:rsidR="0059044F" w:rsidRDefault="0059044F" w:rsidP="0059044F">
      <w:pPr>
        <w:spacing w:line="360" w:lineRule="auto"/>
        <w:jc w:val="center"/>
        <w:rPr>
          <w:rFonts w:ascii="Arial" w:hAnsi="Arial" w:cs="Arial"/>
          <w:sz w:val="24"/>
          <w:szCs w:val="24"/>
          <w:lang w:val="en-IN"/>
        </w:rPr>
      </w:pPr>
      <w:r>
        <w:rPr>
          <w:noProof/>
        </w:rPr>
        <w:drawing>
          <wp:inline distT="0" distB="0" distL="0" distR="0" wp14:anchorId="74C5A463" wp14:editId="13671343">
            <wp:extent cx="3857625" cy="2898470"/>
            <wp:effectExtent l="19050" t="19050" r="9525" b="16510"/>
            <wp:docPr id="630735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35560" name=""/>
                    <pic:cNvPicPr/>
                  </pic:nvPicPr>
                  <pic:blipFill>
                    <a:blip r:embed="rId25"/>
                    <a:stretch>
                      <a:fillRect/>
                    </a:stretch>
                  </pic:blipFill>
                  <pic:spPr>
                    <a:xfrm>
                      <a:off x="0" y="0"/>
                      <a:ext cx="3862675" cy="2902264"/>
                    </a:xfrm>
                    <a:prstGeom prst="rect">
                      <a:avLst/>
                    </a:prstGeom>
                    <a:ln>
                      <a:solidFill>
                        <a:schemeClr val="tx1"/>
                      </a:solidFill>
                    </a:ln>
                  </pic:spPr>
                </pic:pic>
              </a:graphicData>
            </a:graphic>
          </wp:inline>
        </w:drawing>
      </w:r>
    </w:p>
    <w:p w14:paraId="729BC7F2" w14:textId="227440ED" w:rsidR="0059044F" w:rsidRPr="006804D2" w:rsidRDefault="0059044F" w:rsidP="0059044F">
      <w:pPr>
        <w:pStyle w:val="dgfds"/>
        <w:rPr>
          <w:b/>
          <w:bCs/>
        </w:rPr>
      </w:pPr>
      <w:bookmarkStart w:id="46" w:name="_Toc186800802"/>
      <w:r w:rsidRPr="006804D2">
        <w:rPr>
          <w:b/>
          <w:bCs/>
        </w:rPr>
        <w:t>Figure 15: Market 2026- Women’s Sneakers</w:t>
      </w:r>
      <w:bookmarkEnd w:id="46"/>
    </w:p>
    <w:p w14:paraId="5783B3F6" w14:textId="3FD6CB46" w:rsidR="0059044F" w:rsidRDefault="0059044F" w:rsidP="0059044F">
      <w:pPr>
        <w:spacing w:before="240" w:after="240" w:line="360" w:lineRule="auto"/>
        <w:jc w:val="center"/>
        <w:rPr>
          <w:rFonts w:ascii="Arial" w:hAnsi="Arial" w:cs="Arial"/>
          <w:i/>
          <w:iCs/>
          <w:sz w:val="24"/>
          <w:szCs w:val="24"/>
        </w:rPr>
      </w:pPr>
      <w:r w:rsidRPr="00715846">
        <w:rPr>
          <w:rFonts w:ascii="Arial" w:hAnsi="Arial" w:cs="Arial"/>
          <w:i/>
          <w:iCs/>
          <w:sz w:val="24"/>
          <w:szCs w:val="24"/>
        </w:rPr>
        <w:t>(Source: Edumundo, 2024)</w:t>
      </w:r>
    </w:p>
    <w:p w14:paraId="1BD720CA" w14:textId="638A50DE" w:rsidR="0059044F" w:rsidRDefault="0059044F" w:rsidP="0059044F">
      <w:pPr>
        <w:spacing w:before="240" w:after="240" w:line="360" w:lineRule="auto"/>
        <w:jc w:val="center"/>
        <w:rPr>
          <w:rFonts w:ascii="Arial" w:hAnsi="Arial" w:cs="Arial"/>
          <w:i/>
          <w:iCs/>
          <w:sz w:val="24"/>
          <w:szCs w:val="24"/>
        </w:rPr>
      </w:pPr>
      <w:r>
        <w:rPr>
          <w:noProof/>
        </w:rPr>
        <w:drawing>
          <wp:inline distT="0" distB="0" distL="0" distR="0" wp14:anchorId="4C4D3EAC" wp14:editId="2D3D4509">
            <wp:extent cx="4448175" cy="3328188"/>
            <wp:effectExtent l="19050" t="19050" r="9525" b="24765"/>
            <wp:docPr id="550983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83145" name=""/>
                    <pic:cNvPicPr/>
                  </pic:nvPicPr>
                  <pic:blipFill>
                    <a:blip r:embed="rId26"/>
                    <a:stretch>
                      <a:fillRect/>
                    </a:stretch>
                  </pic:blipFill>
                  <pic:spPr>
                    <a:xfrm>
                      <a:off x="0" y="0"/>
                      <a:ext cx="4450474" cy="3329908"/>
                    </a:xfrm>
                    <a:prstGeom prst="rect">
                      <a:avLst/>
                    </a:prstGeom>
                    <a:ln>
                      <a:solidFill>
                        <a:schemeClr val="tx1"/>
                      </a:solidFill>
                    </a:ln>
                  </pic:spPr>
                </pic:pic>
              </a:graphicData>
            </a:graphic>
          </wp:inline>
        </w:drawing>
      </w:r>
    </w:p>
    <w:p w14:paraId="5F5AC1A9" w14:textId="2E68B41F" w:rsidR="0059044F" w:rsidRPr="006804D2" w:rsidRDefault="0059044F" w:rsidP="006804D2">
      <w:pPr>
        <w:pStyle w:val="dgfds"/>
        <w:rPr>
          <w:b/>
          <w:bCs/>
        </w:rPr>
      </w:pPr>
      <w:bookmarkStart w:id="47" w:name="_Toc186800803"/>
      <w:r w:rsidRPr="006804D2">
        <w:rPr>
          <w:b/>
          <w:bCs/>
        </w:rPr>
        <w:t>Figure 16: Market 2026- Women’s Sneakers</w:t>
      </w:r>
      <w:bookmarkEnd w:id="47"/>
    </w:p>
    <w:p w14:paraId="68249AFD" w14:textId="0437C53E" w:rsidR="0059044F" w:rsidRPr="0059044F" w:rsidRDefault="0059044F" w:rsidP="0059044F">
      <w:pPr>
        <w:spacing w:before="240" w:after="240" w:line="360" w:lineRule="auto"/>
        <w:jc w:val="center"/>
        <w:rPr>
          <w:rFonts w:ascii="Arial" w:hAnsi="Arial" w:cs="Arial"/>
          <w:i/>
          <w:iCs/>
          <w:sz w:val="24"/>
          <w:szCs w:val="24"/>
        </w:rPr>
      </w:pPr>
      <w:r w:rsidRPr="00715846">
        <w:rPr>
          <w:rFonts w:ascii="Arial" w:hAnsi="Arial" w:cs="Arial"/>
          <w:i/>
          <w:iCs/>
          <w:sz w:val="24"/>
          <w:szCs w:val="24"/>
        </w:rPr>
        <w:t>(Source: Edumundo, 2024)</w:t>
      </w:r>
    </w:p>
    <w:p w14:paraId="2C5F98D5" w14:textId="77777777" w:rsidR="00D57A4C" w:rsidRDefault="00D57A4C" w:rsidP="0059044F">
      <w:pPr>
        <w:spacing w:line="360" w:lineRule="auto"/>
        <w:jc w:val="both"/>
        <w:rPr>
          <w:rFonts w:ascii="Arial" w:hAnsi="Arial" w:cs="Arial"/>
          <w:sz w:val="24"/>
          <w:szCs w:val="24"/>
          <w:lang w:val="en-IN"/>
        </w:rPr>
      </w:pPr>
    </w:p>
    <w:p w14:paraId="33F5251F" w14:textId="29513B60" w:rsidR="00041A02" w:rsidRPr="00041A02" w:rsidRDefault="00041A02" w:rsidP="0059044F">
      <w:pPr>
        <w:spacing w:line="360" w:lineRule="auto"/>
        <w:jc w:val="both"/>
        <w:rPr>
          <w:rFonts w:ascii="Arial" w:hAnsi="Arial" w:cs="Arial"/>
          <w:sz w:val="24"/>
          <w:szCs w:val="24"/>
          <w:lang w:val="en-IN"/>
        </w:rPr>
      </w:pPr>
      <w:r w:rsidRPr="00041A02">
        <w:rPr>
          <w:rFonts w:ascii="Arial" w:hAnsi="Arial" w:cs="Arial"/>
          <w:sz w:val="24"/>
          <w:szCs w:val="24"/>
          <w:lang w:val="en-IN"/>
        </w:rPr>
        <w:lastRenderedPageBreak/>
        <w:t xml:space="preserve">Company has reported </w:t>
      </w:r>
      <w:r w:rsidR="00624F9F">
        <w:rPr>
          <w:rFonts w:ascii="Arial" w:hAnsi="Arial" w:cs="Arial"/>
          <w:sz w:val="24"/>
          <w:szCs w:val="24"/>
          <w:lang w:val="en-IN"/>
        </w:rPr>
        <w:t xml:space="preserve">6205 </w:t>
      </w:r>
      <w:r w:rsidRPr="00041A02">
        <w:rPr>
          <w:rFonts w:ascii="Arial" w:hAnsi="Arial" w:cs="Arial"/>
          <w:sz w:val="24"/>
          <w:szCs w:val="24"/>
          <w:lang w:val="en-IN"/>
        </w:rPr>
        <w:t>for own sales for quality in the year 2026 and 6205 for customer relationship with seven competitors in segment. Nevertheless, the company still retains a relatively forward position in the customer relationship sales competition. This shows that the total price segment lacked the capability to meet both quality requirement that cost 65,050 and the customer relationship demand that costs 74,052 while the total price segment is valued at 32,340. The opportunities to improve the situation are to increase the level of differentiation and to expand supply into both higher quality and lower price segments to serve the unserved demand.</w:t>
      </w:r>
    </w:p>
    <w:p w14:paraId="5E9DE0BD" w14:textId="77777777" w:rsidR="00041A02" w:rsidRPr="00041A02" w:rsidRDefault="00041A02" w:rsidP="00041A02">
      <w:pPr>
        <w:spacing w:line="360" w:lineRule="auto"/>
        <w:jc w:val="both"/>
        <w:rPr>
          <w:rFonts w:ascii="Arial" w:hAnsi="Arial" w:cs="Arial"/>
          <w:b/>
          <w:bCs/>
          <w:sz w:val="24"/>
          <w:szCs w:val="24"/>
          <w:lang w:val="en-IN"/>
        </w:rPr>
      </w:pPr>
      <w:r w:rsidRPr="00041A02">
        <w:rPr>
          <w:rFonts w:ascii="Arial" w:hAnsi="Arial" w:cs="Arial"/>
          <w:b/>
          <w:bCs/>
          <w:sz w:val="24"/>
          <w:szCs w:val="24"/>
          <w:lang w:val="en-IN"/>
        </w:rPr>
        <w:t xml:space="preserve">3.3.2 Balance Sheet  </w:t>
      </w:r>
    </w:p>
    <w:p w14:paraId="69C3A1A0" w14:textId="77777777" w:rsidR="00041A02" w:rsidRDefault="00041A02" w:rsidP="0059044F">
      <w:pPr>
        <w:spacing w:line="360" w:lineRule="auto"/>
        <w:jc w:val="center"/>
        <w:rPr>
          <w:rFonts w:ascii="Arial" w:hAnsi="Arial" w:cs="Arial"/>
          <w:b/>
          <w:bCs/>
          <w:sz w:val="24"/>
          <w:szCs w:val="24"/>
          <w:lang w:val="en-IN"/>
        </w:rPr>
      </w:pPr>
      <w:r w:rsidRPr="00041A02">
        <w:rPr>
          <w:rFonts w:ascii="Arial" w:hAnsi="Arial" w:cs="Arial"/>
          <w:noProof/>
          <w:sz w:val="24"/>
          <w:szCs w:val="24"/>
          <w14:ligatures w14:val="standardContextual"/>
        </w:rPr>
        <w:drawing>
          <wp:inline distT="0" distB="0" distL="0" distR="0" wp14:anchorId="2BFC8947" wp14:editId="36906A5E">
            <wp:extent cx="5153025" cy="2318462"/>
            <wp:effectExtent l="19050" t="19050" r="9525" b="24765"/>
            <wp:docPr id="1365512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12560" name=""/>
                    <pic:cNvPicPr/>
                  </pic:nvPicPr>
                  <pic:blipFill>
                    <a:blip r:embed="rId27"/>
                    <a:stretch>
                      <a:fillRect/>
                    </a:stretch>
                  </pic:blipFill>
                  <pic:spPr>
                    <a:xfrm>
                      <a:off x="0" y="0"/>
                      <a:ext cx="5161822" cy="2322420"/>
                    </a:xfrm>
                    <a:prstGeom prst="rect">
                      <a:avLst/>
                    </a:prstGeom>
                    <a:ln>
                      <a:solidFill>
                        <a:schemeClr val="tx1"/>
                      </a:solidFill>
                    </a:ln>
                  </pic:spPr>
                </pic:pic>
              </a:graphicData>
            </a:graphic>
          </wp:inline>
        </w:drawing>
      </w:r>
    </w:p>
    <w:p w14:paraId="72B6D8C0" w14:textId="0DFE208F" w:rsidR="00715846" w:rsidRPr="00715846" w:rsidRDefault="00715846" w:rsidP="00715846">
      <w:pPr>
        <w:pStyle w:val="dgfds"/>
        <w:rPr>
          <w:b/>
          <w:bCs/>
        </w:rPr>
      </w:pPr>
      <w:bookmarkStart w:id="48" w:name="_Toc186800804"/>
      <w:r w:rsidRPr="00715846">
        <w:rPr>
          <w:b/>
          <w:bCs/>
        </w:rPr>
        <w:t xml:space="preserve">Figure </w:t>
      </w:r>
      <w:r>
        <w:rPr>
          <w:b/>
          <w:bCs/>
        </w:rPr>
        <w:t>1</w:t>
      </w:r>
      <w:r w:rsidR="0059044F">
        <w:rPr>
          <w:b/>
          <w:bCs/>
        </w:rPr>
        <w:t>7</w:t>
      </w:r>
      <w:r w:rsidRPr="00715846">
        <w:rPr>
          <w:b/>
          <w:bCs/>
        </w:rPr>
        <w:t xml:space="preserve">: </w:t>
      </w:r>
      <w:r>
        <w:rPr>
          <w:b/>
          <w:bCs/>
        </w:rPr>
        <w:t>Balance Sheet -2026</w:t>
      </w:r>
      <w:bookmarkEnd w:id="48"/>
    </w:p>
    <w:p w14:paraId="60B09E54" w14:textId="615645F9" w:rsidR="00715846" w:rsidRPr="00715846" w:rsidRDefault="00715846" w:rsidP="00715846">
      <w:pPr>
        <w:spacing w:before="240" w:after="240" w:line="360" w:lineRule="auto"/>
        <w:jc w:val="center"/>
        <w:rPr>
          <w:rFonts w:ascii="Arial" w:hAnsi="Arial" w:cs="Arial"/>
          <w:i/>
          <w:iCs/>
          <w:sz w:val="24"/>
          <w:szCs w:val="24"/>
        </w:rPr>
      </w:pPr>
      <w:r w:rsidRPr="00715846">
        <w:rPr>
          <w:rFonts w:ascii="Arial" w:hAnsi="Arial" w:cs="Arial"/>
          <w:i/>
          <w:iCs/>
          <w:sz w:val="24"/>
          <w:szCs w:val="24"/>
        </w:rPr>
        <w:t>(Source: Edumundo, 2024)</w:t>
      </w:r>
    </w:p>
    <w:p w14:paraId="111C77B5" w14:textId="56FD6179" w:rsidR="00041A02" w:rsidRPr="00041A02" w:rsidRDefault="00041A02" w:rsidP="00041A02">
      <w:pPr>
        <w:spacing w:line="360" w:lineRule="auto"/>
        <w:jc w:val="both"/>
        <w:rPr>
          <w:rFonts w:ascii="Arial" w:hAnsi="Arial" w:cs="Arial"/>
          <w:sz w:val="24"/>
          <w:szCs w:val="24"/>
          <w:lang w:val="en-IN"/>
        </w:rPr>
      </w:pPr>
      <w:r w:rsidRPr="00041A02">
        <w:rPr>
          <w:rFonts w:ascii="Arial" w:hAnsi="Arial" w:cs="Arial"/>
          <w:sz w:val="24"/>
          <w:szCs w:val="24"/>
          <w:lang w:val="en-IN"/>
        </w:rPr>
        <w:t>Plant and property in the financial year ending 2026 was £1,700,000. Stocks increased to £65,227 from £60,398 and stocks in transit decreased to £19,076 from £29,523. Trade receivables reduced to £ 80,430 and cash in hand reduced to £ 5,433,486 a little. Long-term borrowings go down to £500,000 and creditors get down to £80,702. The retained earnings rose to £367, 517</w:t>
      </w:r>
      <w:r w:rsidR="005E571E">
        <w:rPr>
          <w:rFonts w:ascii="Arial" w:hAnsi="Arial" w:cs="Arial"/>
          <w:sz w:val="24"/>
          <w:szCs w:val="24"/>
          <w:lang w:val="en-IN"/>
        </w:rPr>
        <w:t xml:space="preserve"> (Edumundo, 2024).</w:t>
      </w:r>
    </w:p>
    <w:p w14:paraId="71F13E1C" w14:textId="77777777" w:rsidR="00D57A4C" w:rsidRDefault="00D57A4C" w:rsidP="00041A02">
      <w:pPr>
        <w:spacing w:line="360" w:lineRule="auto"/>
        <w:jc w:val="both"/>
        <w:rPr>
          <w:rFonts w:ascii="Arial" w:hAnsi="Arial" w:cs="Arial"/>
          <w:b/>
          <w:bCs/>
          <w:sz w:val="24"/>
          <w:szCs w:val="24"/>
          <w:lang w:val="en-IN"/>
        </w:rPr>
      </w:pPr>
    </w:p>
    <w:p w14:paraId="4C921F1D" w14:textId="77777777" w:rsidR="00D57A4C" w:rsidRDefault="00D57A4C" w:rsidP="00041A02">
      <w:pPr>
        <w:spacing w:line="360" w:lineRule="auto"/>
        <w:jc w:val="both"/>
        <w:rPr>
          <w:rFonts w:ascii="Arial" w:hAnsi="Arial" w:cs="Arial"/>
          <w:b/>
          <w:bCs/>
          <w:sz w:val="24"/>
          <w:szCs w:val="24"/>
          <w:lang w:val="en-IN"/>
        </w:rPr>
      </w:pPr>
    </w:p>
    <w:p w14:paraId="1E555632" w14:textId="77777777" w:rsidR="00D57A4C" w:rsidRDefault="00D57A4C" w:rsidP="00041A02">
      <w:pPr>
        <w:spacing w:line="360" w:lineRule="auto"/>
        <w:jc w:val="both"/>
        <w:rPr>
          <w:rFonts w:ascii="Arial" w:hAnsi="Arial" w:cs="Arial"/>
          <w:b/>
          <w:bCs/>
          <w:sz w:val="24"/>
          <w:szCs w:val="24"/>
          <w:lang w:val="en-IN"/>
        </w:rPr>
      </w:pPr>
    </w:p>
    <w:p w14:paraId="6F44F575" w14:textId="77777777" w:rsidR="00D57A4C" w:rsidRDefault="00D57A4C" w:rsidP="00041A02">
      <w:pPr>
        <w:spacing w:line="360" w:lineRule="auto"/>
        <w:jc w:val="both"/>
        <w:rPr>
          <w:rFonts w:ascii="Arial" w:hAnsi="Arial" w:cs="Arial"/>
          <w:b/>
          <w:bCs/>
          <w:sz w:val="24"/>
          <w:szCs w:val="24"/>
          <w:lang w:val="en-IN"/>
        </w:rPr>
      </w:pPr>
    </w:p>
    <w:p w14:paraId="0EFBD080" w14:textId="77777777" w:rsidR="00D57A4C" w:rsidRDefault="00D57A4C" w:rsidP="00041A02">
      <w:pPr>
        <w:spacing w:line="360" w:lineRule="auto"/>
        <w:jc w:val="both"/>
        <w:rPr>
          <w:rFonts w:ascii="Arial" w:hAnsi="Arial" w:cs="Arial"/>
          <w:b/>
          <w:bCs/>
          <w:sz w:val="24"/>
          <w:szCs w:val="24"/>
          <w:lang w:val="en-IN"/>
        </w:rPr>
      </w:pPr>
    </w:p>
    <w:p w14:paraId="0F30E173" w14:textId="77777777" w:rsidR="00D57A4C" w:rsidRDefault="00D57A4C" w:rsidP="00041A02">
      <w:pPr>
        <w:spacing w:line="360" w:lineRule="auto"/>
        <w:jc w:val="both"/>
        <w:rPr>
          <w:rFonts w:ascii="Arial" w:hAnsi="Arial" w:cs="Arial"/>
          <w:b/>
          <w:bCs/>
          <w:sz w:val="24"/>
          <w:szCs w:val="24"/>
          <w:lang w:val="en-IN"/>
        </w:rPr>
      </w:pPr>
    </w:p>
    <w:p w14:paraId="0C29028B" w14:textId="6D7A7D96" w:rsidR="00041A02" w:rsidRDefault="00041A02" w:rsidP="00041A02">
      <w:pPr>
        <w:spacing w:line="360" w:lineRule="auto"/>
        <w:jc w:val="both"/>
        <w:rPr>
          <w:rFonts w:ascii="Arial" w:hAnsi="Arial" w:cs="Arial"/>
          <w:b/>
          <w:bCs/>
          <w:sz w:val="24"/>
          <w:szCs w:val="24"/>
          <w:lang w:val="en-IN"/>
        </w:rPr>
      </w:pPr>
      <w:r w:rsidRPr="00041A02">
        <w:rPr>
          <w:rFonts w:ascii="Arial" w:hAnsi="Arial" w:cs="Arial"/>
          <w:b/>
          <w:bCs/>
          <w:sz w:val="24"/>
          <w:szCs w:val="24"/>
          <w:lang w:val="en-IN"/>
        </w:rPr>
        <w:lastRenderedPageBreak/>
        <w:t xml:space="preserve">3.3.3 Inventory </w:t>
      </w:r>
    </w:p>
    <w:p w14:paraId="4C1A11D3" w14:textId="7AA0B0E4" w:rsidR="005E571E" w:rsidRDefault="005E571E" w:rsidP="00041A02">
      <w:pPr>
        <w:spacing w:line="360" w:lineRule="auto"/>
        <w:jc w:val="both"/>
        <w:rPr>
          <w:rFonts w:ascii="Arial" w:hAnsi="Arial" w:cs="Arial"/>
          <w:b/>
          <w:bCs/>
          <w:sz w:val="24"/>
          <w:szCs w:val="24"/>
          <w:lang w:val="en-IN"/>
        </w:rPr>
      </w:pPr>
      <w:r>
        <w:rPr>
          <w:noProof/>
        </w:rPr>
        <w:drawing>
          <wp:inline distT="0" distB="0" distL="0" distR="0" wp14:anchorId="01AF0B7D" wp14:editId="10C55C0A">
            <wp:extent cx="5731510" cy="4171315"/>
            <wp:effectExtent l="19050" t="19050" r="21590" b="19685"/>
            <wp:docPr id="795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9771" name=""/>
                    <pic:cNvPicPr/>
                  </pic:nvPicPr>
                  <pic:blipFill>
                    <a:blip r:embed="rId28"/>
                    <a:stretch>
                      <a:fillRect/>
                    </a:stretch>
                  </pic:blipFill>
                  <pic:spPr>
                    <a:xfrm>
                      <a:off x="0" y="0"/>
                      <a:ext cx="5731510" cy="4171315"/>
                    </a:xfrm>
                    <a:prstGeom prst="rect">
                      <a:avLst/>
                    </a:prstGeom>
                    <a:ln>
                      <a:solidFill>
                        <a:schemeClr val="tx1"/>
                      </a:solidFill>
                    </a:ln>
                  </pic:spPr>
                </pic:pic>
              </a:graphicData>
            </a:graphic>
          </wp:inline>
        </w:drawing>
      </w:r>
    </w:p>
    <w:p w14:paraId="57858ECB" w14:textId="00E3E309" w:rsidR="00715846" w:rsidRPr="00715846" w:rsidRDefault="00715846" w:rsidP="00715846">
      <w:pPr>
        <w:pStyle w:val="dgfds"/>
        <w:rPr>
          <w:b/>
          <w:bCs/>
        </w:rPr>
      </w:pPr>
      <w:bookmarkStart w:id="49" w:name="_Toc186800805"/>
      <w:r w:rsidRPr="00715846">
        <w:rPr>
          <w:b/>
          <w:bCs/>
        </w:rPr>
        <w:t xml:space="preserve">Figure </w:t>
      </w:r>
      <w:r>
        <w:rPr>
          <w:b/>
          <w:bCs/>
        </w:rPr>
        <w:t>1</w:t>
      </w:r>
      <w:r w:rsidR="0059044F">
        <w:rPr>
          <w:b/>
          <w:bCs/>
        </w:rPr>
        <w:t>8</w:t>
      </w:r>
      <w:r w:rsidRPr="00715846">
        <w:rPr>
          <w:b/>
          <w:bCs/>
        </w:rPr>
        <w:t xml:space="preserve">: </w:t>
      </w:r>
      <w:r>
        <w:rPr>
          <w:b/>
          <w:bCs/>
        </w:rPr>
        <w:t>Inventory 2026</w:t>
      </w:r>
      <w:bookmarkEnd w:id="49"/>
    </w:p>
    <w:p w14:paraId="0E406594" w14:textId="2C471E96" w:rsidR="00715846" w:rsidRPr="00715846" w:rsidRDefault="00715846" w:rsidP="00715846">
      <w:pPr>
        <w:spacing w:before="240" w:after="240" w:line="360" w:lineRule="auto"/>
        <w:jc w:val="center"/>
        <w:rPr>
          <w:rFonts w:ascii="Arial" w:hAnsi="Arial" w:cs="Arial"/>
          <w:i/>
          <w:iCs/>
          <w:sz w:val="24"/>
          <w:szCs w:val="24"/>
        </w:rPr>
      </w:pPr>
      <w:r w:rsidRPr="00715846">
        <w:rPr>
          <w:rFonts w:ascii="Arial" w:hAnsi="Arial" w:cs="Arial"/>
          <w:i/>
          <w:iCs/>
          <w:sz w:val="24"/>
          <w:szCs w:val="24"/>
        </w:rPr>
        <w:t>(Source: Edumundo, 2024)</w:t>
      </w:r>
    </w:p>
    <w:p w14:paraId="1C535348" w14:textId="025F8A7C" w:rsidR="00041A02" w:rsidRPr="00041A02" w:rsidRDefault="00041A02" w:rsidP="00041A02">
      <w:pPr>
        <w:spacing w:line="360" w:lineRule="auto"/>
        <w:jc w:val="both"/>
        <w:rPr>
          <w:rFonts w:ascii="Arial" w:hAnsi="Arial" w:cs="Arial"/>
          <w:sz w:val="24"/>
          <w:szCs w:val="24"/>
        </w:rPr>
      </w:pPr>
      <w:r w:rsidRPr="00041A02">
        <w:rPr>
          <w:rFonts w:ascii="Arial" w:hAnsi="Arial" w:cs="Arial"/>
          <w:sz w:val="24"/>
          <w:szCs w:val="24"/>
        </w:rPr>
        <w:t>Inventory graph for year 2026 shows better variation between demand and inventory than earlier years. They are not made in large quantities thus inventory consumption flows more evenly, decreasing holding costs. Over time, requests are dominated and few sales declined point to a reasonable match of stock with the market demand. This implies efficient changes in procurement approach and holding that outcome in the utilization of resources as well as the minimization of unnecessary expenditure</w:t>
      </w:r>
      <w:r w:rsidR="005E571E">
        <w:rPr>
          <w:rFonts w:ascii="Arial" w:hAnsi="Arial" w:cs="Arial"/>
          <w:sz w:val="24"/>
          <w:szCs w:val="24"/>
        </w:rPr>
        <w:t xml:space="preserve"> (Edumundo, 2024).</w:t>
      </w:r>
    </w:p>
    <w:p w14:paraId="43AEC141" w14:textId="77777777" w:rsidR="00041A02" w:rsidRPr="00041A02" w:rsidRDefault="00041A02" w:rsidP="00041A02">
      <w:pPr>
        <w:spacing w:line="360" w:lineRule="auto"/>
        <w:jc w:val="both"/>
        <w:rPr>
          <w:rFonts w:ascii="Arial" w:hAnsi="Arial" w:cs="Arial"/>
          <w:b/>
          <w:bCs/>
          <w:sz w:val="24"/>
          <w:szCs w:val="24"/>
          <w:lang w:val="en-IN"/>
        </w:rPr>
      </w:pPr>
      <w:r w:rsidRPr="00041A02">
        <w:rPr>
          <w:rFonts w:ascii="Arial" w:hAnsi="Arial" w:cs="Arial"/>
          <w:b/>
          <w:bCs/>
          <w:sz w:val="24"/>
          <w:szCs w:val="24"/>
        </w:rPr>
        <w:t xml:space="preserve">3.3.4 Staff </w:t>
      </w:r>
    </w:p>
    <w:p w14:paraId="2238BB20" w14:textId="77777777" w:rsidR="00041A02" w:rsidRPr="00041A02" w:rsidRDefault="00041A02" w:rsidP="00041A02">
      <w:pPr>
        <w:spacing w:line="360" w:lineRule="auto"/>
        <w:jc w:val="both"/>
        <w:rPr>
          <w:rFonts w:ascii="Arial" w:hAnsi="Arial" w:cs="Arial"/>
          <w:sz w:val="24"/>
          <w:szCs w:val="24"/>
          <w:lang w:val="en-IN"/>
        </w:rPr>
      </w:pPr>
      <w:r w:rsidRPr="00041A02">
        <w:rPr>
          <w:rFonts w:ascii="Arial" w:hAnsi="Arial" w:cs="Arial"/>
          <w:sz w:val="24"/>
          <w:szCs w:val="24"/>
        </w:rPr>
        <w:t>The stability of staff continued as 6 remained with their employer. A couple or new hires occurred herein midst of the organization to moderate the few cases of turnover. There was no case of a direct recruitment from outside the company.</w:t>
      </w:r>
    </w:p>
    <w:p w14:paraId="4AE234C8" w14:textId="77777777" w:rsidR="00D57A4C" w:rsidRDefault="00D57A4C" w:rsidP="00041A02">
      <w:pPr>
        <w:pStyle w:val="Heading3"/>
        <w:spacing w:before="240" w:after="240" w:line="360" w:lineRule="auto"/>
        <w:jc w:val="both"/>
        <w:rPr>
          <w:rFonts w:ascii="Arial" w:hAnsi="Arial" w:cs="Arial"/>
          <w:b/>
          <w:bCs/>
          <w:color w:val="auto"/>
        </w:rPr>
      </w:pPr>
      <w:bookmarkStart w:id="50" w:name="_Toc186021648"/>
    </w:p>
    <w:p w14:paraId="756F6C4D" w14:textId="6145B94A" w:rsidR="00041A02" w:rsidRPr="00041A02" w:rsidRDefault="00041A02" w:rsidP="00041A02">
      <w:pPr>
        <w:pStyle w:val="Heading3"/>
        <w:spacing w:before="240" w:after="240" w:line="360" w:lineRule="auto"/>
        <w:jc w:val="both"/>
        <w:rPr>
          <w:rFonts w:ascii="Arial" w:hAnsi="Arial" w:cs="Arial"/>
          <w:b/>
          <w:bCs/>
          <w:color w:val="auto"/>
        </w:rPr>
      </w:pPr>
      <w:r w:rsidRPr="00041A02">
        <w:rPr>
          <w:rFonts w:ascii="Arial" w:hAnsi="Arial" w:cs="Arial"/>
          <w:b/>
          <w:bCs/>
          <w:color w:val="auto"/>
        </w:rPr>
        <w:t>Outcomes:</w:t>
      </w:r>
      <w:bookmarkEnd w:id="50"/>
    </w:p>
    <w:p w14:paraId="4E9AB038" w14:textId="11CED4D7" w:rsidR="00041A02" w:rsidRPr="00041A02" w:rsidRDefault="00041A02" w:rsidP="00041A02">
      <w:pPr>
        <w:spacing w:line="360" w:lineRule="auto"/>
        <w:jc w:val="both"/>
        <w:rPr>
          <w:rFonts w:ascii="Arial" w:hAnsi="Arial" w:cs="Arial"/>
          <w:sz w:val="24"/>
          <w:szCs w:val="24"/>
        </w:rPr>
      </w:pPr>
      <w:bookmarkStart w:id="51" w:name="_Toc186021649"/>
      <w:r w:rsidRPr="00041A02">
        <w:rPr>
          <w:rFonts w:ascii="Arial" w:hAnsi="Arial" w:cs="Arial"/>
          <w:sz w:val="24"/>
          <w:szCs w:val="24"/>
        </w:rPr>
        <w:t>The establishment was able to perform well in customer relationship sales in 2026, while it had to deal with seven competitors. However, the quality and price segments remain insufficient to meet the necessary requirements, which can act as improvement suggestions. More specifically, the company pursued differentiation strategy and supply growth in both the quality and the lower price tiers which were recognized as the gaps in the market</w:t>
      </w:r>
      <w:r w:rsidR="005E571E">
        <w:rPr>
          <w:rFonts w:ascii="Arial" w:hAnsi="Arial" w:cs="Arial"/>
          <w:sz w:val="24"/>
          <w:szCs w:val="24"/>
        </w:rPr>
        <w:t xml:space="preserve"> (Hou, 2023).</w:t>
      </w:r>
      <w:r w:rsidRPr="00041A02">
        <w:rPr>
          <w:rFonts w:ascii="Arial" w:hAnsi="Arial" w:cs="Arial"/>
          <w:sz w:val="24"/>
          <w:szCs w:val="24"/>
        </w:rPr>
        <w:t xml:space="preserve"> In terms of financial position, the company had better retained earnings of £367,517, reduced long term borrowings and enhanced working on inventory procurement and consumption.</w:t>
      </w:r>
    </w:p>
    <w:p w14:paraId="1F674410" w14:textId="77777777" w:rsidR="00041A02" w:rsidRPr="0012193C" w:rsidRDefault="00041A02" w:rsidP="00041A02">
      <w:pPr>
        <w:pStyle w:val="Heading3"/>
        <w:spacing w:before="240" w:after="240" w:line="360" w:lineRule="auto"/>
        <w:jc w:val="both"/>
        <w:rPr>
          <w:rFonts w:ascii="Arial" w:hAnsi="Arial" w:cs="Arial"/>
          <w:b/>
          <w:bCs/>
          <w:color w:val="auto"/>
        </w:rPr>
      </w:pPr>
      <w:r w:rsidRPr="00041A02">
        <w:rPr>
          <w:rFonts w:ascii="Arial" w:hAnsi="Arial" w:cs="Arial"/>
          <w:b/>
          <w:bCs/>
          <w:color w:val="auto"/>
        </w:rPr>
        <w:t>Lessons Learned:</w:t>
      </w:r>
      <w:bookmarkEnd w:id="51"/>
    </w:p>
    <w:tbl>
      <w:tblPr>
        <w:tblStyle w:val="GridTable5Dark-Accent3"/>
        <w:tblW w:w="0" w:type="auto"/>
        <w:tblLook w:val="04A0" w:firstRow="1" w:lastRow="0" w:firstColumn="1" w:lastColumn="0" w:noHBand="0" w:noVBand="1"/>
      </w:tblPr>
      <w:tblGrid>
        <w:gridCol w:w="2231"/>
        <w:gridCol w:w="6785"/>
      </w:tblGrid>
      <w:tr w:rsidR="005E571E" w:rsidRPr="0012193C" w14:paraId="170E55BB" w14:textId="77777777" w:rsidTr="004526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AAECFB" w14:textId="77777777" w:rsidR="00041A02" w:rsidRPr="0012193C" w:rsidRDefault="00041A02" w:rsidP="00041A02">
            <w:pPr>
              <w:spacing w:after="200" w:line="360" w:lineRule="auto"/>
              <w:jc w:val="both"/>
              <w:rPr>
                <w:rFonts w:ascii="Arial" w:hAnsi="Arial" w:cs="Arial"/>
                <w:sz w:val="24"/>
                <w:szCs w:val="24"/>
              </w:rPr>
            </w:pPr>
            <w:r w:rsidRPr="0012193C">
              <w:rPr>
                <w:rFonts w:ascii="Arial" w:hAnsi="Arial" w:cs="Arial"/>
                <w:sz w:val="24"/>
                <w:szCs w:val="24"/>
              </w:rPr>
              <w:t>Lesson Learned</w:t>
            </w:r>
          </w:p>
        </w:tc>
        <w:tc>
          <w:tcPr>
            <w:tcW w:w="0" w:type="auto"/>
            <w:hideMark/>
          </w:tcPr>
          <w:p w14:paraId="53524AD9" w14:textId="77777777" w:rsidR="00041A02" w:rsidRPr="0012193C" w:rsidRDefault="00041A02" w:rsidP="00041A02">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2193C">
              <w:rPr>
                <w:rFonts w:ascii="Arial" w:hAnsi="Arial" w:cs="Arial"/>
                <w:sz w:val="24"/>
                <w:szCs w:val="24"/>
              </w:rPr>
              <w:t>Key Takeaways</w:t>
            </w:r>
          </w:p>
        </w:tc>
      </w:tr>
      <w:tr w:rsidR="005E571E" w:rsidRPr="0012193C" w14:paraId="6882E7EF" w14:textId="77777777" w:rsidTr="004526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FB93D1" w14:textId="77777777" w:rsidR="00041A02" w:rsidRPr="0012193C" w:rsidRDefault="00041A02" w:rsidP="00041A02">
            <w:pPr>
              <w:spacing w:after="200" w:line="360" w:lineRule="auto"/>
              <w:jc w:val="both"/>
              <w:rPr>
                <w:rFonts w:ascii="Arial" w:hAnsi="Arial" w:cs="Arial"/>
                <w:sz w:val="24"/>
                <w:szCs w:val="24"/>
              </w:rPr>
            </w:pPr>
            <w:r w:rsidRPr="0012193C">
              <w:rPr>
                <w:rFonts w:ascii="Arial" w:hAnsi="Arial" w:cs="Arial"/>
                <w:sz w:val="24"/>
                <w:szCs w:val="24"/>
              </w:rPr>
              <w:t>Market Penetration</w:t>
            </w:r>
          </w:p>
        </w:tc>
        <w:tc>
          <w:tcPr>
            <w:tcW w:w="0" w:type="auto"/>
            <w:hideMark/>
          </w:tcPr>
          <w:p w14:paraId="1D628B33" w14:textId="77777777" w:rsidR="00041A02" w:rsidRPr="0012193C" w:rsidRDefault="00041A02" w:rsidP="00041A02">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2193C">
              <w:rPr>
                <w:rFonts w:ascii="Arial" w:hAnsi="Arial" w:cs="Arial"/>
                <w:sz w:val="24"/>
                <w:szCs w:val="24"/>
              </w:rPr>
              <w:t>Continue expanding into both high-quality and affordable price segments to meet unmet demand.</w:t>
            </w:r>
          </w:p>
        </w:tc>
      </w:tr>
      <w:tr w:rsidR="005E571E" w:rsidRPr="0012193C" w14:paraId="43E60472" w14:textId="77777777" w:rsidTr="0045260F">
        <w:tc>
          <w:tcPr>
            <w:cnfStyle w:val="001000000000" w:firstRow="0" w:lastRow="0" w:firstColumn="1" w:lastColumn="0" w:oddVBand="0" w:evenVBand="0" w:oddHBand="0" w:evenHBand="0" w:firstRowFirstColumn="0" w:firstRowLastColumn="0" w:lastRowFirstColumn="0" w:lastRowLastColumn="0"/>
            <w:tcW w:w="0" w:type="auto"/>
            <w:hideMark/>
          </w:tcPr>
          <w:p w14:paraId="0108B5D0" w14:textId="77777777" w:rsidR="00041A02" w:rsidRPr="0012193C" w:rsidRDefault="00041A02" w:rsidP="00041A02">
            <w:pPr>
              <w:spacing w:after="200" w:line="360" w:lineRule="auto"/>
              <w:jc w:val="both"/>
              <w:rPr>
                <w:rFonts w:ascii="Arial" w:hAnsi="Arial" w:cs="Arial"/>
                <w:sz w:val="24"/>
                <w:szCs w:val="24"/>
              </w:rPr>
            </w:pPr>
            <w:r w:rsidRPr="0012193C">
              <w:rPr>
                <w:rFonts w:ascii="Arial" w:hAnsi="Arial" w:cs="Arial"/>
                <w:sz w:val="24"/>
                <w:szCs w:val="24"/>
              </w:rPr>
              <w:t>Inventory Management</w:t>
            </w:r>
          </w:p>
        </w:tc>
        <w:tc>
          <w:tcPr>
            <w:tcW w:w="0" w:type="auto"/>
            <w:hideMark/>
          </w:tcPr>
          <w:p w14:paraId="463394F3" w14:textId="77777777" w:rsidR="00041A02" w:rsidRPr="0012193C" w:rsidRDefault="00041A02" w:rsidP="00041A02">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2193C">
              <w:rPr>
                <w:rFonts w:ascii="Arial" w:hAnsi="Arial" w:cs="Arial"/>
                <w:sz w:val="24"/>
                <w:szCs w:val="24"/>
              </w:rPr>
              <w:t>Efficient procurement and stock consumption are key to minimizing costs and aligning with market demand.</w:t>
            </w:r>
          </w:p>
        </w:tc>
      </w:tr>
      <w:tr w:rsidR="005E571E" w:rsidRPr="0012193C" w14:paraId="3F36C386" w14:textId="77777777" w:rsidTr="004526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456A5E" w14:textId="77777777" w:rsidR="00041A02" w:rsidRPr="0012193C" w:rsidRDefault="00041A02" w:rsidP="00041A02">
            <w:pPr>
              <w:spacing w:after="200" w:line="360" w:lineRule="auto"/>
              <w:jc w:val="both"/>
              <w:rPr>
                <w:rFonts w:ascii="Arial" w:hAnsi="Arial" w:cs="Arial"/>
                <w:sz w:val="24"/>
                <w:szCs w:val="24"/>
              </w:rPr>
            </w:pPr>
            <w:r w:rsidRPr="0012193C">
              <w:rPr>
                <w:rFonts w:ascii="Arial" w:hAnsi="Arial" w:cs="Arial"/>
                <w:sz w:val="24"/>
                <w:szCs w:val="24"/>
              </w:rPr>
              <w:t>Financial Stability</w:t>
            </w:r>
          </w:p>
        </w:tc>
        <w:tc>
          <w:tcPr>
            <w:tcW w:w="0" w:type="auto"/>
            <w:hideMark/>
          </w:tcPr>
          <w:p w14:paraId="040E9A01" w14:textId="3D218095" w:rsidR="00041A02" w:rsidRPr="0012193C" w:rsidRDefault="00041A02" w:rsidP="00041A02">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2193C">
              <w:rPr>
                <w:rFonts w:ascii="Arial" w:hAnsi="Arial" w:cs="Arial"/>
                <w:sz w:val="24"/>
                <w:szCs w:val="24"/>
              </w:rPr>
              <w:t>A focus on reducing long-term borrowings and increasing retained earnings enhances financial health</w:t>
            </w:r>
            <w:r w:rsidR="005E571E">
              <w:rPr>
                <w:rFonts w:ascii="Arial" w:hAnsi="Arial" w:cs="Arial"/>
                <w:sz w:val="24"/>
                <w:szCs w:val="24"/>
              </w:rPr>
              <w:t xml:space="preserve"> (Consuma Technologies Pvt Ltd, 2024).</w:t>
            </w:r>
          </w:p>
        </w:tc>
      </w:tr>
      <w:tr w:rsidR="005E571E" w:rsidRPr="0012193C" w14:paraId="099D684C" w14:textId="77777777" w:rsidTr="0045260F">
        <w:tc>
          <w:tcPr>
            <w:cnfStyle w:val="001000000000" w:firstRow="0" w:lastRow="0" w:firstColumn="1" w:lastColumn="0" w:oddVBand="0" w:evenVBand="0" w:oddHBand="0" w:evenHBand="0" w:firstRowFirstColumn="0" w:firstRowLastColumn="0" w:lastRowFirstColumn="0" w:lastRowLastColumn="0"/>
            <w:tcW w:w="0" w:type="auto"/>
            <w:hideMark/>
          </w:tcPr>
          <w:p w14:paraId="32F7B722" w14:textId="77777777" w:rsidR="00041A02" w:rsidRPr="0012193C" w:rsidRDefault="00041A02" w:rsidP="00041A02">
            <w:pPr>
              <w:spacing w:after="200" w:line="360" w:lineRule="auto"/>
              <w:jc w:val="both"/>
              <w:rPr>
                <w:rFonts w:ascii="Arial" w:hAnsi="Arial" w:cs="Arial"/>
                <w:sz w:val="24"/>
                <w:szCs w:val="24"/>
              </w:rPr>
            </w:pPr>
            <w:r w:rsidRPr="0012193C">
              <w:rPr>
                <w:rFonts w:ascii="Arial" w:hAnsi="Arial" w:cs="Arial"/>
                <w:sz w:val="24"/>
                <w:szCs w:val="24"/>
              </w:rPr>
              <w:t>Differentiation Strategy</w:t>
            </w:r>
          </w:p>
        </w:tc>
        <w:tc>
          <w:tcPr>
            <w:tcW w:w="0" w:type="auto"/>
            <w:hideMark/>
          </w:tcPr>
          <w:p w14:paraId="643969D1" w14:textId="77777777" w:rsidR="00041A02" w:rsidRPr="0012193C" w:rsidRDefault="00041A02" w:rsidP="00041A02">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2193C">
              <w:rPr>
                <w:rFonts w:ascii="Arial" w:hAnsi="Arial" w:cs="Arial"/>
                <w:sz w:val="24"/>
                <w:szCs w:val="24"/>
              </w:rPr>
              <w:t>Increasing product differentiation is crucial to staying competitive in crowded market segments.</w:t>
            </w:r>
          </w:p>
        </w:tc>
      </w:tr>
      <w:tr w:rsidR="005E571E" w:rsidRPr="0012193C" w14:paraId="3A7F4F2C" w14:textId="77777777" w:rsidTr="004526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B6D843" w14:textId="77777777" w:rsidR="00041A02" w:rsidRPr="0012193C" w:rsidRDefault="00041A02" w:rsidP="00041A02">
            <w:pPr>
              <w:spacing w:after="200" w:line="360" w:lineRule="auto"/>
              <w:jc w:val="both"/>
              <w:rPr>
                <w:rFonts w:ascii="Arial" w:hAnsi="Arial" w:cs="Arial"/>
                <w:sz w:val="24"/>
                <w:szCs w:val="24"/>
              </w:rPr>
            </w:pPr>
            <w:r w:rsidRPr="0012193C">
              <w:rPr>
                <w:rFonts w:ascii="Arial" w:hAnsi="Arial" w:cs="Arial"/>
                <w:sz w:val="24"/>
                <w:szCs w:val="24"/>
              </w:rPr>
              <w:t>Staffing Strategy</w:t>
            </w:r>
          </w:p>
        </w:tc>
        <w:tc>
          <w:tcPr>
            <w:tcW w:w="0" w:type="auto"/>
            <w:hideMark/>
          </w:tcPr>
          <w:p w14:paraId="5F938C6E" w14:textId="77777777" w:rsidR="00041A02" w:rsidRPr="0012193C" w:rsidRDefault="00041A02" w:rsidP="00041A02">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2193C">
              <w:rPr>
                <w:rFonts w:ascii="Arial" w:hAnsi="Arial" w:cs="Arial"/>
                <w:sz w:val="24"/>
                <w:szCs w:val="24"/>
              </w:rPr>
              <w:t>Maintain employee stability while selectively hiring to address skill gaps and support growth.</w:t>
            </w:r>
          </w:p>
        </w:tc>
      </w:tr>
    </w:tbl>
    <w:p w14:paraId="410D2473" w14:textId="77777777" w:rsidR="00041A02" w:rsidRPr="00041A02" w:rsidRDefault="00041A02" w:rsidP="00041A02">
      <w:pPr>
        <w:spacing w:line="360" w:lineRule="auto"/>
        <w:jc w:val="both"/>
        <w:rPr>
          <w:rFonts w:ascii="Arial" w:hAnsi="Arial" w:cs="Arial"/>
          <w:sz w:val="24"/>
          <w:szCs w:val="24"/>
          <w:lang w:val="en-IN"/>
        </w:rPr>
      </w:pPr>
    </w:p>
    <w:p w14:paraId="6E8DE426" w14:textId="77777777" w:rsidR="00D57A4C" w:rsidRDefault="00D57A4C" w:rsidP="00041A02">
      <w:pPr>
        <w:pStyle w:val="Heading2"/>
        <w:spacing w:before="240" w:after="240" w:line="360" w:lineRule="auto"/>
        <w:jc w:val="both"/>
        <w:rPr>
          <w:rFonts w:ascii="Arial" w:hAnsi="Arial" w:cs="Arial"/>
          <w:b/>
          <w:bCs/>
          <w:color w:val="auto"/>
          <w:sz w:val="24"/>
          <w:szCs w:val="24"/>
        </w:rPr>
      </w:pPr>
      <w:bookmarkStart w:id="52" w:name="_Toc186021650"/>
    </w:p>
    <w:p w14:paraId="600BA2F9" w14:textId="77777777" w:rsidR="00D57A4C" w:rsidRDefault="00D57A4C" w:rsidP="00041A02">
      <w:pPr>
        <w:pStyle w:val="Heading2"/>
        <w:spacing w:before="240" w:after="240" w:line="360" w:lineRule="auto"/>
        <w:jc w:val="both"/>
        <w:rPr>
          <w:rFonts w:ascii="Arial" w:hAnsi="Arial" w:cs="Arial"/>
          <w:b/>
          <w:bCs/>
          <w:color w:val="auto"/>
          <w:sz w:val="24"/>
          <w:szCs w:val="24"/>
        </w:rPr>
      </w:pPr>
    </w:p>
    <w:p w14:paraId="01FADA82" w14:textId="77777777" w:rsidR="00D57A4C" w:rsidRDefault="00D57A4C" w:rsidP="00041A02">
      <w:pPr>
        <w:pStyle w:val="Heading2"/>
        <w:spacing w:before="240" w:after="240" w:line="360" w:lineRule="auto"/>
        <w:jc w:val="both"/>
        <w:rPr>
          <w:rFonts w:ascii="Arial" w:hAnsi="Arial" w:cs="Arial"/>
          <w:b/>
          <w:bCs/>
          <w:color w:val="auto"/>
          <w:sz w:val="24"/>
          <w:szCs w:val="24"/>
        </w:rPr>
      </w:pPr>
    </w:p>
    <w:p w14:paraId="303C24F9" w14:textId="383C7254" w:rsidR="00041A02" w:rsidRPr="00041A02" w:rsidRDefault="00041A02" w:rsidP="00041A02">
      <w:pPr>
        <w:pStyle w:val="Heading2"/>
        <w:spacing w:before="240" w:after="240" w:line="360" w:lineRule="auto"/>
        <w:jc w:val="both"/>
        <w:rPr>
          <w:rFonts w:ascii="Arial" w:hAnsi="Arial" w:cs="Arial"/>
          <w:b/>
          <w:bCs/>
          <w:color w:val="auto"/>
          <w:sz w:val="24"/>
          <w:szCs w:val="24"/>
        </w:rPr>
      </w:pPr>
      <w:r w:rsidRPr="00041A02">
        <w:rPr>
          <w:rFonts w:ascii="Arial" w:hAnsi="Arial" w:cs="Arial"/>
          <w:b/>
          <w:bCs/>
          <w:color w:val="auto"/>
          <w:sz w:val="24"/>
          <w:szCs w:val="24"/>
        </w:rPr>
        <w:t>3.4 Year 4 - Managing Inventory Effectively</w:t>
      </w:r>
      <w:bookmarkEnd w:id="52"/>
      <w:r w:rsidRPr="00041A02">
        <w:rPr>
          <w:rFonts w:ascii="Arial" w:hAnsi="Arial" w:cs="Arial"/>
          <w:b/>
          <w:bCs/>
          <w:color w:val="auto"/>
          <w:sz w:val="24"/>
          <w:szCs w:val="24"/>
        </w:rPr>
        <w:t>- 2027</w:t>
      </w:r>
    </w:p>
    <w:p w14:paraId="0E632C18" w14:textId="77777777" w:rsidR="00041A02" w:rsidRPr="00041A02" w:rsidRDefault="00041A02" w:rsidP="00041A02">
      <w:pPr>
        <w:pStyle w:val="Heading3"/>
        <w:spacing w:before="240" w:after="240" w:line="360" w:lineRule="auto"/>
        <w:jc w:val="both"/>
        <w:rPr>
          <w:rFonts w:ascii="Arial" w:hAnsi="Arial" w:cs="Arial"/>
          <w:b/>
          <w:bCs/>
          <w:color w:val="auto"/>
        </w:rPr>
      </w:pPr>
      <w:bookmarkStart w:id="53" w:name="_Toc186021651"/>
      <w:r w:rsidRPr="00041A02">
        <w:rPr>
          <w:rFonts w:ascii="Arial" w:hAnsi="Arial" w:cs="Arial"/>
          <w:b/>
          <w:bCs/>
          <w:color w:val="auto"/>
        </w:rPr>
        <w:t>Decisions Made</w:t>
      </w:r>
      <w:bookmarkEnd w:id="53"/>
    </w:p>
    <w:p w14:paraId="0D9F3AB6" w14:textId="77777777" w:rsidR="00041A02" w:rsidRPr="00041A02" w:rsidRDefault="00041A02" w:rsidP="00041A02">
      <w:pPr>
        <w:spacing w:line="360" w:lineRule="auto"/>
        <w:jc w:val="both"/>
        <w:rPr>
          <w:rFonts w:ascii="Arial" w:hAnsi="Arial" w:cs="Arial"/>
          <w:b/>
          <w:bCs/>
          <w:sz w:val="24"/>
          <w:szCs w:val="24"/>
          <w:lang w:val="en-IN"/>
        </w:rPr>
      </w:pPr>
      <w:r w:rsidRPr="00041A02">
        <w:rPr>
          <w:rFonts w:ascii="Arial" w:hAnsi="Arial" w:cs="Arial"/>
          <w:b/>
          <w:bCs/>
          <w:sz w:val="24"/>
          <w:szCs w:val="24"/>
          <w:lang w:val="en-IN"/>
        </w:rPr>
        <w:t xml:space="preserve">3.4.1 Market </w:t>
      </w:r>
    </w:p>
    <w:p w14:paraId="309C0F1E" w14:textId="41898B50" w:rsidR="00041A02" w:rsidRPr="00041A02" w:rsidRDefault="00041A02" w:rsidP="00041A02">
      <w:pPr>
        <w:spacing w:line="360" w:lineRule="auto"/>
        <w:jc w:val="both"/>
        <w:rPr>
          <w:rFonts w:ascii="Arial" w:hAnsi="Arial" w:cs="Arial"/>
          <w:sz w:val="24"/>
          <w:szCs w:val="24"/>
          <w:lang w:val="en-IN"/>
        </w:rPr>
      </w:pPr>
    </w:p>
    <w:p w14:paraId="6DFCB1CF" w14:textId="77777777" w:rsidR="00041A02" w:rsidRDefault="00041A02" w:rsidP="0059044F">
      <w:pPr>
        <w:spacing w:line="360" w:lineRule="auto"/>
        <w:jc w:val="center"/>
        <w:rPr>
          <w:rFonts w:ascii="Arial" w:hAnsi="Arial" w:cs="Arial"/>
          <w:sz w:val="24"/>
          <w:szCs w:val="24"/>
          <w:lang w:val="en-IN"/>
        </w:rPr>
      </w:pPr>
      <w:r w:rsidRPr="00041A02">
        <w:rPr>
          <w:rFonts w:ascii="Arial" w:hAnsi="Arial" w:cs="Arial"/>
          <w:noProof/>
          <w:sz w:val="24"/>
          <w:szCs w:val="24"/>
          <w14:ligatures w14:val="standardContextual"/>
        </w:rPr>
        <w:drawing>
          <wp:inline distT="0" distB="0" distL="0" distR="0" wp14:anchorId="690EE819" wp14:editId="26C96942">
            <wp:extent cx="3733271" cy="2647950"/>
            <wp:effectExtent l="19050" t="19050" r="19685" b="19050"/>
            <wp:docPr id="111550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01252" name=""/>
                    <pic:cNvPicPr/>
                  </pic:nvPicPr>
                  <pic:blipFill>
                    <a:blip r:embed="rId29"/>
                    <a:stretch>
                      <a:fillRect/>
                    </a:stretch>
                  </pic:blipFill>
                  <pic:spPr>
                    <a:xfrm>
                      <a:off x="0" y="0"/>
                      <a:ext cx="3736916" cy="2650535"/>
                    </a:xfrm>
                    <a:prstGeom prst="rect">
                      <a:avLst/>
                    </a:prstGeom>
                    <a:ln>
                      <a:solidFill>
                        <a:schemeClr val="tx1"/>
                      </a:solidFill>
                    </a:ln>
                  </pic:spPr>
                </pic:pic>
              </a:graphicData>
            </a:graphic>
          </wp:inline>
        </w:drawing>
      </w:r>
    </w:p>
    <w:p w14:paraId="52A1BEAD" w14:textId="4A851E64" w:rsidR="00715846" w:rsidRPr="00715846" w:rsidRDefault="00715846" w:rsidP="00715846">
      <w:pPr>
        <w:pStyle w:val="dgfds"/>
        <w:rPr>
          <w:b/>
          <w:bCs/>
        </w:rPr>
      </w:pPr>
      <w:bookmarkStart w:id="54" w:name="_Toc186800806"/>
      <w:r w:rsidRPr="00715846">
        <w:rPr>
          <w:b/>
          <w:bCs/>
        </w:rPr>
        <w:t xml:space="preserve">Figure </w:t>
      </w:r>
      <w:r>
        <w:rPr>
          <w:b/>
          <w:bCs/>
        </w:rPr>
        <w:t>1</w:t>
      </w:r>
      <w:r w:rsidR="0059044F">
        <w:rPr>
          <w:b/>
          <w:bCs/>
        </w:rPr>
        <w:t>9</w:t>
      </w:r>
      <w:r w:rsidRPr="00715846">
        <w:rPr>
          <w:b/>
          <w:bCs/>
        </w:rPr>
        <w:t>: Market 202</w:t>
      </w:r>
      <w:r>
        <w:rPr>
          <w:b/>
          <w:bCs/>
        </w:rPr>
        <w:t>7</w:t>
      </w:r>
      <w:r w:rsidRPr="00715846">
        <w:rPr>
          <w:b/>
          <w:bCs/>
        </w:rPr>
        <w:t>- Men Sneakers</w:t>
      </w:r>
      <w:bookmarkEnd w:id="54"/>
    </w:p>
    <w:p w14:paraId="46B6171E" w14:textId="0ED64F52" w:rsidR="00715846" w:rsidRDefault="00715846" w:rsidP="00715846">
      <w:pPr>
        <w:spacing w:before="240" w:after="240" w:line="360" w:lineRule="auto"/>
        <w:jc w:val="center"/>
        <w:rPr>
          <w:rFonts w:ascii="Arial" w:hAnsi="Arial" w:cs="Arial"/>
          <w:i/>
          <w:iCs/>
          <w:sz w:val="24"/>
          <w:szCs w:val="24"/>
        </w:rPr>
      </w:pPr>
      <w:r w:rsidRPr="00715846">
        <w:rPr>
          <w:rFonts w:ascii="Arial" w:hAnsi="Arial" w:cs="Arial"/>
          <w:i/>
          <w:iCs/>
          <w:sz w:val="24"/>
          <w:szCs w:val="24"/>
        </w:rPr>
        <w:t>(Source: Edumundo, 2024)</w:t>
      </w:r>
    </w:p>
    <w:p w14:paraId="4081FC19" w14:textId="0926CA97" w:rsidR="0059044F" w:rsidRDefault="006804D2" w:rsidP="00715846">
      <w:pPr>
        <w:spacing w:before="240" w:after="240" w:line="360" w:lineRule="auto"/>
        <w:jc w:val="center"/>
        <w:rPr>
          <w:rFonts w:ascii="Arial" w:hAnsi="Arial" w:cs="Arial"/>
          <w:i/>
          <w:iCs/>
          <w:sz w:val="24"/>
          <w:szCs w:val="24"/>
        </w:rPr>
      </w:pPr>
      <w:r>
        <w:rPr>
          <w:noProof/>
        </w:rPr>
        <w:lastRenderedPageBreak/>
        <w:drawing>
          <wp:inline distT="0" distB="0" distL="0" distR="0" wp14:anchorId="3036BC7A" wp14:editId="0DD326AB">
            <wp:extent cx="4476750" cy="3292425"/>
            <wp:effectExtent l="19050" t="19050" r="19050" b="22860"/>
            <wp:docPr id="655585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85950" name=""/>
                    <pic:cNvPicPr/>
                  </pic:nvPicPr>
                  <pic:blipFill>
                    <a:blip r:embed="rId30"/>
                    <a:stretch>
                      <a:fillRect/>
                    </a:stretch>
                  </pic:blipFill>
                  <pic:spPr>
                    <a:xfrm>
                      <a:off x="0" y="0"/>
                      <a:ext cx="4482318" cy="3296520"/>
                    </a:xfrm>
                    <a:prstGeom prst="rect">
                      <a:avLst/>
                    </a:prstGeom>
                    <a:ln>
                      <a:solidFill>
                        <a:schemeClr val="tx1"/>
                      </a:solidFill>
                    </a:ln>
                  </pic:spPr>
                </pic:pic>
              </a:graphicData>
            </a:graphic>
          </wp:inline>
        </w:drawing>
      </w:r>
    </w:p>
    <w:p w14:paraId="4182BE4F" w14:textId="0D847383" w:rsidR="006804D2" w:rsidRPr="006804D2" w:rsidRDefault="006804D2" w:rsidP="006804D2">
      <w:pPr>
        <w:pStyle w:val="dgfds"/>
        <w:rPr>
          <w:b/>
          <w:bCs/>
        </w:rPr>
      </w:pPr>
      <w:bookmarkStart w:id="55" w:name="_Toc186800807"/>
      <w:r w:rsidRPr="006804D2">
        <w:rPr>
          <w:b/>
          <w:bCs/>
        </w:rPr>
        <w:t xml:space="preserve">Figure 20: Market 2027- </w:t>
      </w:r>
      <w:r>
        <w:rPr>
          <w:b/>
          <w:bCs/>
        </w:rPr>
        <w:t>Women</w:t>
      </w:r>
      <w:r w:rsidRPr="006804D2">
        <w:rPr>
          <w:b/>
          <w:bCs/>
        </w:rPr>
        <w:t>’s Sneakers</w:t>
      </w:r>
      <w:bookmarkEnd w:id="55"/>
    </w:p>
    <w:p w14:paraId="13911FEF" w14:textId="67040B48" w:rsidR="006804D2" w:rsidRPr="00715846" w:rsidRDefault="006804D2" w:rsidP="006804D2">
      <w:pPr>
        <w:spacing w:before="240" w:after="240" w:line="360" w:lineRule="auto"/>
        <w:jc w:val="center"/>
        <w:rPr>
          <w:rFonts w:ascii="Arial" w:hAnsi="Arial" w:cs="Arial"/>
          <w:i/>
          <w:iCs/>
          <w:sz w:val="24"/>
          <w:szCs w:val="24"/>
        </w:rPr>
      </w:pPr>
      <w:r w:rsidRPr="00715846">
        <w:rPr>
          <w:rFonts w:ascii="Arial" w:hAnsi="Arial" w:cs="Arial"/>
          <w:i/>
          <w:iCs/>
          <w:sz w:val="24"/>
          <w:szCs w:val="24"/>
        </w:rPr>
        <w:t>(Source: Edumundo, 2024</w:t>
      </w:r>
      <w:r>
        <w:rPr>
          <w:rFonts w:ascii="Arial" w:hAnsi="Arial" w:cs="Arial"/>
          <w:i/>
          <w:iCs/>
          <w:sz w:val="24"/>
          <w:szCs w:val="24"/>
        </w:rPr>
        <w:t>)</w:t>
      </w:r>
    </w:p>
    <w:p w14:paraId="7B92EF18" w14:textId="0722E8FD" w:rsidR="00041A02" w:rsidRPr="00041A02" w:rsidRDefault="00041A02" w:rsidP="00041A02">
      <w:pPr>
        <w:spacing w:line="360" w:lineRule="auto"/>
        <w:jc w:val="both"/>
        <w:rPr>
          <w:rFonts w:ascii="Arial" w:hAnsi="Arial" w:cs="Arial"/>
          <w:sz w:val="24"/>
          <w:szCs w:val="24"/>
          <w:lang w:val="en-IN"/>
        </w:rPr>
      </w:pPr>
      <w:r w:rsidRPr="00041A02">
        <w:rPr>
          <w:rFonts w:ascii="Arial" w:hAnsi="Arial" w:cs="Arial"/>
          <w:sz w:val="24"/>
          <w:szCs w:val="24"/>
          <w:lang w:val="en-IN"/>
        </w:rPr>
        <w:t>The company had no own sale in quality or customer relationship in 2027, however, it gained 27,829 own sales for the price segment and the total market segment was 323,400. Nevertheless, the quality requirement of 65,050 and customer relationship demand of 74,052 still exist. It is crucial for the company to pay more attention on the Sales, scope, depth and variety sides so as to make up for the shortcomings in the quality and customer relation segments while keeping the price segment as a competitive area.</w:t>
      </w:r>
    </w:p>
    <w:p w14:paraId="4EEB7822" w14:textId="77777777" w:rsidR="00041A02" w:rsidRPr="00041A02" w:rsidRDefault="00041A02" w:rsidP="00041A02">
      <w:pPr>
        <w:spacing w:line="360" w:lineRule="auto"/>
        <w:jc w:val="both"/>
        <w:rPr>
          <w:rFonts w:ascii="Arial" w:hAnsi="Arial" w:cs="Arial"/>
          <w:b/>
          <w:bCs/>
          <w:sz w:val="24"/>
          <w:szCs w:val="24"/>
          <w:lang w:val="en-IN"/>
        </w:rPr>
      </w:pPr>
      <w:r w:rsidRPr="00041A02">
        <w:rPr>
          <w:rFonts w:ascii="Arial" w:hAnsi="Arial" w:cs="Arial"/>
          <w:b/>
          <w:bCs/>
          <w:sz w:val="24"/>
          <w:szCs w:val="24"/>
          <w:lang w:val="en-IN"/>
        </w:rPr>
        <w:t>3.4.2 Balance Sheet</w:t>
      </w:r>
    </w:p>
    <w:p w14:paraId="3A6C997A" w14:textId="77777777" w:rsidR="00041A02" w:rsidRDefault="00041A02" w:rsidP="00041A02">
      <w:pPr>
        <w:spacing w:line="360" w:lineRule="auto"/>
        <w:jc w:val="both"/>
        <w:rPr>
          <w:rFonts w:ascii="Arial" w:hAnsi="Arial" w:cs="Arial"/>
          <w:b/>
          <w:bCs/>
          <w:sz w:val="24"/>
          <w:szCs w:val="24"/>
          <w:lang w:val="en-IN"/>
        </w:rPr>
      </w:pPr>
      <w:r w:rsidRPr="00041A02">
        <w:rPr>
          <w:rFonts w:ascii="Arial" w:hAnsi="Arial" w:cs="Arial"/>
          <w:noProof/>
          <w:sz w:val="24"/>
          <w:szCs w:val="24"/>
          <w14:ligatures w14:val="standardContextual"/>
        </w:rPr>
        <w:drawing>
          <wp:inline distT="0" distB="0" distL="0" distR="0" wp14:anchorId="0094E371" wp14:editId="6AE60525">
            <wp:extent cx="5731510" cy="2580640"/>
            <wp:effectExtent l="19050" t="19050" r="21590" b="10160"/>
            <wp:docPr id="919001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01054" name=""/>
                    <pic:cNvPicPr/>
                  </pic:nvPicPr>
                  <pic:blipFill>
                    <a:blip r:embed="rId31"/>
                    <a:stretch>
                      <a:fillRect/>
                    </a:stretch>
                  </pic:blipFill>
                  <pic:spPr>
                    <a:xfrm>
                      <a:off x="0" y="0"/>
                      <a:ext cx="5731510" cy="2580640"/>
                    </a:xfrm>
                    <a:prstGeom prst="rect">
                      <a:avLst/>
                    </a:prstGeom>
                    <a:ln>
                      <a:solidFill>
                        <a:schemeClr val="tx1"/>
                      </a:solidFill>
                    </a:ln>
                  </pic:spPr>
                </pic:pic>
              </a:graphicData>
            </a:graphic>
          </wp:inline>
        </w:drawing>
      </w:r>
    </w:p>
    <w:p w14:paraId="1A1454C6" w14:textId="4122C661" w:rsidR="00715846" w:rsidRPr="00715846" w:rsidRDefault="00715846" w:rsidP="00715846">
      <w:pPr>
        <w:pStyle w:val="dgfds"/>
        <w:rPr>
          <w:b/>
          <w:bCs/>
        </w:rPr>
      </w:pPr>
      <w:bookmarkStart w:id="56" w:name="_Toc186800808"/>
      <w:r w:rsidRPr="00715846">
        <w:rPr>
          <w:b/>
          <w:bCs/>
        </w:rPr>
        <w:t xml:space="preserve">Figure </w:t>
      </w:r>
      <w:r w:rsidR="006804D2">
        <w:rPr>
          <w:b/>
          <w:bCs/>
        </w:rPr>
        <w:t>21</w:t>
      </w:r>
      <w:r w:rsidRPr="00715846">
        <w:rPr>
          <w:b/>
          <w:bCs/>
        </w:rPr>
        <w:t xml:space="preserve">: </w:t>
      </w:r>
      <w:r>
        <w:rPr>
          <w:b/>
          <w:bCs/>
        </w:rPr>
        <w:t xml:space="preserve">Balance Sheet </w:t>
      </w:r>
      <w:r w:rsidRPr="00715846">
        <w:rPr>
          <w:b/>
          <w:bCs/>
        </w:rPr>
        <w:t>202</w:t>
      </w:r>
      <w:r>
        <w:rPr>
          <w:b/>
          <w:bCs/>
        </w:rPr>
        <w:t>7</w:t>
      </w:r>
      <w:bookmarkEnd w:id="56"/>
    </w:p>
    <w:p w14:paraId="7A1BDDAE" w14:textId="6D160D1F" w:rsidR="00715846" w:rsidRPr="00715846" w:rsidRDefault="00715846" w:rsidP="00715846">
      <w:pPr>
        <w:spacing w:before="240" w:after="240" w:line="360" w:lineRule="auto"/>
        <w:jc w:val="center"/>
        <w:rPr>
          <w:rFonts w:ascii="Arial" w:hAnsi="Arial" w:cs="Arial"/>
          <w:i/>
          <w:iCs/>
          <w:sz w:val="24"/>
          <w:szCs w:val="24"/>
        </w:rPr>
      </w:pPr>
      <w:r w:rsidRPr="00715846">
        <w:rPr>
          <w:rFonts w:ascii="Arial" w:hAnsi="Arial" w:cs="Arial"/>
          <w:i/>
          <w:iCs/>
          <w:sz w:val="24"/>
          <w:szCs w:val="24"/>
        </w:rPr>
        <w:lastRenderedPageBreak/>
        <w:t>(Source: Edumundo, 2024)</w:t>
      </w:r>
    </w:p>
    <w:p w14:paraId="7348B116" w14:textId="4591D860" w:rsidR="00041A02" w:rsidRPr="00041A02" w:rsidRDefault="00041A02" w:rsidP="00041A02">
      <w:pPr>
        <w:spacing w:line="360" w:lineRule="auto"/>
        <w:jc w:val="both"/>
        <w:rPr>
          <w:rFonts w:ascii="Arial" w:hAnsi="Arial" w:cs="Arial"/>
          <w:sz w:val="24"/>
          <w:szCs w:val="24"/>
          <w:lang w:val="en-IN"/>
        </w:rPr>
      </w:pPr>
      <w:r w:rsidRPr="00041A02">
        <w:rPr>
          <w:rFonts w:ascii="Arial" w:hAnsi="Arial" w:cs="Arial"/>
          <w:sz w:val="24"/>
          <w:szCs w:val="24"/>
          <w:lang w:val="en-IN"/>
        </w:rPr>
        <w:t>For the year ending 2027, the plant and property reduced to £1,646,250. They sank to £4,465 whereas inventories in transport went up to £214,435. Trade receivables increased to £316,082 while cash and cash equivalents dropped to £4,555,294. Long-term borrowings were decreased to £400, 000 and creditors have been raised to £390,235. The retained earnings became a negative figure of £ -403,709</w:t>
      </w:r>
      <w:r w:rsidR="00742037">
        <w:rPr>
          <w:rFonts w:ascii="Arial" w:hAnsi="Arial" w:cs="Arial"/>
          <w:sz w:val="24"/>
          <w:szCs w:val="24"/>
          <w:lang w:val="en-IN"/>
        </w:rPr>
        <w:t xml:space="preserve"> (Edumundo, 2024).</w:t>
      </w:r>
    </w:p>
    <w:p w14:paraId="46BE9C0B" w14:textId="77777777" w:rsidR="00041A02" w:rsidRPr="00041A02" w:rsidRDefault="00041A02" w:rsidP="00041A02">
      <w:pPr>
        <w:spacing w:line="360" w:lineRule="auto"/>
        <w:jc w:val="both"/>
        <w:rPr>
          <w:rFonts w:ascii="Arial" w:hAnsi="Arial" w:cs="Arial"/>
          <w:b/>
          <w:bCs/>
          <w:sz w:val="24"/>
          <w:szCs w:val="24"/>
          <w:lang w:val="en-IN"/>
        </w:rPr>
      </w:pPr>
      <w:r w:rsidRPr="00041A02">
        <w:rPr>
          <w:rFonts w:ascii="Arial" w:hAnsi="Arial" w:cs="Arial"/>
          <w:b/>
          <w:bCs/>
          <w:sz w:val="24"/>
          <w:szCs w:val="24"/>
          <w:lang w:val="en-IN"/>
        </w:rPr>
        <w:t>3.4.3 Inventory</w:t>
      </w:r>
    </w:p>
    <w:p w14:paraId="19752000" w14:textId="77777777" w:rsidR="00041A02" w:rsidRDefault="00041A02" w:rsidP="00041A02">
      <w:pPr>
        <w:spacing w:line="360" w:lineRule="auto"/>
        <w:jc w:val="both"/>
        <w:rPr>
          <w:rFonts w:ascii="Arial" w:hAnsi="Arial" w:cs="Arial"/>
          <w:sz w:val="24"/>
          <w:szCs w:val="24"/>
          <w:lang w:val="en-IN"/>
        </w:rPr>
      </w:pPr>
      <w:r w:rsidRPr="00041A02">
        <w:rPr>
          <w:rFonts w:ascii="Arial" w:hAnsi="Arial" w:cs="Arial"/>
          <w:noProof/>
          <w:sz w:val="24"/>
          <w:szCs w:val="24"/>
          <w14:ligatures w14:val="standardContextual"/>
        </w:rPr>
        <w:drawing>
          <wp:inline distT="0" distB="0" distL="0" distR="0" wp14:anchorId="156044E5" wp14:editId="4BB13177">
            <wp:extent cx="5731510" cy="3544570"/>
            <wp:effectExtent l="19050" t="19050" r="21590" b="17780"/>
            <wp:docPr id="1502993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93240" name=""/>
                    <pic:cNvPicPr/>
                  </pic:nvPicPr>
                  <pic:blipFill>
                    <a:blip r:embed="rId32"/>
                    <a:stretch>
                      <a:fillRect/>
                    </a:stretch>
                  </pic:blipFill>
                  <pic:spPr>
                    <a:xfrm>
                      <a:off x="0" y="0"/>
                      <a:ext cx="5731510" cy="3544570"/>
                    </a:xfrm>
                    <a:prstGeom prst="rect">
                      <a:avLst/>
                    </a:prstGeom>
                    <a:ln>
                      <a:solidFill>
                        <a:schemeClr val="tx1"/>
                      </a:solidFill>
                    </a:ln>
                  </pic:spPr>
                </pic:pic>
              </a:graphicData>
            </a:graphic>
          </wp:inline>
        </w:drawing>
      </w:r>
    </w:p>
    <w:p w14:paraId="7286A636" w14:textId="11A1FDEF" w:rsidR="00715846" w:rsidRPr="00715846" w:rsidRDefault="00715846" w:rsidP="00715846">
      <w:pPr>
        <w:pStyle w:val="dgfds"/>
        <w:rPr>
          <w:b/>
          <w:bCs/>
        </w:rPr>
      </w:pPr>
      <w:bookmarkStart w:id="57" w:name="_Toc186800809"/>
      <w:r w:rsidRPr="00715846">
        <w:rPr>
          <w:b/>
          <w:bCs/>
        </w:rPr>
        <w:t>Figure</w:t>
      </w:r>
      <w:r>
        <w:rPr>
          <w:b/>
          <w:bCs/>
        </w:rPr>
        <w:t xml:space="preserve"> </w:t>
      </w:r>
      <w:r w:rsidR="006804D2">
        <w:rPr>
          <w:b/>
          <w:bCs/>
        </w:rPr>
        <w:t>22</w:t>
      </w:r>
      <w:r w:rsidRPr="00715846">
        <w:rPr>
          <w:b/>
          <w:bCs/>
        </w:rPr>
        <w:t xml:space="preserve">: </w:t>
      </w:r>
      <w:r>
        <w:rPr>
          <w:b/>
          <w:bCs/>
        </w:rPr>
        <w:t>Inventory 2027</w:t>
      </w:r>
      <w:bookmarkEnd w:id="57"/>
    </w:p>
    <w:p w14:paraId="52CBE114" w14:textId="409A45A4" w:rsidR="00715846" w:rsidRPr="00715846" w:rsidRDefault="00715846" w:rsidP="00715846">
      <w:pPr>
        <w:spacing w:before="240" w:after="240" w:line="360" w:lineRule="auto"/>
        <w:jc w:val="center"/>
        <w:rPr>
          <w:rFonts w:ascii="Arial" w:hAnsi="Arial" w:cs="Arial"/>
          <w:i/>
          <w:iCs/>
          <w:sz w:val="24"/>
          <w:szCs w:val="24"/>
        </w:rPr>
      </w:pPr>
      <w:r w:rsidRPr="00715846">
        <w:rPr>
          <w:rFonts w:ascii="Arial" w:hAnsi="Arial" w:cs="Arial"/>
          <w:i/>
          <w:iCs/>
          <w:sz w:val="24"/>
          <w:szCs w:val="24"/>
        </w:rPr>
        <w:t>(Source: Edumundo, 2024)</w:t>
      </w:r>
    </w:p>
    <w:p w14:paraId="3D5956D9" w14:textId="02EE5492" w:rsidR="00041A02" w:rsidRPr="00041A02" w:rsidRDefault="00041A02" w:rsidP="00041A02">
      <w:pPr>
        <w:spacing w:before="240" w:after="240" w:line="360" w:lineRule="auto"/>
        <w:jc w:val="both"/>
        <w:rPr>
          <w:rFonts w:ascii="Arial" w:hAnsi="Arial" w:cs="Arial"/>
          <w:sz w:val="24"/>
          <w:szCs w:val="24"/>
        </w:rPr>
      </w:pPr>
      <w:r w:rsidRPr="00041A02">
        <w:rPr>
          <w:rFonts w:ascii="Arial" w:hAnsi="Arial" w:cs="Arial"/>
          <w:sz w:val="24"/>
          <w:szCs w:val="24"/>
        </w:rPr>
        <w:t>The variation in inventory for the year 2027 is very high and maintains a very high number of 2,000 units per sale in the certain weeks of the particular year, such as Week 10, 21 and 43. Stock is often replenished in order to meet the demand but it is possible and actually happens that demand remains unheard (Week 3 to Week 9). Such weeks, for instance Week 10 with high demand match with the immediate restocking plans to reduce the period of stock out</w:t>
      </w:r>
      <w:r w:rsidR="00742037">
        <w:rPr>
          <w:rFonts w:ascii="Arial" w:hAnsi="Arial" w:cs="Arial"/>
          <w:sz w:val="24"/>
          <w:szCs w:val="24"/>
        </w:rPr>
        <w:t xml:space="preserve"> (Edumundo, 2024). </w:t>
      </w:r>
      <w:r w:rsidRPr="00041A02">
        <w:rPr>
          <w:rFonts w:ascii="Arial" w:hAnsi="Arial" w:cs="Arial"/>
          <w:sz w:val="24"/>
          <w:szCs w:val="24"/>
        </w:rPr>
        <w:t>In general, supply procurement seems to be unanticipated, with products bought chiefly during peak periods, implying the need for optimization of inventory prediction and refractive restocking practices to address the abnormalities in the inventory trends throughout the year.</w:t>
      </w:r>
    </w:p>
    <w:p w14:paraId="27659B2D" w14:textId="77777777" w:rsidR="00041A02" w:rsidRPr="00041A02" w:rsidRDefault="00041A02" w:rsidP="00041A02">
      <w:pPr>
        <w:spacing w:before="240" w:after="240" w:line="360" w:lineRule="auto"/>
        <w:jc w:val="both"/>
        <w:rPr>
          <w:rFonts w:ascii="Arial" w:hAnsi="Arial" w:cs="Arial"/>
          <w:b/>
          <w:bCs/>
          <w:sz w:val="24"/>
          <w:szCs w:val="24"/>
        </w:rPr>
      </w:pPr>
      <w:r w:rsidRPr="00041A02">
        <w:rPr>
          <w:rFonts w:ascii="Arial" w:hAnsi="Arial" w:cs="Arial"/>
          <w:b/>
          <w:bCs/>
          <w:sz w:val="24"/>
          <w:szCs w:val="24"/>
        </w:rPr>
        <w:lastRenderedPageBreak/>
        <w:t>3.4.4 Staff</w:t>
      </w:r>
    </w:p>
    <w:p w14:paraId="7FFEC6BD" w14:textId="77777777" w:rsidR="00041A02" w:rsidRPr="00041A02" w:rsidRDefault="00041A02" w:rsidP="00041A02">
      <w:pPr>
        <w:spacing w:before="240" w:after="240" w:line="360" w:lineRule="auto"/>
        <w:jc w:val="both"/>
        <w:rPr>
          <w:rFonts w:ascii="Arial" w:hAnsi="Arial" w:cs="Arial"/>
          <w:sz w:val="24"/>
          <w:szCs w:val="24"/>
        </w:rPr>
      </w:pPr>
      <w:r w:rsidRPr="00041A02">
        <w:rPr>
          <w:rFonts w:ascii="Arial" w:hAnsi="Arial" w:cs="Arial"/>
          <w:sz w:val="24"/>
          <w:szCs w:val="24"/>
        </w:rPr>
        <w:t>Externally acquired hires increased to a maximum level of (6) while staff retention level reduced to (5) in the same year. Fresh enlistments or joining the organization for the first time were also observed while some staff members exited the workplace.</w:t>
      </w:r>
    </w:p>
    <w:p w14:paraId="6C1B461B" w14:textId="77777777" w:rsidR="00041A02" w:rsidRPr="00041A02" w:rsidRDefault="00041A02" w:rsidP="00041A02">
      <w:pPr>
        <w:spacing w:before="240" w:after="240" w:line="360" w:lineRule="auto"/>
        <w:jc w:val="both"/>
        <w:rPr>
          <w:rFonts w:ascii="Arial" w:hAnsi="Arial" w:cs="Arial"/>
          <w:b/>
          <w:bCs/>
          <w:sz w:val="24"/>
          <w:szCs w:val="24"/>
        </w:rPr>
      </w:pPr>
      <w:r w:rsidRPr="00041A02">
        <w:rPr>
          <w:rFonts w:ascii="Arial" w:hAnsi="Arial" w:cs="Arial"/>
          <w:b/>
          <w:bCs/>
          <w:sz w:val="24"/>
          <w:szCs w:val="24"/>
        </w:rPr>
        <w:t>3.4.5 Purchase Decisions</w:t>
      </w:r>
    </w:p>
    <w:p w14:paraId="6D5D66FA" w14:textId="77777777" w:rsidR="00041A02" w:rsidRPr="00041A02" w:rsidRDefault="00041A02" w:rsidP="00041A02">
      <w:pPr>
        <w:spacing w:before="240" w:after="240" w:line="360" w:lineRule="auto"/>
        <w:jc w:val="both"/>
        <w:rPr>
          <w:rFonts w:ascii="Arial" w:hAnsi="Arial" w:cs="Arial"/>
          <w:sz w:val="24"/>
          <w:szCs w:val="24"/>
        </w:rPr>
      </w:pPr>
      <w:r w:rsidRPr="00041A02">
        <w:rPr>
          <w:rFonts w:ascii="Arial" w:hAnsi="Arial" w:cs="Arial"/>
          <w:sz w:val="24"/>
          <w:szCs w:val="24"/>
        </w:rPr>
        <w:t>For each type of sneaker, decisions are made based on inventory levels and supplier terms.</w:t>
      </w:r>
    </w:p>
    <w:p w14:paraId="334477B0" w14:textId="77777777" w:rsidR="00041A02" w:rsidRPr="00041A02" w:rsidRDefault="00041A02" w:rsidP="00041A02">
      <w:pPr>
        <w:spacing w:before="240" w:after="240" w:line="360" w:lineRule="auto"/>
        <w:jc w:val="both"/>
        <w:rPr>
          <w:rFonts w:ascii="Arial" w:hAnsi="Arial" w:cs="Arial"/>
          <w:b/>
          <w:bCs/>
          <w:sz w:val="24"/>
          <w:szCs w:val="24"/>
        </w:rPr>
      </w:pPr>
      <w:r w:rsidRPr="00041A02">
        <w:rPr>
          <w:rFonts w:ascii="Arial" w:hAnsi="Arial" w:cs="Arial"/>
          <w:b/>
          <w:bCs/>
          <w:sz w:val="24"/>
          <w:szCs w:val="24"/>
        </w:rPr>
        <w:t>Men’s Sneakers (Distributor: ZWOLAWSKI and ZWOLAWSKI):</w:t>
      </w:r>
    </w:p>
    <w:p w14:paraId="64B05FF2" w14:textId="77777777" w:rsidR="00041A02" w:rsidRDefault="00041A02" w:rsidP="006804D2">
      <w:pPr>
        <w:spacing w:before="240" w:after="240" w:line="360" w:lineRule="auto"/>
        <w:jc w:val="center"/>
        <w:rPr>
          <w:rFonts w:ascii="Arial" w:hAnsi="Arial" w:cs="Arial"/>
          <w:sz w:val="24"/>
          <w:szCs w:val="24"/>
        </w:rPr>
      </w:pPr>
      <w:r w:rsidRPr="00041A02">
        <w:rPr>
          <w:rFonts w:ascii="Arial" w:hAnsi="Arial" w:cs="Arial"/>
          <w:noProof/>
          <w:sz w:val="24"/>
          <w:szCs w:val="24"/>
        </w:rPr>
        <w:drawing>
          <wp:inline distT="0" distB="0" distL="0" distR="0" wp14:anchorId="0F87A82C" wp14:editId="10B6D51B">
            <wp:extent cx="3857625" cy="3697353"/>
            <wp:effectExtent l="19050" t="19050" r="9525" b="17780"/>
            <wp:docPr id="101625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53012" name=""/>
                    <pic:cNvPicPr/>
                  </pic:nvPicPr>
                  <pic:blipFill>
                    <a:blip r:embed="rId33"/>
                    <a:stretch>
                      <a:fillRect/>
                    </a:stretch>
                  </pic:blipFill>
                  <pic:spPr>
                    <a:xfrm>
                      <a:off x="0" y="0"/>
                      <a:ext cx="3862021" cy="3701566"/>
                    </a:xfrm>
                    <a:prstGeom prst="rect">
                      <a:avLst/>
                    </a:prstGeom>
                    <a:ln>
                      <a:solidFill>
                        <a:schemeClr val="tx1"/>
                      </a:solidFill>
                    </a:ln>
                  </pic:spPr>
                </pic:pic>
              </a:graphicData>
            </a:graphic>
          </wp:inline>
        </w:drawing>
      </w:r>
    </w:p>
    <w:p w14:paraId="48FD2033" w14:textId="58EF8146" w:rsidR="00715846" w:rsidRPr="00715846" w:rsidRDefault="00715846" w:rsidP="00715846">
      <w:pPr>
        <w:pStyle w:val="dgfds"/>
        <w:rPr>
          <w:b/>
          <w:bCs/>
        </w:rPr>
      </w:pPr>
      <w:bookmarkStart w:id="58" w:name="_Toc186800810"/>
      <w:r w:rsidRPr="00715846">
        <w:rPr>
          <w:b/>
          <w:bCs/>
        </w:rPr>
        <w:t xml:space="preserve">Figure </w:t>
      </w:r>
      <w:r w:rsidR="006804D2">
        <w:rPr>
          <w:b/>
          <w:bCs/>
        </w:rPr>
        <w:t>23</w:t>
      </w:r>
      <w:r w:rsidRPr="00715846">
        <w:rPr>
          <w:b/>
          <w:bCs/>
        </w:rPr>
        <w:t xml:space="preserve">: </w:t>
      </w:r>
      <w:r>
        <w:rPr>
          <w:b/>
          <w:bCs/>
        </w:rPr>
        <w:t>Distributor of Men’s Sneaker</w:t>
      </w:r>
      <w:bookmarkEnd w:id="58"/>
      <w:r>
        <w:rPr>
          <w:b/>
          <w:bCs/>
        </w:rPr>
        <w:t xml:space="preserve"> </w:t>
      </w:r>
    </w:p>
    <w:p w14:paraId="429E2BA5" w14:textId="09EE075E" w:rsidR="00715846" w:rsidRPr="00715846" w:rsidRDefault="00715846" w:rsidP="00715846">
      <w:pPr>
        <w:spacing w:before="240" w:after="240" w:line="360" w:lineRule="auto"/>
        <w:jc w:val="center"/>
        <w:rPr>
          <w:rFonts w:ascii="Arial" w:hAnsi="Arial" w:cs="Arial"/>
          <w:i/>
          <w:iCs/>
          <w:sz w:val="24"/>
          <w:szCs w:val="24"/>
        </w:rPr>
      </w:pPr>
      <w:r w:rsidRPr="00715846">
        <w:rPr>
          <w:rFonts w:ascii="Arial" w:hAnsi="Arial" w:cs="Arial"/>
          <w:i/>
          <w:iCs/>
          <w:sz w:val="24"/>
          <w:szCs w:val="24"/>
        </w:rPr>
        <w:t>(Source: Edumundo, 2024)</w:t>
      </w:r>
    </w:p>
    <w:tbl>
      <w:tblPr>
        <w:tblStyle w:val="TableGrid"/>
        <w:tblW w:w="0" w:type="auto"/>
        <w:tblLook w:val="04A0" w:firstRow="1" w:lastRow="0" w:firstColumn="1" w:lastColumn="0" w:noHBand="0" w:noVBand="1"/>
      </w:tblPr>
      <w:tblGrid>
        <w:gridCol w:w="1524"/>
        <w:gridCol w:w="7492"/>
      </w:tblGrid>
      <w:tr w:rsidR="00742037" w:rsidRPr="00367488" w14:paraId="2800E31F" w14:textId="77777777" w:rsidTr="0045260F">
        <w:tc>
          <w:tcPr>
            <w:tcW w:w="0" w:type="auto"/>
            <w:hideMark/>
          </w:tcPr>
          <w:p w14:paraId="5D5DABEA" w14:textId="77777777" w:rsidR="00041A02" w:rsidRPr="00367488" w:rsidRDefault="00041A02" w:rsidP="00041A02">
            <w:pPr>
              <w:spacing w:before="240" w:after="240" w:line="360" w:lineRule="auto"/>
              <w:jc w:val="both"/>
              <w:rPr>
                <w:rFonts w:ascii="Arial" w:hAnsi="Arial" w:cs="Arial"/>
                <w:b/>
                <w:bCs/>
                <w:sz w:val="24"/>
                <w:szCs w:val="24"/>
              </w:rPr>
            </w:pPr>
            <w:r w:rsidRPr="00367488">
              <w:rPr>
                <w:rFonts w:ascii="Arial" w:hAnsi="Arial" w:cs="Arial"/>
                <w:b/>
                <w:bCs/>
                <w:sz w:val="24"/>
                <w:szCs w:val="24"/>
              </w:rPr>
              <w:t>Category</w:t>
            </w:r>
          </w:p>
        </w:tc>
        <w:tc>
          <w:tcPr>
            <w:tcW w:w="0" w:type="auto"/>
            <w:hideMark/>
          </w:tcPr>
          <w:p w14:paraId="6D992A83" w14:textId="77777777" w:rsidR="00041A02" w:rsidRPr="00367488" w:rsidRDefault="00041A02" w:rsidP="00041A02">
            <w:pPr>
              <w:spacing w:before="240" w:after="240" w:line="360" w:lineRule="auto"/>
              <w:jc w:val="both"/>
              <w:rPr>
                <w:rFonts w:ascii="Arial" w:hAnsi="Arial" w:cs="Arial"/>
                <w:b/>
                <w:bCs/>
                <w:sz w:val="24"/>
                <w:szCs w:val="24"/>
              </w:rPr>
            </w:pPr>
            <w:r w:rsidRPr="00367488">
              <w:rPr>
                <w:rFonts w:ascii="Arial" w:hAnsi="Arial" w:cs="Arial"/>
                <w:b/>
                <w:bCs/>
                <w:sz w:val="24"/>
                <w:szCs w:val="24"/>
              </w:rPr>
              <w:t>Value</w:t>
            </w:r>
          </w:p>
        </w:tc>
      </w:tr>
      <w:tr w:rsidR="00742037" w:rsidRPr="00367488" w14:paraId="53574885" w14:textId="77777777" w:rsidTr="0045260F">
        <w:tc>
          <w:tcPr>
            <w:tcW w:w="0" w:type="auto"/>
            <w:hideMark/>
          </w:tcPr>
          <w:p w14:paraId="4515D5BB" w14:textId="77777777" w:rsidR="00041A02" w:rsidRPr="00367488" w:rsidRDefault="00041A02" w:rsidP="00041A02">
            <w:pPr>
              <w:spacing w:before="240" w:after="240" w:line="360" w:lineRule="auto"/>
              <w:jc w:val="both"/>
              <w:rPr>
                <w:rFonts w:ascii="Arial" w:hAnsi="Arial" w:cs="Arial"/>
                <w:sz w:val="24"/>
                <w:szCs w:val="24"/>
              </w:rPr>
            </w:pPr>
            <w:r w:rsidRPr="00367488">
              <w:rPr>
                <w:rFonts w:ascii="Arial" w:hAnsi="Arial" w:cs="Arial"/>
                <w:sz w:val="24"/>
                <w:szCs w:val="24"/>
              </w:rPr>
              <w:t>Cost per unit</w:t>
            </w:r>
          </w:p>
        </w:tc>
        <w:tc>
          <w:tcPr>
            <w:tcW w:w="0" w:type="auto"/>
            <w:hideMark/>
          </w:tcPr>
          <w:p w14:paraId="71B54CFC" w14:textId="77777777" w:rsidR="00041A02" w:rsidRPr="00367488" w:rsidRDefault="00041A02" w:rsidP="00041A02">
            <w:pPr>
              <w:spacing w:before="240" w:after="240" w:line="360" w:lineRule="auto"/>
              <w:jc w:val="both"/>
              <w:rPr>
                <w:rFonts w:ascii="Arial" w:hAnsi="Arial" w:cs="Arial"/>
                <w:sz w:val="24"/>
                <w:szCs w:val="24"/>
              </w:rPr>
            </w:pPr>
            <w:r w:rsidRPr="00367488">
              <w:rPr>
                <w:rFonts w:ascii="Arial" w:hAnsi="Arial" w:cs="Arial"/>
                <w:sz w:val="24"/>
                <w:szCs w:val="24"/>
              </w:rPr>
              <w:t>£6</w:t>
            </w:r>
          </w:p>
        </w:tc>
      </w:tr>
      <w:tr w:rsidR="00742037" w:rsidRPr="00367488" w14:paraId="14CD6563" w14:textId="77777777" w:rsidTr="0045260F">
        <w:tc>
          <w:tcPr>
            <w:tcW w:w="0" w:type="auto"/>
            <w:hideMark/>
          </w:tcPr>
          <w:p w14:paraId="56860296" w14:textId="77777777" w:rsidR="00041A02" w:rsidRPr="00367488" w:rsidRDefault="00041A02" w:rsidP="00041A02">
            <w:pPr>
              <w:spacing w:before="240" w:after="240" w:line="360" w:lineRule="auto"/>
              <w:jc w:val="both"/>
              <w:rPr>
                <w:rFonts w:ascii="Arial" w:hAnsi="Arial" w:cs="Arial"/>
                <w:sz w:val="24"/>
                <w:szCs w:val="24"/>
              </w:rPr>
            </w:pPr>
            <w:r w:rsidRPr="00367488">
              <w:rPr>
                <w:rFonts w:ascii="Arial" w:hAnsi="Arial" w:cs="Arial"/>
                <w:sz w:val="24"/>
                <w:szCs w:val="24"/>
              </w:rPr>
              <w:lastRenderedPageBreak/>
              <w:t>Turnover bonus</w:t>
            </w:r>
          </w:p>
        </w:tc>
        <w:tc>
          <w:tcPr>
            <w:tcW w:w="0" w:type="auto"/>
            <w:hideMark/>
          </w:tcPr>
          <w:p w14:paraId="6E1E2063" w14:textId="77777777" w:rsidR="00041A02" w:rsidRPr="00367488" w:rsidRDefault="00041A02" w:rsidP="00041A02">
            <w:pPr>
              <w:spacing w:before="240" w:after="240" w:line="360" w:lineRule="auto"/>
              <w:jc w:val="both"/>
              <w:rPr>
                <w:rFonts w:ascii="Arial" w:hAnsi="Arial" w:cs="Arial"/>
                <w:sz w:val="24"/>
                <w:szCs w:val="24"/>
              </w:rPr>
            </w:pPr>
            <w:r w:rsidRPr="00367488">
              <w:rPr>
                <w:rFonts w:ascii="Arial" w:hAnsi="Arial" w:cs="Arial"/>
                <w:sz w:val="24"/>
                <w:szCs w:val="24"/>
              </w:rPr>
              <w:t>15% (if turnover exceeds £2,500,000)</w:t>
            </w:r>
          </w:p>
        </w:tc>
      </w:tr>
      <w:tr w:rsidR="00742037" w:rsidRPr="00367488" w14:paraId="37735EE9" w14:textId="77777777" w:rsidTr="0045260F">
        <w:tc>
          <w:tcPr>
            <w:tcW w:w="0" w:type="auto"/>
            <w:hideMark/>
          </w:tcPr>
          <w:p w14:paraId="26B73E57" w14:textId="77777777" w:rsidR="00041A02" w:rsidRPr="00367488" w:rsidRDefault="00041A02" w:rsidP="00041A02">
            <w:pPr>
              <w:spacing w:before="240" w:after="240" w:line="360" w:lineRule="auto"/>
              <w:jc w:val="both"/>
              <w:rPr>
                <w:rFonts w:ascii="Arial" w:hAnsi="Arial" w:cs="Arial"/>
                <w:sz w:val="24"/>
                <w:szCs w:val="24"/>
              </w:rPr>
            </w:pPr>
            <w:r w:rsidRPr="00367488">
              <w:rPr>
                <w:rFonts w:ascii="Arial" w:hAnsi="Arial" w:cs="Arial"/>
                <w:sz w:val="24"/>
                <w:szCs w:val="24"/>
              </w:rPr>
              <w:t>Reliability</w:t>
            </w:r>
          </w:p>
        </w:tc>
        <w:tc>
          <w:tcPr>
            <w:tcW w:w="0" w:type="auto"/>
            <w:hideMark/>
          </w:tcPr>
          <w:p w14:paraId="5EDF4BFF" w14:textId="77777777" w:rsidR="00041A02" w:rsidRPr="00367488" w:rsidRDefault="00041A02" w:rsidP="00041A02">
            <w:pPr>
              <w:spacing w:before="240" w:after="240" w:line="360" w:lineRule="auto"/>
              <w:jc w:val="both"/>
              <w:rPr>
                <w:rFonts w:ascii="Arial" w:hAnsi="Arial" w:cs="Arial"/>
                <w:sz w:val="24"/>
                <w:szCs w:val="24"/>
              </w:rPr>
            </w:pPr>
            <w:r w:rsidRPr="00367488">
              <w:rPr>
                <w:rFonts w:ascii="Arial" w:hAnsi="Arial" w:cs="Arial"/>
                <w:sz w:val="24"/>
                <w:szCs w:val="24"/>
              </w:rPr>
              <w:t>3 stars</w:t>
            </w:r>
          </w:p>
        </w:tc>
      </w:tr>
      <w:tr w:rsidR="00742037" w:rsidRPr="00367488" w14:paraId="627BA2C0" w14:textId="77777777" w:rsidTr="0045260F">
        <w:tc>
          <w:tcPr>
            <w:tcW w:w="0" w:type="auto"/>
            <w:hideMark/>
          </w:tcPr>
          <w:p w14:paraId="600CF259" w14:textId="77777777" w:rsidR="00041A02" w:rsidRPr="00367488" w:rsidRDefault="00041A02" w:rsidP="00041A02">
            <w:pPr>
              <w:spacing w:before="240" w:after="240" w:line="360" w:lineRule="auto"/>
              <w:jc w:val="both"/>
              <w:rPr>
                <w:rFonts w:ascii="Arial" w:hAnsi="Arial" w:cs="Arial"/>
                <w:sz w:val="24"/>
                <w:szCs w:val="24"/>
              </w:rPr>
            </w:pPr>
            <w:r w:rsidRPr="00367488">
              <w:rPr>
                <w:rFonts w:ascii="Arial" w:hAnsi="Arial" w:cs="Arial"/>
                <w:sz w:val="24"/>
                <w:szCs w:val="24"/>
              </w:rPr>
              <w:t>Order Process</w:t>
            </w:r>
          </w:p>
        </w:tc>
        <w:tc>
          <w:tcPr>
            <w:tcW w:w="0" w:type="auto"/>
            <w:hideMark/>
          </w:tcPr>
          <w:p w14:paraId="6BBA3B23" w14:textId="77777777" w:rsidR="00041A02" w:rsidRPr="00367488" w:rsidRDefault="00041A02" w:rsidP="00041A02">
            <w:pPr>
              <w:spacing w:before="240" w:after="240" w:line="360" w:lineRule="auto"/>
              <w:jc w:val="both"/>
              <w:rPr>
                <w:rFonts w:ascii="Arial" w:hAnsi="Arial" w:cs="Arial"/>
                <w:sz w:val="24"/>
                <w:szCs w:val="24"/>
              </w:rPr>
            </w:pPr>
            <w:r w:rsidRPr="00367488">
              <w:rPr>
                <w:rFonts w:ascii="Arial" w:hAnsi="Arial" w:cs="Arial"/>
                <w:sz w:val="24"/>
                <w:szCs w:val="24"/>
              </w:rPr>
              <w:t>Automatic replenishment at 500 units, restocked in 2000-unit quantities monthly</w:t>
            </w:r>
          </w:p>
        </w:tc>
      </w:tr>
      <w:tr w:rsidR="00742037" w:rsidRPr="00367488" w14:paraId="304A5EC3" w14:textId="77777777" w:rsidTr="0045260F">
        <w:tc>
          <w:tcPr>
            <w:tcW w:w="0" w:type="auto"/>
            <w:hideMark/>
          </w:tcPr>
          <w:p w14:paraId="3C1F9577" w14:textId="77777777" w:rsidR="00041A02" w:rsidRPr="00367488" w:rsidRDefault="00041A02" w:rsidP="00041A02">
            <w:pPr>
              <w:spacing w:before="240" w:after="240" w:line="360" w:lineRule="auto"/>
              <w:jc w:val="both"/>
              <w:rPr>
                <w:rFonts w:ascii="Arial" w:hAnsi="Arial" w:cs="Arial"/>
                <w:sz w:val="24"/>
                <w:szCs w:val="24"/>
              </w:rPr>
            </w:pPr>
            <w:r w:rsidRPr="00367488">
              <w:rPr>
                <w:rFonts w:ascii="Arial" w:hAnsi="Arial" w:cs="Arial"/>
                <w:sz w:val="24"/>
                <w:szCs w:val="24"/>
              </w:rPr>
              <w:t>Challenges</w:t>
            </w:r>
          </w:p>
        </w:tc>
        <w:tc>
          <w:tcPr>
            <w:tcW w:w="0" w:type="auto"/>
            <w:hideMark/>
          </w:tcPr>
          <w:p w14:paraId="22B5B76C" w14:textId="39D76A6E" w:rsidR="00041A02" w:rsidRPr="00367488" w:rsidRDefault="00041A02" w:rsidP="00041A02">
            <w:pPr>
              <w:spacing w:before="240" w:after="240" w:line="360" w:lineRule="auto"/>
              <w:jc w:val="both"/>
              <w:rPr>
                <w:rFonts w:ascii="Arial" w:hAnsi="Arial" w:cs="Arial"/>
                <w:sz w:val="24"/>
                <w:szCs w:val="24"/>
              </w:rPr>
            </w:pPr>
            <w:r w:rsidRPr="00041A02">
              <w:rPr>
                <w:rFonts w:ascii="Arial" w:hAnsi="Arial" w:cs="Arial"/>
                <w:sz w:val="24"/>
                <w:szCs w:val="24"/>
                <w:lang w:val="en-GB"/>
              </w:rPr>
              <w:t>This assures everyone that the turnover bonus is only going to be advantageous if sales reach £2,500,000. If this target is not achieved a unit profit margin is however reasonably low considering the fact that distribution has higher fixed costs</w:t>
            </w:r>
            <w:r w:rsidR="00742037">
              <w:rPr>
                <w:rFonts w:ascii="Arial" w:hAnsi="Arial" w:cs="Arial"/>
                <w:sz w:val="24"/>
                <w:szCs w:val="24"/>
                <w:lang w:val="en-GB"/>
              </w:rPr>
              <w:t xml:space="preserve"> (Shaw, 2024).</w:t>
            </w:r>
          </w:p>
        </w:tc>
      </w:tr>
    </w:tbl>
    <w:p w14:paraId="30221EFB" w14:textId="77777777" w:rsidR="00041A02" w:rsidRPr="00041A02" w:rsidRDefault="00041A02" w:rsidP="00041A02">
      <w:pPr>
        <w:spacing w:before="240" w:after="240" w:line="360" w:lineRule="auto"/>
        <w:jc w:val="both"/>
        <w:rPr>
          <w:rFonts w:ascii="Arial" w:hAnsi="Arial" w:cs="Arial"/>
          <w:b/>
          <w:bCs/>
          <w:sz w:val="24"/>
          <w:szCs w:val="24"/>
        </w:rPr>
      </w:pPr>
      <w:r w:rsidRPr="00041A02">
        <w:rPr>
          <w:rFonts w:ascii="Arial" w:hAnsi="Arial" w:cs="Arial"/>
          <w:b/>
          <w:bCs/>
          <w:sz w:val="24"/>
          <w:szCs w:val="24"/>
        </w:rPr>
        <w:t>Women’s Sneakers (Distributor: ZWOLAWSKI and ZWOLAWSKI):</w:t>
      </w:r>
    </w:p>
    <w:p w14:paraId="280B493E" w14:textId="77777777" w:rsidR="00041A02" w:rsidRDefault="00041A02" w:rsidP="006804D2">
      <w:pPr>
        <w:spacing w:before="240" w:after="240" w:line="360" w:lineRule="auto"/>
        <w:jc w:val="center"/>
        <w:rPr>
          <w:rFonts w:ascii="Arial" w:hAnsi="Arial" w:cs="Arial"/>
          <w:b/>
          <w:bCs/>
          <w:sz w:val="24"/>
          <w:szCs w:val="24"/>
        </w:rPr>
      </w:pPr>
      <w:r w:rsidRPr="00041A02">
        <w:rPr>
          <w:rFonts w:ascii="Arial" w:hAnsi="Arial" w:cs="Arial"/>
          <w:noProof/>
          <w:sz w:val="24"/>
          <w:szCs w:val="24"/>
        </w:rPr>
        <w:drawing>
          <wp:inline distT="0" distB="0" distL="0" distR="0" wp14:anchorId="7F23E3A8" wp14:editId="5E8E6DC8">
            <wp:extent cx="4181475" cy="4194447"/>
            <wp:effectExtent l="19050" t="19050" r="9525" b="15875"/>
            <wp:docPr id="343865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65860" name=""/>
                    <pic:cNvPicPr/>
                  </pic:nvPicPr>
                  <pic:blipFill>
                    <a:blip r:embed="rId34"/>
                    <a:stretch>
                      <a:fillRect/>
                    </a:stretch>
                  </pic:blipFill>
                  <pic:spPr>
                    <a:xfrm>
                      <a:off x="0" y="0"/>
                      <a:ext cx="4184272" cy="4197252"/>
                    </a:xfrm>
                    <a:prstGeom prst="rect">
                      <a:avLst/>
                    </a:prstGeom>
                    <a:ln>
                      <a:solidFill>
                        <a:schemeClr val="tx1"/>
                      </a:solidFill>
                    </a:ln>
                  </pic:spPr>
                </pic:pic>
              </a:graphicData>
            </a:graphic>
          </wp:inline>
        </w:drawing>
      </w:r>
    </w:p>
    <w:p w14:paraId="2489FB2E" w14:textId="16A9E9F9" w:rsidR="00715846" w:rsidRPr="00715846" w:rsidRDefault="00715846" w:rsidP="00715846">
      <w:pPr>
        <w:pStyle w:val="dgfds"/>
        <w:rPr>
          <w:b/>
          <w:bCs/>
        </w:rPr>
      </w:pPr>
      <w:bookmarkStart w:id="59" w:name="_Toc186800811"/>
      <w:r w:rsidRPr="00715846">
        <w:rPr>
          <w:b/>
          <w:bCs/>
        </w:rPr>
        <w:t xml:space="preserve">Figure </w:t>
      </w:r>
      <w:r w:rsidR="006804D2">
        <w:rPr>
          <w:b/>
          <w:bCs/>
        </w:rPr>
        <w:t>24</w:t>
      </w:r>
      <w:r w:rsidRPr="00715846">
        <w:rPr>
          <w:b/>
          <w:bCs/>
        </w:rPr>
        <w:t xml:space="preserve">: </w:t>
      </w:r>
      <w:r>
        <w:rPr>
          <w:b/>
          <w:bCs/>
        </w:rPr>
        <w:t>Distributor of Women’s Sneaker</w:t>
      </w:r>
      <w:bookmarkEnd w:id="59"/>
      <w:r>
        <w:rPr>
          <w:b/>
          <w:bCs/>
        </w:rPr>
        <w:t xml:space="preserve"> </w:t>
      </w:r>
    </w:p>
    <w:p w14:paraId="0F2BF606" w14:textId="248E9DBD" w:rsidR="00715846" w:rsidRPr="00715846" w:rsidRDefault="00715846" w:rsidP="00715846">
      <w:pPr>
        <w:spacing w:before="240" w:after="240" w:line="360" w:lineRule="auto"/>
        <w:jc w:val="center"/>
        <w:rPr>
          <w:rFonts w:ascii="Arial" w:hAnsi="Arial" w:cs="Arial"/>
          <w:i/>
          <w:iCs/>
          <w:sz w:val="24"/>
          <w:szCs w:val="24"/>
        </w:rPr>
      </w:pPr>
      <w:r w:rsidRPr="00715846">
        <w:rPr>
          <w:rFonts w:ascii="Arial" w:hAnsi="Arial" w:cs="Arial"/>
          <w:i/>
          <w:iCs/>
          <w:sz w:val="24"/>
          <w:szCs w:val="24"/>
        </w:rPr>
        <w:t>(Source: Edumundo, 2024)</w:t>
      </w:r>
    </w:p>
    <w:tbl>
      <w:tblPr>
        <w:tblStyle w:val="TableGrid"/>
        <w:tblW w:w="0" w:type="auto"/>
        <w:tblLook w:val="04A0" w:firstRow="1" w:lastRow="0" w:firstColumn="1" w:lastColumn="0" w:noHBand="0" w:noVBand="1"/>
      </w:tblPr>
      <w:tblGrid>
        <w:gridCol w:w="1757"/>
        <w:gridCol w:w="7259"/>
      </w:tblGrid>
      <w:tr w:rsidR="00742037" w:rsidRPr="00367488" w14:paraId="0C520731" w14:textId="77777777" w:rsidTr="0045260F">
        <w:tc>
          <w:tcPr>
            <w:tcW w:w="0" w:type="auto"/>
            <w:hideMark/>
          </w:tcPr>
          <w:p w14:paraId="5405A2FE" w14:textId="77777777" w:rsidR="00041A02" w:rsidRPr="00367488" w:rsidRDefault="00041A02" w:rsidP="00041A02">
            <w:pPr>
              <w:spacing w:before="240" w:after="240" w:line="360" w:lineRule="auto"/>
              <w:jc w:val="both"/>
              <w:rPr>
                <w:rFonts w:ascii="Arial" w:hAnsi="Arial" w:cs="Arial"/>
                <w:b/>
                <w:bCs/>
                <w:sz w:val="24"/>
                <w:szCs w:val="24"/>
              </w:rPr>
            </w:pPr>
            <w:r w:rsidRPr="00367488">
              <w:rPr>
                <w:rFonts w:ascii="Arial" w:hAnsi="Arial" w:cs="Arial"/>
                <w:b/>
                <w:bCs/>
                <w:sz w:val="24"/>
                <w:szCs w:val="24"/>
              </w:rPr>
              <w:lastRenderedPageBreak/>
              <w:t>Category</w:t>
            </w:r>
          </w:p>
        </w:tc>
        <w:tc>
          <w:tcPr>
            <w:tcW w:w="0" w:type="auto"/>
            <w:hideMark/>
          </w:tcPr>
          <w:p w14:paraId="774AD172" w14:textId="77777777" w:rsidR="00041A02" w:rsidRPr="00367488" w:rsidRDefault="00041A02" w:rsidP="00041A02">
            <w:pPr>
              <w:spacing w:before="240" w:after="240" w:line="360" w:lineRule="auto"/>
              <w:jc w:val="both"/>
              <w:rPr>
                <w:rFonts w:ascii="Arial" w:hAnsi="Arial" w:cs="Arial"/>
                <w:b/>
                <w:bCs/>
                <w:sz w:val="24"/>
                <w:szCs w:val="24"/>
              </w:rPr>
            </w:pPr>
            <w:r w:rsidRPr="00367488">
              <w:rPr>
                <w:rFonts w:ascii="Arial" w:hAnsi="Arial" w:cs="Arial"/>
                <w:b/>
                <w:bCs/>
                <w:sz w:val="24"/>
                <w:szCs w:val="24"/>
              </w:rPr>
              <w:t>Value</w:t>
            </w:r>
          </w:p>
        </w:tc>
      </w:tr>
      <w:tr w:rsidR="00742037" w:rsidRPr="00367488" w14:paraId="7F3BD50D" w14:textId="77777777" w:rsidTr="0045260F">
        <w:tc>
          <w:tcPr>
            <w:tcW w:w="0" w:type="auto"/>
            <w:hideMark/>
          </w:tcPr>
          <w:p w14:paraId="41EA912E" w14:textId="77777777" w:rsidR="00041A02" w:rsidRPr="00367488" w:rsidRDefault="00041A02" w:rsidP="00041A02">
            <w:pPr>
              <w:spacing w:before="240" w:after="240" w:line="360" w:lineRule="auto"/>
              <w:jc w:val="both"/>
              <w:rPr>
                <w:rFonts w:ascii="Arial" w:hAnsi="Arial" w:cs="Arial"/>
                <w:sz w:val="24"/>
                <w:szCs w:val="24"/>
              </w:rPr>
            </w:pPr>
            <w:r w:rsidRPr="00367488">
              <w:rPr>
                <w:rFonts w:ascii="Arial" w:hAnsi="Arial" w:cs="Arial"/>
                <w:sz w:val="24"/>
                <w:szCs w:val="24"/>
              </w:rPr>
              <w:t>Cost per unit</w:t>
            </w:r>
          </w:p>
        </w:tc>
        <w:tc>
          <w:tcPr>
            <w:tcW w:w="0" w:type="auto"/>
            <w:hideMark/>
          </w:tcPr>
          <w:p w14:paraId="5ED07C42" w14:textId="77777777" w:rsidR="00041A02" w:rsidRPr="00367488" w:rsidRDefault="00041A02" w:rsidP="00041A02">
            <w:pPr>
              <w:spacing w:before="240" w:after="240" w:line="360" w:lineRule="auto"/>
              <w:jc w:val="both"/>
              <w:rPr>
                <w:rFonts w:ascii="Arial" w:hAnsi="Arial" w:cs="Arial"/>
                <w:sz w:val="24"/>
                <w:szCs w:val="24"/>
              </w:rPr>
            </w:pPr>
            <w:r w:rsidRPr="00367488">
              <w:rPr>
                <w:rFonts w:ascii="Arial" w:hAnsi="Arial" w:cs="Arial"/>
                <w:sz w:val="24"/>
                <w:szCs w:val="24"/>
              </w:rPr>
              <w:t>£6</w:t>
            </w:r>
          </w:p>
        </w:tc>
      </w:tr>
      <w:tr w:rsidR="00742037" w:rsidRPr="00367488" w14:paraId="19FD731A" w14:textId="77777777" w:rsidTr="0045260F">
        <w:tc>
          <w:tcPr>
            <w:tcW w:w="0" w:type="auto"/>
            <w:hideMark/>
          </w:tcPr>
          <w:p w14:paraId="35695533" w14:textId="77777777" w:rsidR="00041A02" w:rsidRPr="00367488" w:rsidRDefault="00041A02" w:rsidP="00041A02">
            <w:pPr>
              <w:spacing w:before="240" w:after="240" w:line="360" w:lineRule="auto"/>
              <w:jc w:val="both"/>
              <w:rPr>
                <w:rFonts w:ascii="Arial" w:hAnsi="Arial" w:cs="Arial"/>
                <w:sz w:val="24"/>
                <w:szCs w:val="24"/>
              </w:rPr>
            </w:pPr>
            <w:r w:rsidRPr="00367488">
              <w:rPr>
                <w:rFonts w:ascii="Arial" w:hAnsi="Arial" w:cs="Arial"/>
                <w:sz w:val="24"/>
                <w:szCs w:val="24"/>
              </w:rPr>
              <w:t>Turnover bonus</w:t>
            </w:r>
          </w:p>
        </w:tc>
        <w:tc>
          <w:tcPr>
            <w:tcW w:w="0" w:type="auto"/>
            <w:hideMark/>
          </w:tcPr>
          <w:p w14:paraId="24F65A93" w14:textId="77777777" w:rsidR="00041A02" w:rsidRPr="00367488" w:rsidRDefault="00041A02" w:rsidP="00041A02">
            <w:pPr>
              <w:spacing w:before="240" w:after="240" w:line="360" w:lineRule="auto"/>
              <w:jc w:val="both"/>
              <w:rPr>
                <w:rFonts w:ascii="Arial" w:hAnsi="Arial" w:cs="Arial"/>
                <w:sz w:val="24"/>
                <w:szCs w:val="24"/>
              </w:rPr>
            </w:pPr>
            <w:r w:rsidRPr="00367488">
              <w:rPr>
                <w:rFonts w:ascii="Arial" w:hAnsi="Arial" w:cs="Arial"/>
                <w:sz w:val="24"/>
                <w:szCs w:val="24"/>
              </w:rPr>
              <w:t>15% (if turnover exceeds £2,500,000)</w:t>
            </w:r>
          </w:p>
        </w:tc>
      </w:tr>
      <w:tr w:rsidR="00742037" w:rsidRPr="00367488" w14:paraId="306124D3" w14:textId="77777777" w:rsidTr="0045260F">
        <w:tc>
          <w:tcPr>
            <w:tcW w:w="0" w:type="auto"/>
            <w:hideMark/>
          </w:tcPr>
          <w:p w14:paraId="2B355AAD" w14:textId="77777777" w:rsidR="00041A02" w:rsidRPr="00367488" w:rsidRDefault="00041A02" w:rsidP="00041A02">
            <w:pPr>
              <w:spacing w:before="240" w:after="240" w:line="360" w:lineRule="auto"/>
              <w:jc w:val="both"/>
              <w:rPr>
                <w:rFonts w:ascii="Arial" w:hAnsi="Arial" w:cs="Arial"/>
                <w:sz w:val="24"/>
                <w:szCs w:val="24"/>
              </w:rPr>
            </w:pPr>
            <w:r w:rsidRPr="00367488">
              <w:rPr>
                <w:rFonts w:ascii="Arial" w:hAnsi="Arial" w:cs="Arial"/>
                <w:sz w:val="24"/>
                <w:szCs w:val="24"/>
              </w:rPr>
              <w:t>Reliability</w:t>
            </w:r>
          </w:p>
        </w:tc>
        <w:tc>
          <w:tcPr>
            <w:tcW w:w="0" w:type="auto"/>
            <w:hideMark/>
          </w:tcPr>
          <w:p w14:paraId="38E47B76" w14:textId="77777777" w:rsidR="00041A02" w:rsidRPr="00367488" w:rsidRDefault="00041A02" w:rsidP="00041A02">
            <w:pPr>
              <w:spacing w:before="240" w:after="240" w:line="360" w:lineRule="auto"/>
              <w:jc w:val="both"/>
              <w:rPr>
                <w:rFonts w:ascii="Arial" w:hAnsi="Arial" w:cs="Arial"/>
                <w:sz w:val="24"/>
                <w:szCs w:val="24"/>
              </w:rPr>
            </w:pPr>
            <w:r w:rsidRPr="00367488">
              <w:rPr>
                <w:rFonts w:ascii="Arial" w:hAnsi="Arial" w:cs="Arial"/>
                <w:sz w:val="24"/>
                <w:szCs w:val="24"/>
              </w:rPr>
              <w:t>3 stars</w:t>
            </w:r>
          </w:p>
        </w:tc>
      </w:tr>
      <w:tr w:rsidR="00742037" w:rsidRPr="00367488" w14:paraId="62A8C709" w14:textId="77777777" w:rsidTr="0045260F">
        <w:tc>
          <w:tcPr>
            <w:tcW w:w="0" w:type="auto"/>
            <w:hideMark/>
          </w:tcPr>
          <w:p w14:paraId="19CE8D05" w14:textId="77777777" w:rsidR="00041A02" w:rsidRPr="00367488" w:rsidRDefault="00041A02" w:rsidP="00041A02">
            <w:pPr>
              <w:spacing w:before="240" w:after="240" w:line="360" w:lineRule="auto"/>
              <w:jc w:val="both"/>
              <w:rPr>
                <w:rFonts w:ascii="Arial" w:hAnsi="Arial" w:cs="Arial"/>
                <w:sz w:val="24"/>
                <w:szCs w:val="24"/>
              </w:rPr>
            </w:pPr>
            <w:r w:rsidRPr="00367488">
              <w:rPr>
                <w:rFonts w:ascii="Arial" w:hAnsi="Arial" w:cs="Arial"/>
                <w:sz w:val="24"/>
                <w:szCs w:val="24"/>
              </w:rPr>
              <w:t>Order Process</w:t>
            </w:r>
          </w:p>
        </w:tc>
        <w:tc>
          <w:tcPr>
            <w:tcW w:w="0" w:type="auto"/>
            <w:hideMark/>
          </w:tcPr>
          <w:p w14:paraId="2404AE8B" w14:textId="77777777" w:rsidR="00041A02" w:rsidRPr="00367488" w:rsidRDefault="00041A02" w:rsidP="00041A02">
            <w:pPr>
              <w:spacing w:before="240" w:after="240" w:line="360" w:lineRule="auto"/>
              <w:jc w:val="both"/>
              <w:rPr>
                <w:rFonts w:ascii="Arial" w:hAnsi="Arial" w:cs="Arial"/>
                <w:sz w:val="24"/>
                <w:szCs w:val="24"/>
              </w:rPr>
            </w:pPr>
            <w:r w:rsidRPr="00367488">
              <w:rPr>
                <w:rFonts w:ascii="Arial" w:hAnsi="Arial" w:cs="Arial"/>
                <w:sz w:val="24"/>
                <w:szCs w:val="24"/>
              </w:rPr>
              <w:t>Reorder at 500 units, order 2000 units monthly</w:t>
            </w:r>
          </w:p>
        </w:tc>
      </w:tr>
      <w:tr w:rsidR="00742037" w:rsidRPr="00367488" w14:paraId="67306225" w14:textId="77777777" w:rsidTr="0045260F">
        <w:tc>
          <w:tcPr>
            <w:tcW w:w="0" w:type="auto"/>
            <w:hideMark/>
          </w:tcPr>
          <w:p w14:paraId="7FE89B7A" w14:textId="77777777" w:rsidR="00041A02" w:rsidRPr="00367488" w:rsidRDefault="00041A02" w:rsidP="00041A02">
            <w:pPr>
              <w:spacing w:before="240" w:after="240" w:line="360" w:lineRule="auto"/>
              <w:jc w:val="both"/>
              <w:rPr>
                <w:rFonts w:ascii="Arial" w:hAnsi="Arial" w:cs="Arial"/>
                <w:sz w:val="24"/>
                <w:szCs w:val="24"/>
              </w:rPr>
            </w:pPr>
            <w:r w:rsidRPr="00367488">
              <w:rPr>
                <w:rFonts w:ascii="Arial" w:hAnsi="Arial" w:cs="Arial"/>
                <w:sz w:val="24"/>
                <w:szCs w:val="24"/>
              </w:rPr>
              <w:t>Challenges</w:t>
            </w:r>
          </w:p>
        </w:tc>
        <w:tc>
          <w:tcPr>
            <w:tcW w:w="0" w:type="auto"/>
            <w:hideMark/>
          </w:tcPr>
          <w:p w14:paraId="19A19727" w14:textId="2443AA3F" w:rsidR="00041A02" w:rsidRPr="00367488" w:rsidRDefault="00041A02" w:rsidP="00041A02">
            <w:pPr>
              <w:spacing w:before="240" w:after="240" w:line="360" w:lineRule="auto"/>
              <w:jc w:val="both"/>
              <w:rPr>
                <w:rFonts w:ascii="Arial" w:hAnsi="Arial" w:cs="Arial"/>
                <w:sz w:val="24"/>
                <w:szCs w:val="24"/>
              </w:rPr>
            </w:pPr>
            <w:r w:rsidRPr="00367488">
              <w:rPr>
                <w:rFonts w:ascii="Arial" w:hAnsi="Arial" w:cs="Arial"/>
                <w:sz w:val="24"/>
                <w:szCs w:val="24"/>
              </w:rPr>
              <w:t>High turnover bonus requires sufficient sales volume to be profitable</w:t>
            </w:r>
            <w:r w:rsidR="00742037">
              <w:rPr>
                <w:rFonts w:ascii="Arial" w:hAnsi="Arial" w:cs="Arial"/>
                <w:sz w:val="24"/>
                <w:szCs w:val="24"/>
              </w:rPr>
              <w:t xml:space="preserve"> (Edumundo, 2024)</w:t>
            </w:r>
          </w:p>
        </w:tc>
      </w:tr>
    </w:tbl>
    <w:p w14:paraId="4632215F" w14:textId="77777777" w:rsidR="00041A02" w:rsidRPr="00041A02" w:rsidRDefault="00041A02" w:rsidP="00041A02">
      <w:pPr>
        <w:spacing w:before="240" w:after="240" w:line="360" w:lineRule="auto"/>
        <w:jc w:val="both"/>
        <w:rPr>
          <w:rFonts w:ascii="Arial" w:hAnsi="Arial" w:cs="Arial"/>
          <w:b/>
          <w:bCs/>
          <w:sz w:val="24"/>
          <w:szCs w:val="24"/>
        </w:rPr>
      </w:pPr>
      <w:r w:rsidRPr="00041A02">
        <w:rPr>
          <w:rFonts w:ascii="Arial" w:hAnsi="Arial" w:cs="Arial"/>
          <w:b/>
          <w:bCs/>
          <w:sz w:val="24"/>
          <w:szCs w:val="24"/>
        </w:rPr>
        <w:t>Kids’ Sneakers (Distributor: LTC):</w:t>
      </w:r>
    </w:p>
    <w:p w14:paraId="0C3723FD" w14:textId="77777777" w:rsidR="00041A02" w:rsidRDefault="00041A02" w:rsidP="006804D2">
      <w:pPr>
        <w:spacing w:before="240" w:after="240" w:line="360" w:lineRule="auto"/>
        <w:jc w:val="center"/>
        <w:rPr>
          <w:rFonts w:ascii="Arial" w:hAnsi="Arial" w:cs="Arial"/>
          <w:b/>
          <w:bCs/>
          <w:sz w:val="24"/>
          <w:szCs w:val="24"/>
        </w:rPr>
      </w:pPr>
      <w:r w:rsidRPr="00041A02">
        <w:rPr>
          <w:rFonts w:ascii="Arial" w:hAnsi="Arial" w:cs="Arial"/>
          <w:noProof/>
          <w:sz w:val="24"/>
          <w:szCs w:val="24"/>
        </w:rPr>
        <w:drawing>
          <wp:inline distT="0" distB="0" distL="0" distR="0" wp14:anchorId="500D7310" wp14:editId="2F0408FA">
            <wp:extent cx="4001715" cy="3857625"/>
            <wp:effectExtent l="0" t="0" r="0" b="0"/>
            <wp:docPr id="220764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64257" name=""/>
                    <pic:cNvPicPr/>
                  </pic:nvPicPr>
                  <pic:blipFill>
                    <a:blip r:embed="rId35"/>
                    <a:stretch>
                      <a:fillRect/>
                    </a:stretch>
                  </pic:blipFill>
                  <pic:spPr>
                    <a:xfrm>
                      <a:off x="0" y="0"/>
                      <a:ext cx="4003906" cy="3859737"/>
                    </a:xfrm>
                    <a:prstGeom prst="rect">
                      <a:avLst/>
                    </a:prstGeom>
                  </pic:spPr>
                </pic:pic>
              </a:graphicData>
            </a:graphic>
          </wp:inline>
        </w:drawing>
      </w:r>
    </w:p>
    <w:p w14:paraId="45DAF3B7" w14:textId="2CFB0241" w:rsidR="00715846" w:rsidRPr="00715846" w:rsidRDefault="00715846" w:rsidP="00715846">
      <w:pPr>
        <w:pStyle w:val="dgfds"/>
        <w:rPr>
          <w:b/>
          <w:bCs/>
        </w:rPr>
      </w:pPr>
      <w:bookmarkStart w:id="60" w:name="_Toc186800812"/>
      <w:r w:rsidRPr="00715846">
        <w:rPr>
          <w:b/>
          <w:bCs/>
        </w:rPr>
        <w:t xml:space="preserve">Figure </w:t>
      </w:r>
      <w:r w:rsidR="006804D2">
        <w:rPr>
          <w:b/>
          <w:bCs/>
        </w:rPr>
        <w:t>25</w:t>
      </w:r>
      <w:r w:rsidRPr="00715846">
        <w:rPr>
          <w:b/>
          <w:bCs/>
        </w:rPr>
        <w:t xml:space="preserve">: </w:t>
      </w:r>
      <w:r>
        <w:rPr>
          <w:b/>
          <w:bCs/>
        </w:rPr>
        <w:t>Distributor of kid’s Sneaker</w:t>
      </w:r>
      <w:bookmarkEnd w:id="60"/>
      <w:r>
        <w:rPr>
          <w:b/>
          <w:bCs/>
        </w:rPr>
        <w:t xml:space="preserve"> </w:t>
      </w:r>
    </w:p>
    <w:p w14:paraId="7BC49F4D" w14:textId="77777777" w:rsidR="00715846" w:rsidRPr="00715846" w:rsidRDefault="00715846" w:rsidP="00715846">
      <w:pPr>
        <w:spacing w:before="240" w:after="240" w:line="360" w:lineRule="auto"/>
        <w:jc w:val="center"/>
        <w:rPr>
          <w:rFonts w:ascii="Arial" w:hAnsi="Arial" w:cs="Arial"/>
          <w:i/>
          <w:iCs/>
          <w:sz w:val="24"/>
          <w:szCs w:val="24"/>
        </w:rPr>
      </w:pPr>
      <w:r w:rsidRPr="00715846">
        <w:rPr>
          <w:rFonts w:ascii="Arial" w:hAnsi="Arial" w:cs="Arial"/>
          <w:i/>
          <w:iCs/>
          <w:sz w:val="24"/>
          <w:szCs w:val="24"/>
        </w:rPr>
        <w:t>(Source: Edumundo, 2024)</w:t>
      </w:r>
    </w:p>
    <w:p w14:paraId="31A2992C" w14:textId="77777777" w:rsidR="00715846" w:rsidRPr="00041A02" w:rsidRDefault="00715846" w:rsidP="00041A02">
      <w:pPr>
        <w:spacing w:before="240" w:after="240" w:line="360" w:lineRule="auto"/>
        <w:jc w:val="both"/>
        <w:rPr>
          <w:rFonts w:ascii="Arial" w:hAnsi="Arial" w:cs="Arial"/>
          <w:b/>
          <w:bCs/>
          <w:sz w:val="24"/>
          <w:szCs w:val="24"/>
        </w:rPr>
      </w:pPr>
    </w:p>
    <w:tbl>
      <w:tblPr>
        <w:tblStyle w:val="TableGrid"/>
        <w:tblW w:w="0" w:type="auto"/>
        <w:tblLook w:val="04A0" w:firstRow="1" w:lastRow="0" w:firstColumn="1" w:lastColumn="0" w:noHBand="0" w:noVBand="1"/>
      </w:tblPr>
      <w:tblGrid>
        <w:gridCol w:w="1690"/>
        <w:gridCol w:w="7326"/>
      </w:tblGrid>
      <w:tr w:rsidR="00041A02" w:rsidRPr="00367488" w14:paraId="21BA7960" w14:textId="77777777" w:rsidTr="0045260F">
        <w:tc>
          <w:tcPr>
            <w:tcW w:w="0" w:type="auto"/>
            <w:hideMark/>
          </w:tcPr>
          <w:p w14:paraId="3A6C58A8" w14:textId="77777777" w:rsidR="00041A02" w:rsidRPr="00367488" w:rsidRDefault="00041A02" w:rsidP="00041A02">
            <w:pPr>
              <w:spacing w:before="240" w:after="240" w:line="360" w:lineRule="auto"/>
              <w:jc w:val="both"/>
              <w:rPr>
                <w:rFonts w:ascii="Arial" w:hAnsi="Arial" w:cs="Arial"/>
                <w:b/>
                <w:bCs/>
                <w:sz w:val="24"/>
                <w:szCs w:val="24"/>
              </w:rPr>
            </w:pPr>
            <w:r w:rsidRPr="00367488">
              <w:rPr>
                <w:rFonts w:ascii="Arial" w:hAnsi="Arial" w:cs="Arial"/>
                <w:b/>
                <w:bCs/>
                <w:sz w:val="24"/>
                <w:szCs w:val="24"/>
              </w:rPr>
              <w:lastRenderedPageBreak/>
              <w:t>Category</w:t>
            </w:r>
          </w:p>
        </w:tc>
        <w:tc>
          <w:tcPr>
            <w:tcW w:w="0" w:type="auto"/>
            <w:hideMark/>
          </w:tcPr>
          <w:p w14:paraId="69920443" w14:textId="77777777" w:rsidR="00041A02" w:rsidRPr="00367488" w:rsidRDefault="00041A02" w:rsidP="00041A02">
            <w:pPr>
              <w:spacing w:before="240" w:after="240" w:line="360" w:lineRule="auto"/>
              <w:jc w:val="both"/>
              <w:rPr>
                <w:rFonts w:ascii="Arial" w:hAnsi="Arial" w:cs="Arial"/>
                <w:b/>
                <w:bCs/>
                <w:sz w:val="24"/>
                <w:szCs w:val="24"/>
              </w:rPr>
            </w:pPr>
            <w:r w:rsidRPr="00367488">
              <w:rPr>
                <w:rFonts w:ascii="Arial" w:hAnsi="Arial" w:cs="Arial"/>
                <w:b/>
                <w:bCs/>
                <w:sz w:val="24"/>
                <w:szCs w:val="24"/>
              </w:rPr>
              <w:t>Value</w:t>
            </w:r>
          </w:p>
        </w:tc>
      </w:tr>
      <w:tr w:rsidR="00041A02" w:rsidRPr="00367488" w14:paraId="1EADAE54" w14:textId="77777777" w:rsidTr="0045260F">
        <w:tc>
          <w:tcPr>
            <w:tcW w:w="0" w:type="auto"/>
            <w:hideMark/>
          </w:tcPr>
          <w:p w14:paraId="09CF1518" w14:textId="77777777" w:rsidR="00041A02" w:rsidRPr="00367488" w:rsidRDefault="00041A02" w:rsidP="00041A02">
            <w:pPr>
              <w:spacing w:before="240" w:after="240" w:line="360" w:lineRule="auto"/>
              <w:jc w:val="both"/>
              <w:rPr>
                <w:rFonts w:ascii="Arial" w:hAnsi="Arial" w:cs="Arial"/>
                <w:sz w:val="24"/>
                <w:szCs w:val="24"/>
              </w:rPr>
            </w:pPr>
            <w:r w:rsidRPr="00367488">
              <w:rPr>
                <w:rFonts w:ascii="Arial" w:hAnsi="Arial" w:cs="Arial"/>
                <w:sz w:val="24"/>
                <w:szCs w:val="24"/>
              </w:rPr>
              <w:t>Cost per unit</w:t>
            </w:r>
          </w:p>
        </w:tc>
        <w:tc>
          <w:tcPr>
            <w:tcW w:w="0" w:type="auto"/>
            <w:hideMark/>
          </w:tcPr>
          <w:p w14:paraId="6868FC8D" w14:textId="77777777" w:rsidR="00041A02" w:rsidRPr="00367488" w:rsidRDefault="00041A02" w:rsidP="00041A02">
            <w:pPr>
              <w:spacing w:before="240" w:after="240" w:line="360" w:lineRule="auto"/>
              <w:jc w:val="both"/>
              <w:rPr>
                <w:rFonts w:ascii="Arial" w:hAnsi="Arial" w:cs="Arial"/>
                <w:sz w:val="24"/>
                <w:szCs w:val="24"/>
              </w:rPr>
            </w:pPr>
            <w:r w:rsidRPr="00367488">
              <w:rPr>
                <w:rFonts w:ascii="Arial" w:hAnsi="Arial" w:cs="Arial"/>
                <w:sz w:val="24"/>
                <w:szCs w:val="24"/>
              </w:rPr>
              <w:t>£4</w:t>
            </w:r>
          </w:p>
        </w:tc>
      </w:tr>
      <w:tr w:rsidR="00041A02" w:rsidRPr="00367488" w14:paraId="53798929" w14:textId="77777777" w:rsidTr="0045260F">
        <w:tc>
          <w:tcPr>
            <w:tcW w:w="0" w:type="auto"/>
            <w:hideMark/>
          </w:tcPr>
          <w:p w14:paraId="08057EB9" w14:textId="77777777" w:rsidR="00041A02" w:rsidRPr="00367488" w:rsidRDefault="00041A02" w:rsidP="00041A02">
            <w:pPr>
              <w:spacing w:before="240" w:after="240" w:line="360" w:lineRule="auto"/>
              <w:jc w:val="both"/>
              <w:rPr>
                <w:rFonts w:ascii="Arial" w:hAnsi="Arial" w:cs="Arial"/>
                <w:sz w:val="24"/>
                <w:szCs w:val="24"/>
              </w:rPr>
            </w:pPr>
            <w:r w:rsidRPr="00367488">
              <w:rPr>
                <w:rFonts w:ascii="Arial" w:hAnsi="Arial" w:cs="Arial"/>
                <w:sz w:val="24"/>
                <w:szCs w:val="24"/>
              </w:rPr>
              <w:t>Turnover bonus</w:t>
            </w:r>
          </w:p>
        </w:tc>
        <w:tc>
          <w:tcPr>
            <w:tcW w:w="0" w:type="auto"/>
            <w:hideMark/>
          </w:tcPr>
          <w:p w14:paraId="55DB2725" w14:textId="77777777" w:rsidR="00041A02" w:rsidRPr="00367488" w:rsidRDefault="00041A02" w:rsidP="00041A02">
            <w:pPr>
              <w:spacing w:before="240" w:after="240" w:line="360" w:lineRule="auto"/>
              <w:jc w:val="both"/>
              <w:rPr>
                <w:rFonts w:ascii="Arial" w:hAnsi="Arial" w:cs="Arial"/>
                <w:sz w:val="24"/>
                <w:szCs w:val="24"/>
              </w:rPr>
            </w:pPr>
            <w:r w:rsidRPr="00367488">
              <w:rPr>
                <w:rFonts w:ascii="Arial" w:hAnsi="Arial" w:cs="Arial"/>
                <w:sz w:val="24"/>
                <w:szCs w:val="24"/>
              </w:rPr>
              <w:t>5% (if turnover exceeds £200,000)</w:t>
            </w:r>
          </w:p>
        </w:tc>
      </w:tr>
      <w:tr w:rsidR="00041A02" w:rsidRPr="00367488" w14:paraId="024B89E6" w14:textId="77777777" w:rsidTr="0045260F">
        <w:tc>
          <w:tcPr>
            <w:tcW w:w="0" w:type="auto"/>
            <w:hideMark/>
          </w:tcPr>
          <w:p w14:paraId="788FD81C" w14:textId="77777777" w:rsidR="00041A02" w:rsidRPr="00367488" w:rsidRDefault="00041A02" w:rsidP="00041A02">
            <w:pPr>
              <w:spacing w:before="240" w:after="240" w:line="360" w:lineRule="auto"/>
              <w:jc w:val="both"/>
              <w:rPr>
                <w:rFonts w:ascii="Arial" w:hAnsi="Arial" w:cs="Arial"/>
                <w:sz w:val="24"/>
                <w:szCs w:val="24"/>
              </w:rPr>
            </w:pPr>
            <w:r w:rsidRPr="00367488">
              <w:rPr>
                <w:rFonts w:ascii="Arial" w:hAnsi="Arial" w:cs="Arial"/>
                <w:sz w:val="24"/>
                <w:szCs w:val="24"/>
              </w:rPr>
              <w:t>Reliability</w:t>
            </w:r>
          </w:p>
        </w:tc>
        <w:tc>
          <w:tcPr>
            <w:tcW w:w="0" w:type="auto"/>
            <w:hideMark/>
          </w:tcPr>
          <w:p w14:paraId="4162B1CB" w14:textId="77777777" w:rsidR="00041A02" w:rsidRPr="00367488" w:rsidRDefault="00041A02" w:rsidP="00041A02">
            <w:pPr>
              <w:spacing w:before="240" w:after="240" w:line="360" w:lineRule="auto"/>
              <w:jc w:val="both"/>
              <w:rPr>
                <w:rFonts w:ascii="Arial" w:hAnsi="Arial" w:cs="Arial"/>
                <w:sz w:val="24"/>
                <w:szCs w:val="24"/>
              </w:rPr>
            </w:pPr>
            <w:r w:rsidRPr="00367488">
              <w:rPr>
                <w:rFonts w:ascii="Arial" w:hAnsi="Arial" w:cs="Arial"/>
                <w:sz w:val="24"/>
                <w:szCs w:val="24"/>
              </w:rPr>
              <w:t>5 stars</w:t>
            </w:r>
          </w:p>
        </w:tc>
      </w:tr>
      <w:tr w:rsidR="00041A02" w:rsidRPr="00367488" w14:paraId="473A0803" w14:textId="77777777" w:rsidTr="0045260F">
        <w:tc>
          <w:tcPr>
            <w:tcW w:w="0" w:type="auto"/>
            <w:hideMark/>
          </w:tcPr>
          <w:p w14:paraId="26F5E52B" w14:textId="77777777" w:rsidR="00041A02" w:rsidRPr="00367488" w:rsidRDefault="00041A02" w:rsidP="00041A02">
            <w:pPr>
              <w:spacing w:before="240" w:after="240" w:line="360" w:lineRule="auto"/>
              <w:jc w:val="both"/>
              <w:rPr>
                <w:rFonts w:ascii="Arial" w:hAnsi="Arial" w:cs="Arial"/>
                <w:sz w:val="24"/>
                <w:szCs w:val="24"/>
              </w:rPr>
            </w:pPr>
            <w:r w:rsidRPr="00367488">
              <w:rPr>
                <w:rFonts w:ascii="Arial" w:hAnsi="Arial" w:cs="Arial"/>
                <w:sz w:val="24"/>
                <w:szCs w:val="24"/>
              </w:rPr>
              <w:t>Order Process</w:t>
            </w:r>
          </w:p>
        </w:tc>
        <w:tc>
          <w:tcPr>
            <w:tcW w:w="0" w:type="auto"/>
            <w:hideMark/>
          </w:tcPr>
          <w:p w14:paraId="42656755" w14:textId="77777777" w:rsidR="00041A02" w:rsidRPr="00367488" w:rsidRDefault="00041A02" w:rsidP="00041A02">
            <w:pPr>
              <w:spacing w:before="240" w:after="240" w:line="360" w:lineRule="auto"/>
              <w:jc w:val="both"/>
              <w:rPr>
                <w:rFonts w:ascii="Arial" w:hAnsi="Arial" w:cs="Arial"/>
                <w:sz w:val="24"/>
                <w:szCs w:val="24"/>
              </w:rPr>
            </w:pPr>
            <w:r w:rsidRPr="00367488">
              <w:rPr>
                <w:rFonts w:ascii="Arial" w:hAnsi="Arial" w:cs="Arial"/>
                <w:sz w:val="24"/>
                <w:szCs w:val="24"/>
              </w:rPr>
              <w:t>Reorder at 0 units, restock up to 1000 units monthly</w:t>
            </w:r>
          </w:p>
        </w:tc>
      </w:tr>
      <w:tr w:rsidR="00041A02" w:rsidRPr="00367488" w14:paraId="2B59553A" w14:textId="77777777" w:rsidTr="0045260F">
        <w:tc>
          <w:tcPr>
            <w:tcW w:w="0" w:type="auto"/>
            <w:hideMark/>
          </w:tcPr>
          <w:p w14:paraId="185236A8" w14:textId="77777777" w:rsidR="00041A02" w:rsidRPr="00367488" w:rsidRDefault="00041A02" w:rsidP="00041A02">
            <w:pPr>
              <w:spacing w:before="240" w:after="240" w:line="360" w:lineRule="auto"/>
              <w:jc w:val="both"/>
              <w:rPr>
                <w:rFonts w:ascii="Arial" w:hAnsi="Arial" w:cs="Arial"/>
                <w:sz w:val="24"/>
                <w:szCs w:val="24"/>
              </w:rPr>
            </w:pPr>
            <w:r w:rsidRPr="00367488">
              <w:rPr>
                <w:rFonts w:ascii="Arial" w:hAnsi="Arial" w:cs="Arial"/>
                <w:sz w:val="24"/>
                <w:szCs w:val="24"/>
              </w:rPr>
              <w:t>Challenges</w:t>
            </w:r>
          </w:p>
        </w:tc>
        <w:tc>
          <w:tcPr>
            <w:tcW w:w="0" w:type="auto"/>
            <w:hideMark/>
          </w:tcPr>
          <w:p w14:paraId="25077D29" w14:textId="77777777" w:rsidR="00041A02" w:rsidRPr="00367488" w:rsidRDefault="00041A02" w:rsidP="00041A02">
            <w:pPr>
              <w:spacing w:before="240" w:after="240" w:line="360" w:lineRule="auto"/>
              <w:jc w:val="both"/>
              <w:rPr>
                <w:rFonts w:ascii="Arial" w:hAnsi="Arial" w:cs="Arial"/>
                <w:sz w:val="24"/>
                <w:szCs w:val="24"/>
              </w:rPr>
            </w:pPr>
            <w:r w:rsidRPr="00367488">
              <w:rPr>
                <w:rFonts w:ascii="Arial" w:hAnsi="Arial" w:cs="Arial"/>
                <w:sz w:val="24"/>
                <w:szCs w:val="24"/>
              </w:rPr>
              <w:t>Delivery speed (4 weeks) may cause stockouts, but reliability and lower cost in the long run are advantages</w:t>
            </w:r>
          </w:p>
        </w:tc>
      </w:tr>
    </w:tbl>
    <w:p w14:paraId="1D2768EA" w14:textId="77777777" w:rsidR="00041A02" w:rsidRPr="00041A02" w:rsidRDefault="00041A02" w:rsidP="00041A02">
      <w:pPr>
        <w:spacing w:before="240" w:after="240" w:line="360" w:lineRule="auto"/>
        <w:jc w:val="both"/>
        <w:rPr>
          <w:rFonts w:ascii="Arial" w:hAnsi="Arial" w:cs="Arial"/>
          <w:b/>
          <w:bCs/>
          <w:sz w:val="24"/>
          <w:szCs w:val="24"/>
        </w:rPr>
      </w:pPr>
      <w:r w:rsidRPr="00041A02">
        <w:rPr>
          <w:rFonts w:ascii="Arial" w:hAnsi="Arial" w:cs="Arial"/>
          <w:b/>
          <w:bCs/>
          <w:sz w:val="24"/>
          <w:szCs w:val="24"/>
        </w:rPr>
        <w:t>2. Financial Analysis</w:t>
      </w:r>
    </w:p>
    <w:p w14:paraId="0BF0A07E" w14:textId="77777777" w:rsidR="00041A02" w:rsidRPr="00041A02" w:rsidRDefault="00041A02" w:rsidP="00041A02">
      <w:pPr>
        <w:spacing w:before="240" w:after="240" w:line="360" w:lineRule="auto"/>
        <w:jc w:val="both"/>
        <w:rPr>
          <w:rFonts w:ascii="Arial" w:hAnsi="Arial" w:cs="Arial"/>
          <w:sz w:val="24"/>
          <w:szCs w:val="24"/>
        </w:rPr>
      </w:pPr>
      <w:r w:rsidRPr="00041A02">
        <w:rPr>
          <w:rFonts w:ascii="Arial" w:hAnsi="Arial" w:cs="Arial"/>
          <w:sz w:val="24"/>
          <w:szCs w:val="24"/>
        </w:rPr>
        <w:t>Comparing the balance sheet and the purchase terms, the company has plenty of cash £5,447,146 consisting of cash and cash equivalents. This makes it easy to negotiate for the procurement of the larger quantities of the product to meet demand for sneakers.</w:t>
      </w:r>
    </w:p>
    <w:p w14:paraId="2949C031" w14:textId="77777777" w:rsidR="00041A02" w:rsidRPr="00041A02" w:rsidRDefault="00041A02" w:rsidP="00041A02">
      <w:pPr>
        <w:spacing w:before="240" w:after="240" w:line="360" w:lineRule="auto"/>
        <w:jc w:val="both"/>
        <w:rPr>
          <w:rFonts w:ascii="Arial" w:hAnsi="Arial" w:cs="Arial"/>
          <w:b/>
          <w:bCs/>
          <w:sz w:val="24"/>
          <w:szCs w:val="24"/>
        </w:rPr>
      </w:pPr>
      <w:r w:rsidRPr="00041A02">
        <w:rPr>
          <w:rFonts w:ascii="Arial" w:hAnsi="Arial" w:cs="Arial"/>
          <w:b/>
          <w:bCs/>
          <w:sz w:val="24"/>
          <w:szCs w:val="24"/>
        </w:rPr>
        <w:t>Cash Flow Considerations:</w:t>
      </w:r>
    </w:p>
    <w:p w14:paraId="0D5ED70B" w14:textId="77777777" w:rsidR="00041A02" w:rsidRPr="00041A02" w:rsidRDefault="00041A02" w:rsidP="00041A02">
      <w:pPr>
        <w:numPr>
          <w:ilvl w:val="0"/>
          <w:numId w:val="29"/>
        </w:numPr>
        <w:spacing w:before="240" w:after="240" w:line="360" w:lineRule="auto"/>
        <w:ind w:left="0" w:firstLine="0"/>
        <w:jc w:val="both"/>
        <w:rPr>
          <w:rFonts w:ascii="Arial" w:hAnsi="Arial" w:cs="Arial"/>
          <w:sz w:val="24"/>
          <w:szCs w:val="24"/>
        </w:rPr>
      </w:pPr>
      <w:r w:rsidRPr="00041A02">
        <w:rPr>
          <w:rFonts w:ascii="Arial" w:hAnsi="Arial" w:cs="Arial"/>
          <w:b/>
          <w:bCs/>
          <w:sz w:val="24"/>
          <w:szCs w:val="24"/>
        </w:rPr>
        <w:t>Men’s and Women’s Sneakers (ZWOLAWSKI and ZWOLAWSKI):</w:t>
      </w:r>
    </w:p>
    <w:p w14:paraId="0A6C802A" w14:textId="77777777" w:rsidR="00041A02" w:rsidRPr="00041A02" w:rsidRDefault="00041A02" w:rsidP="00041A02">
      <w:pPr>
        <w:spacing w:before="240" w:after="240" w:line="360" w:lineRule="auto"/>
        <w:jc w:val="both"/>
        <w:rPr>
          <w:rFonts w:ascii="Arial" w:hAnsi="Arial" w:cs="Arial"/>
          <w:sz w:val="24"/>
          <w:szCs w:val="24"/>
        </w:rPr>
      </w:pPr>
      <w:r w:rsidRPr="00041A02">
        <w:rPr>
          <w:rFonts w:ascii="Arial" w:hAnsi="Arial" w:cs="Arial"/>
          <w:sz w:val="24"/>
          <w:szCs w:val="24"/>
        </w:rPr>
        <w:t>The cost of distribution (£6 per pair) is comparatively high and there is a turnover incentive for £25000 but can only be gained if sales over £2,500,000 are achieved.</w:t>
      </w:r>
    </w:p>
    <w:p w14:paraId="7F7D8373" w14:textId="77777777" w:rsidR="00041A02" w:rsidRPr="00041A02" w:rsidRDefault="00041A02" w:rsidP="00041A02">
      <w:pPr>
        <w:spacing w:before="240" w:after="240" w:line="360" w:lineRule="auto"/>
        <w:jc w:val="both"/>
        <w:rPr>
          <w:rFonts w:ascii="Arial" w:hAnsi="Arial" w:cs="Arial"/>
          <w:sz w:val="24"/>
          <w:szCs w:val="24"/>
        </w:rPr>
      </w:pPr>
      <w:r w:rsidRPr="00041A02">
        <w:rPr>
          <w:rFonts w:ascii="Arial" w:hAnsi="Arial" w:cs="Arial"/>
          <w:sz w:val="24"/>
          <w:szCs w:val="24"/>
        </w:rPr>
        <w:t>One can lift the degree of marketing communication or change the strategies of pricing to achieve the turnover rate and profit higher margins of the turnover bonus.</w:t>
      </w:r>
    </w:p>
    <w:p w14:paraId="0D28DBD3" w14:textId="77777777" w:rsidR="00041A02" w:rsidRPr="00041A02" w:rsidRDefault="00041A02" w:rsidP="00041A02">
      <w:pPr>
        <w:pStyle w:val="ListParagraph"/>
        <w:numPr>
          <w:ilvl w:val="0"/>
          <w:numId w:val="29"/>
        </w:numPr>
        <w:spacing w:before="240" w:after="240" w:line="360" w:lineRule="auto"/>
        <w:ind w:left="0" w:firstLine="0"/>
        <w:contextualSpacing w:val="0"/>
        <w:jc w:val="both"/>
        <w:rPr>
          <w:rFonts w:ascii="Arial" w:hAnsi="Arial" w:cs="Arial"/>
          <w:b/>
          <w:bCs/>
          <w:sz w:val="24"/>
          <w:szCs w:val="24"/>
        </w:rPr>
      </w:pPr>
      <w:r w:rsidRPr="00041A02">
        <w:rPr>
          <w:rFonts w:ascii="Arial" w:hAnsi="Arial" w:cs="Arial"/>
          <w:b/>
          <w:bCs/>
          <w:sz w:val="24"/>
          <w:szCs w:val="24"/>
        </w:rPr>
        <w:t>Kids’ Sneakers (LTC):</w:t>
      </w:r>
    </w:p>
    <w:p w14:paraId="7385E9AB" w14:textId="77777777" w:rsidR="00041A02" w:rsidRPr="00041A02" w:rsidRDefault="00041A02" w:rsidP="00041A02">
      <w:pPr>
        <w:spacing w:before="240" w:after="240" w:line="360" w:lineRule="auto"/>
        <w:jc w:val="both"/>
        <w:rPr>
          <w:rFonts w:ascii="Arial" w:hAnsi="Arial" w:cs="Arial"/>
          <w:sz w:val="24"/>
          <w:szCs w:val="24"/>
        </w:rPr>
      </w:pPr>
      <w:r w:rsidRPr="00041A02">
        <w:rPr>
          <w:rFonts w:ascii="Arial" w:hAnsi="Arial" w:cs="Arial"/>
          <w:sz w:val="24"/>
          <w:szCs w:val="24"/>
        </w:rPr>
        <w:t>It costs £4 per unit with a more realistic turnover bonus threshold of £200,000.</w:t>
      </w:r>
    </w:p>
    <w:p w14:paraId="736231EA" w14:textId="77777777" w:rsidR="00041A02" w:rsidRPr="00041A02" w:rsidRDefault="00041A02" w:rsidP="00041A02">
      <w:pPr>
        <w:spacing w:before="240" w:after="240" w:line="360" w:lineRule="auto"/>
        <w:jc w:val="both"/>
        <w:rPr>
          <w:rFonts w:ascii="Arial" w:hAnsi="Arial" w:cs="Arial"/>
          <w:sz w:val="24"/>
          <w:szCs w:val="24"/>
        </w:rPr>
      </w:pPr>
      <w:r w:rsidRPr="00041A02">
        <w:rPr>
          <w:rFonts w:ascii="Arial" w:hAnsi="Arial" w:cs="Arial"/>
          <w:sz w:val="24"/>
          <w:szCs w:val="24"/>
        </w:rPr>
        <w:t>After analysing the 5-star reliability rating, it may be argued that LTC is absolutely more reliable long-term supplier even with lower velocity (Shaw, 2024).</w:t>
      </w:r>
    </w:p>
    <w:p w14:paraId="1921D453" w14:textId="77777777" w:rsidR="00041A02" w:rsidRPr="00041A02" w:rsidRDefault="00041A02" w:rsidP="00041A02">
      <w:pPr>
        <w:spacing w:before="240" w:after="240" w:line="360" w:lineRule="auto"/>
        <w:jc w:val="both"/>
        <w:rPr>
          <w:rFonts w:ascii="Arial" w:hAnsi="Arial" w:cs="Arial"/>
          <w:sz w:val="24"/>
          <w:szCs w:val="24"/>
        </w:rPr>
      </w:pPr>
      <w:r w:rsidRPr="00041A02">
        <w:rPr>
          <w:rFonts w:ascii="Arial" w:hAnsi="Arial" w:cs="Arial"/>
          <w:sz w:val="24"/>
          <w:szCs w:val="24"/>
        </w:rPr>
        <w:lastRenderedPageBreak/>
        <w:t>One of these should be to choose the approach of increasing skate sales for children, which, given the most commonplace cost per pair, might bring more profit.</w:t>
      </w:r>
    </w:p>
    <w:p w14:paraId="41DB206F" w14:textId="77777777" w:rsidR="00041A02" w:rsidRPr="00041A02" w:rsidRDefault="00041A02" w:rsidP="00041A02">
      <w:pPr>
        <w:pStyle w:val="ListParagraph"/>
        <w:numPr>
          <w:ilvl w:val="0"/>
          <w:numId w:val="29"/>
        </w:numPr>
        <w:spacing w:before="240" w:after="240" w:line="360" w:lineRule="auto"/>
        <w:ind w:left="0" w:firstLine="0"/>
        <w:contextualSpacing w:val="0"/>
        <w:jc w:val="both"/>
        <w:rPr>
          <w:rFonts w:ascii="Arial" w:hAnsi="Arial" w:cs="Arial"/>
          <w:b/>
          <w:bCs/>
          <w:sz w:val="24"/>
          <w:szCs w:val="24"/>
        </w:rPr>
      </w:pPr>
      <w:r w:rsidRPr="00041A02">
        <w:rPr>
          <w:rFonts w:ascii="Arial" w:hAnsi="Arial" w:cs="Arial"/>
          <w:b/>
          <w:bCs/>
          <w:sz w:val="24"/>
          <w:szCs w:val="24"/>
        </w:rPr>
        <w:t>Order Limits and Inventory Management:</w:t>
      </w:r>
    </w:p>
    <w:p w14:paraId="0E782994" w14:textId="77777777" w:rsidR="00041A02" w:rsidRPr="00041A02" w:rsidRDefault="00041A02" w:rsidP="00041A02">
      <w:pPr>
        <w:spacing w:before="240" w:after="240" w:line="360" w:lineRule="auto"/>
        <w:jc w:val="both"/>
        <w:rPr>
          <w:rFonts w:ascii="Arial" w:hAnsi="Arial" w:cs="Arial"/>
          <w:sz w:val="24"/>
          <w:szCs w:val="24"/>
        </w:rPr>
      </w:pPr>
      <w:r w:rsidRPr="00041A02">
        <w:rPr>
          <w:rFonts w:ascii="Arial" w:hAnsi="Arial" w:cs="Arial"/>
          <w:sz w:val="24"/>
          <w:szCs w:val="24"/>
        </w:rPr>
        <w:t>The automatic reorder system helps to remember the stock levels thus avoiding situations where there is no stock.</w:t>
      </w:r>
    </w:p>
    <w:p w14:paraId="32DFD1C8" w14:textId="77777777" w:rsidR="00041A02" w:rsidRPr="00041A02" w:rsidRDefault="00041A02" w:rsidP="00041A02">
      <w:pPr>
        <w:spacing w:before="240" w:after="240" w:line="360" w:lineRule="auto"/>
        <w:jc w:val="both"/>
        <w:rPr>
          <w:rFonts w:ascii="Arial" w:hAnsi="Arial" w:cs="Arial"/>
          <w:sz w:val="24"/>
          <w:szCs w:val="24"/>
        </w:rPr>
      </w:pPr>
      <w:r w:rsidRPr="00041A02">
        <w:rPr>
          <w:rFonts w:ascii="Arial" w:hAnsi="Arial" w:cs="Arial"/>
          <w:sz w:val="24"/>
          <w:szCs w:val="24"/>
        </w:rPr>
        <w:t>But there can be overstock if demands are not forecasted in the correct way leading to tied up cash in inventory.</w:t>
      </w:r>
    </w:p>
    <w:p w14:paraId="4F7FB647" w14:textId="77777777" w:rsidR="00041A02" w:rsidRPr="00041A02" w:rsidRDefault="00041A02" w:rsidP="00041A02">
      <w:pPr>
        <w:pStyle w:val="Heading3"/>
        <w:spacing w:before="240" w:after="240" w:line="360" w:lineRule="auto"/>
        <w:jc w:val="both"/>
        <w:rPr>
          <w:rFonts w:ascii="Arial" w:hAnsi="Arial" w:cs="Arial"/>
          <w:b/>
          <w:bCs/>
          <w:color w:val="auto"/>
        </w:rPr>
      </w:pPr>
      <w:bookmarkStart w:id="61" w:name="_Toc186021652"/>
      <w:r w:rsidRPr="00041A02">
        <w:rPr>
          <w:rFonts w:ascii="Arial" w:hAnsi="Arial" w:cs="Arial"/>
          <w:b/>
          <w:bCs/>
          <w:color w:val="auto"/>
        </w:rPr>
        <w:t>Outcomes</w:t>
      </w:r>
      <w:bookmarkEnd w:id="61"/>
    </w:p>
    <w:p w14:paraId="7180ACB7" w14:textId="77777777" w:rsidR="00041A02" w:rsidRPr="00041A02" w:rsidRDefault="00041A02" w:rsidP="00041A02">
      <w:pPr>
        <w:numPr>
          <w:ilvl w:val="0"/>
          <w:numId w:val="32"/>
        </w:numPr>
        <w:spacing w:before="240" w:after="240" w:line="360" w:lineRule="auto"/>
        <w:ind w:left="0" w:firstLine="0"/>
        <w:jc w:val="both"/>
        <w:rPr>
          <w:rFonts w:ascii="Arial" w:hAnsi="Arial" w:cs="Arial"/>
          <w:sz w:val="24"/>
          <w:szCs w:val="24"/>
        </w:rPr>
      </w:pPr>
      <w:r w:rsidRPr="00041A02">
        <w:rPr>
          <w:rFonts w:ascii="Arial" w:hAnsi="Arial" w:cs="Arial"/>
          <w:sz w:val="24"/>
          <w:szCs w:val="24"/>
        </w:rPr>
        <w:t>Increased Sales: There is also a chance to receive a 15% turnover bonus if the company reaches its sales targets of men and women sneakers this would indeed improve profitability greatly. As for kids’ sneakers, cost and the 5% bonus would follow similar path and help stabilize margins (Conceição, et al., 2021).</w:t>
      </w:r>
    </w:p>
    <w:p w14:paraId="706ECA09" w14:textId="77777777" w:rsidR="00041A02" w:rsidRPr="00041A02" w:rsidRDefault="00041A02" w:rsidP="00041A02">
      <w:pPr>
        <w:pStyle w:val="ListParagraph"/>
        <w:numPr>
          <w:ilvl w:val="0"/>
          <w:numId w:val="29"/>
        </w:numPr>
        <w:spacing w:before="240" w:after="240" w:line="360" w:lineRule="auto"/>
        <w:ind w:left="0" w:firstLine="0"/>
        <w:contextualSpacing w:val="0"/>
        <w:jc w:val="both"/>
        <w:rPr>
          <w:rFonts w:ascii="Arial" w:hAnsi="Arial" w:cs="Arial"/>
          <w:sz w:val="24"/>
          <w:szCs w:val="24"/>
        </w:rPr>
      </w:pPr>
      <w:r w:rsidRPr="00041A02">
        <w:rPr>
          <w:rFonts w:ascii="Arial" w:hAnsi="Arial" w:cs="Arial"/>
          <w:sz w:val="24"/>
          <w:szCs w:val="24"/>
        </w:rPr>
        <w:t>Stockouts or Overstocking: The automatic reorder system applied to keep sufficient supplies of products is rather effective, yet doing it more often while selling kids sneakers can lead to the overstocking of the outlet or conversely, missing the desired sales rates due to slow order delivery.</w:t>
      </w:r>
    </w:p>
    <w:p w14:paraId="6549A84A" w14:textId="77777777" w:rsidR="00041A02" w:rsidRPr="00041A02" w:rsidRDefault="00041A02" w:rsidP="00041A02">
      <w:pPr>
        <w:pStyle w:val="ListParagraph"/>
        <w:numPr>
          <w:ilvl w:val="0"/>
          <w:numId w:val="29"/>
        </w:numPr>
        <w:spacing w:before="240" w:after="240" w:line="360" w:lineRule="auto"/>
        <w:ind w:left="0" w:firstLine="0"/>
        <w:contextualSpacing w:val="0"/>
        <w:jc w:val="both"/>
        <w:rPr>
          <w:rFonts w:ascii="Arial" w:hAnsi="Arial" w:cs="Arial"/>
          <w:sz w:val="24"/>
          <w:szCs w:val="24"/>
        </w:rPr>
      </w:pPr>
      <w:r w:rsidRPr="00041A02">
        <w:rPr>
          <w:rFonts w:ascii="Arial" w:hAnsi="Arial" w:cs="Arial"/>
          <w:sz w:val="24"/>
          <w:szCs w:val="24"/>
        </w:rPr>
        <w:t>Cash Flow Management: The high cash reserve position implies that the company is positioned well to face variability in its inventory requirements but must avoid buying in large quantities of inventory in a particular period or quarter since sales are likely to be slow.</w:t>
      </w:r>
    </w:p>
    <w:p w14:paraId="55CA03CF" w14:textId="77777777" w:rsidR="00041A02" w:rsidRPr="00041A02" w:rsidRDefault="00041A02" w:rsidP="00041A02">
      <w:pPr>
        <w:pStyle w:val="Heading3"/>
        <w:spacing w:before="240" w:after="240" w:line="360" w:lineRule="auto"/>
        <w:jc w:val="both"/>
        <w:rPr>
          <w:rFonts w:ascii="Arial" w:hAnsi="Arial" w:cs="Arial"/>
          <w:b/>
          <w:bCs/>
          <w:color w:val="auto"/>
        </w:rPr>
      </w:pPr>
      <w:bookmarkStart w:id="62" w:name="_Toc186021653"/>
      <w:r w:rsidRPr="00041A02">
        <w:rPr>
          <w:rFonts w:ascii="Arial" w:hAnsi="Arial" w:cs="Arial"/>
          <w:b/>
          <w:bCs/>
          <w:color w:val="auto"/>
        </w:rPr>
        <w:t>Lessons Learned</w:t>
      </w:r>
      <w:bookmarkEnd w:id="62"/>
    </w:p>
    <w:p w14:paraId="42010FBD" w14:textId="77777777" w:rsidR="00041A02" w:rsidRPr="00041A02" w:rsidRDefault="00041A02" w:rsidP="00041A02">
      <w:pPr>
        <w:numPr>
          <w:ilvl w:val="0"/>
          <w:numId w:val="32"/>
        </w:numPr>
        <w:spacing w:before="240" w:after="240" w:line="360" w:lineRule="auto"/>
        <w:ind w:left="0" w:firstLine="0"/>
        <w:jc w:val="both"/>
        <w:rPr>
          <w:rFonts w:ascii="Arial" w:hAnsi="Arial" w:cs="Arial"/>
          <w:sz w:val="24"/>
          <w:szCs w:val="24"/>
        </w:rPr>
      </w:pPr>
      <w:r w:rsidRPr="00041A02">
        <w:rPr>
          <w:rFonts w:ascii="Arial" w:hAnsi="Arial" w:cs="Arial"/>
          <w:sz w:val="24"/>
          <w:szCs w:val="24"/>
        </w:rPr>
        <w:t>Forecasting is Key: Availability is the extent to which a product is available in the market when it is needed avoiding both stockouts and overstocking. In the situation when the sales volume is not significant enough to achieve the turnover bonuses, this may affect the entire profitability (Conceição, et al., 2021).</w:t>
      </w:r>
    </w:p>
    <w:p w14:paraId="3DC5A2F2" w14:textId="77777777" w:rsidR="00041A02" w:rsidRPr="00041A02" w:rsidRDefault="00041A02" w:rsidP="00041A02">
      <w:pPr>
        <w:numPr>
          <w:ilvl w:val="0"/>
          <w:numId w:val="32"/>
        </w:numPr>
        <w:spacing w:before="240" w:after="240" w:line="360" w:lineRule="auto"/>
        <w:ind w:left="0" w:firstLine="0"/>
        <w:jc w:val="both"/>
        <w:rPr>
          <w:rFonts w:ascii="Arial" w:hAnsi="Arial" w:cs="Arial"/>
          <w:sz w:val="24"/>
          <w:szCs w:val="24"/>
        </w:rPr>
      </w:pPr>
      <w:r w:rsidRPr="00041A02">
        <w:rPr>
          <w:rFonts w:ascii="Arial" w:hAnsi="Arial" w:cs="Arial"/>
          <w:sz w:val="24"/>
          <w:szCs w:val="24"/>
        </w:rPr>
        <w:t>Supplier Relationships Matter: ZWOLAWSKI and ZWOLAWSKI are valid current suppliers for men’s and women’s sneakers whereas LTC can probably be considered a 5-star more reliable partner in providing kids sneakers due to a slower moving product.</w:t>
      </w:r>
    </w:p>
    <w:p w14:paraId="6208FD39" w14:textId="77777777" w:rsidR="00041A02" w:rsidRPr="00041A02" w:rsidRDefault="00041A02" w:rsidP="00041A02">
      <w:pPr>
        <w:numPr>
          <w:ilvl w:val="0"/>
          <w:numId w:val="32"/>
        </w:numPr>
        <w:spacing w:before="240" w:after="240" w:line="360" w:lineRule="auto"/>
        <w:ind w:left="0" w:firstLine="0"/>
        <w:jc w:val="both"/>
        <w:rPr>
          <w:rFonts w:ascii="Arial" w:hAnsi="Arial" w:cs="Arial"/>
          <w:sz w:val="24"/>
          <w:szCs w:val="24"/>
        </w:rPr>
      </w:pPr>
      <w:r w:rsidRPr="00041A02">
        <w:rPr>
          <w:rFonts w:ascii="Arial" w:hAnsi="Arial" w:cs="Arial"/>
          <w:sz w:val="24"/>
          <w:szCs w:val="24"/>
        </w:rPr>
        <w:t xml:space="preserve">Effective Use of Cash Flow: The company has liquidity and, therefore, working capital flexibility; however, it should avoid placing too much cash in the inventory. The </w:t>
      </w:r>
      <w:r w:rsidRPr="00041A02">
        <w:rPr>
          <w:rFonts w:ascii="Arial" w:hAnsi="Arial" w:cs="Arial"/>
          <w:sz w:val="24"/>
          <w:szCs w:val="24"/>
        </w:rPr>
        <w:lastRenderedPageBreak/>
        <w:t>smooth movement of cash in and out of the business is highly essential in fund management so that business operations can continue without much strain on funds (Conceição, et al., 2021).</w:t>
      </w:r>
    </w:p>
    <w:p w14:paraId="0DE74F59" w14:textId="77777777" w:rsidR="00041A02" w:rsidRPr="00041A02" w:rsidRDefault="00041A02" w:rsidP="00041A02">
      <w:pPr>
        <w:pStyle w:val="ListParagraph"/>
        <w:numPr>
          <w:ilvl w:val="0"/>
          <w:numId w:val="32"/>
        </w:numPr>
        <w:spacing w:before="240" w:after="240" w:line="360" w:lineRule="auto"/>
        <w:ind w:left="0" w:firstLine="0"/>
        <w:contextualSpacing w:val="0"/>
        <w:jc w:val="both"/>
        <w:rPr>
          <w:rFonts w:ascii="Arial" w:hAnsi="Arial" w:cs="Arial"/>
          <w:sz w:val="24"/>
          <w:szCs w:val="24"/>
        </w:rPr>
      </w:pPr>
      <w:r w:rsidRPr="00041A02">
        <w:rPr>
          <w:rFonts w:ascii="Arial" w:hAnsi="Arial" w:cs="Arial"/>
          <w:sz w:val="24"/>
          <w:szCs w:val="24"/>
        </w:rPr>
        <w:t>Optimize Marketing for Bonus Thresholds: It is important that the organization strives to meet the thresholds of turnover bonus. Spending money on advertising the men’s and women’s sneakers may go a long way in increasing sales and attaining the bonus.</w:t>
      </w:r>
    </w:p>
    <w:p w14:paraId="7DDBC26D" w14:textId="77777777" w:rsidR="00041A02" w:rsidRPr="00041A02" w:rsidRDefault="00041A02" w:rsidP="00041A02">
      <w:pPr>
        <w:pStyle w:val="Heading2"/>
        <w:spacing w:before="240" w:after="240" w:line="360" w:lineRule="auto"/>
        <w:jc w:val="both"/>
        <w:rPr>
          <w:rFonts w:ascii="Arial" w:hAnsi="Arial" w:cs="Arial"/>
          <w:b/>
          <w:bCs/>
          <w:color w:val="auto"/>
          <w:sz w:val="24"/>
          <w:szCs w:val="24"/>
        </w:rPr>
      </w:pPr>
      <w:bookmarkStart w:id="63" w:name="_Toc186021654"/>
      <w:r w:rsidRPr="00041A02">
        <w:rPr>
          <w:rFonts w:ascii="Arial" w:hAnsi="Arial" w:cs="Arial"/>
          <w:b/>
          <w:bCs/>
          <w:color w:val="auto"/>
          <w:sz w:val="24"/>
          <w:szCs w:val="24"/>
        </w:rPr>
        <w:t>3.5- Year 5- Sneakers Market Analysis</w:t>
      </w:r>
      <w:bookmarkEnd w:id="63"/>
      <w:r w:rsidRPr="00041A02">
        <w:rPr>
          <w:rFonts w:ascii="Arial" w:hAnsi="Arial" w:cs="Arial"/>
          <w:b/>
          <w:bCs/>
          <w:color w:val="auto"/>
          <w:sz w:val="24"/>
          <w:szCs w:val="24"/>
        </w:rPr>
        <w:t>- 2028</w:t>
      </w:r>
    </w:p>
    <w:p w14:paraId="72BEB92B" w14:textId="77777777" w:rsidR="00041A02" w:rsidRPr="00041A02" w:rsidRDefault="00041A02" w:rsidP="00041A02">
      <w:pPr>
        <w:pStyle w:val="Heading3"/>
        <w:spacing w:before="240" w:after="240" w:line="360" w:lineRule="auto"/>
        <w:jc w:val="both"/>
        <w:rPr>
          <w:rFonts w:ascii="Arial" w:eastAsiaTheme="minorHAnsi" w:hAnsi="Arial" w:cs="Arial"/>
          <w:b/>
          <w:bCs/>
          <w:color w:val="auto"/>
        </w:rPr>
      </w:pPr>
      <w:bookmarkStart w:id="64" w:name="_Toc186021655"/>
      <w:r w:rsidRPr="00041A02">
        <w:rPr>
          <w:rFonts w:ascii="Arial" w:eastAsiaTheme="minorHAnsi" w:hAnsi="Arial" w:cs="Arial"/>
          <w:b/>
          <w:bCs/>
          <w:color w:val="auto"/>
        </w:rPr>
        <w:t>Decisions Made</w:t>
      </w:r>
      <w:bookmarkEnd w:id="64"/>
    </w:p>
    <w:p w14:paraId="40F502CC" w14:textId="67C2550F" w:rsidR="00041A02" w:rsidRPr="006804D2" w:rsidRDefault="00041A02" w:rsidP="00041A02">
      <w:pPr>
        <w:spacing w:line="360" w:lineRule="auto"/>
        <w:jc w:val="both"/>
        <w:rPr>
          <w:rFonts w:ascii="Arial" w:hAnsi="Arial" w:cs="Arial"/>
          <w:b/>
          <w:bCs/>
          <w:sz w:val="24"/>
          <w:szCs w:val="24"/>
          <w:lang w:val="en-IN"/>
        </w:rPr>
      </w:pPr>
      <w:r w:rsidRPr="00041A02">
        <w:rPr>
          <w:rFonts w:ascii="Arial" w:hAnsi="Arial" w:cs="Arial"/>
          <w:b/>
          <w:bCs/>
          <w:sz w:val="24"/>
          <w:szCs w:val="24"/>
          <w:lang w:val="en-IN"/>
        </w:rPr>
        <w:t xml:space="preserve">3.5.1 Market </w:t>
      </w:r>
    </w:p>
    <w:p w14:paraId="12791F22" w14:textId="77777777" w:rsidR="00041A02" w:rsidRDefault="00041A02" w:rsidP="006804D2">
      <w:pPr>
        <w:spacing w:line="360" w:lineRule="auto"/>
        <w:jc w:val="center"/>
        <w:rPr>
          <w:rFonts w:ascii="Arial" w:hAnsi="Arial" w:cs="Arial"/>
          <w:sz w:val="24"/>
          <w:szCs w:val="24"/>
          <w:lang w:val="en-IN"/>
        </w:rPr>
      </w:pPr>
      <w:r w:rsidRPr="00041A02">
        <w:rPr>
          <w:rFonts w:ascii="Arial" w:hAnsi="Arial" w:cs="Arial"/>
          <w:noProof/>
          <w:sz w:val="24"/>
          <w:szCs w:val="24"/>
          <w14:ligatures w14:val="standardContextual"/>
        </w:rPr>
        <w:drawing>
          <wp:inline distT="0" distB="0" distL="0" distR="0" wp14:anchorId="1C568B26" wp14:editId="215C3E4B">
            <wp:extent cx="5124741" cy="3571875"/>
            <wp:effectExtent l="19050" t="19050" r="19050" b="9525"/>
            <wp:docPr id="170059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95010" name=""/>
                    <pic:cNvPicPr/>
                  </pic:nvPicPr>
                  <pic:blipFill>
                    <a:blip r:embed="rId36"/>
                    <a:stretch>
                      <a:fillRect/>
                    </a:stretch>
                  </pic:blipFill>
                  <pic:spPr>
                    <a:xfrm>
                      <a:off x="0" y="0"/>
                      <a:ext cx="5125846" cy="3572645"/>
                    </a:xfrm>
                    <a:prstGeom prst="rect">
                      <a:avLst/>
                    </a:prstGeom>
                    <a:ln>
                      <a:solidFill>
                        <a:schemeClr val="tx1"/>
                      </a:solidFill>
                    </a:ln>
                  </pic:spPr>
                </pic:pic>
              </a:graphicData>
            </a:graphic>
          </wp:inline>
        </w:drawing>
      </w:r>
    </w:p>
    <w:p w14:paraId="5BB8998A" w14:textId="2A56C2FD" w:rsidR="00715846" w:rsidRPr="00715846" w:rsidRDefault="00715846" w:rsidP="00715846">
      <w:pPr>
        <w:pStyle w:val="dgfds"/>
        <w:rPr>
          <w:b/>
          <w:bCs/>
        </w:rPr>
      </w:pPr>
      <w:bookmarkStart w:id="65" w:name="_Toc186800813"/>
      <w:r w:rsidRPr="00715846">
        <w:rPr>
          <w:b/>
          <w:bCs/>
        </w:rPr>
        <w:t>Figure</w:t>
      </w:r>
      <w:r w:rsidR="006804D2">
        <w:rPr>
          <w:b/>
          <w:bCs/>
        </w:rPr>
        <w:t xml:space="preserve"> 26</w:t>
      </w:r>
      <w:r w:rsidRPr="00715846">
        <w:rPr>
          <w:b/>
          <w:bCs/>
        </w:rPr>
        <w:t xml:space="preserve">: </w:t>
      </w:r>
      <w:r>
        <w:rPr>
          <w:b/>
          <w:bCs/>
        </w:rPr>
        <w:t>Market of Men’s sneakers- 2028</w:t>
      </w:r>
      <w:bookmarkEnd w:id="65"/>
    </w:p>
    <w:p w14:paraId="2836DC92" w14:textId="66ED0FFE" w:rsidR="00715846" w:rsidRDefault="00715846" w:rsidP="00715846">
      <w:pPr>
        <w:spacing w:before="240" w:after="240" w:line="360" w:lineRule="auto"/>
        <w:jc w:val="center"/>
        <w:rPr>
          <w:rFonts w:ascii="Arial" w:hAnsi="Arial" w:cs="Arial"/>
          <w:i/>
          <w:iCs/>
          <w:sz w:val="24"/>
          <w:szCs w:val="24"/>
        </w:rPr>
      </w:pPr>
      <w:r w:rsidRPr="00715846">
        <w:rPr>
          <w:rFonts w:ascii="Arial" w:hAnsi="Arial" w:cs="Arial"/>
          <w:i/>
          <w:iCs/>
          <w:sz w:val="24"/>
          <w:szCs w:val="24"/>
        </w:rPr>
        <w:t>(Source: Edumundo, 2024)</w:t>
      </w:r>
    </w:p>
    <w:p w14:paraId="0E0A4A41" w14:textId="55DCC74B" w:rsidR="006804D2" w:rsidRDefault="006804D2" w:rsidP="00715846">
      <w:pPr>
        <w:spacing w:before="240" w:after="240" w:line="360" w:lineRule="auto"/>
        <w:jc w:val="center"/>
        <w:rPr>
          <w:rFonts w:ascii="Arial" w:hAnsi="Arial" w:cs="Arial"/>
          <w:i/>
          <w:iCs/>
          <w:sz w:val="24"/>
          <w:szCs w:val="24"/>
        </w:rPr>
      </w:pPr>
      <w:r>
        <w:rPr>
          <w:noProof/>
        </w:rPr>
        <w:lastRenderedPageBreak/>
        <w:drawing>
          <wp:inline distT="0" distB="0" distL="0" distR="0" wp14:anchorId="11D67246" wp14:editId="151C9637">
            <wp:extent cx="4467225" cy="3079445"/>
            <wp:effectExtent l="19050" t="19050" r="9525" b="26035"/>
            <wp:docPr id="1055010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10653" name=""/>
                    <pic:cNvPicPr/>
                  </pic:nvPicPr>
                  <pic:blipFill>
                    <a:blip r:embed="rId37"/>
                    <a:stretch>
                      <a:fillRect/>
                    </a:stretch>
                  </pic:blipFill>
                  <pic:spPr>
                    <a:xfrm>
                      <a:off x="0" y="0"/>
                      <a:ext cx="4476700" cy="3085976"/>
                    </a:xfrm>
                    <a:prstGeom prst="rect">
                      <a:avLst/>
                    </a:prstGeom>
                    <a:ln>
                      <a:solidFill>
                        <a:schemeClr val="tx1"/>
                      </a:solidFill>
                    </a:ln>
                  </pic:spPr>
                </pic:pic>
              </a:graphicData>
            </a:graphic>
          </wp:inline>
        </w:drawing>
      </w:r>
    </w:p>
    <w:p w14:paraId="4AA6B994" w14:textId="24CDF576" w:rsidR="006804D2" w:rsidRPr="006804D2" w:rsidRDefault="006804D2" w:rsidP="006804D2">
      <w:pPr>
        <w:pStyle w:val="dgfds"/>
        <w:rPr>
          <w:b/>
          <w:bCs/>
        </w:rPr>
      </w:pPr>
      <w:bookmarkStart w:id="66" w:name="_Toc186800814"/>
      <w:r w:rsidRPr="006804D2">
        <w:rPr>
          <w:b/>
          <w:bCs/>
        </w:rPr>
        <w:t>Figure 27: Market of Women’s sneakers- 2028</w:t>
      </w:r>
      <w:bookmarkEnd w:id="66"/>
    </w:p>
    <w:p w14:paraId="792A2E5D" w14:textId="77777777" w:rsidR="006804D2" w:rsidRDefault="006804D2" w:rsidP="006804D2">
      <w:pPr>
        <w:spacing w:before="240" w:after="240" w:line="360" w:lineRule="auto"/>
        <w:jc w:val="center"/>
        <w:rPr>
          <w:rFonts w:ascii="Arial" w:hAnsi="Arial" w:cs="Arial"/>
          <w:i/>
          <w:iCs/>
          <w:sz w:val="24"/>
          <w:szCs w:val="24"/>
        </w:rPr>
      </w:pPr>
      <w:r w:rsidRPr="00715846">
        <w:rPr>
          <w:rFonts w:ascii="Arial" w:hAnsi="Arial" w:cs="Arial"/>
          <w:i/>
          <w:iCs/>
          <w:sz w:val="24"/>
          <w:szCs w:val="24"/>
        </w:rPr>
        <w:t>(Source: Edumundo, 2024)</w:t>
      </w:r>
    </w:p>
    <w:p w14:paraId="30410D44" w14:textId="77777777" w:rsidR="006804D2" w:rsidRPr="00715846" w:rsidRDefault="006804D2" w:rsidP="00715846">
      <w:pPr>
        <w:spacing w:before="240" w:after="240" w:line="360" w:lineRule="auto"/>
        <w:jc w:val="center"/>
        <w:rPr>
          <w:rFonts w:ascii="Arial" w:hAnsi="Arial" w:cs="Arial"/>
          <w:i/>
          <w:iCs/>
          <w:sz w:val="24"/>
          <w:szCs w:val="24"/>
        </w:rPr>
      </w:pPr>
    </w:p>
    <w:p w14:paraId="6A37E684" w14:textId="77777777" w:rsidR="006804D2" w:rsidRDefault="006804D2" w:rsidP="006804D2">
      <w:pPr>
        <w:spacing w:line="360" w:lineRule="auto"/>
        <w:jc w:val="center"/>
        <w:rPr>
          <w:rFonts w:ascii="Arial" w:hAnsi="Arial" w:cs="Arial"/>
          <w:sz w:val="24"/>
          <w:szCs w:val="24"/>
          <w:lang w:val="en-IN"/>
        </w:rPr>
      </w:pPr>
      <w:r>
        <w:rPr>
          <w:noProof/>
        </w:rPr>
        <w:drawing>
          <wp:inline distT="0" distB="0" distL="0" distR="0" wp14:anchorId="307485B3" wp14:editId="1B1541E5">
            <wp:extent cx="4724400" cy="3504408"/>
            <wp:effectExtent l="19050" t="19050" r="19050" b="20320"/>
            <wp:docPr id="1704616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16667" name=""/>
                    <pic:cNvPicPr/>
                  </pic:nvPicPr>
                  <pic:blipFill>
                    <a:blip r:embed="rId38"/>
                    <a:stretch>
                      <a:fillRect/>
                    </a:stretch>
                  </pic:blipFill>
                  <pic:spPr>
                    <a:xfrm>
                      <a:off x="0" y="0"/>
                      <a:ext cx="4730722" cy="3509098"/>
                    </a:xfrm>
                    <a:prstGeom prst="rect">
                      <a:avLst/>
                    </a:prstGeom>
                    <a:ln>
                      <a:solidFill>
                        <a:schemeClr val="tx1"/>
                      </a:solidFill>
                    </a:ln>
                  </pic:spPr>
                </pic:pic>
              </a:graphicData>
            </a:graphic>
          </wp:inline>
        </w:drawing>
      </w:r>
    </w:p>
    <w:p w14:paraId="23DD7097" w14:textId="0361BBCE" w:rsidR="006804D2" w:rsidRPr="006804D2" w:rsidRDefault="006804D2" w:rsidP="006804D2">
      <w:pPr>
        <w:pStyle w:val="dgfds"/>
        <w:rPr>
          <w:b/>
          <w:bCs/>
        </w:rPr>
      </w:pPr>
      <w:bookmarkStart w:id="67" w:name="_Toc186800815"/>
      <w:r w:rsidRPr="006804D2">
        <w:rPr>
          <w:b/>
          <w:bCs/>
        </w:rPr>
        <w:t>Figure 28: Market of Kid’s sneakers- 2028</w:t>
      </w:r>
      <w:bookmarkEnd w:id="67"/>
    </w:p>
    <w:p w14:paraId="4509CBD4" w14:textId="6B16557D" w:rsidR="006804D2" w:rsidRPr="006804D2" w:rsidRDefault="006804D2" w:rsidP="006804D2">
      <w:pPr>
        <w:spacing w:before="240" w:after="240" w:line="360" w:lineRule="auto"/>
        <w:jc w:val="center"/>
        <w:rPr>
          <w:rFonts w:ascii="Arial" w:hAnsi="Arial" w:cs="Arial"/>
          <w:i/>
          <w:iCs/>
          <w:sz w:val="24"/>
          <w:szCs w:val="24"/>
        </w:rPr>
      </w:pPr>
      <w:r w:rsidRPr="00715846">
        <w:rPr>
          <w:rFonts w:ascii="Arial" w:hAnsi="Arial" w:cs="Arial"/>
          <w:i/>
          <w:iCs/>
          <w:sz w:val="24"/>
          <w:szCs w:val="24"/>
        </w:rPr>
        <w:t>(Source: Edumundo, 2024)</w:t>
      </w:r>
    </w:p>
    <w:p w14:paraId="2471011C" w14:textId="77777777" w:rsidR="00D57A4C" w:rsidRDefault="00D57A4C" w:rsidP="006804D2">
      <w:pPr>
        <w:spacing w:line="360" w:lineRule="auto"/>
        <w:jc w:val="both"/>
        <w:rPr>
          <w:rFonts w:ascii="Arial" w:hAnsi="Arial" w:cs="Arial"/>
          <w:sz w:val="24"/>
          <w:szCs w:val="24"/>
          <w:lang w:val="en-IN"/>
        </w:rPr>
      </w:pPr>
    </w:p>
    <w:p w14:paraId="4BAC18B8" w14:textId="0F9D667A" w:rsidR="00041A02" w:rsidRPr="00041A02" w:rsidRDefault="00041A02" w:rsidP="006804D2">
      <w:pPr>
        <w:spacing w:line="360" w:lineRule="auto"/>
        <w:jc w:val="both"/>
        <w:rPr>
          <w:rFonts w:ascii="Arial" w:hAnsi="Arial" w:cs="Arial"/>
          <w:sz w:val="24"/>
          <w:szCs w:val="24"/>
          <w:lang w:val="en-IN"/>
        </w:rPr>
      </w:pPr>
      <w:r w:rsidRPr="00041A02">
        <w:rPr>
          <w:rFonts w:ascii="Arial" w:hAnsi="Arial" w:cs="Arial"/>
          <w:sz w:val="24"/>
          <w:szCs w:val="24"/>
          <w:lang w:val="en-IN"/>
        </w:rPr>
        <w:lastRenderedPageBreak/>
        <w:t>For the year 2028, own sales for quality were 1,182</w:t>
      </w:r>
      <w:r w:rsidR="0058127B">
        <w:rPr>
          <w:rFonts w:ascii="Arial" w:hAnsi="Arial" w:cs="Arial"/>
          <w:sz w:val="24"/>
          <w:szCs w:val="24"/>
          <w:lang w:val="en-IN"/>
        </w:rPr>
        <w:t xml:space="preserve"> for men’s, 1636 for kids, and 1198 for women’s</w:t>
      </w:r>
      <w:r w:rsidRPr="00041A02">
        <w:rPr>
          <w:rFonts w:ascii="Arial" w:hAnsi="Arial" w:cs="Arial"/>
          <w:sz w:val="24"/>
          <w:szCs w:val="24"/>
          <w:lang w:val="en-IN"/>
        </w:rPr>
        <w:t xml:space="preserve"> and customer relation was 6,684, </w:t>
      </w:r>
      <w:r w:rsidR="0058127B">
        <w:rPr>
          <w:rFonts w:ascii="Arial" w:hAnsi="Arial" w:cs="Arial"/>
          <w:sz w:val="24"/>
          <w:szCs w:val="24"/>
          <w:lang w:val="en-IN"/>
        </w:rPr>
        <w:t>6490 for women’s and 59532 for kids. Th</w:t>
      </w:r>
      <w:r w:rsidRPr="00041A02">
        <w:rPr>
          <w:rFonts w:ascii="Arial" w:hAnsi="Arial" w:cs="Arial"/>
          <w:sz w:val="24"/>
          <w:szCs w:val="24"/>
          <w:lang w:val="en-IN"/>
        </w:rPr>
        <w:t>e company however did not record any sales in the price segment</w:t>
      </w:r>
      <w:r w:rsidR="0058127B">
        <w:rPr>
          <w:rFonts w:ascii="Arial" w:hAnsi="Arial" w:cs="Arial"/>
          <w:sz w:val="24"/>
          <w:szCs w:val="24"/>
          <w:lang w:val="en-IN"/>
        </w:rPr>
        <w:t>,</w:t>
      </w:r>
      <w:r w:rsidRPr="00041A02">
        <w:rPr>
          <w:rFonts w:ascii="Arial" w:hAnsi="Arial" w:cs="Arial"/>
          <w:sz w:val="24"/>
          <w:szCs w:val="24"/>
          <w:lang w:val="en-IN"/>
        </w:rPr>
        <w:t xml:space="preserve"> though the overall market volume was </w:t>
      </w:r>
      <w:r w:rsidR="0058127B">
        <w:rPr>
          <w:rFonts w:ascii="Arial" w:hAnsi="Arial" w:cs="Arial"/>
          <w:sz w:val="24"/>
          <w:szCs w:val="24"/>
          <w:lang w:val="en-IN"/>
        </w:rPr>
        <w:t>men (</w:t>
      </w:r>
      <w:r w:rsidRPr="00041A02">
        <w:rPr>
          <w:rFonts w:ascii="Arial" w:hAnsi="Arial" w:cs="Arial"/>
          <w:sz w:val="24"/>
          <w:szCs w:val="24"/>
          <w:lang w:val="en-IN"/>
        </w:rPr>
        <w:t>323,400</w:t>
      </w:r>
      <w:r w:rsidR="0058127B">
        <w:rPr>
          <w:rFonts w:ascii="Arial" w:hAnsi="Arial" w:cs="Arial"/>
          <w:sz w:val="24"/>
          <w:szCs w:val="24"/>
          <w:lang w:val="en-IN"/>
        </w:rPr>
        <w:t>), women’s (316932), and kids (161700)</w:t>
      </w:r>
      <w:r w:rsidRPr="00041A02">
        <w:rPr>
          <w:rFonts w:ascii="Arial" w:hAnsi="Arial" w:cs="Arial"/>
          <w:sz w:val="24"/>
          <w:szCs w:val="24"/>
          <w:lang w:val="en-IN"/>
        </w:rPr>
        <w:t>. The organisation has unrealised quality need (65,050) and customer relationship need (74,052). For the improved performance the company requires to concentrate on strategic business unit, more particularly on the price segment to enhance the opportunity to carry out sales rather than concentrating on the issues with relation to quality and customer relations.</w:t>
      </w:r>
    </w:p>
    <w:p w14:paraId="243D1B9E" w14:textId="77777777" w:rsidR="00041A02" w:rsidRPr="00041A02" w:rsidRDefault="00041A02" w:rsidP="00041A02">
      <w:pPr>
        <w:spacing w:line="360" w:lineRule="auto"/>
        <w:jc w:val="both"/>
        <w:rPr>
          <w:rFonts w:ascii="Arial" w:hAnsi="Arial" w:cs="Arial"/>
          <w:b/>
          <w:bCs/>
          <w:sz w:val="24"/>
          <w:szCs w:val="24"/>
          <w:lang w:val="en-IN"/>
        </w:rPr>
      </w:pPr>
      <w:r w:rsidRPr="00041A02">
        <w:rPr>
          <w:rFonts w:ascii="Arial" w:hAnsi="Arial" w:cs="Arial"/>
          <w:b/>
          <w:bCs/>
          <w:sz w:val="24"/>
          <w:szCs w:val="24"/>
          <w:lang w:val="en-IN"/>
        </w:rPr>
        <w:t>3.5.2 Balance Sheet</w:t>
      </w:r>
    </w:p>
    <w:p w14:paraId="57594EE5" w14:textId="77777777" w:rsidR="00041A02" w:rsidRDefault="00041A02" w:rsidP="00041A02">
      <w:pPr>
        <w:spacing w:line="360" w:lineRule="auto"/>
        <w:jc w:val="both"/>
        <w:rPr>
          <w:rFonts w:ascii="Arial" w:hAnsi="Arial" w:cs="Arial"/>
          <w:b/>
          <w:bCs/>
          <w:sz w:val="24"/>
          <w:szCs w:val="24"/>
          <w:lang w:val="en-IN"/>
        </w:rPr>
      </w:pPr>
      <w:r w:rsidRPr="00041A02">
        <w:rPr>
          <w:rFonts w:ascii="Arial" w:hAnsi="Arial" w:cs="Arial"/>
          <w:noProof/>
          <w:sz w:val="24"/>
          <w:szCs w:val="24"/>
          <w14:ligatures w14:val="standardContextual"/>
        </w:rPr>
        <w:drawing>
          <wp:inline distT="0" distB="0" distL="0" distR="0" wp14:anchorId="09DCDBB7" wp14:editId="78E5A357">
            <wp:extent cx="5731510" cy="2561590"/>
            <wp:effectExtent l="19050" t="19050" r="21590" b="10160"/>
            <wp:docPr id="2142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010" name=""/>
                    <pic:cNvPicPr/>
                  </pic:nvPicPr>
                  <pic:blipFill>
                    <a:blip r:embed="rId39"/>
                    <a:stretch>
                      <a:fillRect/>
                    </a:stretch>
                  </pic:blipFill>
                  <pic:spPr>
                    <a:xfrm>
                      <a:off x="0" y="0"/>
                      <a:ext cx="5731510" cy="2561590"/>
                    </a:xfrm>
                    <a:prstGeom prst="rect">
                      <a:avLst/>
                    </a:prstGeom>
                    <a:ln>
                      <a:solidFill>
                        <a:schemeClr val="tx1"/>
                      </a:solidFill>
                    </a:ln>
                  </pic:spPr>
                </pic:pic>
              </a:graphicData>
            </a:graphic>
          </wp:inline>
        </w:drawing>
      </w:r>
      <w:r w:rsidRPr="00041A02">
        <w:rPr>
          <w:rFonts w:ascii="Arial" w:hAnsi="Arial" w:cs="Arial"/>
          <w:b/>
          <w:bCs/>
          <w:sz w:val="24"/>
          <w:szCs w:val="24"/>
          <w:lang w:val="en-IN"/>
        </w:rPr>
        <w:t xml:space="preserve"> </w:t>
      </w:r>
    </w:p>
    <w:p w14:paraId="153F7642" w14:textId="58197C68" w:rsidR="00715846" w:rsidRPr="00715846" w:rsidRDefault="00715846" w:rsidP="00715846">
      <w:pPr>
        <w:pStyle w:val="dgfds"/>
        <w:rPr>
          <w:b/>
          <w:bCs/>
        </w:rPr>
      </w:pPr>
      <w:bookmarkStart w:id="68" w:name="_Toc186800816"/>
      <w:r w:rsidRPr="00715846">
        <w:rPr>
          <w:b/>
          <w:bCs/>
        </w:rPr>
        <w:t xml:space="preserve">Figure </w:t>
      </w:r>
      <w:r>
        <w:rPr>
          <w:b/>
          <w:bCs/>
        </w:rPr>
        <w:t>2</w:t>
      </w:r>
      <w:r w:rsidR="006804D2">
        <w:rPr>
          <w:b/>
          <w:bCs/>
        </w:rPr>
        <w:t>9</w:t>
      </w:r>
      <w:r w:rsidRPr="00715846">
        <w:rPr>
          <w:b/>
          <w:bCs/>
        </w:rPr>
        <w:t xml:space="preserve">: </w:t>
      </w:r>
      <w:r>
        <w:rPr>
          <w:b/>
          <w:bCs/>
        </w:rPr>
        <w:t>Balance Sheet- 2028</w:t>
      </w:r>
      <w:bookmarkEnd w:id="68"/>
    </w:p>
    <w:p w14:paraId="0F6AF4D6" w14:textId="61F07AD1" w:rsidR="00715846" w:rsidRPr="00715846" w:rsidRDefault="00715846" w:rsidP="00715846">
      <w:pPr>
        <w:spacing w:before="240" w:after="240" w:line="360" w:lineRule="auto"/>
        <w:jc w:val="center"/>
        <w:rPr>
          <w:rFonts w:ascii="Arial" w:hAnsi="Arial" w:cs="Arial"/>
          <w:i/>
          <w:iCs/>
          <w:sz w:val="24"/>
          <w:szCs w:val="24"/>
        </w:rPr>
      </w:pPr>
      <w:r w:rsidRPr="00715846">
        <w:rPr>
          <w:rFonts w:ascii="Arial" w:hAnsi="Arial" w:cs="Arial"/>
          <w:i/>
          <w:iCs/>
          <w:sz w:val="24"/>
          <w:szCs w:val="24"/>
        </w:rPr>
        <w:t>(Source: Edumundo, 2024)</w:t>
      </w:r>
    </w:p>
    <w:p w14:paraId="18348082" w14:textId="0D7F053D" w:rsidR="00041A02" w:rsidRPr="00041A02" w:rsidRDefault="00041A02" w:rsidP="00041A02">
      <w:pPr>
        <w:spacing w:line="360" w:lineRule="auto"/>
        <w:jc w:val="both"/>
        <w:rPr>
          <w:rFonts w:ascii="Arial" w:hAnsi="Arial" w:cs="Arial"/>
          <w:sz w:val="24"/>
          <w:szCs w:val="24"/>
          <w:lang w:val="en-IN"/>
        </w:rPr>
      </w:pPr>
      <w:r w:rsidRPr="00041A02">
        <w:rPr>
          <w:rFonts w:ascii="Arial" w:hAnsi="Arial" w:cs="Arial"/>
          <w:sz w:val="24"/>
          <w:szCs w:val="24"/>
          <w:lang w:val="en-IN"/>
        </w:rPr>
        <w:t>By 2028, plant and property went down to £1,592,500. They increased inventories to £54,408 and inventories in transit reduced to £43,100. Trade receivables were £119,980 and cash £4,369,064. Long-term borrowings fell to £300,000 during the year, and creditors declined to £43,100. To the end of the financial year, retained earnings were still in deficit and stood at £-514,048</w:t>
      </w:r>
      <w:r w:rsidR="00742037">
        <w:rPr>
          <w:rFonts w:ascii="Arial" w:hAnsi="Arial" w:cs="Arial"/>
          <w:sz w:val="24"/>
          <w:szCs w:val="24"/>
          <w:lang w:val="en-IN"/>
        </w:rPr>
        <w:t xml:space="preserve"> (Edumundo, 2024).</w:t>
      </w:r>
    </w:p>
    <w:p w14:paraId="3D8F5707" w14:textId="77777777" w:rsidR="00D57A4C" w:rsidRDefault="00D57A4C" w:rsidP="00041A02">
      <w:pPr>
        <w:spacing w:line="360" w:lineRule="auto"/>
        <w:jc w:val="both"/>
        <w:rPr>
          <w:rFonts w:ascii="Arial" w:hAnsi="Arial" w:cs="Arial"/>
          <w:b/>
          <w:bCs/>
          <w:sz w:val="24"/>
          <w:szCs w:val="24"/>
          <w:lang w:val="en-IN"/>
        </w:rPr>
      </w:pPr>
    </w:p>
    <w:p w14:paraId="0EB0F9B2" w14:textId="77777777" w:rsidR="00D57A4C" w:rsidRDefault="00D57A4C" w:rsidP="00041A02">
      <w:pPr>
        <w:spacing w:line="360" w:lineRule="auto"/>
        <w:jc w:val="both"/>
        <w:rPr>
          <w:rFonts w:ascii="Arial" w:hAnsi="Arial" w:cs="Arial"/>
          <w:b/>
          <w:bCs/>
          <w:sz w:val="24"/>
          <w:szCs w:val="24"/>
          <w:lang w:val="en-IN"/>
        </w:rPr>
      </w:pPr>
    </w:p>
    <w:p w14:paraId="4709E787" w14:textId="77777777" w:rsidR="00D57A4C" w:rsidRDefault="00D57A4C" w:rsidP="00041A02">
      <w:pPr>
        <w:spacing w:line="360" w:lineRule="auto"/>
        <w:jc w:val="both"/>
        <w:rPr>
          <w:rFonts w:ascii="Arial" w:hAnsi="Arial" w:cs="Arial"/>
          <w:b/>
          <w:bCs/>
          <w:sz w:val="24"/>
          <w:szCs w:val="24"/>
          <w:lang w:val="en-IN"/>
        </w:rPr>
      </w:pPr>
    </w:p>
    <w:p w14:paraId="4F064C91" w14:textId="77777777" w:rsidR="00D57A4C" w:rsidRDefault="00D57A4C" w:rsidP="00041A02">
      <w:pPr>
        <w:spacing w:line="360" w:lineRule="auto"/>
        <w:jc w:val="both"/>
        <w:rPr>
          <w:rFonts w:ascii="Arial" w:hAnsi="Arial" w:cs="Arial"/>
          <w:b/>
          <w:bCs/>
          <w:sz w:val="24"/>
          <w:szCs w:val="24"/>
          <w:lang w:val="en-IN"/>
        </w:rPr>
      </w:pPr>
    </w:p>
    <w:p w14:paraId="7DBED4BE" w14:textId="77777777" w:rsidR="00D57A4C" w:rsidRDefault="00D57A4C" w:rsidP="00041A02">
      <w:pPr>
        <w:spacing w:line="360" w:lineRule="auto"/>
        <w:jc w:val="both"/>
        <w:rPr>
          <w:rFonts w:ascii="Arial" w:hAnsi="Arial" w:cs="Arial"/>
          <w:b/>
          <w:bCs/>
          <w:sz w:val="24"/>
          <w:szCs w:val="24"/>
          <w:lang w:val="en-IN"/>
        </w:rPr>
      </w:pPr>
    </w:p>
    <w:p w14:paraId="3132C27C" w14:textId="3FB42A12" w:rsidR="00041A02" w:rsidRPr="00041A02" w:rsidRDefault="00041A02" w:rsidP="00041A02">
      <w:pPr>
        <w:spacing w:line="360" w:lineRule="auto"/>
        <w:jc w:val="both"/>
        <w:rPr>
          <w:rFonts w:ascii="Arial" w:hAnsi="Arial" w:cs="Arial"/>
          <w:b/>
          <w:bCs/>
          <w:sz w:val="24"/>
          <w:szCs w:val="24"/>
          <w:lang w:val="en-IN"/>
        </w:rPr>
      </w:pPr>
      <w:r w:rsidRPr="00041A02">
        <w:rPr>
          <w:rFonts w:ascii="Arial" w:hAnsi="Arial" w:cs="Arial"/>
          <w:b/>
          <w:bCs/>
          <w:sz w:val="24"/>
          <w:szCs w:val="24"/>
          <w:lang w:val="en-IN"/>
        </w:rPr>
        <w:lastRenderedPageBreak/>
        <w:t xml:space="preserve">3.5.3 Inventory </w:t>
      </w:r>
    </w:p>
    <w:p w14:paraId="035BDEED" w14:textId="77777777" w:rsidR="00041A02" w:rsidRDefault="00041A02" w:rsidP="00041A02">
      <w:pPr>
        <w:spacing w:line="360" w:lineRule="auto"/>
        <w:jc w:val="both"/>
        <w:rPr>
          <w:rFonts w:ascii="Arial" w:hAnsi="Arial" w:cs="Arial"/>
          <w:sz w:val="24"/>
          <w:szCs w:val="24"/>
          <w:lang w:val="en-IN"/>
        </w:rPr>
      </w:pPr>
      <w:r w:rsidRPr="00041A02">
        <w:rPr>
          <w:rFonts w:ascii="Arial" w:hAnsi="Arial" w:cs="Arial"/>
          <w:noProof/>
          <w:sz w:val="24"/>
          <w:szCs w:val="24"/>
          <w14:ligatures w14:val="standardContextual"/>
        </w:rPr>
        <w:drawing>
          <wp:inline distT="0" distB="0" distL="0" distR="0" wp14:anchorId="1CB832B9" wp14:editId="63566727">
            <wp:extent cx="5341990" cy="3352800"/>
            <wp:effectExtent l="19050" t="19050" r="11430" b="19050"/>
            <wp:docPr id="1112330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30399" name=""/>
                    <pic:cNvPicPr/>
                  </pic:nvPicPr>
                  <pic:blipFill>
                    <a:blip r:embed="rId40"/>
                    <a:stretch>
                      <a:fillRect/>
                    </a:stretch>
                  </pic:blipFill>
                  <pic:spPr>
                    <a:xfrm>
                      <a:off x="0" y="0"/>
                      <a:ext cx="5345240" cy="3354840"/>
                    </a:xfrm>
                    <a:prstGeom prst="rect">
                      <a:avLst/>
                    </a:prstGeom>
                    <a:ln>
                      <a:solidFill>
                        <a:schemeClr val="tx1"/>
                      </a:solidFill>
                    </a:ln>
                  </pic:spPr>
                </pic:pic>
              </a:graphicData>
            </a:graphic>
          </wp:inline>
        </w:drawing>
      </w:r>
    </w:p>
    <w:p w14:paraId="14766F42" w14:textId="4C2E2DFB" w:rsidR="00715846" w:rsidRPr="00715846" w:rsidRDefault="00715846" w:rsidP="00715846">
      <w:pPr>
        <w:pStyle w:val="dgfds"/>
        <w:rPr>
          <w:b/>
          <w:bCs/>
        </w:rPr>
      </w:pPr>
      <w:bookmarkStart w:id="69" w:name="_Toc186800817"/>
      <w:r w:rsidRPr="00715846">
        <w:rPr>
          <w:b/>
          <w:bCs/>
        </w:rPr>
        <w:t xml:space="preserve">Figure </w:t>
      </w:r>
      <w:r w:rsidR="006804D2">
        <w:rPr>
          <w:b/>
          <w:bCs/>
        </w:rPr>
        <w:t>30</w:t>
      </w:r>
      <w:r w:rsidRPr="00715846">
        <w:rPr>
          <w:b/>
          <w:bCs/>
        </w:rPr>
        <w:t xml:space="preserve">: </w:t>
      </w:r>
      <w:r>
        <w:rPr>
          <w:b/>
          <w:bCs/>
        </w:rPr>
        <w:t>Inventory- 2028</w:t>
      </w:r>
      <w:bookmarkEnd w:id="69"/>
    </w:p>
    <w:p w14:paraId="78BD6271" w14:textId="1D48C5DA" w:rsidR="00715846" w:rsidRPr="00715846" w:rsidRDefault="00715846" w:rsidP="00715846">
      <w:pPr>
        <w:spacing w:before="240" w:after="240" w:line="360" w:lineRule="auto"/>
        <w:jc w:val="center"/>
        <w:rPr>
          <w:rFonts w:ascii="Arial" w:hAnsi="Arial" w:cs="Arial"/>
          <w:i/>
          <w:iCs/>
          <w:sz w:val="24"/>
          <w:szCs w:val="24"/>
        </w:rPr>
      </w:pPr>
      <w:r w:rsidRPr="00715846">
        <w:rPr>
          <w:rFonts w:ascii="Arial" w:hAnsi="Arial" w:cs="Arial"/>
          <w:i/>
          <w:iCs/>
          <w:sz w:val="24"/>
          <w:szCs w:val="24"/>
        </w:rPr>
        <w:t>(Source: Edumundo, 2024)</w:t>
      </w:r>
    </w:p>
    <w:p w14:paraId="7683CF56" w14:textId="77777777" w:rsidR="00041A02" w:rsidRPr="00041A02" w:rsidRDefault="00041A02" w:rsidP="00041A02">
      <w:pPr>
        <w:spacing w:line="360" w:lineRule="auto"/>
        <w:jc w:val="both"/>
        <w:rPr>
          <w:rFonts w:ascii="Arial" w:hAnsi="Arial" w:cs="Arial"/>
          <w:sz w:val="24"/>
          <w:szCs w:val="24"/>
        </w:rPr>
      </w:pPr>
      <w:r w:rsidRPr="00041A02">
        <w:rPr>
          <w:rFonts w:ascii="Arial" w:hAnsi="Arial" w:cs="Arial"/>
          <w:sz w:val="24"/>
          <w:szCs w:val="24"/>
        </w:rPr>
        <w:t>The data obtained from the simulations of the content of stock by the end of 2028 showed constant demand with some oscillations and occasional increase, for instance, in Weeks 16, 24, 36, and 45 when it was required to buy more products, despite modest overall demand in these weeks. The raw material inventory is fairly stable as driven by strategic purchasing plan and warm stock policy to avoid stock out situations and have adequate stock to meet any demand. For instance, larger purchases are recorded in Weeks 16,24, 36 and 45, followed by slightly higher demand in the subsequent weeks ensuring that I had a good balance of stocks on hand. This pattern shows good demand forecasting coupled with restocking practices that keep operations smooth and that prevent volatile disruptions.</w:t>
      </w:r>
    </w:p>
    <w:p w14:paraId="39B5FAA6" w14:textId="77777777" w:rsidR="00041A02" w:rsidRPr="00041A02" w:rsidRDefault="00041A02" w:rsidP="00041A02">
      <w:pPr>
        <w:spacing w:line="360" w:lineRule="auto"/>
        <w:jc w:val="both"/>
        <w:rPr>
          <w:rFonts w:ascii="Arial" w:hAnsi="Arial" w:cs="Arial"/>
          <w:b/>
          <w:bCs/>
          <w:sz w:val="24"/>
          <w:szCs w:val="24"/>
          <w:lang w:val="en-IN"/>
        </w:rPr>
      </w:pPr>
      <w:r w:rsidRPr="00041A02">
        <w:rPr>
          <w:rFonts w:ascii="Arial" w:hAnsi="Arial" w:cs="Arial"/>
          <w:b/>
          <w:bCs/>
          <w:sz w:val="24"/>
          <w:szCs w:val="24"/>
          <w:lang w:val="en-IN"/>
        </w:rPr>
        <w:t>3.5.4 Staff</w:t>
      </w:r>
    </w:p>
    <w:p w14:paraId="155D7512" w14:textId="77777777" w:rsidR="00041A02" w:rsidRPr="00041A02" w:rsidRDefault="00041A02" w:rsidP="00041A02">
      <w:pPr>
        <w:spacing w:line="360" w:lineRule="auto"/>
        <w:jc w:val="both"/>
        <w:rPr>
          <w:rFonts w:ascii="Arial" w:hAnsi="Arial" w:cs="Arial"/>
          <w:sz w:val="24"/>
          <w:szCs w:val="24"/>
          <w:lang w:val="en-IN"/>
        </w:rPr>
      </w:pPr>
      <w:r w:rsidRPr="00041A02">
        <w:rPr>
          <w:rFonts w:ascii="Arial" w:hAnsi="Arial" w:cs="Arial"/>
          <w:sz w:val="24"/>
          <w:szCs w:val="24"/>
        </w:rPr>
        <w:t>Stability was brought back as 6 remained out of the total staff strength, with a few new joiners and separations. Drastic decline from the previous year’s high, external recruitment again came down to different levels.</w:t>
      </w:r>
    </w:p>
    <w:p w14:paraId="3D60E0F2" w14:textId="77777777" w:rsidR="00041A02" w:rsidRPr="00041A02" w:rsidRDefault="00041A02" w:rsidP="00041A02">
      <w:pPr>
        <w:pStyle w:val="Heading3"/>
        <w:spacing w:before="240" w:after="240" w:line="360" w:lineRule="auto"/>
        <w:jc w:val="both"/>
        <w:rPr>
          <w:rFonts w:ascii="Arial" w:hAnsi="Arial" w:cs="Arial"/>
          <w:b/>
          <w:bCs/>
          <w:color w:val="auto"/>
        </w:rPr>
      </w:pPr>
      <w:bookmarkStart w:id="70" w:name="_Toc186021656"/>
      <w:r w:rsidRPr="00041A02">
        <w:rPr>
          <w:rFonts w:ascii="Arial" w:hAnsi="Arial" w:cs="Arial"/>
          <w:b/>
          <w:bCs/>
          <w:color w:val="auto"/>
        </w:rPr>
        <w:t>Outcomes</w:t>
      </w:r>
      <w:bookmarkEnd w:id="70"/>
    </w:p>
    <w:p w14:paraId="48A2809A" w14:textId="6B0E60AB" w:rsidR="00041A02" w:rsidRPr="00041A02" w:rsidRDefault="00041A02" w:rsidP="00041A02">
      <w:pPr>
        <w:spacing w:line="360" w:lineRule="auto"/>
        <w:jc w:val="both"/>
        <w:rPr>
          <w:rFonts w:ascii="Arial" w:hAnsi="Arial" w:cs="Arial"/>
          <w:sz w:val="24"/>
          <w:szCs w:val="24"/>
          <w:lang w:val="en-IN"/>
        </w:rPr>
      </w:pPr>
      <w:r w:rsidRPr="00041A02">
        <w:rPr>
          <w:rFonts w:ascii="Arial" w:hAnsi="Arial" w:cs="Arial"/>
          <w:sz w:val="24"/>
          <w:szCs w:val="24"/>
          <w:lang w:val="en-IN"/>
        </w:rPr>
        <w:t xml:space="preserve">In 2028, company performed poor in the aspect of price segment, with no sales record even though the market volume was huge. The other segment posted was – Quality </w:t>
      </w:r>
      <w:r w:rsidRPr="00041A02">
        <w:rPr>
          <w:rFonts w:ascii="Arial" w:hAnsi="Arial" w:cs="Arial"/>
          <w:sz w:val="24"/>
          <w:szCs w:val="24"/>
          <w:lang w:val="en-IN"/>
        </w:rPr>
        <w:lastRenderedPageBreak/>
        <w:t>&amp; Customer Relationship which also reflected an untapped or below par performance. From the financial performance point of view, plant and property depreciated and inventories appreciated, while retained earnings were reported deficit. Inventory control was enhanced by a good purchasing schedule matching the purchasing plan and the demand of the cycles. There were no significant variations in staffing levels with most staffs recruited internally</w:t>
      </w:r>
      <w:r w:rsidR="00742037">
        <w:rPr>
          <w:rFonts w:ascii="Arial" w:hAnsi="Arial" w:cs="Arial"/>
          <w:sz w:val="24"/>
          <w:szCs w:val="24"/>
          <w:lang w:val="en-IN"/>
        </w:rPr>
        <w:t xml:space="preserve"> (David, et al., 2021).</w:t>
      </w:r>
    </w:p>
    <w:p w14:paraId="1D2C61E0" w14:textId="77777777" w:rsidR="00041A02" w:rsidRPr="00041A02" w:rsidRDefault="00041A02" w:rsidP="00041A02">
      <w:pPr>
        <w:pStyle w:val="Heading3"/>
        <w:spacing w:before="240" w:after="240" w:line="360" w:lineRule="auto"/>
        <w:jc w:val="both"/>
        <w:rPr>
          <w:rFonts w:ascii="Arial" w:hAnsi="Arial" w:cs="Arial"/>
          <w:b/>
          <w:bCs/>
          <w:color w:val="auto"/>
        </w:rPr>
      </w:pPr>
      <w:bookmarkStart w:id="71" w:name="_Toc186021657"/>
      <w:r w:rsidRPr="00041A02">
        <w:rPr>
          <w:rFonts w:ascii="Arial" w:hAnsi="Arial" w:cs="Arial"/>
          <w:b/>
          <w:bCs/>
          <w:color w:val="auto"/>
        </w:rPr>
        <w:t>Lessons Learned</w:t>
      </w:r>
      <w:bookmarkEnd w:id="71"/>
    </w:p>
    <w:p w14:paraId="4AB37E41" w14:textId="77777777" w:rsidR="00041A02" w:rsidRPr="0012193C" w:rsidRDefault="00041A02" w:rsidP="00041A02">
      <w:pPr>
        <w:spacing w:line="360" w:lineRule="auto"/>
        <w:jc w:val="both"/>
        <w:rPr>
          <w:rFonts w:ascii="Arial" w:hAnsi="Arial" w:cs="Arial"/>
          <w:b/>
          <w:bCs/>
          <w:sz w:val="24"/>
          <w:szCs w:val="24"/>
          <w:lang w:val="en-IN"/>
        </w:rPr>
      </w:pPr>
    </w:p>
    <w:tbl>
      <w:tblPr>
        <w:tblStyle w:val="PlainTable1"/>
        <w:tblW w:w="0" w:type="auto"/>
        <w:tblLook w:val="04A0" w:firstRow="1" w:lastRow="0" w:firstColumn="1" w:lastColumn="0" w:noHBand="0" w:noVBand="1"/>
      </w:tblPr>
      <w:tblGrid>
        <w:gridCol w:w="2411"/>
        <w:gridCol w:w="6605"/>
      </w:tblGrid>
      <w:tr w:rsidR="00041A02" w:rsidRPr="0012193C" w14:paraId="29800B20" w14:textId="77777777" w:rsidTr="004526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FF6013" w14:textId="77777777" w:rsidR="00041A02" w:rsidRPr="0012193C" w:rsidRDefault="00041A02" w:rsidP="00041A02">
            <w:pPr>
              <w:spacing w:after="200" w:line="360" w:lineRule="auto"/>
              <w:jc w:val="both"/>
              <w:rPr>
                <w:rFonts w:ascii="Arial" w:hAnsi="Arial" w:cs="Arial"/>
                <w:sz w:val="24"/>
                <w:szCs w:val="24"/>
              </w:rPr>
            </w:pPr>
            <w:r w:rsidRPr="0012193C">
              <w:rPr>
                <w:rFonts w:ascii="Arial" w:hAnsi="Arial" w:cs="Arial"/>
                <w:sz w:val="24"/>
                <w:szCs w:val="24"/>
              </w:rPr>
              <w:t>Lesson Learned</w:t>
            </w:r>
          </w:p>
        </w:tc>
        <w:tc>
          <w:tcPr>
            <w:tcW w:w="0" w:type="auto"/>
            <w:hideMark/>
          </w:tcPr>
          <w:p w14:paraId="7A159848" w14:textId="77777777" w:rsidR="00041A02" w:rsidRPr="0012193C" w:rsidRDefault="00041A02" w:rsidP="00041A02">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2193C">
              <w:rPr>
                <w:rFonts w:ascii="Arial" w:hAnsi="Arial" w:cs="Arial"/>
                <w:sz w:val="24"/>
                <w:szCs w:val="24"/>
              </w:rPr>
              <w:t>Key Takeaways</w:t>
            </w:r>
          </w:p>
        </w:tc>
      </w:tr>
      <w:tr w:rsidR="00041A02" w:rsidRPr="0012193C" w14:paraId="6B39CF1E" w14:textId="77777777" w:rsidTr="004526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37A5F7" w14:textId="77777777" w:rsidR="00041A02" w:rsidRPr="0012193C" w:rsidRDefault="00041A02" w:rsidP="00041A02">
            <w:pPr>
              <w:spacing w:after="200" w:line="360" w:lineRule="auto"/>
              <w:jc w:val="both"/>
              <w:rPr>
                <w:rFonts w:ascii="Arial" w:hAnsi="Arial" w:cs="Arial"/>
                <w:sz w:val="24"/>
                <w:szCs w:val="24"/>
              </w:rPr>
            </w:pPr>
            <w:r w:rsidRPr="0012193C">
              <w:rPr>
                <w:rFonts w:ascii="Arial" w:hAnsi="Arial" w:cs="Arial"/>
                <w:sz w:val="24"/>
                <w:szCs w:val="24"/>
              </w:rPr>
              <w:t>Price Segment Focus</w:t>
            </w:r>
          </w:p>
        </w:tc>
        <w:tc>
          <w:tcPr>
            <w:tcW w:w="0" w:type="auto"/>
            <w:hideMark/>
          </w:tcPr>
          <w:p w14:paraId="61E6B850" w14:textId="77777777" w:rsidR="00041A02" w:rsidRPr="0012193C" w:rsidRDefault="00041A02" w:rsidP="00041A02">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2193C">
              <w:rPr>
                <w:rFonts w:ascii="Arial" w:hAnsi="Arial" w:cs="Arial"/>
                <w:sz w:val="24"/>
                <w:szCs w:val="24"/>
              </w:rPr>
              <w:t>Focus on increasing sales in the price segment to capture untapped market opportunities.</w:t>
            </w:r>
          </w:p>
        </w:tc>
      </w:tr>
      <w:tr w:rsidR="00041A02" w:rsidRPr="0012193C" w14:paraId="0585D54E" w14:textId="77777777" w:rsidTr="0045260F">
        <w:tc>
          <w:tcPr>
            <w:cnfStyle w:val="001000000000" w:firstRow="0" w:lastRow="0" w:firstColumn="1" w:lastColumn="0" w:oddVBand="0" w:evenVBand="0" w:oddHBand="0" w:evenHBand="0" w:firstRowFirstColumn="0" w:firstRowLastColumn="0" w:lastRowFirstColumn="0" w:lastRowLastColumn="0"/>
            <w:tcW w:w="0" w:type="auto"/>
            <w:hideMark/>
          </w:tcPr>
          <w:p w14:paraId="23CBADFB" w14:textId="77777777" w:rsidR="00041A02" w:rsidRPr="0012193C" w:rsidRDefault="00041A02" w:rsidP="00041A02">
            <w:pPr>
              <w:spacing w:after="200" w:line="360" w:lineRule="auto"/>
              <w:jc w:val="both"/>
              <w:rPr>
                <w:rFonts w:ascii="Arial" w:hAnsi="Arial" w:cs="Arial"/>
                <w:sz w:val="24"/>
                <w:szCs w:val="24"/>
              </w:rPr>
            </w:pPr>
            <w:r w:rsidRPr="0012193C">
              <w:rPr>
                <w:rFonts w:ascii="Arial" w:hAnsi="Arial" w:cs="Arial"/>
                <w:sz w:val="24"/>
                <w:szCs w:val="24"/>
              </w:rPr>
              <w:t>Financial Health</w:t>
            </w:r>
          </w:p>
        </w:tc>
        <w:tc>
          <w:tcPr>
            <w:tcW w:w="0" w:type="auto"/>
            <w:hideMark/>
          </w:tcPr>
          <w:p w14:paraId="57DE483B" w14:textId="77777777" w:rsidR="00041A02" w:rsidRPr="0012193C" w:rsidRDefault="00041A02" w:rsidP="00041A02">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2193C">
              <w:rPr>
                <w:rFonts w:ascii="Arial" w:hAnsi="Arial" w:cs="Arial"/>
                <w:sz w:val="24"/>
                <w:szCs w:val="24"/>
              </w:rPr>
              <w:t>Prioritize improving retained earnings and reducing financial deficits for stronger profitability.</w:t>
            </w:r>
          </w:p>
        </w:tc>
      </w:tr>
      <w:tr w:rsidR="00041A02" w:rsidRPr="0012193C" w14:paraId="316E8F39" w14:textId="77777777" w:rsidTr="004526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54CAF4" w14:textId="77777777" w:rsidR="00041A02" w:rsidRPr="0012193C" w:rsidRDefault="00041A02" w:rsidP="00041A02">
            <w:pPr>
              <w:spacing w:after="200" w:line="360" w:lineRule="auto"/>
              <w:jc w:val="both"/>
              <w:rPr>
                <w:rFonts w:ascii="Arial" w:hAnsi="Arial" w:cs="Arial"/>
                <w:sz w:val="24"/>
                <w:szCs w:val="24"/>
              </w:rPr>
            </w:pPr>
            <w:r w:rsidRPr="0012193C">
              <w:rPr>
                <w:rFonts w:ascii="Arial" w:hAnsi="Arial" w:cs="Arial"/>
                <w:sz w:val="24"/>
                <w:szCs w:val="24"/>
              </w:rPr>
              <w:t>Inventory Management</w:t>
            </w:r>
          </w:p>
        </w:tc>
        <w:tc>
          <w:tcPr>
            <w:tcW w:w="0" w:type="auto"/>
            <w:hideMark/>
          </w:tcPr>
          <w:p w14:paraId="21FAE6A2" w14:textId="249B7E73" w:rsidR="00041A02" w:rsidRPr="0012193C" w:rsidRDefault="00041A02" w:rsidP="00041A02">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2193C">
              <w:rPr>
                <w:rFonts w:ascii="Arial" w:hAnsi="Arial" w:cs="Arial"/>
                <w:sz w:val="24"/>
                <w:szCs w:val="24"/>
              </w:rPr>
              <w:t>Improved demand forecasting and strategic purchasing are essential for managing stock levels efficiently</w:t>
            </w:r>
            <w:r w:rsidR="00742037">
              <w:rPr>
                <w:rFonts w:ascii="Arial" w:hAnsi="Arial" w:cs="Arial"/>
                <w:sz w:val="24"/>
                <w:szCs w:val="24"/>
              </w:rPr>
              <w:t xml:space="preserve"> (Shaw, 2024).</w:t>
            </w:r>
          </w:p>
        </w:tc>
      </w:tr>
      <w:tr w:rsidR="00041A02" w:rsidRPr="0012193C" w14:paraId="248057F9" w14:textId="77777777" w:rsidTr="0045260F">
        <w:tc>
          <w:tcPr>
            <w:cnfStyle w:val="001000000000" w:firstRow="0" w:lastRow="0" w:firstColumn="1" w:lastColumn="0" w:oddVBand="0" w:evenVBand="0" w:oddHBand="0" w:evenHBand="0" w:firstRowFirstColumn="0" w:firstRowLastColumn="0" w:lastRowFirstColumn="0" w:lastRowLastColumn="0"/>
            <w:tcW w:w="0" w:type="auto"/>
            <w:hideMark/>
          </w:tcPr>
          <w:p w14:paraId="79794449" w14:textId="77777777" w:rsidR="00041A02" w:rsidRPr="0012193C" w:rsidRDefault="00041A02" w:rsidP="00041A02">
            <w:pPr>
              <w:spacing w:after="200" w:line="360" w:lineRule="auto"/>
              <w:jc w:val="both"/>
              <w:rPr>
                <w:rFonts w:ascii="Arial" w:hAnsi="Arial" w:cs="Arial"/>
                <w:sz w:val="24"/>
                <w:szCs w:val="24"/>
              </w:rPr>
            </w:pPr>
            <w:r w:rsidRPr="0012193C">
              <w:rPr>
                <w:rFonts w:ascii="Arial" w:hAnsi="Arial" w:cs="Arial"/>
                <w:sz w:val="24"/>
                <w:szCs w:val="24"/>
              </w:rPr>
              <w:t>Staff Stability</w:t>
            </w:r>
          </w:p>
        </w:tc>
        <w:tc>
          <w:tcPr>
            <w:tcW w:w="0" w:type="auto"/>
            <w:hideMark/>
          </w:tcPr>
          <w:p w14:paraId="3C3DA8C5" w14:textId="77777777" w:rsidR="00041A02" w:rsidRPr="0012193C" w:rsidRDefault="00041A02" w:rsidP="00041A02">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2193C">
              <w:rPr>
                <w:rFonts w:ascii="Arial" w:hAnsi="Arial" w:cs="Arial"/>
                <w:sz w:val="24"/>
                <w:szCs w:val="24"/>
              </w:rPr>
              <w:t>Maintaining staff stability while managing turnover and ensuring the right skills are onboard is crucial for operational continuity.</w:t>
            </w:r>
          </w:p>
        </w:tc>
      </w:tr>
      <w:tr w:rsidR="00041A02" w:rsidRPr="0012193C" w14:paraId="50C7F6DC" w14:textId="77777777" w:rsidTr="004526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BBAD18" w14:textId="77777777" w:rsidR="00041A02" w:rsidRPr="0012193C" w:rsidRDefault="00041A02" w:rsidP="00041A02">
            <w:pPr>
              <w:spacing w:after="200" w:line="360" w:lineRule="auto"/>
              <w:jc w:val="both"/>
              <w:rPr>
                <w:rFonts w:ascii="Arial" w:hAnsi="Arial" w:cs="Arial"/>
                <w:sz w:val="24"/>
                <w:szCs w:val="24"/>
              </w:rPr>
            </w:pPr>
            <w:r w:rsidRPr="0012193C">
              <w:rPr>
                <w:rFonts w:ascii="Arial" w:hAnsi="Arial" w:cs="Arial"/>
                <w:sz w:val="24"/>
                <w:szCs w:val="24"/>
              </w:rPr>
              <w:t>Segment Demand Alignment</w:t>
            </w:r>
          </w:p>
        </w:tc>
        <w:tc>
          <w:tcPr>
            <w:tcW w:w="0" w:type="auto"/>
            <w:hideMark/>
          </w:tcPr>
          <w:p w14:paraId="3CEC500E" w14:textId="77777777" w:rsidR="00041A02" w:rsidRPr="0012193C" w:rsidRDefault="00041A02" w:rsidP="00041A02">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2193C">
              <w:rPr>
                <w:rFonts w:ascii="Arial" w:hAnsi="Arial" w:cs="Arial"/>
                <w:sz w:val="24"/>
                <w:szCs w:val="24"/>
              </w:rPr>
              <w:t>Ensure a better alignment between product offerings and market demand in all segments (quality, customer relations, and price).</w:t>
            </w:r>
          </w:p>
        </w:tc>
      </w:tr>
    </w:tbl>
    <w:p w14:paraId="22564498" w14:textId="77777777" w:rsidR="00041A02" w:rsidRPr="00041A02" w:rsidRDefault="00041A02" w:rsidP="00041A02">
      <w:pPr>
        <w:spacing w:line="360" w:lineRule="auto"/>
        <w:jc w:val="both"/>
        <w:rPr>
          <w:rFonts w:ascii="Arial" w:hAnsi="Arial" w:cs="Arial"/>
          <w:sz w:val="24"/>
          <w:szCs w:val="24"/>
          <w:lang w:val="en-IN"/>
        </w:rPr>
      </w:pPr>
    </w:p>
    <w:p w14:paraId="6BC25CD0" w14:textId="77777777" w:rsidR="00D57A4C" w:rsidRDefault="00D57A4C" w:rsidP="00041A02">
      <w:pPr>
        <w:pStyle w:val="Heading2"/>
        <w:spacing w:before="240" w:after="240" w:line="360" w:lineRule="auto"/>
        <w:jc w:val="both"/>
        <w:rPr>
          <w:rFonts w:ascii="Arial" w:hAnsi="Arial" w:cs="Arial"/>
          <w:b/>
          <w:bCs/>
          <w:color w:val="auto"/>
          <w:sz w:val="24"/>
          <w:szCs w:val="24"/>
        </w:rPr>
      </w:pPr>
      <w:bookmarkStart w:id="72" w:name="_Toc186021658"/>
    </w:p>
    <w:p w14:paraId="4471BF4B" w14:textId="77777777" w:rsidR="00D57A4C" w:rsidRDefault="00D57A4C" w:rsidP="00041A02">
      <w:pPr>
        <w:pStyle w:val="Heading2"/>
        <w:spacing w:before="240" w:after="240" w:line="360" w:lineRule="auto"/>
        <w:jc w:val="both"/>
        <w:rPr>
          <w:rFonts w:ascii="Arial" w:hAnsi="Arial" w:cs="Arial"/>
          <w:b/>
          <w:bCs/>
          <w:color w:val="auto"/>
          <w:sz w:val="24"/>
          <w:szCs w:val="24"/>
        </w:rPr>
      </w:pPr>
    </w:p>
    <w:p w14:paraId="409A77FF" w14:textId="77777777" w:rsidR="00D57A4C" w:rsidRDefault="00D57A4C" w:rsidP="00041A02">
      <w:pPr>
        <w:pStyle w:val="Heading2"/>
        <w:spacing w:before="240" w:after="240" w:line="360" w:lineRule="auto"/>
        <w:jc w:val="both"/>
        <w:rPr>
          <w:rFonts w:ascii="Arial" w:hAnsi="Arial" w:cs="Arial"/>
          <w:b/>
          <w:bCs/>
          <w:color w:val="auto"/>
          <w:sz w:val="24"/>
          <w:szCs w:val="24"/>
        </w:rPr>
      </w:pPr>
    </w:p>
    <w:p w14:paraId="1F142323" w14:textId="77777777" w:rsidR="00D57A4C" w:rsidRDefault="00D57A4C" w:rsidP="00041A02">
      <w:pPr>
        <w:pStyle w:val="Heading2"/>
        <w:spacing w:before="240" w:after="240" w:line="360" w:lineRule="auto"/>
        <w:jc w:val="both"/>
        <w:rPr>
          <w:rFonts w:ascii="Arial" w:hAnsi="Arial" w:cs="Arial"/>
          <w:b/>
          <w:bCs/>
          <w:color w:val="auto"/>
          <w:sz w:val="24"/>
          <w:szCs w:val="24"/>
        </w:rPr>
      </w:pPr>
    </w:p>
    <w:p w14:paraId="00F702C2" w14:textId="77777777" w:rsidR="00D57A4C" w:rsidRDefault="00D57A4C" w:rsidP="00041A02">
      <w:pPr>
        <w:pStyle w:val="Heading2"/>
        <w:spacing w:before="240" w:after="240" w:line="360" w:lineRule="auto"/>
        <w:jc w:val="both"/>
        <w:rPr>
          <w:rFonts w:ascii="Arial" w:hAnsi="Arial" w:cs="Arial"/>
          <w:b/>
          <w:bCs/>
          <w:color w:val="auto"/>
          <w:sz w:val="24"/>
          <w:szCs w:val="24"/>
        </w:rPr>
      </w:pPr>
    </w:p>
    <w:p w14:paraId="6292398F" w14:textId="6294C92F" w:rsidR="00041A02" w:rsidRPr="00041A02" w:rsidRDefault="00041A02" w:rsidP="00041A02">
      <w:pPr>
        <w:pStyle w:val="Heading2"/>
        <w:spacing w:before="240" w:after="240" w:line="360" w:lineRule="auto"/>
        <w:jc w:val="both"/>
        <w:rPr>
          <w:rFonts w:ascii="Arial" w:hAnsi="Arial" w:cs="Arial"/>
          <w:b/>
          <w:bCs/>
          <w:color w:val="auto"/>
          <w:sz w:val="24"/>
          <w:szCs w:val="24"/>
        </w:rPr>
      </w:pPr>
      <w:r w:rsidRPr="00041A02">
        <w:rPr>
          <w:rFonts w:ascii="Arial" w:hAnsi="Arial" w:cs="Arial"/>
          <w:b/>
          <w:bCs/>
          <w:color w:val="auto"/>
          <w:sz w:val="24"/>
          <w:szCs w:val="24"/>
        </w:rPr>
        <w:t>3.6- Year 6- Consumer Preferences for Men's and Women's Sneakers"</w:t>
      </w:r>
      <w:bookmarkEnd w:id="72"/>
      <w:r w:rsidRPr="00041A02">
        <w:rPr>
          <w:rFonts w:ascii="Arial" w:hAnsi="Arial" w:cs="Arial"/>
          <w:b/>
          <w:bCs/>
          <w:color w:val="auto"/>
          <w:sz w:val="24"/>
          <w:szCs w:val="24"/>
        </w:rPr>
        <w:t>- 2029</w:t>
      </w:r>
    </w:p>
    <w:p w14:paraId="1EB70196" w14:textId="77777777" w:rsidR="00041A02" w:rsidRPr="00041A02" w:rsidRDefault="00041A02" w:rsidP="00041A02">
      <w:pPr>
        <w:pStyle w:val="Heading3"/>
        <w:spacing w:before="240" w:after="240" w:line="360" w:lineRule="auto"/>
        <w:jc w:val="both"/>
        <w:rPr>
          <w:rFonts w:ascii="Arial" w:hAnsi="Arial" w:cs="Arial"/>
          <w:b/>
          <w:bCs/>
          <w:color w:val="auto"/>
        </w:rPr>
      </w:pPr>
      <w:bookmarkStart w:id="73" w:name="_Toc186021659"/>
      <w:r w:rsidRPr="00041A02">
        <w:rPr>
          <w:rFonts w:ascii="Arial" w:hAnsi="Arial" w:cs="Arial"/>
          <w:b/>
          <w:bCs/>
          <w:color w:val="auto"/>
        </w:rPr>
        <w:t>Decisions Made</w:t>
      </w:r>
      <w:bookmarkEnd w:id="73"/>
      <w:r w:rsidRPr="00041A02">
        <w:rPr>
          <w:rFonts w:ascii="Arial" w:hAnsi="Arial" w:cs="Arial"/>
          <w:b/>
          <w:bCs/>
          <w:color w:val="auto"/>
        </w:rPr>
        <w:t xml:space="preserve"> </w:t>
      </w:r>
    </w:p>
    <w:p w14:paraId="2A72A27B" w14:textId="7798048B" w:rsidR="00041A02" w:rsidRPr="00041A02" w:rsidRDefault="00041A02" w:rsidP="00041A02">
      <w:pPr>
        <w:spacing w:before="240" w:after="240" w:line="360" w:lineRule="auto"/>
        <w:jc w:val="both"/>
        <w:rPr>
          <w:rFonts w:ascii="Arial" w:hAnsi="Arial" w:cs="Arial"/>
          <w:b/>
          <w:bCs/>
          <w:sz w:val="24"/>
          <w:szCs w:val="24"/>
        </w:rPr>
      </w:pPr>
      <w:r w:rsidRPr="00041A02">
        <w:rPr>
          <w:rFonts w:ascii="Arial" w:hAnsi="Arial" w:cs="Arial"/>
          <w:b/>
          <w:bCs/>
          <w:sz w:val="24"/>
          <w:szCs w:val="24"/>
        </w:rPr>
        <w:t>3.6.1 Market</w:t>
      </w:r>
    </w:p>
    <w:p w14:paraId="0AD0089A" w14:textId="77777777" w:rsidR="00041A02" w:rsidRDefault="00041A02" w:rsidP="006804D2">
      <w:pPr>
        <w:spacing w:before="240" w:after="240" w:line="360" w:lineRule="auto"/>
        <w:jc w:val="center"/>
        <w:rPr>
          <w:rFonts w:ascii="Arial" w:hAnsi="Arial" w:cs="Arial"/>
          <w:b/>
          <w:bCs/>
          <w:sz w:val="24"/>
          <w:szCs w:val="24"/>
        </w:rPr>
      </w:pPr>
      <w:r w:rsidRPr="00041A02">
        <w:rPr>
          <w:rFonts w:ascii="Arial" w:hAnsi="Arial" w:cs="Arial"/>
          <w:noProof/>
          <w:sz w:val="24"/>
          <w:szCs w:val="24"/>
          <w14:ligatures w14:val="standardContextual"/>
        </w:rPr>
        <w:drawing>
          <wp:inline distT="0" distB="0" distL="0" distR="0" wp14:anchorId="4362A787" wp14:editId="4B6CFECD">
            <wp:extent cx="4143375" cy="2953979"/>
            <wp:effectExtent l="19050" t="19050" r="9525" b="18415"/>
            <wp:docPr id="1329152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52306" name=""/>
                    <pic:cNvPicPr/>
                  </pic:nvPicPr>
                  <pic:blipFill>
                    <a:blip r:embed="rId41"/>
                    <a:stretch>
                      <a:fillRect/>
                    </a:stretch>
                  </pic:blipFill>
                  <pic:spPr>
                    <a:xfrm>
                      <a:off x="0" y="0"/>
                      <a:ext cx="4150785" cy="2959262"/>
                    </a:xfrm>
                    <a:prstGeom prst="rect">
                      <a:avLst/>
                    </a:prstGeom>
                    <a:ln>
                      <a:solidFill>
                        <a:schemeClr val="tx1"/>
                      </a:solidFill>
                    </a:ln>
                  </pic:spPr>
                </pic:pic>
              </a:graphicData>
            </a:graphic>
          </wp:inline>
        </w:drawing>
      </w:r>
    </w:p>
    <w:p w14:paraId="07516A50" w14:textId="00FC6691" w:rsidR="00715846" w:rsidRPr="00715846" w:rsidRDefault="00715846" w:rsidP="00715846">
      <w:pPr>
        <w:pStyle w:val="dgfds"/>
        <w:rPr>
          <w:b/>
          <w:bCs/>
        </w:rPr>
      </w:pPr>
      <w:bookmarkStart w:id="74" w:name="_Toc186800818"/>
      <w:r w:rsidRPr="00715846">
        <w:rPr>
          <w:b/>
          <w:bCs/>
        </w:rPr>
        <w:t xml:space="preserve">Figure </w:t>
      </w:r>
      <w:r w:rsidR="006804D2">
        <w:rPr>
          <w:b/>
          <w:bCs/>
        </w:rPr>
        <w:t>31</w:t>
      </w:r>
      <w:r w:rsidRPr="00715846">
        <w:rPr>
          <w:b/>
          <w:bCs/>
        </w:rPr>
        <w:t xml:space="preserve">: </w:t>
      </w:r>
      <w:r>
        <w:rPr>
          <w:b/>
          <w:bCs/>
        </w:rPr>
        <w:t>Market of Men’s sneakers- 2029</w:t>
      </w:r>
      <w:bookmarkEnd w:id="74"/>
    </w:p>
    <w:p w14:paraId="4EA0BBCC" w14:textId="708739A3" w:rsidR="00715846" w:rsidRDefault="00715846" w:rsidP="00715846">
      <w:pPr>
        <w:spacing w:before="240" w:after="240" w:line="360" w:lineRule="auto"/>
        <w:jc w:val="center"/>
        <w:rPr>
          <w:rFonts w:ascii="Arial" w:hAnsi="Arial" w:cs="Arial"/>
          <w:i/>
          <w:iCs/>
          <w:sz w:val="24"/>
          <w:szCs w:val="24"/>
        </w:rPr>
      </w:pPr>
      <w:r w:rsidRPr="00715846">
        <w:rPr>
          <w:rFonts w:ascii="Arial" w:hAnsi="Arial" w:cs="Arial"/>
          <w:i/>
          <w:iCs/>
          <w:sz w:val="24"/>
          <w:szCs w:val="24"/>
        </w:rPr>
        <w:t>(Source: Edumundo, 2024)</w:t>
      </w:r>
    </w:p>
    <w:p w14:paraId="4BC725CE" w14:textId="7A2967A9" w:rsidR="006804D2" w:rsidRDefault="006804D2" w:rsidP="00715846">
      <w:pPr>
        <w:spacing w:before="240" w:after="240" w:line="360" w:lineRule="auto"/>
        <w:jc w:val="center"/>
        <w:rPr>
          <w:rFonts w:ascii="Arial" w:hAnsi="Arial" w:cs="Arial"/>
          <w:i/>
          <w:iCs/>
          <w:sz w:val="24"/>
          <w:szCs w:val="24"/>
        </w:rPr>
      </w:pPr>
      <w:r>
        <w:rPr>
          <w:noProof/>
        </w:rPr>
        <w:lastRenderedPageBreak/>
        <w:drawing>
          <wp:inline distT="0" distB="0" distL="0" distR="0" wp14:anchorId="217AA7AC" wp14:editId="28DEAC76">
            <wp:extent cx="3743325" cy="2734486"/>
            <wp:effectExtent l="19050" t="19050" r="9525" b="27940"/>
            <wp:docPr id="1671870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870907" name=""/>
                    <pic:cNvPicPr/>
                  </pic:nvPicPr>
                  <pic:blipFill>
                    <a:blip r:embed="rId42"/>
                    <a:stretch>
                      <a:fillRect/>
                    </a:stretch>
                  </pic:blipFill>
                  <pic:spPr>
                    <a:xfrm>
                      <a:off x="0" y="0"/>
                      <a:ext cx="3746045" cy="2736473"/>
                    </a:xfrm>
                    <a:prstGeom prst="rect">
                      <a:avLst/>
                    </a:prstGeom>
                    <a:ln>
                      <a:solidFill>
                        <a:schemeClr val="tx1"/>
                      </a:solidFill>
                    </a:ln>
                  </pic:spPr>
                </pic:pic>
              </a:graphicData>
            </a:graphic>
          </wp:inline>
        </w:drawing>
      </w:r>
    </w:p>
    <w:p w14:paraId="4FEA289C" w14:textId="7B47A720" w:rsidR="006804D2" w:rsidRPr="006804D2" w:rsidRDefault="006804D2" w:rsidP="006804D2">
      <w:pPr>
        <w:pStyle w:val="dgfds"/>
        <w:rPr>
          <w:b/>
          <w:bCs/>
        </w:rPr>
      </w:pPr>
      <w:bookmarkStart w:id="75" w:name="_Toc186800819"/>
      <w:r w:rsidRPr="006804D2">
        <w:rPr>
          <w:b/>
          <w:bCs/>
        </w:rPr>
        <w:t>Figure 32: Market of Women’s sneakers- 2029</w:t>
      </w:r>
      <w:bookmarkEnd w:id="75"/>
    </w:p>
    <w:p w14:paraId="4BC7ED5F" w14:textId="11BF36D2" w:rsidR="006804D2" w:rsidRDefault="006804D2" w:rsidP="006804D2">
      <w:pPr>
        <w:spacing w:before="240" w:after="240" w:line="360" w:lineRule="auto"/>
        <w:jc w:val="center"/>
        <w:rPr>
          <w:rFonts w:ascii="Arial" w:hAnsi="Arial" w:cs="Arial"/>
          <w:i/>
          <w:iCs/>
          <w:sz w:val="24"/>
          <w:szCs w:val="24"/>
        </w:rPr>
      </w:pPr>
      <w:r w:rsidRPr="00715846">
        <w:rPr>
          <w:rFonts w:ascii="Arial" w:hAnsi="Arial" w:cs="Arial"/>
          <w:i/>
          <w:iCs/>
          <w:sz w:val="24"/>
          <w:szCs w:val="24"/>
        </w:rPr>
        <w:t>(Source: Edumundo, 2024)</w:t>
      </w:r>
    </w:p>
    <w:p w14:paraId="04652273" w14:textId="3AF7E2BC" w:rsidR="006804D2" w:rsidRDefault="006804D2" w:rsidP="006804D2">
      <w:pPr>
        <w:spacing w:before="240" w:after="240" w:line="360" w:lineRule="auto"/>
        <w:jc w:val="center"/>
        <w:rPr>
          <w:rFonts w:ascii="Arial" w:hAnsi="Arial" w:cs="Arial"/>
          <w:i/>
          <w:iCs/>
          <w:sz w:val="24"/>
          <w:szCs w:val="24"/>
        </w:rPr>
      </w:pPr>
      <w:r>
        <w:rPr>
          <w:noProof/>
        </w:rPr>
        <w:drawing>
          <wp:inline distT="0" distB="0" distL="0" distR="0" wp14:anchorId="52C21F63" wp14:editId="3045FDB0">
            <wp:extent cx="4591050" cy="3257164"/>
            <wp:effectExtent l="19050" t="19050" r="19050" b="19685"/>
            <wp:docPr id="152038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8130" name=""/>
                    <pic:cNvPicPr/>
                  </pic:nvPicPr>
                  <pic:blipFill>
                    <a:blip r:embed="rId43"/>
                    <a:stretch>
                      <a:fillRect/>
                    </a:stretch>
                  </pic:blipFill>
                  <pic:spPr>
                    <a:xfrm>
                      <a:off x="0" y="0"/>
                      <a:ext cx="4597405" cy="3261672"/>
                    </a:xfrm>
                    <a:prstGeom prst="rect">
                      <a:avLst/>
                    </a:prstGeom>
                    <a:ln>
                      <a:solidFill>
                        <a:schemeClr val="tx1"/>
                      </a:solidFill>
                    </a:ln>
                  </pic:spPr>
                </pic:pic>
              </a:graphicData>
            </a:graphic>
          </wp:inline>
        </w:drawing>
      </w:r>
    </w:p>
    <w:p w14:paraId="1F3F7969" w14:textId="0F7DAB84" w:rsidR="006804D2" w:rsidRPr="006804D2" w:rsidRDefault="006804D2" w:rsidP="006804D2">
      <w:pPr>
        <w:pStyle w:val="dgfds"/>
        <w:rPr>
          <w:b/>
          <w:bCs/>
        </w:rPr>
      </w:pPr>
      <w:bookmarkStart w:id="76" w:name="_Toc186800820"/>
      <w:r w:rsidRPr="006804D2">
        <w:rPr>
          <w:b/>
          <w:bCs/>
        </w:rPr>
        <w:t>Figure 33: Market of Kid’s sneakers- 2029</w:t>
      </w:r>
      <w:bookmarkEnd w:id="76"/>
    </w:p>
    <w:p w14:paraId="2D292A10" w14:textId="5DC12405" w:rsidR="006804D2" w:rsidRPr="00715846" w:rsidRDefault="006804D2" w:rsidP="006804D2">
      <w:pPr>
        <w:spacing w:before="240" w:after="240" w:line="360" w:lineRule="auto"/>
        <w:jc w:val="center"/>
        <w:rPr>
          <w:rFonts w:ascii="Arial" w:hAnsi="Arial" w:cs="Arial"/>
          <w:i/>
          <w:iCs/>
          <w:sz w:val="24"/>
          <w:szCs w:val="24"/>
        </w:rPr>
      </w:pPr>
      <w:r w:rsidRPr="00715846">
        <w:rPr>
          <w:rFonts w:ascii="Arial" w:hAnsi="Arial" w:cs="Arial"/>
          <w:i/>
          <w:iCs/>
          <w:sz w:val="24"/>
          <w:szCs w:val="24"/>
        </w:rPr>
        <w:t>(Source: Edumundo, 2024)</w:t>
      </w:r>
    </w:p>
    <w:p w14:paraId="69E6AD19" w14:textId="77777777" w:rsidR="00041A02" w:rsidRPr="00041A02" w:rsidRDefault="00041A02" w:rsidP="00041A02">
      <w:pPr>
        <w:spacing w:before="240" w:after="240" w:line="360" w:lineRule="auto"/>
        <w:jc w:val="both"/>
        <w:rPr>
          <w:rFonts w:ascii="Arial" w:hAnsi="Arial" w:cs="Arial"/>
          <w:sz w:val="24"/>
          <w:szCs w:val="24"/>
        </w:rPr>
      </w:pPr>
      <w:r w:rsidRPr="00041A02">
        <w:rPr>
          <w:rFonts w:ascii="Arial" w:hAnsi="Arial" w:cs="Arial"/>
          <w:sz w:val="24"/>
          <w:szCs w:val="24"/>
        </w:rPr>
        <w:t>For this segment, in 2029, the company reached 2048 own sales for quality, and 6684 customer relationship with six competitors. The total pricing segment appears at 339,570 but the company has unrealized quality need of 58, 545 and customer relation need of 74, 052. In customer relationships, especially in sales volume, the company has a good performance; however, the company’s market share in the quality type is relatively small, and the price has a large gap with the demands of the market.</w:t>
      </w:r>
    </w:p>
    <w:p w14:paraId="518B77EA" w14:textId="77777777" w:rsidR="00041A02" w:rsidRPr="00041A02" w:rsidRDefault="00041A02" w:rsidP="00041A02">
      <w:pPr>
        <w:spacing w:before="240" w:after="240" w:line="360" w:lineRule="auto"/>
        <w:jc w:val="both"/>
        <w:rPr>
          <w:rFonts w:ascii="Arial" w:hAnsi="Arial" w:cs="Arial"/>
          <w:b/>
          <w:bCs/>
          <w:sz w:val="24"/>
          <w:szCs w:val="24"/>
        </w:rPr>
      </w:pPr>
      <w:r w:rsidRPr="00041A02">
        <w:rPr>
          <w:rFonts w:ascii="Arial" w:hAnsi="Arial" w:cs="Arial"/>
          <w:b/>
          <w:bCs/>
          <w:sz w:val="24"/>
          <w:szCs w:val="24"/>
        </w:rPr>
        <w:lastRenderedPageBreak/>
        <w:t>3.6.2 Balance Sheet</w:t>
      </w:r>
    </w:p>
    <w:p w14:paraId="6E84320F" w14:textId="77777777" w:rsidR="00041A02" w:rsidRDefault="00041A02" w:rsidP="00041A02">
      <w:pPr>
        <w:spacing w:before="240" w:after="240" w:line="360" w:lineRule="auto"/>
        <w:jc w:val="both"/>
        <w:rPr>
          <w:rFonts w:ascii="Arial" w:hAnsi="Arial" w:cs="Arial"/>
          <w:b/>
          <w:bCs/>
          <w:sz w:val="24"/>
          <w:szCs w:val="24"/>
        </w:rPr>
      </w:pPr>
      <w:r w:rsidRPr="00041A02">
        <w:rPr>
          <w:rFonts w:ascii="Arial" w:hAnsi="Arial" w:cs="Arial"/>
          <w:noProof/>
          <w:sz w:val="24"/>
          <w:szCs w:val="24"/>
          <w14:ligatures w14:val="standardContextual"/>
        </w:rPr>
        <w:drawing>
          <wp:inline distT="0" distB="0" distL="0" distR="0" wp14:anchorId="332DB254" wp14:editId="7B1F21FE">
            <wp:extent cx="5731510" cy="2585085"/>
            <wp:effectExtent l="19050" t="19050" r="21590" b="24765"/>
            <wp:docPr id="515629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29104" name=""/>
                    <pic:cNvPicPr/>
                  </pic:nvPicPr>
                  <pic:blipFill>
                    <a:blip r:embed="rId44"/>
                    <a:stretch>
                      <a:fillRect/>
                    </a:stretch>
                  </pic:blipFill>
                  <pic:spPr>
                    <a:xfrm>
                      <a:off x="0" y="0"/>
                      <a:ext cx="5731510" cy="2585085"/>
                    </a:xfrm>
                    <a:prstGeom prst="rect">
                      <a:avLst/>
                    </a:prstGeom>
                    <a:ln>
                      <a:solidFill>
                        <a:schemeClr val="tx1"/>
                      </a:solidFill>
                    </a:ln>
                  </pic:spPr>
                </pic:pic>
              </a:graphicData>
            </a:graphic>
          </wp:inline>
        </w:drawing>
      </w:r>
    </w:p>
    <w:p w14:paraId="48C36F6A" w14:textId="560D7311" w:rsidR="00715846" w:rsidRPr="00715846" w:rsidRDefault="00715846" w:rsidP="00715846">
      <w:pPr>
        <w:pStyle w:val="dgfds"/>
        <w:rPr>
          <w:b/>
          <w:bCs/>
        </w:rPr>
      </w:pPr>
      <w:bookmarkStart w:id="77" w:name="_Toc186800821"/>
      <w:r w:rsidRPr="00715846">
        <w:rPr>
          <w:b/>
          <w:bCs/>
        </w:rPr>
        <w:t xml:space="preserve">Figure </w:t>
      </w:r>
      <w:r w:rsidR="006804D2">
        <w:rPr>
          <w:b/>
          <w:bCs/>
        </w:rPr>
        <w:t>34</w:t>
      </w:r>
      <w:r w:rsidRPr="00715846">
        <w:rPr>
          <w:b/>
          <w:bCs/>
        </w:rPr>
        <w:t>:</w:t>
      </w:r>
      <w:r>
        <w:rPr>
          <w:b/>
          <w:bCs/>
        </w:rPr>
        <w:t xml:space="preserve"> Balance Sheet- 2029</w:t>
      </w:r>
      <w:bookmarkEnd w:id="77"/>
    </w:p>
    <w:p w14:paraId="251C4658" w14:textId="76641DA5" w:rsidR="00715846" w:rsidRPr="00715846" w:rsidRDefault="00715846" w:rsidP="00715846">
      <w:pPr>
        <w:spacing w:before="240" w:after="240" w:line="360" w:lineRule="auto"/>
        <w:jc w:val="center"/>
        <w:rPr>
          <w:rFonts w:ascii="Arial" w:hAnsi="Arial" w:cs="Arial"/>
          <w:i/>
          <w:iCs/>
          <w:sz w:val="24"/>
          <w:szCs w:val="24"/>
        </w:rPr>
      </w:pPr>
      <w:r w:rsidRPr="00715846">
        <w:rPr>
          <w:rFonts w:ascii="Arial" w:hAnsi="Arial" w:cs="Arial"/>
          <w:i/>
          <w:iCs/>
          <w:sz w:val="24"/>
          <w:szCs w:val="24"/>
        </w:rPr>
        <w:t>(Source: Edumundo, 2024)</w:t>
      </w:r>
    </w:p>
    <w:p w14:paraId="6081526C" w14:textId="25578EFE" w:rsidR="00041A02" w:rsidRPr="00041A02" w:rsidRDefault="00041A02" w:rsidP="00041A02">
      <w:pPr>
        <w:spacing w:before="240" w:after="240" w:line="360" w:lineRule="auto"/>
        <w:jc w:val="both"/>
        <w:rPr>
          <w:rFonts w:ascii="Arial" w:hAnsi="Arial" w:cs="Arial"/>
          <w:sz w:val="24"/>
          <w:szCs w:val="24"/>
        </w:rPr>
      </w:pPr>
      <w:r w:rsidRPr="00041A02">
        <w:rPr>
          <w:rFonts w:ascii="Arial" w:hAnsi="Arial" w:cs="Arial"/>
          <w:sz w:val="24"/>
          <w:szCs w:val="24"/>
        </w:rPr>
        <w:t>For the year ending in 2029, plant and property had reduced to £1,538,750. Stocks also rose to £116,226 while stocks in transit were £43,100. Trade receivables increased to £191,840 while cash increased to £4,090,816. Fixed loan facilities reduced to £200 000 while sundry credits rose to £179,978. Equity and reserves exhibited a retained earning negative figure of £-749, 246</w:t>
      </w:r>
      <w:r w:rsidR="00742037">
        <w:rPr>
          <w:rFonts w:ascii="Arial" w:hAnsi="Arial" w:cs="Arial"/>
          <w:sz w:val="24"/>
          <w:szCs w:val="24"/>
        </w:rPr>
        <w:t xml:space="preserve"> (Edumundo, 2024).</w:t>
      </w:r>
    </w:p>
    <w:p w14:paraId="5C43E581" w14:textId="77777777" w:rsidR="00041A02" w:rsidRPr="00041A02" w:rsidRDefault="00041A02" w:rsidP="00041A02">
      <w:pPr>
        <w:spacing w:before="240" w:after="240" w:line="360" w:lineRule="auto"/>
        <w:jc w:val="both"/>
        <w:rPr>
          <w:rFonts w:ascii="Arial" w:hAnsi="Arial" w:cs="Arial"/>
          <w:b/>
          <w:bCs/>
          <w:sz w:val="24"/>
          <w:szCs w:val="24"/>
        </w:rPr>
      </w:pPr>
      <w:r w:rsidRPr="00041A02">
        <w:rPr>
          <w:rFonts w:ascii="Arial" w:hAnsi="Arial" w:cs="Arial"/>
          <w:b/>
          <w:bCs/>
          <w:sz w:val="24"/>
          <w:szCs w:val="24"/>
        </w:rPr>
        <w:t>3.6.3 Inventory</w:t>
      </w:r>
    </w:p>
    <w:p w14:paraId="33C871C3" w14:textId="77777777" w:rsidR="00041A02" w:rsidRDefault="00041A02" w:rsidP="00041A02">
      <w:pPr>
        <w:spacing w:before="240" w:after="240" w:line="360" w:lineRule="auto"/>
        <w:jc w:val="both"/>
        <w:rPr>
          <w:rFonts w:ascii="Arial" w:hAnsi="Arial" w:cs="Arial"/>
          <w:b/>
          <w:bCs/>
          <w:sz w:val="24"/>
          <w:szCs w:val="24"/>
        </w:rPr>
      </w:pPr>
      <w:r w:rsidRPr="00041A02">
        <w:rPr>
          <w:rFonts w:ascii="Arial" w:hAnsi="Arial" w:cs="Arial"/>
          <w:noProof/>
          <w:sz w:val="24"/>
          <w:szCs w:val="24"/>
          <w14:ligatures w14:val="standardContextual"/>
        </w:rPr>
        <w:drawing>
          <wp:inline distT="0" distB="0" distL="0" distR="0" wp14:anchorId="74681989" wp14:editId="52453649">
            <wp:extent cx="5731510" cy="2929255"/>
            <wp:effectExtent l="19050" t="19050" r="21590" b="23495"/>
            <wp:docPr id="991487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87279" name=""/>
                    <pic:cNvPicPr/>
                  </pic:nvPicPr>
                  <pic:blipFill>
                    <a:blip r:embed="rId45"/>
                    <a:stretch>
                      <a:fillRect/>
                    </a:stretch>
                  </pic:blipFill>
                  <pic:spPr>
                    <a:xfrm>
                      <a:off x="0" y="0"/>
                      <a:ext cx="5731510" cy="2929255"/>
                    </a:xfrm>
                    <a:prstGeom prst="rect">
                      <a:avLst/>
                    </a:prstGeom>
                    <a:ln>
                      <a:solidFill>
                        <a:schemeClr val="tx1"/>
                      </a:solidFill>
                    </a:ln>
                  </pic:spPr>
                </pic:pic>
              </a:graphicData>
            </a:graphic>
          </wp:inline>
        </w:drawing>
      </w:r>
    </w:p>
    <w:p w14:paraId="2C1551DB" w14:textId="1C1F3D8F" w:rsidR="00715846" w:rsidRPr="00715846" w:rsidRDefault="00715846" w:rsidP="00715846">
      <w:pPr>
        <w:pStyle w:val="dgfds"/>
        <w:rPr>
          <w:b/>
          <w:bCs/>
        </w:rPr>
      </w:pPr>
      <w:bookmarkStart w:id="78" w:name="_Toc186800822"/>
      <w:r w:rsidRPr="00715846">
        <w:rPr>
          <w:b/>
          <w:bCs/>
        </w:rPr>
        <w:t xml:space="preserve">Figure </w:t>
      </w:r>
      <w:r w:rsidR="006804D2">
        <w:rPr>
          <w:b/>
          <w:bCs/>
        </w:rPr>
        <w:t>35</w:t>
      </w:r>
      <w:r w:rsidRPr="00715846">
        <w:rPr>
          <w:b/>
          <w:bCs/>
        </w:rPr>
        <w:t xml:space="preserve">: </w:t>
      </w:r>
      <w:r>
        <w:rPr>
          <w:b/>
          <w:bCs/>
        </w:rPr>
        <w:t>Inventory- 2029</w:t>
      </w:r>
      <w:bookmarkEnd w:id="78"/>
    </w:p>
    <w:p w14:paraId="750A6D70" w14:textId="3F843D14" w:rsidR="00715846" w:rsidRPr="00715846" w:rsidRDefault="00715846" w:rsidP="00715846">
      <w:pPr>
        <w:spacing w:before="240" w:after="240" w:line="360" w:lineRule="auto"/>
        <w:jc w:val="center"/>
        <w:rPr>
          <w:rFonts w:ascii="Arial" w:hAnsi="Arial" w:cs="Arial"/>
          <w:i/>
          <w:iCs/>
          <w:sz w:val="24"/>
          <w:szCs w:val="24"/>
        </w:rPr>
      </w:pPr>
      <w:r w:rsidRPr="00715846">
        <w:rPr>
          <w:rFonts w:ascii="Arial" w:hAnsi="Arial" w:cs="Arial"/>
          <w:i/>
          <w:iCs/>
          <w:sz w:val="24"/>
          <w:szCs w:val="24"/>
        </w:rPr>
        <w:t>(Source: Edumundo, 2024)</w:t>
      </w:r>
    </w:p>
    <w:p w14:paraId="2BC10EE6" w14:textId="77777777" w:rsidR="00041A02" w:rsidRPr="00041A02" w:rsidRDefault="00041A02" w:rsidP="00041A02">
      <w:pPr>
        <w:spacing w:before="240" w:after="240" w:line="360" w:lineRule="auto"/>
        <w:jc w:val="both"/>
        <w:rPr>
          <w:rFonts w:ascii="Arial" w:hAnsi="Arial" w:cs="Arial"/>
          <w:sz w:val="24"/>
          <w:szCs w:val="24"/>
        </w:rPr>
      </w:pPr>
      <w:r w:rsidRPr="00041A02">
        <w:rPr>
          <w:rFonts w:ascii="Arial" w:hAnsi="Arial" w:cs="Arial"/>
          <w:sz w:val="24"/>
          <w:szCs w:val="24"/>
        </w:rPr>
        <w:lastRenderedPageBreak/>
        <w:t xml:space="preserve">Inventory management for the year 2029 is also done in relation to the trends registered in the previous years and it means getting the inventories in good time to enable the organization be ready for the increased demand for the products. </w:t>
      </w:r>
    </w:p>
    <w:p w14:paraId="286544DB" w14:textId="77777777" w:rsidR="00041A02" w:rsidRPr="00041A02" w:rsidRDefault="00041A02" w:rsidP="00041A02">
      <w:pPr>
        <w:spacing w:before="240" w:after="240" w:line="360" w:lineRule="auto"/>
        <w:jc w:val="both"/>
        <w:rPr>
          <w:rFonts w:ascii="Arial" w:hAnsi="Arial" w:cs="Arial"/>
          <w:b/>
          <w:bCs/>
          <w:sz w:val="24"/>
          <w:szCs w:val="24"/>
        </w:rPr>
      </w:pPr>
      <w:r w:rsidRPr="00041A02">
        <w:rPr>
          <w:rFonts w:ascii="Arial" w:hAnsi="Arial" w:cs="Arial"/>
          <w:b/>
          <w:bCs/>
          <w:sz w:val="24"/>
          <w:szCs w:val="24"/>
        </w:rPr>
        <w:t>3.6.4 Staff</w:t>
      </w:r>
    </w:p>
    <w:p w14:paraId="500F3AFB" w14:textId="77777777" w:rsidR="00041A02" w:rsidRPr="00041A02" w:rsidRDefault="00041A02" w:rsidP="00041A02">
      <w:pPr>
        <w:spacing w:before="240" w:after="240" w:line="360" w:lineRule="auto"/>
        <w:jc w:val="both"/>
        <w:rPr>
          <w:rFonts w:ascii="Arial" w:hAnsi="Arial" w:cs="Arial"/>
          <w:sz w:val="24"/>
          <w:szCs w:val="24"/>
        </w:rPr>
      </w:pPr>
      <w:r w:rsidRPr="00041A02">
        <w:rPr>
          <w:rFonts w:ascii="Arial" w:hAnsi="Arial" w:cs="Arial"/>
          <w:sz w:val="24"/>
          <w:szCs w:val="24"/>
        </w:rPr>
        <w:t>However, the workforce was moderate with six staff being retained in the company. Little change in new hires; few staffs gained and few staffs lost. No external hires were made.</w:t>
      </w:r>
    </w:p>
    <w:p w14:paraId="73569C93" w14:textId="77777777" w:rsidR="00041A02" w:rsidRPr="00041A02" w:rsidRDefault="00041A02" w:rsidP="00041A02">
      <w:pPr>
        <w:spacing w:before="240" w:after="240" w:line="360" w:lineRule="auto"/>
        <w:jc w:val="both"/>
        <w:rPr>
          <w:rFonts w:ascii="Arial" w:hAnsi="Arial" w:cs="Arial"/>
          <w:b/>
          <w:bCs/>
          <w:sz w:val="24"/>
          <w:szCs w:val="24"/>
        </w:rPr>
      </w:pPr>
      <w:r w:rsidRPr="00041A02">
        <w:rPr>
          <w:rFonts w:ascii="Arial" w:hAnsi="Arial" w:cs="Arial"/>
          <w:b/>
          <w:bCs/>
          <w:sz w:val="24"/>
          <w:szCs w:val="24"/>
        </w:rPr>
        <w:t>3.6.5 Targeted Product Line Expansion:</w:t>
      </w:r>
    </w:p>
    <w:p w14:paraId="5CC1BB19" w14:textId="77777777" w:rsidR="00041A02" w:rsidRPr="00041A02" w:rsidRDefault="00041A02" w:rsidP="00041A02">
      <w:pPr>
        <w:spacing w:before="240" w:after="240" w:line="360" w:lineRule="auto"/>
        <w:jc w:val="both"/>
        <w:rPr>
          <w:rFonts w:ascii="Arial" w:hAnsi="Arial" w:cs="Arial"/>
          <w:sz w:val="24"/>
          <w:szCs w:val="24"/>
        </w:rPr>
      </w:pPr>
      <w:r w:rsidRPr="00041A02">
        <w:rPr>
          <w:rFonts w:ascii="Arial" w:hAnsi="Arial" w:cs="Arial"/>
          <w:sz w:val="24"/>
          <w:szCs w:val="24"/>
        </w:rPr>
        <w:t>For men’s sneakers, the quality was enhanced at the £20–£40 price point, and new products were introduced at the £60–£80 price point to retain the company’s market dominance.</w:t>
      </w:r>
    </w:p>
    <w:p w14:paraId="0F338620" w14:textId="77777777" w:rsidR="00041A02" w:rsidRDefault="00041A02" w:rsidP="00041A02">
      <w:pPr>
        <w:spacing w:before="240" w:after="240" w:line="360" w:lineRule="auto"/>
        <w:jc w:val="both"/>
        <w:rPr>
          <w:rFonts w:ascii="Arial" w:hAnsi="Arial" w:cs="Arial"/>
          <w:b/>
          <w:bCs/>
          <w:sz w:val="24"/>
          <w:szCs w:val="24"/>
        </w:rPr>
      </w:pPr>
      <w:r w:rsidRPr="00041A02">
        <w:rPr>
          <w:rFonts w:ascii="Arial" w:hAnsi="Arial" w:cs="Arial"/>
          <w:noProof/>
          <w:sz w:val="24"/>
          <w:szCs w:val="24"/>
        </w:rPr>
        <w:drawing>
          <wp:inline distT="0" distB="0" distL="0" distR="0" wp14:anchorId="57C8CC22" wp14:editId="4D4C1F80">
            <wp:extent cx="5731510" cy="3275330"/>
            <wp:effectExtent l="19050" t="19050" r="21590" b="20320"/>
            <wp:docPr id="1200172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72569" name=""/>
                    <pic:cNvPicPr/>
                  </pic:nvPicPr>
                  <pic:blipFill>
                    <a:blip r:embed="rId46"/>
                    <a:stretch>
                      <a:fillRect/>
                    </a:stretch>
                  </pic:blipFill>
                  <pic:spPr>
                    <a:xfrm>
                      <a:off x="0" y="0"/>
                      <a:ext cx="5731510" cy="3275330"/>
                    </a:xfrm>
                    <a:prstGeom prst="rect">
                      <a:avLst/>
                    </a:prstGeom>
                    <a:ln>
                      <a:solidFill>
                        <a:schemeClr val="accent1"/>
                      </a:solidFill>
                    </a:ln>
                  </pic:spPr>
                </pic:pic>
              </a:graphicData>
            </a:graphic>
          </wp:inline>
        </w:drawing>
      </w:r>
    </w:p>
    <w:p w14:paraId="6A1A4390" w14:textId="4204F5FF" w:rsidR="00715846" w:rsidRPr="00715846" w:rsidRDefault="00715846" w:rsidP="00715846">
      <w:pPr>
        <w:pStyle w:val="dgfds"/>
        <w:rPr>
          <w:b/>
          <w:bCs/>
        </w:rPr>
      </w:pPr>
      <w:bookmarkStart w:id="79" w:name="_Toc186800823"/>
      <w:r w:rsidRPr="00715846">
        <w:rPr>
          <w:b/>
          <w:bCs/>
        </w:rPr>
        <w:t xml:space="preserve">Figure </w:t>
      </w:r>
      <w:r w:rsidR="006804D2">
        <w:rPr>
          <w:b/>
          <w:bCs/>
        </w:rPr>
        <w:t>36</w:t>
      </w:r>
      <w:r w:rsidRPr="00715846">
        <w:rPr>
          <w:b/>
          <w:bCs/>
        </w:rPr>
        <w:t xml:space="preserve">: </w:t>
      </w:r>
      <w:r>
        <w:rPr>
          <w:b/>
          <w:bCs/>
        </w:rPr>
        <w:t>Men’s Product Line</w:t>
      </w:r>
      <w:bookmarkEnd w:id="79"/>
    </w:p>
    <w:p w14:paraId="04DE9582" w14:textId="441202EA" w:rsidR="00715846" w:rsidRPr="00715846" w:rsidRDefault="00715846" w:rsidP="00715846">
      <w:pPr>
        <w:spacing w:before="240" w:after="240" w:line="360" w:lineRule="auto"/>
        <w:jc w:val="center"/>
        <w:rPr>
          <w:rFonts w:ascii="Arial" w:hAnsi="Arial" w:cs="Arial"/>
          <w:i/>
          <w:iCs/>
          <w:sz w:val="24"/>
          <w:szCs w:val="24"/>
        </w:rPr>
      </w:pPr>
      <w:r w:rsidRPr="00715846">
        <w:rPr>
          <w:rFonts w:ascii="Arial" w:hAnsi="Arial" w:cs="Arial"/>
          <w:i/>
          <w:iCs/>
          <w:sz w:val="24"/>
          <w:szCs w:val="24"/>
        </w:rPr>
        <w:t>(Source: Edumundo, 2024)</w:t>
      </w:r>
    </w:p>
    <w:p w14:paraId="46AD3D83" w14:textId="77777777" w:rsidR="00041A02" w:rsidRPr="00041A02" w:rsidRDefault="00041A02" w:rsidP="00041A02">
      <w:pPr>
        <w:spacing w:before="240" w:after="240" w:line="360" w:lineRule="auto"/>
        <w:jc w:val="both"/>
        <w:rPr>
          <w:rFonts w:ascii="Arial" w:hAnsi="Arial" w:cs="Arial"/>
          <w:sz w:val="24"/>
          <w:szCs w:val="24"/>
        </w:rPr>
      </w:pPr>
      <w:r w:rsidRPr="00041A02">
        <w:rPr>
          <w:rFonts w:ascii="Arial" w:hAnsi="Arial" w:cs="Arial"/>
          <w:sz w:val="24"/>
          <w:szCs w:val="24"/>
        </w:rPr>
        <w:t>Selecting Women Sneakers, new entry product line (£20- £40) to meet the consumers’ value sensitive needs and special offers for high end products (£80- £120).</w:t>
      </w:r>
    </w:p>
    <w:p w14:paraId="7F1D93CB" w14:textId="77777777" w:rsidR="00041A02" w:rsidRDefault="00041A02" w:rsidP="00041A02">
      <w:pPr>
        <w:spacing w:before="240" w:after="240" w:line="360" w:lineRule="auto"/>
        <w:jc w:val="both"/>
        <w:rPr>
          <w:rFonts w:ascii="Arial" w:hAnsi="Arial" w:cs="Arial"/>
          <w:b/>
          <w:bCs/>
          <w:sz w:val="24"/>
          <w:szCs w:val="24"/>
        </w:rPr>
      </w:pPr>
      <w:r w:rsidRPr="00041A02">
        <w:rPr>
          <w:rFonts w:ascii="Arial" w:hAnsi="Arial" w:cs="Arial"/>
          <w:noProof/>
          <w:sz w:val="24"/>
          <w:szCs w:val="24"/>
        </w:rPr>
        <w:lastRenderedPageBreak/>
        <w:drawing>
          <wp:inline distT="0" distB="0" distL="0" distR="0" wp14:anchorId="7C614198" wp14:editId="3A1E6B17">
            <wp:extent cx="5731510" cy="3152140"/>
            <wp:effectExtent l="19050" t="19050" r="21590" b="10160"/>
            <wp:docPr id="288045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45095" name=""/>
                    <pic:cNvPicPr/>
                  </pic:nvPicPr>
                  <pic:blipFill>
                    <a:blip r:embed="rId47"/>
                    <a:stretch>
                      <a:fillRect/>
                    </a:stretch>
                  </pic:blipFill>
                  <pic:spPr>
                    <a:xfrm>
                      <a:off x="0" y="0"/>
                      <a:ext cx="5731510" cy="3152140"/>
                    </a:xfrm>
                    <a:prstGeom prst="rect">
                      <a:avLst/>
                    </a:prstGeom>
                    <a:ln>
                      <a:solidFill>
                        <a:schemeClr val="accent1"/>
                      </a:solidFill>
                    </a:ln>
                  </pic:spPr>
                </pic:pic>
              </a:graphicData>
            </a:graphic>
          </wp:inline>
        </w:drawing>
      </w:r>
    </w:p>
    <w:p w14:paraId="62537B09" w14:textId="216A23CC" w:rsidR="00715846" w:rsidRPr="00715846" w:rsidRDefault="00715846" w:rsidP="00715846">
      <w:pPr>
        <w:pStyle w:val="dgfds"/>
        <w:rPr>
          <w:b/>
          <w:bCs/>
        </w:rPr>
      </w:pPr>
      <w:bookmarkStart w:id="80" w:name="_Toc186800824"/>
      <w:r w:rsidRPr="00715846">
        <w:rPr>
          <w:b/>
          <w:bCs/>
        </w:rPr>
        <w:t xml:space="preserve">Figure </w:t>
      </w:r>
      <w:r w:rsidR="006804D2">
        <w:rPr>
          <w:b/>
          <w:bCs/>
        </w:rPr>
        <w:t>37</w:t>
      </w:r>
      <w:r w:rsidRPr="00715846">
        <w:rPr>
          <w:b/>
          <w:bCs/>
        </w:rPr>
        <w:t>:</w:t>
      </w:r>
      <w:r>
        <w:rPr>
          <w:b/>
          <w:bCs/>
        </w:rPr>
        <w:t xml:space="preserve"> Women’s Product Line</w:t>
      </w:r>
      <w:bookmarkEnd w:id="80"/>
    </w:p>
    <w:p w14:paraId="36C29824" w14:textId="6F50418F" w:rsidR="00715846" w:rsidRPr="00715846" w:rsidRDefault="00715846" w:rsidP="00715846">
      <w:pPr>
        <w:spacing w:before="240" w:after="240" w:line="360" w:lineRule="auto"/>
        <w:jc w:val="center"/>
        <w:rPr>
          <w:rFonts w:ascii="Arial" w:hAnsi="Arial" w:cs="Arial"/>
          <w:i/>
          <w:iCs/>
          <w:sz w:val="24"/>
          <w:szCs w:val="24"/>
        </w:rPr>
      </w:pPr>
      <w:r w:rsidRPr="00715846">
        <w:rPr>
          <w:rFonts w:ascii="Arial" w:hAnsi="Arial" w:cs="Arial"/>
          <w:i/>
          <w:iCs/>
          <w:sz w:val="24"/>
          <w:szCs w:val="24"/>
        </w:rPr>
        <w:t>(Source: Edumundo, 2024)</w:t>
      </w:r>
    </w:p>
    <w:p w14:paraId="2CBBBE58" w14:textId="77777777" w:rsidR="00041A02" w:rsidRPr="00041A02" w:rsidRDefault="00041A02" w:rsidP="00041A02">
      <w:pPr>
        <w:pStyle w:val="Heading3"/>
        <w:spacing w:before="240" w:after="240" w:line="360" w:lineRule="auto"/>
        <w:jc w:val="both"/>
        <w:rPr>
          <w:rFonts w:ascii="Arial" w:hAnsi="Arial" w:cs="Arial"/>
          <w:b/>
          <w:bCs/>
          <w:color w:val="auto"/>
        </w:rPr>
      </w:pPr>
      <w:bookmarkStart w:id="81" w:name="_Toc186021660"/>
      <w:r w:rsidRPr="00041A02">
        <w:rPr>
          <w:rFonts w:ascii="Arial" w:hAnsi="Arial" w:cs="Arial"/>
          <w:b/>
          <w:bCs/>
          <w:color w:val="auto"/>
        </w:rPr>
        <w:t>Outcomes</w:t>
      </w:r>
      <w:bookmarkEnd w:id="81"/>
    </w:p>
    <w:p w14:paraId="39820984" w14:textId="19D978E3" w:rsidR="00041A02" w:rsidRPr="00041A02" w:rsidRDefault="00041A02" w:rsidP="00041A02">
      <w:pPr>
        <w:spacing w:line="360" w:lineRule="auto"/>
        <w:jc w:val="both"/>
        <w:rPr>
          <w:rFonts w:ascii="Arial" w:hAnsi="Arial" w:cs="Arial"/>
          <w:sz w:val="24"/>
          <w:szCs w:val="24"/>
          <w:lang w:val="en-IN"/>
        </w:rPr>
      </w:pPr>
      <w:r w:rsidRPr="00041A02">
        <w:rPr>
          <w:rFonts w:ascii="Arial" w:hAnsi="Arial" w:cs="Arial"/>
          <w:sz w:val="24"/>
          <w:szCs w:val="24"/>
          <w:lang w:val="en-IN"/>
        </w:rPr>
        <w:t>Specific to the year 2029, special advancement was achieved where company demonstrated a good sales achievement in customer relationship. However, it still struggled in the quality segment, with low market share and still, the unsatisfied demand. The match up gap was also observed in the price segment which clearly exhibited that there is a potential to penetrate its market fully</w:t>
      </w:r>
      <w:r w:rsidR="00742037">
        <w:rPr>
          <w:rFonts w:ascii="Arial" w:hAnsi="Arial" w:cs="Arial"/>
          <w:sz w:val="24"/>
          <w:szCs w:val="24"/>
          <w:lang w:val="en-IN"/>
        </w:rPr>
        <w:t xml:space="preserve"> (Zhu, et al., 2021).</w:t>
      </w:r>
      <w:r w:rsidRPr="00041A02">
        <w:rPr>
          <w:rFonts w:ascii="Arial" w:hAnsi="Arial" w:cs="Arial"/>
          <w:sz w:val="24"/>
          <w:szCs w:val="24"/>
          <w:lang w:val="en-IN"/>
        </w:rPr>
        <w:t xml:space="preserve"> On the financial side, most business plant and properties depreciated because its value declined, but on the stock side, stock and trade receivables rose because there is where live movement of products. However, the figure of retained earnings in company’s equity and reserves reflects the existing financial troubles. Inventory management was somewhat improved and better tailored to demand better addressing the need for more products. The staff population was relatively stationary for the year with low turnover rates.</w:t>
      </w:r>
    </w:p>
    <w:p w14:paraId="4CB3D4BC" w14:textId="77777777" w:rsidR="00041A02" w:rsidRPr="00DE3A13" w:rsidRDefault="00041A02" w:rsidP="00041A02">
      <w:pPr>
        <w:pStyle w:val="Heading3"/>
        <w:spacing w:before="240" w:after="240" w:line="360" w:lineRule="auto"/>
        <w:jc w:val="both"/>
        <w:rPr>
          <w:rFonts w:ascii="Arial" w:hAnsi="Arial" w:cs="Arial"/>
          <w:b/>
          <w:bCs/>
          <w:color w:val="auto"/>
        </w:rPr>
      </w:pPr>
      <w:bookmarkStart w:id="82" w:name="_Toc186021661"/>
      <w:r w:rsidRPr="00041A02">
        <w:rPr>
          <w:rFonts w:ascii="Arial" w:hAnsi="Arial" w:cs="Arial"/>
          <w:b/>
          <w:bCs/>
          <w:color w:val="auto"/>
        </w:rPr>
        <w:t>Lessons Learned</w:t>
      </w:r>
      <w:bookmarkEnd w:id="82"/>
    </w:p>
    <w:tbl>
      <w:tblPr>
        <w:tblStyle w:val="GridTable5Dark-Accent3"/>
        <w:tblW w:w="0" w:type="auto"/>
        <w:tblLook w:val="04A0" w:firstRow="1" w:lastRow="0" w:firstColumn="1" w:lastColumn="0" w:noHBand="0" w:noVBand="1"/>
      </w:tblPr>
      <w:tblGrid>
        <w:gridCol w:w="2505"/>
        <w:gridCol w:w="6511"/>
      </w:tblGrid>
      <w:tr w:rsidR="00742037" w:rsidRPr="00DE3A13" w14:paraId="0478D4B4" w14:textId="77777777" w:rsidTr="004526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F50A96" w14:textId="77777777" w:rsidR="00041A02" w:rsidRPr="00DE3A13" w:rsidRDefault="00041A02" w:rsidP="00041A02">
            <w:pPr>
              <w:spacing w:after="200" w:line="360" w:lineRule="auto"/>
              <w:jc w:val="both"/>
              <w:rPr>
                <w:rFonts w:ascii="Arial" w:hAnsi="Arial" w:cs="Arial"/>
                <w:sz w:val="24"/>
                <w:szCs w:val="24"/>
              </w:rPr>
            </w:pPr>
            <w:r w:rsidRPr="00DE3A13">
              <w:rPr>
                <w:rFonts w:ascii="Arial" w:hAnsi="Arial" w:cs="Arial"/>
                <w:sz w:val="24"/>
                <w:szCs w:val="24"/>
              </w:rPr>
              <w:t>Lesson Learned</w:t>
            </w:r>
          </w:p>
        </w:tc>
        <w:tc>
          <w:tcPr>
            <w:tcW w:w="0" w:type="auto"/>
            <w:hideMark/>
          </w:tcPr>
          <w:p w14:paraId="38A3F19D" w14:textId="77777777" w:rsidR="00041A02" w:rsidRPr="00DE3A13" w:rsidRDefault="00041A02" w:rsidP="00041A02">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E3A13">
              <w:rPr>
                <w:rFonts w:ascii="Arial" w:hAnsi="Arial" w:cs="Arial"/>
                <w:sz w:val="24"/>
                <w:szCs w:val="24"/>
              </w:rPr>
              <w:t>Key Takeaways</w:t>
            </w:r>
          </w:p>
        </w:tc>
      </w:tr>
      <w:tr w:rsidR="00742037" w:rsidRPr="00DE3A13" w14:paraId="21D79CD9" w14:textId="77777777" w:rsidTr="004526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84A781" w14:textId="77777777" w:rsidR="00041A02" w:rsidRPr="00DE3A13" w:rsidRDefault="00041A02" w:rsidP="00041A02">
            <w:pPr>
              <w:spacing w:after="200" w:line="360" w:lineRule="auto"/>
              <w:jc w:val="both"/>
              <w:rPr>
                <w:rFonts w:ascii="Arial" w:hAnsi="Arial" w:cs="Arial"/>
                <w:sz w:val="24"/>
                <w:szCs w:val="24"/>
              </w:rPr>
            </w:pPr>
            <w:r w:rsidRPr="00DE3A13">
              <w:rPr>
                <w:rFonts w:ascii="Arial" w:hAnsi="Arial" w:cs="Arial"/>
                <w:sz w:val="24"/>
                <w:szCs w:val="24"/>
              </w:rPr>
              <w:t>Quality and Price Segment Focus</w:t>
            </w:r>
          </w:p>
        </w:tc>
        <w:tc>
          <w:tcPr>
            <w:tcW w:w="0" w:type="auto"/>
            <w:hideMark/>
          </w:tcPr>
          <w:p w14:paraId="3E1AB67D" w14:textId="77777777" w:rsidR="00041A02" w:rsidRPr="00DE3A13" w:rsidRDefault="00041A02" w:rsidP="00041A02">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E3A13">
              <w:rPr>
                <w:rFonts w:ascii="Arial" w:hAnsi="Arial" w:cs="Arial"/>
                <w:sz w:val="24"/>
                <w:szCs w:val="24"/>
              </w:rPr>
              <w:t>Focus on closing the gap in the quality and price segments to fully capitalize on market demand.</w:t>
            </w:r>
          </w:p>
        </w:tc>
      </w:tr>
      <w:tr w:rsidR="00742037" w:rsidRPr="00DE3A13" w14:paraId="670C0F39" w14:textId="77777777" w:rsidTr="0045260F">
        <w:tc>
          <w:tcPr>
            <w:cnfStyle w:val="001000000000" w:firstRow="0" w:lastRow="0" w:firstColumn="1" w:lastColumn="0" w:oddVBand="0" w:evenVBand="0" w:oddHBand="0" w:evenHBand="0" w:firstRowFirstColumn="0" w:firstRowLastColumn="0" w:lastRowFirstColumn="0" w:lastRowLastColumn="0"/>
            <w:tcW w:w="0" w:type="auto"/>
            <w:hideMark/>
          </w:tcPr>
          <w:p w14:paraId="67A8F697" w14:textId="77777777" w:rsidR="00041A02" w:rsidRPr="00DE3A13" w:rsidRDefault="00041A02" w:rsidP="00041A02">
            <w:pPr>
              <w:spacing w:after="200" w:line="360" w:lineRule="auto"/>
              <w:jc w:val="both"/>
              <w:rPr>
                <w:rFonts w:ascii="Arial" w:hAnsi="Arial" w:cs="Arial"/>
                <w:sz w:val="24"/>
                <w:szCs w:val="24"/>
              </w:rPr>
            </w:pPr>
            <w:r w:rsidRPr="00DE3A13">
              <w:rPr>
                <w:rFonts w:ascii="Arial" w:hAnsi="Arial" w:cs="Arial"/>
                <w:sz w:val="24"/>
                <w:szCs w:val="24"/>
              </w:rPr>
              <w:lastRenderedPageBreak/>
              <w:t>Market Expansion</w:t>
            </w:r>
          </w:p>
        </w:tc>
        <w:tc>
          <w:tcPr>
            <w:tcW w:w="0" w:type="auto"/>
            <w:hideMark/>
          </w:tcPr>
          <w:p w14:paraId="5808DCD0" w14:textId="69D590DB" w:rsidR="00041A02" w:rsidRPr="00DE3A13" w:rsidRDefault="00041A02" w:rsidP="00041A02">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E3A13">
              <w:rPr>
                <w:rFonts w:ascii="Arial" w:hAnsi="Arial" w:cs="Arial"/>
                <w:sz w:val="24"/>
                <w:szCs w:val="24"/>
              </w:rPr>
              <w:t>Expanding the product line with targeted offerings for both lower and higher price points can help capture a broader customer base</w:t>
            </w:r>
            <w:r w:rsidR="00742037">
              <w:rPr>
                <w:rFonts w:ascii="Arial" w:hAnsi="Arial" w:cs="Arial"/>
                <w:sz w:val="24"/>
                <w:szCs w:val="24"/>
              </w:rPr>
              <w:t xml:space="preserve"> (Raditya, and Hanaflah, 2021).</w:t>
            </w:r>
          </w:p>
        </w:tc>
      </w:tr>
      <w:tr w:rsidR="00742037" w:rsidRPr="00DE3A13" w14:paraId="1A8B1B51" w14:textId="77777777" w:rsidTr="004526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B0DA9E" w14:textId="77777777" w:rsidR="00041A02" w:rsidRPr="00DE3A13" w:rsidRDefault="00041A02" w:rsidP="00041A02">
            <w:pPr>
              <w:spacing w:after="200" w:line="360" w:lineRule="auto"/>
              <w:jc w:val="both"/>
              <w:rPr>
                <w:rFonts w:ascii="Arial" w:hAnsi="Arial" w:cs="Arial"/>
                <w:sz w:val="24"/>
                <w:szCs w:val="24"/>
              </w:rPr>
            </w:pPr>
            <w:r w:rsidRPr="00DE3A13">
              <w:rPr>
                <w:rFonts w:ascii="Arial" w:hAnsi="Arial" w:cs="Arial"/>
                <w:sz w:val="24"/>
                <w:szCs w:val="24"/>
              </w:rPr>
              <w:t>Financial Stability</w:t>
            </w:r>
          </w:p>
        </w:tc>
        <w:tc>
          <w:tcPr>
            <w:tcW w:w="0" w:type="auto"/>
            <w:hideMark/>
          </w:tcPr>
          <w:p w14:paraId="1FBFC23B" w14:textId="77777777" w:rsidR="00041A02" w:rsidRPr="00DE3A13" w:rsidRDefault="00041A02" w:rsidP="00041A02">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E3A13">
              <w:rPr>
                <w:rFonts w:ascii="Arial" w:hAnsi="Arial" w:cs="Arial"/>
                <w:sz w:val="24"/>
                <w:szCs w:val="24"/>
              </w:rPr>
              <w:t>Addressing negative retained earnings is critical for achieving long-term financial stability.</w:t>
            </w:r>
          </w:p>
        </w:tc>
      </w:tr>
      <w:tr w:rsidR="00742037" w:rsidRPr="00DE3A13" w14:paraId="48E708C7" w14:textId="77777777" w:rsidTr="0045260F">
        <w:tc>
          <w:tcPr>
            <w:cnfStyle w:val="001000000000" w:firstRow="0" w:lastRow="0" w:firstColumn="1" w:lastColumn="0" w:oddVBand="0" w:evenVBand="0" w:oddHBand="0" w:evenHBand="0" w:firstRowFirstColumn="0" w:firstRowLastColumn="0" w:lastRowFirstColumn="0" w:lastRowLastColumn="0"/>
            <w:tcW w:w="0" w:type="auto"/>
            <w:hideMark/>
          </w:tcPr>
          <w:p w14:paraId="65A3A9A5" w14:textId="77777777" w:rsidR="00041A02" w:rsidRPr="00DE3A13" w:rsidRDefault="00041A02" w:rsidP="00041A02">
            <w:pPr>
              <w:spacing w:after="200" w:line="360" w:lineRule="auto"/>
              <w:jc w:val="both"/>
              <w:rPr>
                <w:rFonts w:ascii="Arial" w:hAnsi="Arial" w:cs="Arial"/>
                <w:sz w:val="24"/>
                <w:szCs w:val="24"/>
              </w:rPr>
            </w:pPr>
            <w:r w:rsidRPr="00DE3A13">
              <w:rPr>
                <w:rFonts w:ascii="Arial" w:hAnsi="Arial" w:cs="Arial"/>
                <w:sz w:val="24"/>
                <w:szCs w:val="24"/>
              </w:rPr>
              <w:t>Inventory and Demand Management</w:t>
            </w:r>
          </w:p>
        </w:tc>
        <w:tc>
          <w:tcPr>
            <w:tcW w:w="0" w:type="auto"/>
            <w:hideMark/>
          </w:tcPr>
          <w:p w14:paraId="52B01A1F" w14:textId="77777777" w:rsidR="00041A02" w:rsidRPr="00DE3A13" w:rsidRDefault="00041A02" w:rsidP="00041A02">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E3A13">
              <w:rPr>
                <w:rFonts w:ascii="Arial" w:hAnsi="Arial" w:cs="Arial"/>
                <w:sz w:val="24"/>
                <w:szCs w:val="24"/>
              </w:rPr>
              <w:t>Continued refinement of inventory management practices ensures stock availability aligns with demand surges.</w:t>
            </w:r>
          </w:p>
        </w:tc>
      </w:tr>
      <w:tr w:rsidR="00742037" w:rsidRPr="00DE3A13" w14:paraId="31AD412F" w14:textId="77777777" w:rsidTr="004526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489B40" w14:textId="77777777" w:rsidR="00041A02" w:rsidRPr="00DE3A13" w:rsidRDefault="00041A02" w:rsidP="00041A02">
            <w:pPr>
              <w:spacing w:after="200" w:line="360" w:lineRule="auto"/>
              <w:jc w:val="both"/>
              <w:rPr>
                <w:rFonts w:ascii="Arial" w:hAnsi="Arial" w:cs="Arial"/>
                <w:sz w:val="24"/>
                <w:szCs w:val="24"/>
              </w:rPr>
            </w:pPr>
            <w:r w:rsidRPr="00DE3A13">
              <w:rPr>
                <w:rFonts w:ascii="Arial" w:hAnsi="Arial" w:cs="Arial"/>
                <w:sz w:val="24"/>
                <w:szCs w:val="24"/>
              </w:rPr>
              <w:t>Staffing and Workforce Stability</w:t>
            </w:r>
          </w:p>
        </w:tc>
        <w:tc>
          <w:tcPr>
            <w:tcW w:w="0" w:type="auto"/>
            <w:hideMark/>
          </w:tcPr>
          <w:p w14:paraId="1678C1BE" w14:textId="77777777" w:rsidR="00041A02" w:rsidRPr="00DE3A13" w:rsidRDefault="00041A02" w:rsidP="00041A02">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E3A13">
              <w:rPr>
                <w:rFonts w:ascii="Arial" w:hAnsi="Arial" w:cs="Arial"/>
                <w:sz w:val="24"/>
                <w:szCs w:val="24"/>
              </w:rPr>
              <w:t>Stable staffing levels are important for operational continuity, with careful management of turnover.</w:t>
            </w:r>
          </w:p>
        </w:tc>
      </w:tr>
    </w:tbl>
    <w:p w14:paraId="5EAA7387" w14:textId="77777777" w:rsidR="00041A02" w:rsidRPr="00041A02" w:rsidRDefault="00041A02" w:rsidP="00041A02">
      <w:pPr>
        <w:spacing w:line="360" w:lineRule="auto"/>
        <w:jc w:val="both"/>
        <w:rPr>
          <w:rFonts w:ascii="Arial" w:hAnsi="Arial" w:cs="Arial"/>
          <w:sz w:val="24"/>
          <w:szCs w:val="24"/>
          <w:lang w:val="en-IN"/>
        </w:rPr>
      </w:pPr>
    </w:p>
    <w:p w14:paraId="4C1ED883" w14:textId="77777777" w:rsidR="00041A02" w:rsidRPr="00041A02" w:rsidRDefault="00041A02" w:rsidP="00041A02">
      <w:pPr>
        <w:spacing w:before="240" w:after="240" w:line="360" w:lineRule="auto"/>
        <w:jc w:val="both"/>
        <w:rPr>
          <w:rFonts w:ascii="Arial" w:hAnsi="Arial" w:cs="Arial"/>
          <w:sz w:val="24"/>
          <w:szCs w:val="24"/>
        </w:rPr>
      </w:pPr>
    </w:p>
    <w:p w14:paraId="5664E498" w14:textId="77777777" w:rsidR="00041A02" w:rsidRPr="00041A02" w:rsidRDefault="00041A02" w:rsidP="00041A02">
      <w:pPr>
        <w:pStyle w:val="Heading2"/>
        <w:spacing w:before="240" w:after="240" w:line="360" w:lineRule="auto"/>
        <w:jc w:val="both"/>
        <w:rPr>
          <w:rFonts w:ascii="Arial" w:hAnsi="Arial" w:cs="Arial"/>
          <w:b/>
          <w:bCs/>
          <w:color w:val="auto"/>
          <w:sz w:val="24"/>
          <w:szCs w:val="24"/>
        </w:rPr>
      </w:pPr>
      <w:bookmarkStart w:id="83" w:name="_Toc186021662"/>
      <w:r w:rsidRPr="00041A02">
        <w:rPr>
          <w:rFonts w:ascii="Arial" w:hAnsi="Arial" w:cs="Arial"/>
          <w:b/>
          <w:bCs/>
          <w:color w:val="auto"/>
          <w:sz w:val="24"/>
          <w:szCs w:val="24"/>
        </w:rPr>
        <w:t>3.7- Year 7- Price Development in the Solex Simulation</w:t>
      </w:r>
      <w:bookmarkEnd w:id="83"/>
      <w:r w:rsidRPr="00041A02">
        <w:rPr>
          <w:rFonts w:ascii="Arial" w:hAnsi="Arial" w:cs="Arial"/>
          <w:b/>
          <w:bCs/>
          <w:color w:val="auto"/>
          <w:sz w:val="24"/>
          <w:szCs w:val="24"/>
        </w:rPr>
        <w:t>- 2030</w:t>
      </w:r>
    </w:p>
    <w:p w14:paraId="77A26E3C" w14:textId="77777777" w:rsidR="00041A02" w:rsidRPr="00041A02" w:rsidRDefault="00041A02" w:rsidP="00041A02">
      <w:pPr>
        <w:pStyle w:val="Heading3"/>
        <w:spacing w:before="240" w:after="240" w:line="360" w:lineRule="auto"/>
        <w:jc w:val="both"/>
        <w:rPr>
          <w:rFonts w:ascii="Arial" w:hAnsi="Arial" w:cs="Arial"/>
          <w:b/>
          <w:bCs/>
          <w:color w:val="auto"/>
        </w:rPr>
      </w:pPr>
      <w:bookmarkStart w:id="84" w:name="_Toc186021663"/>
      <w:r w:rsidRPr="00041A02">
        <w:rPr>
          <w:rFonts w:ascii="Arial" w:hAnsi="Arial" w:cs="Arial"/>
          <w:b/>
          <w:bCs/>
          <w:color w:val="auto"/>
        </w:rPr>
        <w:t>Decisions Made</w:t>
      </w:r>
      <w:bookmarkEnd w:id="84"/>
    </w:p>
    <w:p w14:paraId="22F7E4AE" w14:textId="1CCCC694" w:rsidR="00041A02" w:rsidRPr="006804D2" w:rsidRDefault="00041A02" w:rsidP="00041A02">
      <w:pPr>
        <w:spacing w:line="360" w:lineRule="auto"/>
        <w:jc w:val="both"/>
        <w:rPr>
          <w:rFonts w:ascii="Arial" w:hAnsi="Arial" w:cs="Arial"/>
          <w:b/>
          <w:bCs/>
          <w:sz w:val="24"/>
          <w:szCs w:val="24"/>
          <w:lang w:val="en-IN"/>
        </w:rPr>
      </w:pPr>
      <w:r w:rsidRPr="00041A02">
        <w:rPr>
          <w:rFonts w:ascii="Arial" w:hAnsi="Arial" w:cs="Arial"/>
          <w:b/>
          <w:bCs/>
          <w:sz w:val="24"/>
          <w:szCs w:val="24"/>
          <w:lang w:val="en-IN"/>
        </w:rPr>
        <w:t xml:space="preserve">3.7.1 Market </w:t>
      </w:r>
    </w:p>
    <w:p w14:paraId="1B0C9A51" w14:textId="77777777" w:rsidR="00041A02" w:rsidRDefault="00041A02" w:rsidP="006804D2">
      <w:pPr>
        <w:spacing w:line="360" w:lineRule="auto"/>
        <w:jc w:val="center"/>
        <w:rPr>
          <w:rFonts w:ascii="Arial" w:hAnsi="Arial" w:cs="Arial"/>
          <w:sz w:val="24"/>
          <w:szCs w:val="24"/>
          <w:lang w:val="en-IN"/>
        </w:rPr>
      </w:pPr>
      <w:r w:rsidRPr="00041A02">
        <w:rPr>
          <w:rFonts w:ascii="Arial" w:hAnsi="Arial" w:cs="Arial"/>
          <w:noProof/>
          <w:sz w:val="24"/>
          <w:szCs w:val="24"/>
          <w14:ligatures w14:val="standardContextual"/>
        </w:rPr>
        <w:drawing>
          <wp:inline distT="0" distB="0" distL="0" distR="0" wp14:anchorId="31C573C2" wp14:editId="0D12A02B">
            <wp:extent cx="3514725" cy="2525649"/>
            <wp:effectExtent l="19050" t="19050" r="9525" b="27305"/>
            <wp:docPr id="1293201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01536" name=""/>
                    <pic:cNvPicPr/>
                  </pic:nvPicPr>
                  <pic:blipFill>
                    <a:blip r:embed="rId48"/>
                    <a:stretch>
                      <a:fillRect/>
                    </a:stretch>
                  </pic:blipFill>
                  <pic:spPr>
                    <a:xfrm>
                      <a:off x="0" y="0"/>
                      <a:ext cx="3519579" cy="2529137"/>
                    </a:xfrm>
                    <a:prstGeom prst="rect">
                      <a:avLst/>
                    </a:prstGeom>
                    <a:ln>
                      <a:solidFill>
                        <a:schemeClr val="tx1"/>
                      </a:solidFill>
                    </a:ln>
                  </pic:spPr>
                </pic:pic>
              </a:graphicData>
            </a:graphic>
          </wp:inline>
        </w:drawing>
      </w:r>
    </w:p>
    <w:p w14:paraId="2083E5A6" w14:textId="7267B4E1" w:rsidR="00715846" w:rsidRPr="00715846" w:rsidRDefault="00715846" w:rsidP="00715846">
      <w:pPr>
        <w:pStyle w:val="dgfds"/>
        <w:rPr>
          <w:b/>
          <w:bCs/>
        </w:rPr>
      </w:pPr>
      <w:bookmarkStart w:id="85" w:name="_Toc186800825"/>
      <w:r w:rsidRPr="00715846">
        <w:rPr>
          <w:b/>
          <w:bCs/>
        </w:rPr>
        <w:t xml:space="preserve">Figure </w:t>
      </w:r>
      <w:r w:rsidR="006804D2">
        <w:rPr>
          <w:b/>
          <w:bCs/>
        </w:rPr>
        <w:t>38:</w:t>
      </w:r>
      <w:r w:rsidRPr="00715846">
        <w:rPr>
          <w:b/>
          <w:bCs/>
        </w:rPr>
        <w:t xml:space="preserve"> </w:t>
      </w:r>
      <w:r>
        <w:rPr>
          <w:b/>
          <w:bCs/>
        </w:rPr>
        <w:t>Men’s Sneakers Market- 2030</w:t>
      </w:r>
      <w:bookmarkEnd w:id="85"/>
    </w:p>
    <w:p w14:paraId="35C0C1BF" w14:textId="4F4B726E" w:rsidR="00715846" w:rsidRDefault="00715846" w:rsidP="00715846">
      <w:pPr>
        <w:spacing w:before="240" w:after="240" w:line="360" w:lineRule="auto"/>
        <w:jc w:val="center"/>
        <w:rPr>
          <w:rFonts w:ascii="Arial" w:hAnsi="Arial" w:cs="Arial"/>
          <w:i/>
          <w:iCs/>
          <w:sz w:val="24"/>
          <w:szCs w:val="24"/>
        </w:rPr>
      </w:pPr>
      <w:r w:rsidRPr="00715846">
        <w:rPr>
          <w:rFonts w:ascii="Arial" w:hAnsi="Arial" w:cs="Arial"/>
          <w:i/>
          <w:iCs/>
          <w:sz w:val="24"/>
          <w:szCs w:val="24"/>
        </w:rPr>
        <w:t>(Source: Edumundo, 2024)</w:t>
      </w:r>
    </w:p>
    <w:p w14:paraId="1528D1D4" w14:textId="1AB252DC" w:rsidR="006804D2" w:rsidRDefault="006804D2" w:rsidP="00715846">
      <w:pPr>
        <w:spacing w:before="240" w:after="240" w:line="360" w:lineRule="auto"/>
        <w:jc w:val="center"/>
        <w:rPr>
          <w:rFonts w:ascii="Arial" w:hAnsi="Arial" w:cs="Arial"/>
          <w:i/>
          <w:iCs/>
          <w:sz w:val="24"/>
          <w:szCs w:val="24"/>
        </w:rPr>
      </w:pPr>
      <w:r>
        <w:rPr>
          <w:noProof/>
        </w:rPr>
        <w:lastRenderedPageBreak/>
        <w:drawing>
          <wp:inline distT="0" distB="0" distL="0" distR="0" wp14:anchorId="462185BB" wp14:editId="65FD83C4">
            <wp:extent cx="3724275" cy="2726701"/>
            <wp:effectExtent l="19050" t="19050" r="9525" b="16510"/>
            <wp:docPr id="769113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113823" name=""/>
                    <pic:cNvPicPr/>
                  </pic:nvPicPr>
                  <pic:blipFill>
                    <a:blip r:embed="rId49"/>
                    <a:stretch>
                      <a:fillRect/>
                    </a:stretch>
                  </pic:blipFill>
                  <pic:spPr>
                    <a:xfrm>
                      <a:off x="0" y="0"/>
                      <a:ext cx="3731230" cy="2731793"/>
                    </a:xfrm>
                    <a:prstGeom prst="rect">
                      <a:avLst/>
                    </a:prstGeom>
                    <a:ln>
                      <a:solidFill>
                        <a:schemeClr val="tx1"/>
                      </a:solidFill>
                    </a:ln>
                  </pic:spPr>
                </pic:pic>
              </a:graphicData>
            </a:graphic>
          </wp:inline>
        </w:drawing>
      </w:r>
    </w:p>
    <w:p w14:paraId="6B6145F2" w14:textId="67E6CC40" w:rsidR="006804D2" w:rsidRPr="00715846" w:rsidRDefault="006804D2" w:rsidP="006804D2">
      <w:pPr>
        <w:pStyle w:val="dgfds"/>
        <w:rPr>
          <w:b/>
          <w:bCs/>
        </w:rPr>
      </w:pPr>
      <w:bookmarkStart w:id="86" w:name="_Toc186800826"/>
      <w:r w:rsidRPr="00715846">
        <w:rPr>
          <w:b/>
          <w:bCs/>
        </w:rPr>
        <w:t xml:space="preserve">Figure </w:t>
      </w:r>
      <w:r>
        <w:rPr>
          <w:b/>
          <w:bCs/>
        </w:rPr>
        <w:t>39:</w:t>
      </w:r>
      <w:r w:rsidRPr="00715846">
        <w:rPr>
          <w:b/>
          <w:bCs/>
        </w:rPr>
        <w:t xml:space="preserve"> </w:t>
      </w:r>
      <w:r>
        <w:rPr>
          <w:b/>
          <w:bCs/>
        </w:rPr>
        <w:t>Women’s Sneakers Market- 2030</w:t>
      </w:r>
      <w:bookmarkEnd w:id="86"/>
    </w:p>
    <w:p w14:paraId="0EB5B158" w14:textId="65E67713" w:rsidR="006804D2" w:rsidRDefault="006804D2" w:rsidP="006804D2">
      <w:pPr>
        <w:spacing w:before="240" w:after="240" w:line="360" w:lineRule="auto"/>
        <w:jc w:val="center"/>
        <w:rPr>
          <w:rFonts w:ascii="Arial" w:hAnsi="Arial" w:cs="Arial"/>
          <w:i/>
          <w:iCs/>
          <w:sz w:val="24"/>
          <w:szCs w:val="24"/>
        </w:rPr>
      </w:pPr>
      <w:r w:rsidRPr="00715846">
        <w:rPr>
          <w:rFonts w:ascii="Arial" w:hAnsi="Arial" w:cs="Arial"/>
          <w:i/>
          <w:iCs/>
          <w:sz w:val="24"/>
          <w:szCs w:val="24"/>
        </w:rPr>
        <w:t>(Source: Edumundo, 2024)</w:t>
      </w:r>
    </w:p>
    <w:p w14:paraId="1FB44BC7" w14:textId="77777777" w:rsidR="006804D2" w:rsidRDefault="006804D2" w:rsidP="006804D2">
      <w:pPr>
        <w:pStyle w:val="dgfds"/>
        <w:rPr>
          <w:b/>
          <w:bCs/>
        </w:rPr>
      </w:pPr>
      <w:bookmarkStart w:id="87" w:name="_Toc186800827"/>
      <w:r>
        <w:rPr>
          <w:noProof/>
        </w:rPr>
        <w:drawing>
          <wp:inline distT="0" distB="0" distL="0" distR="0" wp14:anchorId="30A40021" wp14:editId="3609500D">
            <wp:extent cx="4410075" cy="3145701"/>
            <wp:effectExtent l="19050" t="19050" r="9525" b="17145"/>
            <wp:docPr id="36085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54833" name=""/>
                    <pic:cNvPicPr/>
                  </pic:nvPicPr>
                  <pic:blipFill>
                    <a:blip r:embed="rId50"/>
                    <a:stretch>
                      <a:fillRect/>
                    </a:stretch>
                  </pic:blipFill>
                  <pic:spPr>
                    <a:xfrm>
                      <a:off x="0" y="0"/>
                      <a:ext cx="4410993" cy="3146356"/>
                    </a:xfrm>
                    <a:prstGeom prst="rect">
                      <a:avLst/>
                    </a:prstGeom>
                    <a:ln>
                      <a:solidFill>
                        <a:schemeClr val="tx1"/>
                      </a:solidFill>
                    </a:ln>
                  </pic:spPr>
                </pic:pic>
              </a:graphicData>
            </a:graphic>
          </wp:inline>
        </w:drawing>
      </w:r>
      <w:bookmarkEnd w:id="87"/>
    </w:p>
    <w:p w14:paraId="039DE05D" w14:textId="1E50E029" w:rsidR="006804D2" w:rsidRPr="00715846" w:rsidRDefault="006804D2" w:rsidP="006804D2">
      <w:pPr>
        <w:pStyle w:val="dgfds"/>
        <w:rPr>
          <w:b/>
          <w:bCs/>
        </w:rPr>
      </w:pPr>
      <w:bookmarkStart w:id="88" w:name="_Toc186800828"/>
      <w:r w:rsidRPr="00715846">
        <w:rPr>
          <w:b/>
          <w:bCs/>
        </w:rPr>
        <w:t xml:space="preserve">Figure </w:t>
      </w:r>
      <w:r>
        <w:rPr>
          <w:b/>
          <w:bCs/>
        </w:rPr>
        <w:t>40:</w:t>
      </w:r>
      <w:r w:rsidRPr="00715846">
        <w:rPr>
          <w:b/>
          <w:bCs/>
        </w:rPr>
        <w:t xml:space="preserve"> </w:t>
      </w:r>
      <w:r>
        <w:rPr>
          <w:b/>
          <w:bCs/>
        </w:rPr>
        <w:t>Kid’s Sneakers Market- 2030</w:t>
      </w:r>
      <w:bookmarkEnd w:id="88"/>
    </w:p>
    <w:p w14:paraId="751A0E27" w14:textId="62CBE4B0" w:rsidR="006804D2" w:rsidRPr="00715846" w:rsidRDefault="006804D2" w:rsidP="006804D2">
      <w:pPr>
        <w:spacing w:before="240" w:after="240" w:line="360" w:lineRule="auto"/>
        <w:jc w:val="center"/>
        <w:rPr>
          <w:rFonts w:ascii="Arial" w:hAnsi="Arial" w:cs="Arial"/>
          <w:i/>
          <w:iCs/>
          <w:sz w:val="24"/>
          <w:szCs w:val="24"/>
        </w:rPr>
      </w:pPr>
      <w:r w:rsidRPr="00715846">
        <w:rPr>
          <w:rFonts w:ascii="Arial" w:hAnsi="Arial" w:cs="Arial"/>
          <w:i/>
          <w:iCs/>
          <w:sz w:val="24"/>
          <w:szCs w:val="24"/>
        </w:rPr>
        <w:t>(Source: Edumundo, 2024)</w:t>
      </w:r>
    </w:p>
    <w:p w14:paraId="4D88C441" w14:textId="77777777" w:rsidR="00041A02" w:rsidRPr="00041A02" w:rsidRDefault="00041A02" w:rsidP="00041A02">
      <w:pPr>
        <w:spacing w:line="360" w:lineRule="auto"/>
        <w:jc w:val="both"/>
        <w:rPr>
          <w:rFonts w:ascii="Arial" w:hAnsi="Arial" w:cs="Arial"/>
          <w:sz w:val="24"/>
          <w:szCs w:val="24"/>
          <w:lang w:val="en-IN"/>
        </w:rPr>
      </w:pPr>
      <w:r w:rsidRPr="00041A02">
        <w:rPr>
          <w:rFonts w:ascii="Arial" w:hAnsi="Arial" w:cs="Arial"/>
          <w:sz w:val="24"/>
          <w:szCs w:val="24"/>
          <w:lang w:val="en-IN"/>
        </w:rPr>
        <w:t>In 2030, the company reached top-line own sales 2,101 for quality and 10,604 for customer relation with seven competitors in the segment. Totally, the total price segment amounts to 339,570, and the company has further quality demands (58,545) and customer relationship not yet met (74,052). Despite the selected customer relationship sales being relatively good, quality sales need to be ramped up in order to achieve efficiency required in the market segment.</w:t>
      </w:r>
    </w:p>
    <w:p w14:paraId="12DDDF9C" w14:textId="77777777" w:rsidR="00041A02" w:rsidRPr="00041A02" w:rsidRDefault="00041A02" w:rsidP="00041A02">
      <w:pPr>
        <w:spacing w:line="360" w:lineRule="auto"/>
        <w:jc w:val="both"/>
        <w:rPr>
          <w:rFonts w:ascii="Arial" w:hAnsi="Arial" w:cs="Arial"/>
          <w:b/>
          <w:bCs/>
          <w:sz w:val="24"/>
          <w:szCs w:val="24"/>
          <w:lang w:val="en-IN"/>
        </w:rPr>
      </w:pPr>
      <w:r w:rsidRPr="00041A02">
        <w:rPr>
          <w:rFonts w:ascii="Arial" w:hAnsi="Arial" w:cs="Arial"/>
          <w:b/>
          <w:bCs/>
          <w:sz w:val="24"/>
          <w:szCs w:val="24"/>
          <w:lang w:val="en-IN"/>
        </w:rPr>
        <w:lastRenderedPageBreak/>
        <w:t>3.7.2 Balance Sheet</w:t>
      </w:r>
    </w:p>
    <w:p w14:paraId="64D83006" w14:textId="77777777" w:rsidR="00041A02" w:rsidRDefault="00041A02" w:rsidP="00041A02">
      <w:pPr>
        <w:spacing w:line="360" w:lineRule="auto"/>
        <w:jc w:val="both"/>
        <w:rPr>
          <w:rFonts w:ascii="Arial" w:hAnsi="Arial" w:cs="Arial"/>
          <w:b/>
          <w:bCs/>
          <w:sz w:val="24"/>
          <w:szCs w:val="24"/>
          <w:lang w:val="en-IN"/>
        </w:rPr>
      </w:pPr>
      <w:r w:rsidRPr="00041A02">
        <w:rPr>
          <w:rFonts w:ascii="Arial" w:hAnsi="Arial" w:cs="Arial"/>
          <w:noProof/>
          <w:sz w:val="24"/>
          <w:szCs w:val="24"/>
          <w14:ligatures w14:val="standardContextual"/>
        </w:rPr>
        <w:drawing>
          <wp:inline distT="0" distB="0" distL="0" distR="0" wp14:anchorId="56337FA9" wp14:editId="10B5649E">
            <wp:extent cx="5731510" cy="2561590"/>
            <wp:effectExtent l="19050" t="19050" r="21590" b="10160"/>
            <wp:docPr id="972425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25744" name=""/>
                    <pic:cNvPicPr/>
                  </pic:nvPicPr>
                  <pic:blipFill>
                    <a:blip r:embed="rId51"/>
                    <a:stretch>
                      <a:fillRect/>
                    </a:stretch>
                  </pic:blipFill>
                  <pic:spPr>
                    <a:xfrm>
                      <a:off x="0" y="0"/>
                      <a:ext cx="5731510" cy="2561590"/>
                    </a:xfrm>
                    <a:prstGeom prst="rect">
                      <a:avLst/>
                    </a:prstGeom>
                    <a:ln>
                      <a:solidFill>
                        <a:schemeClr val="tx1"/>
                      </a:solidFill>
                    </a:ln>
                  </pic:spPr>
                </pic:pic>
              </a:graphicData>
            </a:graphic>
          </wp:inline>
        </w:drawing>
      </w:r>
    </w:p>
    <w:p w14:paraId="53F717E3" w14:textId="3FA199B9" w:rsidR="00715846" w:rsidRPr="00715846" w:rsidRDefault="00715846" w:rsidP="00715846">
      <w:pPr>
        <w:pStyle w:val="dgfds"/>
        <w:rPr>
          <w:b/>
          <w:bCs/>
        </w:rPr>
      </w:pPr>
      <w:bookmarkStart w:id="89" w:name="_Toc186800829"/>
      <w:r w:rsidRPr="00715846">
        <w:rPr>
          <w:b/>
          <w:bCs/>
        </w:rPr>
        <w:t xml:space="preserve">Figure </w:t>
      </w:r>
      <w:r w:rsidR="006804D2">
        <w:rPr>
          <w:b/>
          <w:bCs/>
        </w:rPr>
        <w:t>41</w:t>
      </w:r>
      <w:r w:rsidRPr="00715846">
        <w:rPr>
          <w:b/>
          <w:bCs/>
        </w:rPr>
        <w:t xml:space="preserve">: </w:t>
      </w:r>
      <w:r>
        <w:rPr>
          <w:b/>
          <w:bCs/>
        </w:rPr>
        <w:t>Balance Sheet- 2030</w:t>
      </w:r>
      <w:bookmarkEnd w:id="89"/>
    </w:p>
    <w:p w14:paraId="6EE7F6E1" w14:textId="7500551F" w:rsidR="00715846" w:rsidRPr="00715846" w:rsidRDefault="00715846" w:rsidP="00715846">
      <w:pPr>
        <w:spacing w:before="240" w:after="240" w:line="360" w:lineRule="auto"/>
        <w:jc w:val="center"/>
        <w:rPr>
          <w:rFonts w:ascii="Arial" w:hAnsi="Arial" w:cs="Arial"/>
          <w:i/>
          <w:iCs/>
          <w:sz w:val="24"/>
          <w:szCs w:val="24"/>
        </w:rPr>
      </w:pPr>
      <w:r w:rsidRPr="00715846">
        <w:rPr>
          <w:rFonts w:ascii="Arial" w:hAnsi="Arial" w:cs="Arial"/>
          <w:i/>
          <w:iCs/>
          <w:sz w:val="24"/>
          <w:szCs w:val="24"/>
        </w:rPr>
        <w:t>(Source: Edumundo, 2024)</w:t>
      </w:r>
    </w:p>
    <w:p w14:paraId="54B7338A" w14:textId="13F258D9" w:rsidR="00041A02" w:rsidRPr="00041A02" w:rsidRDefault="00041A02" w:rsidP="00041A02">
      <w:pPr>
        <w:spacing w:line="360" w:lineRule="auto"/>
        <w:jc w:val="both"/>
        <w:rPr>
          <w:rFonts w:ascii="Arial" w:hAnsi="Arial" w:cs="Arial"/>
          <w:sz w:val="24"/>
          <w:szCs w:val="24"/>
          <w:lang w:val="en-IN"/>
        </w:rPr>
      </w:pPr>
      <w:r w:rsidRPr="00041A02">
        <w:rPr>
          <w:rFonts w:ascii="Arial" w:hAnsi="Arial" w:cs="Arial"/>
          <w:sz w:val="24"/>
          <w:szCs w:val="24"/>
          <w:lang w:val="en-IN"/>
        </w:rPr>
        <w:t>For plant and property in 2030, it fell to £1,485,000. Stocks dropped to £111,298 while stocks in transit rose to £70,620. Trade receivables reduced to £150,160, and cash and cash equivalents reduced to £3,858,683. Long-term borrowings were cut down to £100,000 and the figure of creditor increased to £183,896. Retained earnings were still a loss figure at £ -958, 135</w:t>
      </w:r>
      <w:r w:rsidR="00742037">
        <w:rPr>
          <w:rFonts w:ascii="Arial" w:hAnsi="Arial" w:cs="Arial"/>
          <w:sz w:val="24"/>
          <w:szCs w:val="24"/>
          <w:lang w:val="en-IN"/>
        </w:rPr>
        <w:t xml:space="preserve"> (Edumundo, 2024).</w:t>
      </w:r>
    </w:p>
    <w:p w14:paraId="13411B6A" w14:textId="77777777" w:rsidR="00041A02" w:rsidRPr="00041A02" w:rsidRDefault="00041A02" w:rsidP="00041A02">
      <w:pPr>
        <w:spacing w:line="360" w:lineRule="auto"/>
        <w:jc w:val="both"/>
        <w:rPr>
          <w:rFonts w:ascii="Arial" w:hAnsi="Arial" w:cs="Arial"/>
          <w:b/>
          <w:bCs/>
          <w:sz w:val="24"/>
          <w:szCs w:val="24"/>
          <w:lang w:val="en-IN"/>
        </w:rPr>
      </w:pPr>
      <w:r w:rsidRPr="00041A02">
        <w:rPr>
          <w:rFonts w:ascii="Arial" w:hAnsi="Arial" w:cs="Arial"/>
          <w:b/>
          <w:bCs/>
          <w:sz w:val="24"/>
          <w:szCs w:val="24"/>
          <w:lang w:val="en-IN"/>
        </w:rPr>
        <w:t xml:space="preserve">3.7.3 Inventory </w:t>
      </w:r>
    </w:p>
    <w:p w14:paraId="43C562A9" w14:textId="77777777" w:rsidR="00041A02" w:rsidRDefault="00041A02" w:rsidP="006804D2">
      <w:pPr>
        <w:spacing w:line="360" w:lineRule="auto"/>
        <w:jc w:val="center"/>
        <w:rPr>
          <w:rFonts w:ascii="Arial" w:hAnsi="Arial" w:cs="Arial"/>
          <w:b/>
          <w:bCs/>
          <w:sz w:val="24"/>
          <w:szCs w:val="24"/>
          <w:lang w:val="en-IN"/>
        </w:rPr>
      </w:pPr>
      <w:r w:rsidRPr="00041A02">
        <w:rPr>
          <w:rFonts w:ascii="Arial" w:hAnsi="Arial" w:cs="Arial"/>
          <w:noProof/>
          <w:sz w:val="24"/>
          <w:szCs w:val="24"/>
          <w14:ligatures w14:val="standardContextual"/>
        </w:rPr>
        <w:drawing>
          <wp:inline distT="0" distB="0" distL="0" distR="0" wp14:anchorId="19E1BC4B" wp14:editId="4B2FDB4B">
            <wp:extent cx="4895850" cy="2971899"/>
            <wp:effectExtent l="19050" t="19050" r="19050" b="19050"/>
            <wp:docPr id="19158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3326" name=""/>
                    <pic:cNvPicPr/>
                  </pic:nvPicPr>
                  <pic:blipFill>
                    <a:blip r:embed="rId52"/>
                    <a:stretch>
                      <a:fillRect/>
                    </a:stretch>
                  </pic:blipFill>
                  <pic:spPr>
                    <a:xfrm>
                      <a:off x="0" y="0"/>
                      <a:ext cx="4897880" cy="2973131"/>
                    </a:xfrm>
                    <a:prstGeom prst="rect">
                      <a:avLst/>
                    </a:prstGeom>
                    <a:ln>
                      <a:solidFill>
                        <a:schemeClr val="tx1"/>
                      </a:solidFill>
                    </a:ln>
                  </pic:spPr>
                </pic:pic>
              </a:graphicData>
            </a:graphic>
          </wp:inline>
        </w:drawing>
      </w:r>
    </w:p>
    <w:p w14:paraId="62BAF0FE" w14:textId="44E71138" w:rsidR="00715846" w:rsidRPr="00715846" w:rsidRDefault="00715846" w:rsidP="00715846">
      <w:pPr>
        <w:pStyle w:val="dgfds"/>
        <w:rPr>
          <w:b/>
          <w:bCs/>
        </w:rPr>
      </w:pPr>
      <w:bookmarkStart w:id="90" w:name="_Toc186800830"/>
      <w:r w:rsidRPr="00715846">
        <w:rPr>
          <w:b/>
          <w:bCs/>
        </w:rPr>
        <w:t xml:space="preserve">Figure </w:t>
      </w:r>
      <w:r w:rsidR="006804D2">
        <w:rPr>
          <w:b/>
          <w:bCs/>
        </w:rPr>
        <w:t>42</w:t>
      </w:r>
      <w:r w:rsidRPr="00715846">
        <w:rPr>
          <w:b/>
          <w:bCs/>
        </w:rPr>
        <w:t xml:space="preserve">: </w:t>
      </w:r>
      <w:r>
        <w:rPr>
          <w:b/>
          <w:bCs/>
        </w:rPr>
        <w:t>Inventory- 2030</w:t>
      </w:r>
      <w:bookmarkEnd w:id="90"/>
    </w:p>
    <w:p w14:paraId="3FB375CC" w14:textId="26AF54C4" w:rsidR="00715846" w:rsidRPr="00715846" w:rsidRDefault="00715846" w:rsidP="00715846">
      <w:pPr>
        <w:spacing w:before="240" w:after="240" w:line="360" w:lineRule="auto"/>
        <w:jc w:val="center"/>
        <w:rPr>
          <w:rFonts w:ascii="Arial" w:hAnsi="Arial" w:cs="Arial"/>
          <w:i/>
          <w:iCs/>
          <w:sz w:val="24"/>
          <w:szCs w:val="24"/>
        </w:rPr>
      </w:pPr>
      <w:r w:rsidRPr="00715846">
        <w:rPr>
          <w:rFonts w:ascii="Arial" w:hAnsi="Arial" w:cs="Arial"/>
          <w:i/>
          <w:iCs/>
          <w:sz w:val="24"/>
          <w:szCs w:val="24"/>
        </w:rPr>
        <w:t>(Source: Edumundo, 2024)</w:t>
      </w:r>
    </w:p>
    <w:p w14:paraId="0666CD3B" w14:textId="618DF0D2" w:rsidR="00041A02" w:rsidRPr="00041A02" w:rsidRDefault="00041A02" w:rsidP="00041A02">
      <w:pPr>
        <w:spacing w:line="360" w:lineRule="auto"/>
        <w:jc w:val="both"/>
        <w:rPr>
          <w:rFonts w:ascii="Arial" w:hAnsi="Arial" w:cs="Arial"/>
          <w:sz w:val="24"/>
          <w:szCs w:val="24"/>
        </w:rPr>
      </w:pPr>
      <w:r w:rsidRPr="00041A02">
        <w:rPr>
          <w:rFonts w:ascii="Arial" w:hAnsi="Arial" w:cs="Arial"/>
          <w:sz w:val="24"/>
          <w:szCs w:val="24"/>
        </w:rPr>
        <w:lastRenderedPageBreak/>
        <w:t>Inventory management in 2030 thus ensures that there are enough stock, adequate sales to mean that there is no stockout, and acquiring stock in the right measure to avoid overstocking. Major buys in weeks 10, 16, 21, 27, 36, 42 and 48 restock during demand peaks in weeks 14, 15, 38 and 43. It guarantees stock out during periods of high demand and at the same time minimizes inventory stock during low demand trends. It reduces holding costs and guarantees that customer needs are always met when delivering the products.</w:t>
      </w:r>
    </w:p>
    <w:p w14:paraId="30DC1020" w14:textId="77777777" w:rsidR="00041A02" w:rsidRPr="00041A02" w:rsidRDefault="00041A02" w:rsidP="00041A02">
      <w:pPr>
        <w:spacing w:line="360" w:lineRule="auto"/>
        <w:jc w:val="both"/>
        <w:rPr>
          <w:rFonts w:ascii="Arial" w:hAnsi="Arial" w:cs="Arial"/>
          <w:b/>
          <w:bCs/>
          <w:sz w:val="24"/>
          <w:szCs w:val="24"/>
          <w:lang w:val="en-IN"/>
        </w:rPr>
      </w:pPr>
      <w:r w:rsidRPr="00041A02">
        <w:rPr>
          <w:rFonts w:ascii="Arial" w:hAnsi="Arial" w:cs="Arial"/>
          <w:b/>
          <w:bCs/>
          <w:sz w:val="24"/>
          <w:szCs w:val="24"/>
          <w:lang w:val="en-IN"/>
        </w:rPr>
        <w:t>3.7.4 Staff</w:t>
      </w:r>
    </w:p>
    <w:p w14:paraId="05635E3D" w14:textId="77777777" w:rsidR="00041A02" w:rsidRPr="00041A02" w:rsidRDefault="00041A02" w:rsidP="00041A02">
      <w:pPr>
        <w:spacing w:line="360" w:lineRule="auto"/>
        <w:jc w:val="both"/>
        <w:rPr>
          <w:rFonts w:ascii="Arial" w:hAnsi="Arial" w:cs="Arial"/>
          <w:sz w:val="24"/>
          <w:szCs w:val="24"/>
          <w:lang w:val="en-IN"/>
        </w:rPr>
      </w:pPr>
      <w:r w:rsidRPr="00041A02">
        <w:rPr>
          <w:rFonts w:ascii="Arial" w:hAnsi="Arial" w:cs="Arial"/>
          <w:sz w:val="24"/>
          <w:szCs w:val="24"/>
        </w:rPr>
        <w:t>No much changes were done with 6 of the staff remaining. Only a few new members were admitted, while a couple dropped out. No external hiring was still a practice in the organization.</w:t>
      </w:r>
    </w:p>
    <w:p w14:paraId="50230FFE" w14:textId="77777777" w:rsidR="00041A02" w:rsidRPr="00041A02" w:rsidRDefault="00041A02" w:rsidP="00041A02">
      <w:pPr>
        <w:pStyle w:val="Heading3"/>
        <w:spacing w:before="240" w:after="240" w:line="360" w:lineRule="auto"/>
        <w:jc w:val="both"/>
        <w:rPr>
          <w:rFonts w:ascii="Arial" w:hAnsi="Arial" w:cs="Arial"/>
          <w:b/>
          <w:bCs/>
          <w:color w:val="auto"/>
        </w:rPr>
      </w:pPr>
      <w:bookmarkStart w:id="91" w:name="_Toc186021664"/>
      <w:r w:rsidRPr="00041A02">
        <w:rPr>
          <w:rFonts w:ascii="Arial" w:hAnsi="Arial" w:cs="Arial"/>
          <w:b/>
          <w:bCs/>
          <w:color w:val="auto"/>
        </w:rPr>
        <w:t>Outcomes</w:t>
      </w:r>
      <w:bookmarkEnd w:id="91"/>
    </w:p>
    <w:p w14:paraId="6C296833" w14:textId="1480BA72" w:rsidR="00041A02" w:rsidRPr="00041A02" w:rsidRDefault="00041A02" w:rsidP="00041A02">
      <w:pPr>
        <w:spacing w:before="240" w:after="240" w:line="360" w:lineRule="auto"/>
        <w:jc w:val="both"/>
        <w:rPr>
          <w:rFonts w:ascii="Arial" w:hAnsi="Arial" w:cs="Arial"/>
          <w:sz w:val="24"/>
          <w:szCs w:val="24"/>
        </w:rPr>
      </w:pPr>
      <w:r w:rsidRPr="00041A02">
        <w:rPr>
          <w:rFonts w:ascii="Arial" w:hAnsi="Arial" w:cs="Arial"/>
          <w:sz w:val="24"/>
          <w:szCs w:val="24"/>
        </w:rPr>
        <w:t>In 2030, the performance of this company improves a lot and got very good result in this segment. But to cover quality chairs, sales remained unsatisfactory with unfulfilled quality and customer relationship market. Hence the market position of the company remained fairly competitive, but more efforts were needed to enhance the quality sales to get to the standard efficiency needed in the concerned market segment. In terms of the financials, the company endured some problems that concerned plant and property values and cash outlay as well as low cash and money balances, and negative retained earnings</w:t>
      </w:r>
      <w:r w:rsidR="00742037">
        <w:rPr>
          <w:rFonts w:ascii="Arial" w:hAnsi="Arial" w:cs="Arial"/>
          <w:sz w:val="24"/>
          <w:szCs w:val="24"/>
        </w:rPr>
        <w:t xml:space="preserve"> (Liu, 2021).</w:t>
      </w:r>
      <w:r w:rsidRPr="00041A02">
        <w:rPr>
          <w:rFonts w:ascii="Arial" w:hAnsi="Arial" w:cs="Arial"/>
          <w:sz w:val="24"/>
          <w:szCs w:val="24"/>
        </w:rPr>
        <w:t xml:space="preserve"> There was better inventory management as the company was able to make purchases in tune with demand fluctuations which pleased the company’s customers whilst at the same time avoiding the exponential costs of holding inventory. There was a significant measure of no massive change in staffing since the authorities did not make any notable changes in external hiring.</w:t>
      </w:r>
    </w:p>
    <w:p w14:paraId="0B8F6012" w14:textId="77777777" w:rsidR="00041A02" w:rsidRPr="00DE3A13" w:rsidRDefault="00041A02" w:rsidP="00041A02">
      <w:pPr>
        <w:pStyle w:val="Heading3"/>
        <w:spacing w:before="240" w:after="240" w:line="360" w:lineRule="auto"/>
        <w:jc w:val="both"/>
        <w:rPr>
          <w:rFonts w:ascii="Arial" w:hAnsi="Arial" w:cs="Arial"/>
          <w:b/>
          <w:bCs/>
          <w:color w:val="auto"/>
        </w:rPr>
      </w:pPr>
      <w:bookmarkStart w:id="92" w:name="_Toc186021665"/>
      <w:r w:rsidRPr="00041A02">
        <w:rPr>
          <w:rFonts w:ascii="Arial" w:hAnsi="Arial" w:cs="Arial"/>
          <w:b/>
          <w:bCs/>
          <w:color w:val="auto"/>
        </w:rPr>
        <w:t>Lessons Learned</w:t>
      </w:r>
      <w:bookmarkEnd w:id="92"/>
    </w:p>
    <w:tbl>
      <w:tblPr>
        <w:tblStyle w:val="PlainTable1"/>
        <w:tblW w:w="0" w:type="auto"/>
        <w:tblLook w:val="04A0" w:firstRow="1" w:lastRow="0" w:firstColumn="1" w:lastColumn="0" w:noHBand="0" w:noVBand="1"/>
      </w:tblPr>
      <w:tblGrid>
        <w:gridCol w:w="2066"/>
        <w:gridCol w:w="6950"/>
      </w:tblGrid>
      <w:tr w:rsidR="00742037" w:rsidRPr="00DE3A13" w14:paraId="2E3954C5" w14:textId="77777777" w:rsidTr="004526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65499D" w14:textId="77777777" w:rsidR="00041A02" w:rsidRPr="00DE3A13" w:rsidRDefault="00041A02" w:rsidP="00041A02">
            <w:pPr>
              <w:spacing w:before="240" w:after="240" w:line="360" w:lineRule="auto"/>
              <w:jc w:val="both"/>
              <w:rPr>
                <w:rFonts w:ascii="Arial" w:hAnsi="Arial" w:cs="Arial"/>
                <w:sz w:val="24"/>
                <w:szCs w:val="24"/>
              </w:rPr>
            </w:pPr>
            <w:r w:rsidRPr="00DE3A13">
              <w:rPr>
                <w:rFonts w:ascii="Arial" w:hAnsi="Arial" w:cs="Arial"/>
                <w:sz w:val="24"/>
                <w:szCs w:val="24"/>
              </w:rPr>
              <w:t>Lesson Learned</w:t>
            </w:r>
          </w:p>
        </w:tc>
        <w:tc>
          <w:tcPr>
            <w:tcW w:w="0" w:type="auto"/>
            <w:hideMark/>
          </w:tcPr>
          <w:p w14:paraId="46C5D2EB" w14:textId="77777777" w:rsidR="00041A02" w:rsidRPr="00DE3A13" w:rsidRDefault="00041A02" w:rsidP="00041A02">
            <w:pPr>
              <w:spacing w:before="240" w:after="2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E3A13">
              <w:rPr>
                <w:rFonts w:ascii="Arial" w:hAnsi="Arial" w:cs="Arial"/>
                <w:sz w:val="24"/>
                <w:szCs w:val="24"/>
              </w:rPr>
              <w:t>Key Takeaways</w:t>
            </w:r>
          </w:p>
        </w:tc>
      </w:tr>
      <w:tr w:rsidR="00742037" w:rsidRPr="00DE3A13" w14:paraId="266D4238" w14:textId="77777777" w:rsidTr="004526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75C369" w14:textId="77777777" w:rsidR="00041A02" w:rsidRPr="00DE3A13" w:rsidRDefault="00041A02" w:rsidP="00041A02">
            <w:pPr>
              <w:spacing w:before="240" w:after="240" w:line="360" w:lineRule="auto"/>
              <w:jc w:val="both"/>
              <w:rPr>
                <w:rFonts w:ascii="Arial" w:hAnsi="Arial" w:cs="Arial"/>
                <w:sz w:val="24"/>
                <w:szCs w:val="24"/>
              </w:rPr>
            </w:pPr>
            <w:r w:rsidRPr="00DE3A13">
              <w:rPr>
                <w:rFonts w:ascii="Arial" w:hAnsi="Arial" w:cs="Arial"/>
                <w:sz w:val="24"/>
                <w:szCs w:val="24"/>
              </w:rPr>
              <w:t>Focus on Quality Sales</w:t>
            </w:r>
          </w:p>
        </w:tc>
        <w:tc>
          <w:tcPr>
            <w:tcW w:w="0" w:type="auto"/>
            <w:hideMark/>
          </w:tcPr>
          <w:p w14:paraId="08D675AE" w14:textId="77777777" w:rsidR="00041A02" w:rsidRPr="00DE3A13" w:rsidRDefault="00041A02" w:rsidP="00041A02">
            <w:pPr>
              <w:spacing w:before="240" w:after="2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E3A13">
              <w:rPr>
                <w:rFonts w:ascii="Arial" w:hAnsi="Arial" w:cs="Arial"/>
                <w:sz w:val="24"/>
                <w:szCs w:val="24"/>
              </w:rPr>
              <w:t>Emphasis needs to be placed on improving quality sales to meet market demands and enhance efficiency.</w:t>
            </w:r>
          </w:p>
        </w:tc>
      </w:tr>
      <w:tr w:rsidR="00742037" w:rsidRPr="00DE3A13" w14:paraId="5B9E433C" w14:textId="77777777" w:rsidTr="0045260F">
        <w:tc>
          <w:tcPr>
            <w:cnfStyle w:val="001000000000" w:firstRow="0" w:lastRow="0" w:firstColumn="1" w:lastColumn="0" w:oddVBand="0" w:evenVBand="0" w:oddHBand="0" w:evenHBand="0" w:firstRowFirstColumn="0" w:firstRowLastColumn="0" w:lastRowFirstColumn="0" w:lastRowLastColumn="0"/>
            <w:tcW w:w="0" w:type="auto"/>
            <w:hideMark/>
          </w:tcPr>
          <w:p w14:paraId="4892260D" w14:textId="77777777" w:rsidR="00041A02" w:rsidRPr="00DE3A13" w:rsidRDefault="00041A02" w:rsidP="00041A02">
            <w:pPr>
              <w:spacing w:before="240" w:after="240" w:line="360" w:lineRule="auto"/>
              <w:jc w:val="both"/>
              <w:rPr>
                <w:rFonts w:ascii="Arial" w:hAnsi="Arial" w:cs="Arial"/>
                <w:sz w:val="24"/>
                <w:szCs w:val="24"/>
              </w:rPr>
            </w:pPr>
            <w:r w:rsidRPr="00DE3A13">
              <w:rPr>
                <w:rFonts w:ascii="Arial" w:hAnsi="Arial" w:cs="Arial"/>
                <w:sz w:val="24"/>
                <w:szCs w:val="24"/>
              </w:rPr>
              <w:lastRenderedPageBreak/>
              <w:t>Inventory Optimization</w:t>
            </w:r>
          </w:p>
        </w:tc>
        <w:tc>
          <w:tcPr>
            <w:tcW w:w="0" w:type="auto"/>
            <w:hideMark/>
          </w:tcPr>
          <w:p w14:paraId="29CA940B" w14:textId="38E6DB96" w:rsidR="00041A02" w:rsidRPr="00DE3A13" w:rsidRDefault="00041A02" w:rsidP="00041A02">
            <w:pPr>
              <w:spacing w:before="240" w:after="2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E3A13">
              <w:rPr>
                <w:rFonts w:ascii="Arial" w:hAnsi="Arial" w:cs="Arial"/>
                <w:sz w:val="24"/>
                <w:szCs w:val="24"/>
              </w:rPr>
              <w:t>Strategic purchasing and inventory management are essential to balance stock levels with demand peaks, minimizing costs and preventing stockouts</w:t>
            </w:r>
            <w:r w:rsidR="00742037">
              <w:rPr>
                <w:rFonts w:ascii="Arial" w:hAnsi="Arial" w:cs="Arial"/>
                <w:sz w:val="24"/>
                <w:szCs w:val="24"/>
              </w:rPr>
              <w:t xml:space="preserve"> (Shaw, 2024).</w:t>
            </w:r>
          </w:p>
        </w:tc>
      </w:tr>
      <w:tr w:rsidR="00742037" w:rsidRPr="00DE3A13" w14:paraId="1C433D29" w14:textId="77777777" w:rsidTr="004526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863B72" w14:textId="77777777" w:rsidR="00041A02" w:rsidRPr="00DE3A13" w:rsidRDefault="00041A02" w:rsidP="00041A02">
            <w:pPr>
              <w:spacing w:before="240" w:after="240" w:line="360" w:lineRule="auto"/>
              <w:jc w:val="both"/>
              <w:rPr>
                <w:rFonts w:ascii="Arial" w:hAnsi="Arial" w:cs="Arial"/>
                <w:sz w:val="24"/>
                <w:szCs w:val="24"/>
              </w:rPr>
            </w:pPr>
            <w:r w:rsidRPr="00DE3A13">
              <w:rPr>
                <w:rFonts w:ascii="Arial" w:hAnsi="Arial" w:cs="Arial"/>
                <w:sz w:val="24"/>
                <w:szCs w:val="24"/>
              </w:rPr>
              <w:t>Financial Health</w:t>
            </w:r>
          </w:p>
        </w:tc>
        <w:tc>
          <w:tcPr>
            <w:tcW w:w="0" w:type="auto"/>
            <w:hideMark/>
          </w:tcPr>
          <w:p w14:paraId="75A37EC5" w14:textId="77777777" w:rsidR="00041A02" w:rsidRPr="00DE3A13" w:rsidRDefault="00041A02" w:rsidP="00041A02">
            <w:pPr>
              <w:spacing w:before="240" w:after="2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E3A13">
              <w:rPr>
                <w:rFonts w:ascii="Arial" w:hAnsi="Arial" w:cs="Arial"/>
                <w:sz w:val="24"/>
                <w:szCs w:val="24"/>
              </w:rPr>
              <w:t>Reducing negative retained earnings is crucial for long-term sustainability and financial stability.</w:t>
            </w:r>
          </w:p>
        </w:tc>
      </w:tr>
      <w:tr w:rsidR="00742037" w:rsidRPr="00DE3A13" w14:paraId="22ED86E9" w14:textId="77777777" w:rsidTr="0045260F">
        <w:tc>
          <w:tcPr>
            <w:cnfStyle w:val="001000000000" w:firstRow="0" w:lastRow="0" w:firstColumn="1" w:lastColumn="0" w:oddVBand="0" w:evenVBand="0" w:oddHBand="0" w:evenHBand="0" w:firstRowFirstColumn="0" w:firstRowLastColumn="0" w:lastRowFirstColumn="0" w:lastRowLastColumn="0"/>
            <w:tcW w:w="0" w:type="auto"/>
            <w:hideMark/>
          </w:tcPr>
          <w:p w14:paraId="5A8E0F75" w14:textId="77777777" w:rsidR="00041A02" w:rsidRPr="00DE3A13" w:rsidRDefault="00041A02" w:rsidP="00041A02">
            <w:pPr>
              <w:spacing w:before="240" w:after="240" w:line="360" w:lineRule="auto"/>
              <w:jc w:val="both"/>
              <w:rPr>
                <w:rFonts w:ascii="Arial" w:hAnsi="Arial" w:cs="Arial"/>
                <w:sz w:val="24"/>
                <w:szCs w:val="24"/>
              </w:rPr>
            </w:pPr>
            <w:r w:rsidRPr="00DE3A13">
              <w:rPr>
                <w:rFonts w:ascii="Arial" w:hAnsi="Arial" w:cs="Arial"/>
                <w:sz w:val="24"/>
                <w:szCs w:val="24"/>
              </w:rPr>
              <w:t>Market Positioning</w:t>
            </w:r>
          </w:p>
        </w:tc>
        <w:tc>
          <w:tcPr>
            <w:tcW w:w="0" w:type="auto"/>
            <w:hideMark/>
          </w:tcPr>
          <w:p w14:paraId="16F3D2E0" w14:textId="77777777" w:rsidR="00041A02" w:rsidRPr="00DE3A13" w:rsidRDefault="00041A02" w:rsidP="00041A02">
            <w:pPr>
              <w:spacing w:before="240" w:after="2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E3A13">
              <w:rPr>
                <w:rFonts w:ascii="Arial" w:hAnsi="Arial" w:cs="Arial"/>
                <w:sz w:val="24"/>
                <w:szCs w:val="24"/>
              </w:rPr>
              <w:t>While customer relationship sales are strong, maintaining a balanced focus on both quality and price is key to achieving market dominance.</w:t>
            </w:r>
          </w:p>
        </w:tc>
      </w:tr>
      <w:tr w:rsidR="00742037" w:rsidRPr="00DE3A13" w14:paraId="3480205E" w14:textId="77777777" w:rsidTr="004526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5D6094" w14:textId="77777777" w:rsidR="00041A02" w:rsidRPr="00DE3A13" w:rsidRDefault="00041A02" w:rsidP="00041A02">
            <w:pPr>
              <w:spacing w:before="240" w:after="240" w:line="360" w:lineRule="auto"/>
              <w:jc w:val="both"/>
              <w:rPr>
                <w:rFonts w:ascii="Arial" w:hAnsi="Arial" w:cs="Arial"/>
                <w:sz w:val="24"/>
                <w:szCs w:val="24"/>
              </w:rPr>
            </w:pPr>
            <w:r w:rsidRPr="00DE3A13">
              <w:rPr>
                <w:rFonts w:ascii="Arial" w:hAnsi="Arial" w:cs="Arial"/>
                <w:sz w:val="24"/>
                <w:szCs w:val="24"/>
              </w:rPr>
              <w:t>Staff Stability</w:t>
            </w:r>
          </w:p>
        </w:tc>
        <w:tc>
          <w:tcPr>
            <w:tcW w:w="0" w:type="auto"/>
            <w:hideMark/>
          </w:tcPr>
          <w:p w14:paraId="524ECFA0" w14:textId="77777777" w:rsidR="00041A02" w:rsidRPr="00DE3A13" w:rsidRDefault="00041A02" w:rsidP="00041A02">
            <w:pPr>
              <w:spacing w:before="240" w:after="2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E3A13">
              <w:rPr>
                <w:rFonts w:ascii="Arial" w:hAnsi="Arial" w:cs="Arial"/>
                <w:sz w:val="24"/>
                <w:szCs w:val="24"/>
              </w:rPr>
              <w:t>Maintaining a stable workforce with minimal external recruitment supports operational continuity and efficiency.</w:t>
            </w:r>
          </w:p>
        </w:tc>
      </w:tr>
    </w:tbl>
    <w:p w14:paraId="32667790" w14:textId="77777777" w:rsidR="00041A02" w:rsidRPr="00041A02" w:rsidRDefault="00041A02" w:rsidP="00041A02">
      <w:pPr>
        <w:spacing w:before="240" w:after="240" w:line="360" w:lineRule="auto"/>
        <w:jc w:val="both"/>
        <w:rPr>
          <w:rFonts w:ascii="Arial" w:hAnsi="Arial" w:cs="Arial"/>
          <w:sz w:val="24"/>
          <w:szCs w:val="24"/>
        </w:rPr>
      </w:pPr>
    </w:p>
    <w:p w14:paraId="200598BF" w14:textId="77777777" w:rsidR="00041A02" w:rsidRPr="00041A02" w:rsidRDefault="00041A02" w:rsidP="00041A02">
      <w:pPr>
        <w:pStyle w:val="Heading2"/>
        <w:spacing w:before="240" w:after="240" w:line="360" w:lineRule="auto"/>
        <w:jc w:val="both"/>
        <w:rPr>
          <w:rFonts w:ascii="Arial" w:hAnsi="Arial" w:cs="Arial"/>
          <w:b/>
          <w:bCs/>
          <w:color w:val="auto"/>
          <w:sz w:val="24"/>
          <w:szCs w:val="24"/>
        </w:rPr>
      </w:pPr>
      <w:bookmarkStart w:id="93" w:name="_Toc186021666"/>
      <w:r w:rsidRPr="00041A02">
        <w:rPr>
          <w:rFonts w:ascii="Arial" w:hAnsi="Arial" w:cs="Arial"/>
          <w:b/>
          <w:bCs/>
          <w:color w:val="auto"/>
          <w:sz w:val="24"/>
          <w:szCs w:val="24"/>
        </w:rPr>
        <w:t>3.8 Year 8- Evaluating Final Performance</w:t>
      </w:r>
      <w:bookmarkEnd w:id="93"/>
      <w:r w:rsidRPr="00041A02">
        <w:rPr>
          <w:rFonts w:ascii="Arial" w:hAnsi="Arial" w:cs="Arial"/>
          <w:b/>
          <w:bCs/>
          <w:color w:val="auto"/>
          <w:sz w:val="24"/>
          <w:szCs w:val="24"/>
        </w:rPr>
        <w:t>- 2031</w:t>
      </w:r>
    </w:p>
    <w:p w14:paraId="11C18B2A" w14:textId="77777777" w:rsidR="00041A02" w:rsidRPr="00041A02" w:rsidRDefault="00041A02" w:rsidP="00041A02">
      <w:pPr>
        <w:pStyle w:val="Heading3"/>
        <w:spacing w:before="240" w:after="240" w:line="360" w:lineRule="auto"/>
        <w:jc w:val="both"/>
        <w:rPr>
          <w:rFonts w:ascii="Arial" w:hAnsi="Arial" w:cs="Arial"/>
          <w:b/>
          <w:bCs/>
          <w:color w:val="auto"/>
        </w:rPr>
      </w:pPr>
      <w:bookmarkStart w:id="94" w:name="_Toc186021667"/>
      <w:r w:rsidRPr="00041A02">
        <w:rPr>
          <w:rFonts w:ascii="Arial" w:hAnsi="Arial" w:cs="Arial"/>
          <w:b/>
          <w:bCs/>
          <w:color w:val="auto"/>
        </w:rPr>
        <w:t>Decisions Made</w:t>
      </w:r>
      <w:bookmarkEnd w:id="94"/>
    </w:p>
    <w:p w14:paraId="4F4C64F5" w14:textId="2F31E88A" w:rsidR="00041A02" w:rsidRPr="006804D2" w:rsidRDefault="00041A02" w:rsidP="00041A02">
      <w:pPr>
        <w:spacing w:line="360" w:lineRule="auto"/>
        <w:jc w:val="both"/>
        <w:rPr>
          <w:rFonts w:ascii="Arial" w:hAnsi="Arial" w:cs="Arial"/>
          <w:b/>
          <w:bCs/>
          <w:sz w:val="24"/>
          <w:szCs w:val="24"/>
          <w:lang w:val="en-IN"/>
        </w:rPr>
      </w:pPr>
      <w:r w:rsidRPr="00041A02">
        <w:rPr>
          <w:rFonts w:ascii="Arial" w:hAnsi="Arial" w:cs="Arial"/>
          <w:b/>
          <w:bCs/>
          <w:sz w:val="24"/>
          <w:szCs w:val="24"/>
          <w:lang w:val="en-IN"/>
        </w:rPr>
        <w:t xml:space="preserve">3.8.1 Market </w:t>
      </w:r>
    </w:p>
    <w:p w14:paraId="40C9DABA" w14:textId="77777777" w:rsidR="00041A02" w:rsidRDefault="00041A02" w:rsidP="006804D2">
      <w:pPr>
        <w:spacing w:line="360" w:lineRule="auto"/>
        <w:jc w:val="center"/>
        <w:rPr>
          <w:rFonts w:ascii="Arial" w:hAnsi="Arial" w:cs="Arial"/>
          <w:sz w:val="24"/>
          <w:szCs w:val="24"/>
          <w:lang w:val="en-IN"/>
        </w:rPr>
      </w:pPr>
      <w:r w:rsidRPr="00041A02">
        <w:rPr>
          <w:rFonts w:ascii="Arial" w:hAnsi="Arial" w:cs="Arial"/>
          <w:noProof/>
          <w:sz w:val="24"/>
          <w:szCs w:val="24"/>
          <w14:ligatures w14:val="standardContextual"/>
        </w:rPr>
        <w:drawing>
          <wp:inline distT="0" distB="0" distL="0" distR="0" wp14:anchorId="2D92631B" wp14:editId="69925E20">
            <wp:extent cx="4400550" cy="3183159"/>
            <wp:effectExtent l="19050" t="19050" r="19050" b="17780"/>
            <wp:docPr id="187658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8781" name=""/>
                    <pic:cNvPicPr/>
                  </pic:nvPicPr>
                  <pic:blipFill>
                    <a:blip r:embed="rId53"/>
                    <a:stretch>
                      <a:fillRect/>
                    </a:stretch>
                  </pic:blipFill>
                  <pic:spPr>
                    <a:xfrm>
                      <a:off x="0" y="0"/>
                      <a:ext cx="4403953" cy="3185620"/>
                    </a:xfrm>
                    <a:prstGeom prst="rect">
                      <a:avLst/>
                    </a:prstGeom>
                    <a:ln>
                      <a:solidFill>
                        <a:schemeClr val="tx1"/>
                      </a:solidFill>
                    </a:ln>
                  </pic:spPr>
                </pic:pic>
              </a:graphicData>
            </a:graphic>
          </wp:inline>
        </w:drawing>
      </w:r>
    </w:p>
    <w:p w14:paraId="42D4CD98" w14:textId="357FBC07" w:rsidR="00715846" w:rsidRPr="00715846" w:rsidRDefault="00715846" w:rsidP="00715846">
      <w:pPr>
        <w:pStyle w:val="dgfds"/>
        <w:rPr>
          <w:b/>
          <w:bCs/>
        </w:rPr>
      </w:pPr>
      <w:bookmarkStart w:id="95" w:name="_Toc186800831"/>
      <w:r w:rsidRPr="00715846">
        <w:rPr>
          <w:b/>
          <w:bCs/>
        </w:rPr>
        <w:t>Figure</w:t>
      </w:r>
      <w:r>
        <w:rPr>
          <w:b/>
          <w:bCs/>
        </w:rPr>
        <w:t xml:space="preserve"> </w:t>
      </w:r>
      <w:r w:rsidR="006804D2">
        <w:rPr>
          <w:b/>
          <w:bCs/>
        </w:rPr>
        <w:t>43</w:t>
      </w:r>
      <w:r w:rsidRPr="00715846">
        <w:rPr>
          <w:b/>
          <w:bCs/>
        </w:rPr>
        <w:t xml:space="preserve">: </w:t>
      </w:r>
      <w:r>
        <w:rPr>
          <w:b/>
          <w:bCs/>
        </w:rPr>
        <w:t>Men’s Sneakers Market- 2031</w:t>
      </w:r>
      <w:bookmarkEnd w:id="95"/>
    </w:p>
    <w:p w14:paraId="53F04004" w14:textId="45B3E162" w:rsidR="00715846" w:rsidRDefault="00715846" w:rsidP="00715846">
      <w:pPr>
        <w:spacing w:before="240" w:after="240" w:line="360" w:lineRule="auto"/>
        <w:jc w:val="center"/>
        <w:rPr>
          <w:rFonts w:ascii="Arial" w:hAnsi="Arial" w:cs="Arial"/>
          <w:i/>
          <w:iCs/>
          <w:sz w:val="24"/>
          <w:szCs w:val="24"/>
        </w:rPr>
      </w:pPr>
      <w:r w:rsidRPr="00715846">
        <w:rPr>
          <w:rFonts w:ascii="Arial" w:hAnsi="Arial" w:cs="Arial"/>
          <w:i/>
          <w:iCs/>
          <w:sz w:val="24"/>
          <w:szCs w:val="24"/>
        </w:rPr>
        <w:t>(Source: Edumundo, 2024)</w:t>
      </w:r>
    </w:p>
    <w:p w14:paraId="0E12DCF0" w14:textId="77777777" w:rsidR="006804D2" w:rsidRPr="00715846" w:rsidRDefault="006804D2" w:rsidP="00715846">
      <w:pPr>
        <w:spacing w:before="240" w:after="240" w:line="360" w:lineRule="auto"/>
        <w:jc w:val="center"/>
        <w:rPr>
          <w:rFonts w:ascii="Arial" w:hAnsi="Arial" w:cs="Arial"/>
          <w:i/>
          <w:iCs/>
          <w:sz w:val="24"/>
          <w:szCs w:val="24"/>
        </w:rPr>
      </w:pPr>
    </w:p>
    <w:p w14:paraId="5ED7892E" w14:textId="77777777" w:rsidR="006804D2" w:rsidRDefault="006804D2" w:rsidP="006804D2">
      <w:pPr>
        <w:spacing w:line="360" w:lineRule="auto"/>
        <w:jc w:val="center"/>
        <w:rPr>
          <w:rFonts w:ascii="Arial" w:hAnsi="Arial" w:cs="Arial"/>
          <w:sz w:val="24"/>
          <w:szCs w:val="24"/>
          <w:lang w:val="en-IN"/>
        </w:rPr>
      </w:pPr>
      <w:r>
        <w:rPr>
          <w:noProof/>
        </w:rPr>
        <w:drawing>
          <wp:inline distT="0" distB="0" distL="0" distR="0" wp14:anchorId="2C7EA330" wp14:editId="1041AC58">
            <wp:extent cx="4171950" cy="3201551"/>
            <wp:effectExtent l="19050" t="19050" r="19050" b="18415"/>
            <wp:docPr id="657060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60382" name=""/>
                    <pic:cNvPicPr/>
                  </pic:nvPicPr>
                  <pic:blipFill>
                    <a:blip r:embed="rId54"/>
                    <a:stretch>
                      <a:fillRect/>
                    </a:stretch>
                  </pic:blipFill>
                  <pic:spPr>
                    <a:xfrm>
                      <a:off x="0" y="0"/>
                      <a:ext cx="4175425" cy="3204217"/>
                    </a:xfrm>
                    <a:prstGeom prst="rect">
                      <a:avLst/>
                    </a:prstGeom>
                    <a:ln>
                      <a:solidFill>
                        <a:schemeClr val="tx1"/>
                      </a:solidFill>
                    </a:ln>
                  </pic:spPr>
                </pic:pic>
              </a:graphicData>
            </a:graphic>
          </wp:inline>
        </w:drawing>
      </w:r>
    </w:p>
    <w:p w14:paraId="071AEA39" w14:textId="2C57FA7B" w:rsidR="006804D2" w:rsidRPr="00715846" w:rsidRDefault="006804D2" w:rsidP="006804D2">
      <w:pPr>
        <w:pStyle w:val="dgfds"/>
        <w:rPr>
          <w:b/>
          <w:bCs/>
        </w:rPr>
      </w:pPr>
      <w:bookmarkStart w:id="96" w:name="_Toc186800832"/>
      <w:r w:rsidRPr="00715846">
        <w:rPr>
          <w:b/>
          <w:bCs/>
        </w:rPr>
        <w:t>Figure</w:t>
      </w:r>
      <w:r>
        <w:rPr>
          <w:b/>
          <w:bCs/>
        </w:rPr>
        <w:t xml:space="preserve"> 44</w:t>
      </w:r>
      <w:r w:rsidRPr="00715846">
        <w:rPr>
          <w:b/>
          <w:bCs/>
        </w:rPr>
        <w:t xml:space="preserve">: </w:t>
      </w:r>
      <w:r>
        <w:rPr>
          <w:b/>
          <w:bCs/>
        </w:rPr>
        <w:t>Women’s Sneakers Market- 2031</w:t>
      </w:r>
      <w:bookmarkEnd w:id="96"/>
    </w:p>
    <w:p w14:paraId="2E9843B5" w14:textId="77777777" w:rsidR="006804D2" w:rsidRDefault="006804D2" w:rsidP="006804D2">
      <w:pPr>
        <w:spacing w:before="240" w:after="240" w:line="360" w:lineRule="auto"/>
        <w:jc w:val="center"/>
        <w:rPr>
          <w:rFonts w:ascii="Arial" w:hAnsi="Arial" w:cs="Arial"/>
          <w:i/>
          <w:iCs/>
          <w:sz w:val="24"/>
          <w:szCs w:val="24"/>
        </w:rPr>
      </w:pPr>
      <w:r w:rsidRPr="00715846">
        <w:rPr>
          <w:rFonts w:ascii="Arial" w:hAnsi="Arial" w:cs="Arial"/>
          <w:i/>
          <w:iCs/>
          <w:sz w:val="24"/>
          <w:szCs w:val="24"/>
        </w:rPr>
        <w:t>(Source: Edumundo, 2024)</w:t>
      </w:r>
    </w:p>
    <w:p w14:paraId="65579267" w14:textId="61D95C14" w:rsidR="006804D2" w:rsidRDefault="006804D2" w:rsidP="006804D2">
      <w:pPr>
        <w:spacing w:before="240" w:after="240" w:line="360" w:lineRule="auto"/>
        <w:jc w:val="center"/>
        <w:rPr>
          <w:rFonts w:ascii="Arial" w:hAnsi="Arial" w:cs="Arial"/>
          <w:i/>
          <w:iCs/>
          <w:sz w:val="24"/>
          <w:szCs w:val="24"/>
        </w:rPr>
      </w:pPr>
      <w:r>
        <w:rPr>
          <w:noProof/>
        </w:rPr>
        <w:drawing>
          <wp:inline distT="0" distB="0" distL="0" distR="0" wp14:anchorId="6AAE659F" wp14:editId="77B9B8AA">
            <wp:extent cx="4752975" cy="3457459"/>
            <wp:effectExtent l="19050" t="19050" r="9525" b="10160"/>
            <wp:docPr id="1153138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38959" name=""/>
                    <pic:cNvPicPr/>
                  </pic:nvPicPr>
                  <pic:blipFill>
                    <a:blip r:embed="rId55"/>
                    <a:stretch>
                      <a:fillRect/>
                    </a:stretch>
                  </pic:blipFill>
                  <pic:spPr>
                    <a:xfrm>
                      <a:off x="0" y="0"/>
                      <a:ext cx="4756964" cy="3460360"/>
                    </a:xfrm>
                    <a:prstGeom prst="rect">
                      <a:avLst/>
                    </a:prstGeom>
                    <a:ln>
                      <a:solidFill>
                        <a:schemeClr val="tx1"/>
                      </a:solidFill>
                    </a:ln>
                  </pic:spPr>
                </pic:pic>
              </a:graphicData>
            </a:graphic>
          </wp:inline>
        </w:drawing>
      </w:r>
    </w:p>
    <w:p w14:paraId="05512715" w14:textId="1CBBF451" w:rsidR="006804D2" w:rsidRPr="00715846" w:rsidRDefault="006804D2" w:rsidP="006804D2">
      <w:pPr>
        <w:pStyle w:val="dgfds"/>
        <w:rPr>
          <w:b/>
          <w:bCs/>
        </w:rPr>
      </w:pPr>
      <w:bookmarkStart w:id="97" w:name="_Toc186800833"/>
      <w:r w:rsidRPr="00715846">
        <w:rPr>
          <w:b/>
          <w:bCs/>
        </w:rPr>
        <w:t>Figure</w:t>
      </w:r>
      <w:r>
        <w:rPr>
          <w:b/>
          <w:bCs/>
        </w:rPr>
        <w:t xml:space="preserve"> 45</w:t>
      </w:r>
      <w:r w:rsidRPr="00715846">
        <w:rPr>
          <w:b/>
          <w:bCs/>
        </w:rPr>
        <w:t xml:space="preserve">: </w:t>
      </w:r>
      <w:r>
        <w:rPr>
          <w:b/>
          <w:bCs/>
        </w:rPr>
        <w:t>Women’s Sneakers Market- 2031</w:t>
      </w:r>
      <w:bookmarkEnd w:id="97"/>
    </w:p>
    <w:p w14:paraId="6449FBE3" w14:textId="4EC1B46D" w:rsidR="006804D2" w:rsidRDefault="006804D2" w:rsidP="006804D2">
      <w:pPr>
        <w:spacing w:before="240" w:after="240" w:line="360" w:lineRule="auto"/>
        <w:jc w:val="center"/>
        <w:rPr>
          <w:rFonts w:ascii="Arial" w:hAnsi="Arial" w:cs="Arial"/>
          <w:i/>
          <w:iCs/>
          <w:sz w:val="24"/>
          <w:szCs w:val="24"/>
        </w:rPr>
      </w:pPr>
      <w:r w:rsidRPr="00715846">
        <w:rPr>
          <w:rFonts w:ascii="Arial" w:hAnsi="Arial" w:cs="Arial"/>
          <w:i/>
          <w:iCs/>
          <w:sz w:val="24"/>
          <w:szCs w:val="24"/>
        </w:rPr>
        <w:t>(Source: Edumundo, 2024)</w:t>
      </w:r>
    </w:p>
    <w:p w14:paraId="78339CCD" w14:textId="77777777" w:rsidR="006804D2" w:rsidRDefault="006804D2">
      <w:pPr>
        <w:rPr>
          <w:rFonts w:ascii="Arial" w:hAnsi="Arial" w:cs="Arial"/>
          <w:i/>
          <w:iCs/>
          <w:sz w:val="24"/>
          <w:szCs w:val="24"/>
        </w:rPr>
      </w:pPr>
      <w:r>
        <w:rPr>
          <w:rFonts w:ascii="Arial" w:hAnsi="Arial" w:cs="Arial"/>
          <w:i/>
          <w:iCs/>
          <w:sz w:val="24"/>
          <w:szCs w:val="24"/>
        </w:rPr>
        <w:br w:type="page"/>
      </w:r>
    </w:p>
    <w:p w14:paraId="00F4EA00" w14:textId="77777777" w:rsidR="006804D2" w:rsidRDefault="006804D2" w:rsidP="006804D2">
      <w:pPr>
        <w:spacing w:before="240" w:after="240" w:line="360" w:lineRule="auto"/>
        <w:jc w:val="center"/>
        <w:rPr>
          <w:rFonts w:ascii="Arial" w:hAnsi="Arial" w:cs="Arial"/>
          <w:i/>
          <w:iCs/>
          <w:sz w:val="24"/>
          <w:szCs w:val="24"/>
        </w:rPr>
      </w:pPr>
    </w:p>
    <w:p w14:paraId="1AD8F59A" w14:textId="427D5FF8" w:rsidR="00041A02" w:rsidRPr="00041A02" w:rsidRDefault="00041A02" w:rsidP="006804D2">
      <w:pPr>
        <w:spacing w:line="360" w:lineRule="auto"/>
        <w:jc w:val="both"/>
        <w:rPr>
          <w:rFonts w:ascii="Arial" w:hAnsi="Arial" w:cs="Arial"/>
          <w:sz w:val="24"/>
          <w:szCs w:val="24"/>
          <w:lang w:val="en-IN"/>
        </w:rPr>
      </w:pPr>
      <w:r w:rsidRPr="00041A02">
        <w:rPr>
          <w:rFonts w:ascii="Arial" w:hAnsi="Arial" w:cs="Arial"/>
          <w:sz w:val="24"/>
          <w:szCs w:val="24"/>
          <w:lang w:val="en-IN"/>
        </w:rPr>
        <w:t>In 2031, the company reached 1892 for own sales for quality and 13559 in customers relationship, being served seven competitors in the segment. The total price segment is 339,570 while the unmet quality requirements are 58,545 and customer relationship demand is 74,052. Although the company is impressive in its maintenance of customer relations, it is left with the task of improving quality sales to fit the market and boost competitiveness.</w:t>
      </w:r>
    </w:p>
    <w:p w14:paraId="1052DB3B" w14:textId="77777777" w:rsidR="00041A02" w:rsidRPr="00041A02" w:rsidRDefault="00041A02" w:rsidP="00041A02">
      <w:pPr>
        <w:spacing w:line="360" w:lineRule="auto"/>
        <w:jc w:val="both"/>
        <w:rPr>
          <w:rFonts w:ascii="Arial" w:hAnsi="Arial" w:cs="Arial"/>
          <w:b/>
          <w:bCs/>
          <w:sz w:val="24"/>
          <w:szCs w:val="24"/>
          <w:lang w:val="en-IN"/>
        </w:rPr>
      </w:pPr>
      <w:r w:rsidRPr="00041A02">
        <w:rPr>
          <w:rFonts w:ascii="Arial" w:hAnsi="Arial" w:cs="Arial"/>
          <w:b/>
          <w:bCs/>
          <w:sz w:val="24"/>
          <w:szCs w:val="24"/>
          <w:lang w:val="en-IN"/>
        </w:rPr>
        <w:t>3.8.2 Balance Sheet</w:t>
      </w:r>
    </w:p>
    <w:p w14:paraId="55B12872" w14:textId="77777777" w:rsidR="00041A02" w:rsidRDefault="00041A02" w:rsidP="00041A02">
      <w:pPr>
        <w:spacing w:line="360" w:lineRule="auto"/>
        <w:jc w:val="both"/>
        <w:rPr>
          <w:rFonts w:ascii="Arial" w:hAnsi="Arial" w:cs="Arial"/>
          <w:b/>
          <w:bCs/>
          <w:sz w:val="24"/>
          <w:szCs w:val="24"/>
          <w:lang w:val="en-IN"/>
        </w:rPr>
      </w:pPr>
      <w:r w:rsidRPr="00041A02">
        <w:rPr>
          <w:rFonts w:ascii="Arial" w:hAnsi="Arial" w:cs="Arial"/>
          <w:noProof/>
          <w:sz w:val="24"/>
          <w:szCs w:val="24"/>
          <w14:ligatures w14:val="standardContextual"/>
        </w:rPr>
        <w:drawing>
          <wp:inline distT="0" distB="0" distL="0" distR="0" wp14:anchorId="273A016A" wp14:editId="7755032A">
            <wp:extent cx="5731510" cy="2589530"/>
            <wp:effectExtent l="19050" t="19050" r="21590" b="20320"/>
            <wp:docPr id="204238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81955" name=""/>
                    <pic:cNvPicPr/>
                  </pic:nvPicPr>
                  <pic:blipFill>
                    <a:blip r:embed="rId56"/>
                    <a:stretch>
                      <a:fillRect/>
                    </a:stretch>
                  </pic:blipFill>
                  <pic:spPr>
                    <a:xfrm>
                      <a:off x="0" y="0"/>
                      <a:ext cx="5731510" cy="2589530"/>
                    </a:xfrm>
                    <a:prstGeom prst="rect">
                      <a:avLst/>
                    </a:prstGeom>
                    <a:ln>
                      <a:solidFill>
                        <a:schemeClr val="tx1"/>
                      </a:solidFill>
                    </a:ln>
                  </pic:spPr>
                </pic:pic>
              </a:graphicData>
            </a:graphic>
          </wp:inline>
        </w:drawing>
      </w:r>
    </w:p>
    <w:p w14:paraId="39055F80" w14:textId="5DE9B527" w:rsidR="00715846" w:rsidRPr="00715846" w:rsidRDefault="00715846" w:rsidP="00715846">
      <w:pPr>
        <w:pStyle w:val="dgfds"/>
        <w:rPr>
          <w:b/>
          <w:bCs/>
        </w:rPr>
      </w:pPr>
      <w:bookmarkStart w:id="98" w:name="_Toc186800834"/>
      <w:r w:rsidRPr="00715846">
        <w:rPr>
          <w:b/>
          <w:bCs/>
        </w:rPr>
        <w:t xml:space="preserve">Figure </w:t>
      </w:r>
      <w:r w:rsidR="006804D2">
        <w:rPr>
          <w:b/>
          <w:bCs/>
        </w:rPr>
        <w:t>46</w:t>
      </w:r>
      <w:r w:rsidRPr="00715846">
        <w:rPr>
          <w:b/>
          <w:bCs/>
        </w:rPr>
        <w:t xml:space="preserve">: </w:t>
      </w:r>
      <w:r>
        <w:rPr>
          <w:b/>
          <w:bCs/>
        </w:rPr>
        <w:t>Balance Sheet- 2031</w:t>
      </w:r>
      <w:bookmarkEnd w:id="98"/>
    </w:p>
    <w:p w14:paraId="4928B06F" w14:textId="54CB9454" w:rsidR="00715846" w:rsidRPr="00715846" w:rsidRDefault="00715846" w:rsidP="00715846">
      <w:pPr>
        <w:spacing w:before="240" w:after="240" w:line="360" w:lineRule="auto"/>
        <w:jc w:val="center"/>
        <w:rPr>
          <w:rFonts w:ascii="Arial" w:hAnsi="Arial" w:cs="Arial"/>
          <w:i/>
          <w:iCs/>
          <w:sz w:val="24"/>
          <w:szCs w:val="24"/>
        </w:rPr>
      </w:pPr>
      <w:r w:rsidRPr="00715846">
        <w:rPr>
          <w:rFonts w:ascii="Arial" w:hAnsi="Arial" w:cs="Arial"/>
          <w:i/>
          <w:iCs/>
          <w:sz w:val="24"/>
          <w:szCs w:val="24"/>
        </w:rPr>
        <w:t>(Source: Edumundo, 2024)</w:t>
      </w:r>
    </w:p>
    <w:p w14:paraId="0869783B" w14:textId="37A3BD01" w:rsidR="00041A02" w:rsidRPr="00041A02" w:rsidRDefault="00041A02" w:rsidP="00041A02">
      <w:pPr>
        <w:spacing w:line="360" w:lineRule="auto"/>
        <w:jc w:val="both"/>
        <w:rPr>
          <w:rFonts w:ascii="Arial" w:hAnsi="Arial" w:cs="Arial"/>
          <w:sz w:val="24"/>
          <w:szCs w:val="24"/>
          <w:lang w:val="en-IN"/>
        </w:rPr>
      </w:pPr>
      <w:r w:rsidRPr="00041A02">
        <w:rPr>
          <w:rFonts w:ascii="Arial" w:hAnsi="Arial" w:cs="Arial"/>
          <w:sz w:val="24"/>
          <w:szCs w:val="24"/>
          <w:lang w:val="en-IN"/>
        </w:rPr>
        <w:t>Plant and property in the same year reveals a value of £1,431,250. Inventories reached £108,717 and inventories in transport supplies were £80,507. Trade receivables were higher at £192130 and cash and cash equivalents down at £3,592,617. None of the long-term borrowings can be seen, whereas the value of creditors rises to £201,359. Accumulated losses were still negative at £-1,146,138</w:t>
      </w:r>
      <w:r w:rsidR="00742037">
        <w:rPr>
          <w:rFonts w:ascii="Arial" w:hAnsi="Arial" w:cs="Arial"/>
          <w:sz w:val="24"/>
          <w:szCs w:val="24"/>
          <w:lang w:val="en-IN"/>
        </w:rPr>
        <w:t xml:space="preserve"> (Edumundo, 2024).</w:t>
      </w:r>
    </w:p>
    <w:p w14:paraId="4629864B" w14:textId="77777777" w:rsidR="00D57A4C" w:rsidRDefault="00D57A4C" w:rsidP="00041A02">
      <w:pPr>
        <w:spacing w:line="360" w:lineRule="auto"/>
        <w:jc w:val="both"/>
        <w:rPr>
          <w:rFonts w:ascii="Arial" w:hAnsi="Arial" w:cs="Arial"/>
          <w:b/>
          <w:bCs/>
          <w:sz w:val="24"/>
          <w:szCs w:val="24"/>
          <w:lang w:val="en-IN"/>
        </w:rPr>
      </w:pPr>
    </w:p>
    <w:p w14:paraId="3CECB3C6" w14:textId="77777777" w:rsidR="00D57A4C" w:rsidRDefault="00D57A4C" w:rsidP="00041A02">
      <w:pPr>
        <w:spacing w:line="360" w:lineRule="auto"/>
        <w:jc w:val="both"/>
        <w:rPr>
          <w:rFonts w:ascii="Arial" w:hAnsi="Arial" w:cs="Arial"/>
          <w:b/>
          <w:bCs/>
          <w:sz w:val="24"/>
          <w:szCs w:val="24"/>
          <w:lang w:val="en-IN"/>
        </w:rPr>
      </w:pPr>
    </w:p>
    <w:p w14:paraId="6940D6EE" w14:textId="77777777" w:rsidR="00D57A4C" w:rsidRDefault="00D57A4C" w:rsidP="00041A02">
      <w:pPr>
        <w:spacing w:line="360" w:lineRule="auto"/>
        <w:jc w:val="both"/>
        <w:rPr>
          <w:rFonts w:ascii="Arial" w:hAnsi="Arial" w:cs="Arial"/>
          <w:b/>
          <w:bCs/>
          <w:sz w:val="24"/>
          <w:szCs w:val="24"/>
          <w:lang w:val="en-IN"/>
        </w:rPr>
      </w:pPr>
    </w:p>
    <w:p w14:paraId="5EDF6B7C" w14:textId="77777777" w:rsidR="00D57A4C" w:rsidRDefault="00D57A4C" w:rsidP="00041A02">
      <w:pPr>
        <w:spacing w:line="360" w:lineRule="auto"/>
        <w:jc w:val="both"/>
        <w:rPr>
          <w:rFonts w:ascii="Arial" w:hAnsi="Arial" w:cs="Arial"/>
          <w:b/>
          <w:bCs/>
          <w:sz w:val="24"/>
          <w:szCs w:val="24"/>
          <w:lang w:val="en-IN"/>
        </w:rPr>
      </w:pPr>
    </w:p>
    <w:p w14:paraId="6429D134" w14:textId="77777777" w:rsidR="00D57A4C" w:rsidRDefault="00D57A4C" w:rsidP="00041A02">
      <w:pPr>
        <w:spacing w:line="360" w:lineRule="auto"/>
        <w:jc w:val="both"/>
        <w:rPr>
          <w:rFonts w:ascii="Arial" w:hAnsi="Arial" w:cs="Arial"/>
          <w:b/>
          <w:bCs/>
          <w:sz w:val="24"/>
          <w:szCs w:val="24"/>
          <w:lang w:val="en-IN"/>
        </w:rPr>
      </w:pPr>
    </w:p>
    <w:p w14:paraId="5136289A" w14:textId="3C2B4CB0" w:rsidR="00041A02" w:rsidRPr="00041A02" w:rsidRDefault="00041A02" w:rsidP="00041A02">
      <w:pPr>
        <w:spacing w:line="360" w:lineRule="auto"/>
        <w:jc w:val="both"/>
        <w:rPr>
          <w:rFonts w:ascii="Arial" w:hAnsi="Arial" w:cs="Arial"/>
          <w:b/>
          <w:bCs/>
          <w:sz w:val="24"/>
          <w:szCs w:val="24"/>
          <w:lang w:val="en-IN"/>
        </w:rPr>
      </w:pPr>
      <w:r w:rsidRPr="00041A02">
        <w:rPr>
          <w:rFonts w:ascii="Arial" w:hAnsi="Arial" w:cs="Arial"/>
          <w:b/>
          <w:bCs/>
          <w:sz w:val="24"/>
          <w:szCs w:val="24"/>
          <w:lang w:val="en-IN"/>
        </w:rPr>
        <w:lastRenderedPageBreak/>
        <w:t xml:space="preserve">3.8.3 Inventory </w:t>
      </w:r>
    </w:p>
    <w:p w14:paraId="25C08C7D" w14:textId="77777777" w:rsidR="00041A02" w:rsidRDefault="00041A02" w:rsidP="006804D2">
      <w:pPr>
        <w:spacing w:line="360" w:lineRule="auto"/>
        <w:jc w:val="center"/>
        <w:rPr>
          <w:rFonts w:ascii="Arial" w:hAnsi="Arial" w:cs="Arial"/>
          <w:b/>
          <w:bCs/>
          <w:sz w:val="24"/>
          <w:szCs w:val="24"/>
          <w:lang w:val="en-IN"/>
        </w:rPr>
      </w:pPr>
      <w:r w:rsidRPr="00041A02">
        <w:rPr>
          <w:rFonts w:ascii="Arial" w:hAnsi="Arial" w:cs="Arial"/>
          <w:noProof/>
          <w:sz w:val="24"/>
          <w:szCs w:val="24"/>
          <w14:ligatures w14:val="standardContextual"/>
        </w:rPr>
        <w:drawing>
          <wp:inline distT="0" distB="0" distL="0" distR="0" wp14:anchorId="1367634A" wp14:editId="0648C66E">
            <wp:extent cx="4917598" cy="3019425"/>
            <wp:effectExtent l="19050" t="19050" r="16510" b="9525"/>
            <wp:docPr id="324558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58715" name=""/>
                    <pic:cNvPicPr/>
                  </pic:nvPicPr>
                  <pic:blipFill>
                    <a:blip r:embed="rId57"/>
                    <a:stretch>
                      <a:fillRect/>
                    </a:stretch>
                  </pic:blipFill>
                  <pic:spPr>
                    <a:xfrm>
                      <a:off x="0" y="0"/>
                      <a:ext cx="4919639" cy="3020678"/>
                    </a:xfrm>
                    <a:prstGeom prst="rect">
                      <a:avLst/>
                    </a:prstGeom>
                    <a:ln>
                      <a:solidFill>
                        <a:schemeClr val="tx1"/>
                      </a:solidFill>
                    </a:ln>
                  </pic:spPr>
                </pic:pic>
              </a:graphicData>
            </a:graphic>
          </wp:inline>
        </w:drawing>
      </w:r>
    </w:p>
    <w:p w14:paraId="3FB1B6D5" w14:textId="66F1CEBB" w:rsidR="00715846" w:rsidRPr="00715846" w:rsidRDefault="00715846" w:rsidP="00715846">
      <w:pPr>
        <w:pStyle w:val="dgfds"/>
        <w:rPr>
          <w:b/>
          <w:bCs/>
        </w:rPr>
      </w:pPr>
      <w:bookmarkStart w:id="99" w:name="_Toc186800835"/>
      <w:r w:rsidRPr="00715846">
        <w:rPr>
          <w:b/>
          <w:bCs/>
        </w:rPr>
        <w:t xml:space="preserve">Figure </w:t>
      </w:r>
      <w:r w:rsidR="006804D2">
        <w:rPr>
          <w:b/>
          <w:bCs/>
        </w:rPr>
        <w:t>47</w:t>
      </w:r>
      <w:r w:rsidRPr="00715846">
        <w:rPr>
          <w:b/>
          <w:bCs/>
        </w:rPr>
        <w:t xml:space="preserve">: </w:t>
      </w:r>
      <w:r>
        <w:rPr>
          <w:b/>
          <w:bCs/>
        </w:rPr>
        <w:t>Inventory - 2031</w:t>
      </w:r>
      <w:bookmarkEnd w:id="99"/>
    </w:p>
    <w:p w14:paraId="33A79952" w14:textId="6594C103" w:rsidR="00715846" w:rsidRPr="006804D2" w:rsidRDefault="00715846" w:rsidP="006804D2">
      <w:pPr>
        <w:spacing w:before="240" w:after="240" w:line="360" w:lineRule="auto"/>
        <w:jc w:val="center"/>
        <w:rPr>
          <w:rFonts w:ascii="Arial" w:hAnsi="Arial" w:cs="Arial"/>
          <w:i/>
          <w:iCs/>
          <w:sz w:val="24"/>
          <w:szCs w:val="24"/>
        </w:rPr>
      </w:pPr>
      <w:r w:rsidRPr="00715846">
        <w:rPr>
          <w:rFonts w:ascii="Arial" w:hAnsi="Arial" w:cs="Arial"/>
          <w:i/>
          <w:iCs/>
          <w:sz w:val="24"/>
          <w:szCs w:val="24"/>
        </w:rPr>
        <w:t>(Source: Edumundo, 2024)</w:t>
      </w:r>
    </w:p>
    <w:p w14:paraId="66DA6A81" w14:textId="77777777" w:rsidR="00041A02" w:rsidRPr="00041A02" w:rsidRDefault="00041A02" w:rsidP="00041A02">
      <w:pPr>
        <w:spacing w:line="360" w:lineRule="auto"/>
        <w:jc w:val="both"/>
        <w:rPr>
          <w:rFonts w:ascii="Arial" w:hAnsi="Arial" w:cs="Arial"/>
          <w:sz w:val="24"/>
          <w:szCs w:val="24"/>
        </w:rPr>
      </w:pPr>
      <w:r w:rsidRPr="00041A02">
        <w:rPr>
          <w:rFonts w:ascii="Arial" w:hAnsi="Arial" w:cs="Arial"/>
          <w:sz w:val="24"/>
          <w:szCs w:val="24"/>
        </w:rPr>
        <w:t>An obvious relationship between demand and sales exists; however, inventory gaps can be observed in several weeks, for instance, Weeks 10, 15. Orders are made mostly in few weeks for resupply only because most products are already available in the store. Reduced stockout rates may be achievable by enhancing the accuracy of forecasting and stock control. Uninterrupted supplies are advised when it comes to the procurement and supply management to enhance the supply chain.</w:t>
      </w:r>
    </w:p>
    <w:p w14:paraId="6434C18F" w14:textId="77777777" w:rsidR="00041A02" w:rsidRPr="00041A02" w:rsidRDefault="00041A02" w:rsidP="00041A02">
      <w:pPr>
        <w:spacing w:line="360" w:lineRule="auto"/>
        <w:jc w:val="both"/>
        <w:rPr>
          <w:rFonts w:ascii="Arial" w:hAnsi="Arial" w:cs="Arial"/>
          <w:b/>
          <w:bCs/>
          <w:sz w:val="24"/>
          <w:szCs w:val="24"/>
          <w:lang w:val="en-IN"/>
        </w:rPr>
      </w:pPr>
      <w:r w:rsidRPr="00041A02">
        <w:rPr>
          <w:rFonts w:ascii="Arial" w:hAnsi="Arial" w:cs="Arial"/>
          <w:b/>
          <w:bCs/>
          <w:sz w:val="24"/>
          <w:szCs w:val="24"/>
          <w:lang w:val="en-IN"/>
        </w:rPr>
        <w:t>3.8.4 Staff</w:t>
      </w:r>
    </w:p>
    <w:p w14:paraId="56F27DF7" w14:textId="77777777" w:rsidR="00041A02" w:rsidRPr="00041A02" w:rsidRDefault="00041A02" w:rsidP="00041A02">
      <w:pPr>
        <w:pStyle w:val="ListParagraph"/>
        <w:spacing w:before="240" w:after="240" w:line="360" w:lineRule="auto"/>
        <w:ind w:left="0"/>
        <w:contextualSpacing w:val="0"/>
        <w:jc w:val="both"/>
        <w:rPr>
          <w:rFonts w:ascii="Arial" w:hAnsi="Arial" w:cs="Arial"/>
          <w:sz w:val="24"/>
          <w:szCs w:val="24"/>
        </w:rPr>
      </w:pPr>
      <w:r w:rsidRPr="00041A02">
        <w:rPr>
          <w:rFonts w:ascii="Arial" w:hAnsi="Arial" w:cs="Arial"/>
          <w:sz w:val="24"/>
          <w:szCs w:val="24"/>
          <w:lang w:val="en-GB"/>
        </w:rPr>
        <w:t>Staff turnover remained stable; 6 staff members remained at the organisation. A small number of new hires matched the minimal turn-over rate that prevailed in this camp. There were no cases of employing staff from outside the company.</w:t>
      </w:r>
    </w:p>
    <w:p w14:paraId="2FD73F9A" w14:textId="77777777" w:rsidR="00041A02" w:rsidRPr="00041A02" w:rsidRDefault="00041A02" w:rsidP="00041A02">
      <w:pPr>
        <w:pStyle w:val="Heading3"/>
        <w:spacing w:before="240" w:after="240" w:line="360" w:lineRule="auto"/>
        <w:jc w:val="both"/>
        <w:rPr>
          <w:rFonts w:ascii="Arial" w:hAnsi="Arial" w:cs="Arial"/>
          <w:b/>
          <w:bCs/>
          <w:color w:val="auto"/>
        </w:rPr>
      </w:pPr>
      <w:bookmarkStart w:id="100" w:name="_Toc186021668"/>
      <w:r w:rsidRPr="00041A02">
        <w:rPr>
          <w:rFonts w:ascii="Arial" w:hAnsi="Arial" w:cs="Arial"/>
          <w:b/>
          <w:bCs/>
          <w:color w:val="auto"/>
        </w:rPr>
        <w:t>Outcomes</w:t>
      </w:r>
      <w:bookmarkEnd w:id="100"/>
    </w:p>
    <w:p w14:paraId="6FAFCCBC" w14:textId="77777777" w:rsidR="00041A02" w:rsidRPr="00041A02" w:rsidRDefault="00041A02" w:rsidP="00041A02">
      <w:pPr>
        <w:spacing w:before="240" w:after="240" w:line="360" w:lineRule="auto"/>
        <w:jc w:val="both"/>
        <w:rPr>
          <w:rFonts w:ascii="Arial" w:hAnsi="Arial" w:cs="Arial"/>
          <w:b/>
          <w:bCs/>
          <w:sz w:val="24"/>
          <w:szCs w:val="24"/>
        </w:rPr>
      </w:pPr>
      <w:r w:rsidRPr="00041A02">
        <w:rPr>
          <w:rFonts w:ascii="Arial" w:hAnsi="Arial" w:cs="Arial"/>
          <w:b/>
          <w:bCs/>
          <w:sz w:val="24"/>
          <w:szCs w:val="24"/>
        </w:rPr>
        <w:t>Final Score:</w:t>
      </w:r>
    </w:p>
    <w:p w14:paraId="464E47AD" w14:textId="77777777" w:rsidR="00041A02" w:rsidRPr="00041A02" w:rsidRDefault="00041A02" w:rsidP="00041A02">
      <w:pPr>
        <w:numPr>
          <w:ilvl w:val="0"/>
          <w:numId w:val="65"/>
        </w:numPr>
        <w:spacing w:before="240" w:after="240" w:line="360" w:lineRule="auto"/>
        <w:ind w:left="0" w:firstLine="0"/>
        <w:jc w:val="both"/>
        <w:rPr>
          <w:rFonts w:ascii="Arial" w:hAnsi="Arial" w:cs="Arial"/>
          <w:sz w:val="24"/>
          <w:szCs w:val="24"/>
        </w:rPr>
      </w:pPr>
      <w:r w:rsidRPr="00041A02">
        <w:rPr>
          <w:rFonts w:ascii="Arial" w:hAnsi="Arial" w:cs="Arial"/>
          <w:sz w:val="24"/>
          <w:szCs w:val="24"/>
        </w:rPr>
        <w:t>New Total Ranking Score: 2,158.54.</w:t>
      </w:r>
    </w:p>
    <w:p w14:paraId="44208998" w14:textId="77777777" w:rsidR="00041A02" w:rsidRPr="00041A02" w:rsidRDefault="00041A02" w:rsidP="00041A02">
      <w:pPr>
        <w:numPr>
          <w:ilvl w:val="0"/>
          <w:numId w:val="65"/>
        </w:numPr>
        <w:spacing w:before="240" w:after="240" w:line="360" w:lineRule="auto"/>
        <w:ind w:left="0" w:firstLine="0"/>
        <w:jc w:val="both"/>
        <w:rPr>
          <w:rFonts w:ascii="Arial" w:hAnsi="Arial" w:cs="Arial"/>
          <w:sz w:val="24"/>
          <w:szCs w:val="24"/>
        </w:rPr>
      </w:pPr>
      <w:r w:rsidRPr="00041A02">
        <w:rPr>
          <w:rFonts w:ascii="Arial" w:hAnsi="Arial" w:cs="Arial"/>
          <w:sz w:val="24"/>
          <w:szCs w:val="24"/>
        </w:rPr>
        <w:t>Points from Progress Towards Targets: 217.38.</w:t>
      </w:r>
    </w:p>
    <w:p w14:paraId="2F4B6C94" w14:textId="77777777" w:rsidR="00041A02" w:rsidRPr="00041A02" w:rsidRDefault="00041A02" w:rsidP="00041A02">
      <w:pPr>
        <w:numPr>
          <w:ilvl w:val="0"/>
          <w:numId w:val="65"/>
        </w:numPr>
        <w:spacing w:before="240" w:after="240" w:line="360" w:lineRule="auto"/>
        <w:ind w:left="0" w:firstLine="0"/>
        <w:jc w:val="both"/>
        <w:rPr>
          <w:rFonts w:ascii="Arial" w:hAnsi="Arial" w:cs="Arial"/>
          <w:sz w:val="24"/>
          <w:szCs w:val="24"/>
        </w:rPr>
      </w:pPr>
      <w:r w:rsidRPr="00041A02">
        <w:rPr>
          <w:rFonts w:ascii="Arial" w:hAnsi="Arial" w:cs="Arial"/>
          <w:sz w:val="24"/>
          <w:szCs w:val="24"/>
        </w:rPr>
        <w:t>Penalty for Negative Own Capital: 85.59.</w:t>
      </w:r>
    </w:p>
    <w:p w14:paraId="7B9133DE" w14:textId="77777777" w:rsidR="00041A02" w:rsidRPr="00041A02" w:rsidRDefault="00041A02" w:rsidP="00041A02">
      <w:pPr>
        <w:numPr>
          <w:ilvl w:val="0"/>
          <w:numId w:val="65"/>
        </w:numPr>
        <w:spacing w:before="240" w:after="240" w:line="360" w:lineRule="auto"/>
        <w:ind w:left="0" w:firstLine="0"/>
        <w:jc w:val="both"/>
        <w:rPr>
          <w:rFonts w:ascii="Arial" w:hAnsi="Arial" w:cs="Arial"/>
          <w:sz w:val="24"/>
          <w:szCs w:val="24"/>
        </w:rPr>
      </w:pPr>
      <w:r w:rsidRPr="00041A02">
        <w:rPr>
          <w:rFonts w:ascii="Arial" w:hAnsi="Arial" w:cs="Arial"/>
          <w:sz w:val="24"/>
          <w:szCs w:val="24"/>
        </w:rPr>
        <w:t>Points Received for Meeting Targets: -125.00.</w:t>
      </w:r>
    </w:p>
    <w:p w14:paraId="0C7FBE24" w14:textId="77777777" w:rsidR="00041A02" w:rsidRPr="00041A02" w:rsidRDefault="00041A02" w:rsidP="00041A02">
      <w:pPr>
        <w:numPr>
          <w:ilvl w:val="0"/>
          <w:numId w:val="65"/>
        </w:numPr>
        <w:spacing w:before="240" w:after="240" w:line="360" w:lineRule="auto"/>
        <w:ind w:left="0" w:firstLine="0"/>
        <w:jc w:val="both"/>
        <w:rPr>
          <w:rFonts w:ascii="Arial" w:hAnsi="Arial" w:cs="Arial"/>
          <w:sz w:val="24"/>
          <w:szCs w:val="24"/>
        </w:rPr>
      </w:pPr>
      <w:r w:rsidRPr="00041A02">
        <w:rPr>
          <w:rFonts w:ascii="Arial" w:hAnsi="Arial" w:cs="Arial"/>
          <w:sz w:val="24"/>
          <w:szCs w:val="24"/>
        </w:rPr>
        <w:lastRenderedPageBreak/>
        <w:t>Points from Last Round: 1,901.75.</w:t>
      </w:r>
    </w:p>
    <w:p w14:paraId="1BAE3389" w14:textId="77777777" w:rsidR="00041A02" w:rsidRDefault="00041A02" w:rsidP="00041A02">
      <w:pPr>
        <w:spacing w:before="240" w:after="240" w:line="360" w:lineRule="auto"/>
        <w:jc w:val="both"/>
        <w:rPr>
          <w:rFonts w:ascii="Arial" w:hAnsi="Arial" w:cs="Arial"/>
          <w:b/>
          <w:bCs/>
          <w:sz w:val="24"/>
          <w:szCs w:val="24"/>
        </w:rPr>
      </w:pPr>
      <w:r w:rsidRPr="00041A02">
        <w:rPr>
          <w:rFonts w:ascii="Arial" w:hAnsi="Arial" w:cs="Arial"/>
          <w:noProof/>
          <w:sz w:val="24"/>
          <w:szCs w:val="24"/>
          <w14:ligatures w14:val="standardContextual"/>
        </w:rPr>
        <w:drawing>
          <wp:inline distT="0" distB="0" distL="0" distR="0" wp14:anchorId="66C8460F" wp14:editId="2C349DEB">
            <wp:extent cx="5731510" cy="1749425"/>
            <wp:effectExtent l="19050" t="19050" r="21590" b="22225"/>
            <wp:docPr id="919046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46838" name=""/>
                    <pic:cNvPicPr/>
                  </pic:nvPicPr>
                  <pic:blipFill rotWithShape="1">
                    <a:blip r:embed="rId58"/>
                    <a:srcRect t="56339"/>
                    <a:stretch/>
                  </pic:blipFill>
                  <pic:spPr bwMode="auto">
                    <a:xfrm>
                      <a:off x="0" y="0"/>
                      <a:ext cx="5731510" cy="17494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7AE4060" w14:textId="71DD90D8" w:rsidR="00715846" w:rsidRPr="00715846" w:rsidRDefault="00715846" w:rsidP="00715846">
      <w:pPr>
        <w:pStyle w:val="dgfds"/>
        <w:rPr>
          <w:b/>
          <w:bCs/>
        </w:rPr>
      </w:pPr>
      <w:bookmarkStart w:id="101" w:name="_Toc186800836"/>
      <w:r w:rsidRPr="00715846">
        <w:rPr>
          <w:b/>
          <w:bCs/>
        </w:rPr>
        <w:t xml:space="preserve">Figure </w:t>
      </w:r>
      <w:r w:rsidR="006804D2">
        <w:rPr>
          <w:b/>
          <w:bCs/>
        </w:rPr>
        <w:t>48</w:t>
      </w:r>
      <w:r w:rsidRPr="00715846">
        <w:rPr>
          <w:b/>
          <w:bCs/>
        </w:rPr>
        <w:t xml:space="preserve">: </w:t>
      </w:r>
      <w:r>
        <w:rPr>
          <w:b/>
          <w:bCs/>
        </w:rPr>
        <w:t>Overall Ranking of Solex</w:t>
      </w:r>
      <w:bookmarkEnd w:id="101"/>
    </w:p>
    <w:p w14:paraId="42E86077" w14:textId="77777777" w:rsidR="00715846" w:rsidRPr="00715846" w:rsidRDefault="00715846" w:rsidP="00715846">
      <w:pPr>
        <w:spacing w:before="240" w:after="240" w:line="360" w:lineRule="auto"/>
        <w:jc w:val="center"/>
        <w:rPr>
          <w:rFonts w:ascii="Arial" w:hAnsi="Arial" w:cs="Arial"/>
          <w:i/>
          <w:iCs/>
          <w:sz w:val="24"/>
          <w:szCs w:val="24"/>
        </w:rPr>
      </w:pPr>
      <w:r w:rsidRPr="00715846">
        <w:rPr>
          <w:rFonts w:ascii="Arial" w:hAnsi="Arial" w:cs="Arial"/>
          <w:i/>
          <w:iCs/>
          <w:sz w:val="24"/>
          <w:szCs w:val="24"/>
        </w:rPr>
        <w:t>(Source: Edumundo, 2024)</w:t>
      </w:r>
    </w:p>
    <w:p w14:paraId="057C2BF0" w14:textId="77777777" w:rsidR="00715846" w:rsidRPr="00041A02" w:rsidRDefault="00715846" w:rsidP="00041A02">
      <w:pPr>
        <w:spacing w:before="240" w:after="240" w:line="360" w:lineRule="auto"/>
        <w:jc w:val="both"/>
        <w:rPr>
          <w:rFonts w:ascii="Arial" w:hAnsi="Arial" w:cs="Arial"/>
          <w:b/>
          <w:bCs/>
          <w:sz w:val="24"/>
          <w:szCs w:val="24"/>
        </w:rPr>
      </w:pPr>
    </w:p>
    <w:p w14:paraId="04FBDB0D" w14:textId="77777777" w:rsidR="00041A02" w:rsidRPr="00041A02" w:rsidRDefault="00041A02" w:rsidP="00041A02">
      <w:pPr>
        <w:spacing w:before="240" w:after="240" w:line="360" w:lineRule="auto"/>
        <w:jc w:val="both"/>
        <w:rPr>
          <w:rFonts w:ascii="Arial" w:hAnsi="Arial" w:cs="Arial"/>
          <w:b/>
          <w:bCs/>
          <w:sz w:val="24"/>
          <w:szCs w:val="24"/>
        </w:rPr>
      </w:pPr>
      <w:r w:rsidRPr="00041A02">
        <w:rPr>
          <w:rFonts w:ascii="Arial" w:hAnsi="Arial" w:cs="Arial"/>
          <w:b/>
          <w:bCs/>
          <w:sz w:val="24"/>
          <w:szCs w:val="24"/>
        </w:rPr>
        <w:t>Net Profit</w:t>
      </w:r>
    </w:p>
    <w:p w14:paraId="4D0F31C0" w14:textId="77777777" w:rsidR="00041A02" w:rsidRDefault="00041A02" w:rsidP="00041A02">
      <w:pPr>
        <w:spacing w:before="240" w:after="240" w:line="360" w:lineRule="auto"/>
        <w:jc w:val="both"/>
        <w:rPr>
          <w:rFonts w:ascii="Arial" w:hAnsi="Arial" w:cs="Arial"/>
          <w:b/>
          <w:bCs/>
          <w:sz w:val="24"/>
          <w:szCs w:val="24"/>
        </w:rPr>
      </w:pPr>
      <w:r w:rsidRPr="00041A02">
        <w:rPr>
          <w:rFonts w:ascii="Arial" w:hAnsi="Arial" w:cs="Arial"/>
          <w:noProof/>
          <w:sz w:val="24"/>
          <w:szCs w:val="24"/>
        </w:rPr>
        <w:drawing>
          <wp:inline distT="0" distB="0" distL="0" distR="0" wp14:anchorId="799B1AE2" wp14:editId="4E633A20">
            <wp:extent cx="5210175" cy="2600325"/>
            <wp:effectExtent l="19050" t="19050" r="28575" b="28575"/>
            <wp:docPr id="5975810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10175" cy="2600325"/>
                    </a:xfrm>
                    <a:prstGeom prst="rect">
                      <a:avLst/>
                    </a:prstGeom>
                    <a:noFill/>
                    <a:ln>
                      <a:solidFill>
                        <a:schemeClr val="accent1"/>
                      </a:solidFill>
                    </a:ln>
                  </pic:spPr>
                </pic:pic>
              </a:graphicData>
            </a:graphic>
          </wp:inline>
        </w:drawing>
      </w:r>
    </w:p>
    <w:p w14:paraId="7122F40E" w14:textId="26034E25" w:rsidR="00715846" w:rsidRPr="00715846" w:rsidRDefault="00715846" w:rsidP="00715846">
      <w:pPr>
        <w:pStyle w:val="dgfds"/>
        <w:rPr>
          <w:b/>
          <w:bCs/>
        </w:rPr>
      </w:pPr>
      <w:bookmarkStart w:id="102" w:name="_Toc186800837"/>
      <w:r w:rsidRPr="00715846">
        <w:rPr>
          <w:b/>
          <w:bCs/>
        </w:rPr>
        <w:t>Figure</w:t>
      </w:r>
      <w:r>
        <w:rPr>
          <w:b/>
          <w:bCs/>
        </w:rPr>
        <w:t xml:space="preserve"> </w:t>
      </w:r>
      <w:r w:rsidR="006804D2">
        <w:rPr>
          <w:b/>
          <w:bCs/>
        </w:rPr>
        <w:t>49</w:t>
      </w:r>
      <w:r w:rsidRPr="00715846">
        <w:rPr>
          <w:b/>
          <w:bCs/>
        </w:rPr>
        <w:t xml:space="preserve">: </w:t>
      </w:r>
      <w:r>
        <w:rPr>
          <w:b/>
          <w:bCs/>
        </w:rPr>
        <w:t>Net Profit Over years</w:t>
      </w:r>
      <w:bookmarkEnd w:id="102"/>
    </w:p>
    <w:p w14:paraId="33697E67" w14:textId="5B051B75" w:rsidR="00715846" w:rsidRPr="00715846" w:rsidRDefault="00715846" w:rsidP="00715846">
      <w:pPr>
        <w:spacing w:before="240" w:after="240" w:line="360" w:lineRule="auto"/>
        <w:jc w:val="center"/>
        <w:rPr>
          <w:rFonts w:ascii="Arial" w:hAnsi="Arial" w:cs="Arial"/>
          <w:i/>
          <w:iCs/>
          <w:sz w:val="24"/>
          <w:szCs w:val="24"/>
        </w:rPr>
      </w:pPr>
      <w:r w:rsidRPr="00715846">
        <w:rPr>
          <w:rFonts w:ascii="Arial" w:hAnsi="Arial" w:cs="Arial"/>
          <w:i/>
          <w:iCs/>
          <w:sz w:val="24"/>
          <w:szCs w:val="24"/>
        </w:rPr>
        <w:t>(Source: Edumundo, 2024)</w:t>
      </w:r>
    </w:p>
    <w:p w14:paraId="5AF47D26" w14:textId="77777777" w:rsidR="00041A02" w:rsidRPr="00041A02" w:rsidRDefault="00041A02" w:rsidP="00041A02">
      <w:pPr>
        <w:spacing w:before="240" w:after="240" w:line="360" w:lineRule="auto"/>
        <w:jc w:val="both"/>
        <w:rPr>
          <w:rFonts w:ascii="Arial" w:hAnsi="Arial" w:cs="Arial"/>
          <w:b/>
          <w:bCs/>
          <w:sz w:val="24"/>
          <w:szCs w:val="24"/>
        </w:rPr>
      </w:pPr>
      <w:r w:rsidRPr="00041A02">
        <w:rPr>
          <w:rFonts w:ascii="Arial" w:hAnsi="Arial" w:cs="Arial"/>
          <w:b/>
          <w:bCs/>
          <w:sz w:val="24"/>
          <w:szCs w:val="24"/>
        </w:rPr>
        <w:t>Achieved Net Profit:</w:t>
      </w:r>
    </w:p>
    <w:p w14:paraId="7071F1F2" w14:textId="77777777" w:rsidR="00041A02" w:rsidRPr="00041A02" w:rsidRDefault="00041A02" w:rsidP="00041A02">
      <w:pPr>
        <w:pStyle w:val="ListParagraph"/>
        <w:numPr>
          <w:ilvl w:val="0"/>
          <w:numId w:val="85"/>
        </w:numPr>
        <w:spacing w:before="240" w:after="240" w:line="360" w:lineRule="auto"/>
        <w:ind w:left="0" w:firstLine="0"/>
        <w:contextualSpacing w:val="0"/>
        <w:jc w:val="both"/>
        <w:rPr>
          <w:rFonts w:ascii="Arial" w:hAnsi="Arial" w:cs="Arial"/>
          <w:sz w:val="24"/>
          <w:szCs w:val="24"/>
        </w:rPr>
      </w:pPr>
      <w:r w:rsidRPr="00041A02">
        <w:rPr>
          <w:rFonts w:ascii="Arial" w:hAnsi="Arial" w:cs="Arial"/>
          <w:sz w:val="24"/>
          <w:szCs w:val="24"/>
        </w:rPr>
        <w:t>They realized a net loss for the year with £ (288231.84). This is significantly below the set targets and the level of ambition envisioned for Car of the Future.</w:t>
      </w:r>
    </w:p>
    <w:p w14:paraId="5E5BB444" w14:textId="77777777" w:rsidR="00041A02" w:rsidRPr="00041A02" w:rsidRDefault="00041A02" w:rsidP="00041A02">
      <w:pPr>
        <w:spacing w:before="240" w:after="240" w:line="360" w:lineRule="auto"/>
        <w:jc w:val="both"/>
        <w:rPr>
          <w:rFonts w:ascii="Arial" w:hAnsi="Arial" w:cs="Arial"/>
          <w:b/>
          <w:bCs/>
          <w:sz w:val="24"/>
          <w:szCs w:val="24"/>
        </w:rPr>
      </w:pPr>
      <w:r w:rsidRPr="00041A02">
        <w:rPr>
          <w:rFonts w:ascii="Arial" w:hAnsi="Arial" w:cs="Arial"/>
          <w:b/>
          <w:bCs/>
          <w:sz w:val="24"/>
          <w:szCs w:val="24"/>
        </w:rPr>
        <w:t xml:space="preserve"> Target Levels:</w:t>
      </w:r>
    </w:p>
    <w:p w14:paraId="7F1F8F82" w14:textId="77777777" w:rsidR="00041A02" w:rsidRPr="00041A02" w:rsidRDefault="00041A02" w:rsidP="00041A02">
      <w:pPr>
        <w:pStyle w:val="ListParagraph"/>
        <w:numPr>
          <w:ilvl w:val="0"/>
          <w:numId w:val="85"/>
        </w:numPr>
        <w:spacing w:before="240" w:after="240" w:line="360" w:lineRule="auto"/>
        <w:ind w:left="0" w:firstLine="0"/>
        <w:contextualSpacing w:val="0"/>
        <w:jc w:val="both"/>
        <w:rPr>
          <w:rFonts w:ascii="Arial" w:hAnsi="Arial" w:cs="Arial"/>
          <w:sz w:val="24"/>
          <w:szCs w:val="24"/>
        </w:rPr>
      </w:pPr>
      <w:r w:rsidRPr="00041A02">
        <w:rPr>
          <w:rFonts w:ascii="Arial" w:hAnsi="Arial" w:cs="Arial"/>
          <w:sz w:val="24"/>
          <w:szCs w:val="24"/>
        </w:rPr>
        <w:t>The targeted post tax profit was £2,500,000 which has not been achieved by the company.</w:t>
      </w:r>
    </w:p>
    <w:p w14:paraId="78D16343" w14:textId="77777777" w:rsidR="00041A02" w:rsidRPr="00041A02" w:rsidRDefault="00041A02" w:rsidP="00041A02">
      <w:pPr>
        <w:pStyle w:val="ListParagraph"/>
        <w:numPr>
          <w:ilvl w:val="0"/>
          <w:numId w:val="85"/>
        </w:numPr>
        <w:spacing w:before="240" w:after="240" w:line="360" w:lineRule="auto"/>
        <w:ind w:left="0" w:firstLine="0"/>
        <w:contextualSpacing w:val="0"/>
        <w:jc w:val="both"/>
        <w:rPr>
          <w:rFonts w:ascii="Arial" w:hAnsi="Arial" w:cs="Arial"/>
          <w:sz w:val="24"/>
          <w:szCs w:val="24"/>
        </w:rPr>
      </w:pPr>
      <w:r w:rsidRPr="00041A02">
        <w:rPr>
          <w:rFonts w:ascii="Arial" w:hAnsi="Arial" w:cs="Arial"/>
          <w:sz w:val="24"/>
          <w:szCs w:val="24"/>
        </w:rPr>
        <w:lastRenderedPageBreak/>
        <w:t>The minimum ambition of £500,000 and the high ambition of £10,000,000 were also missed by a very large percent.</w:t>
      </w:r>
    </w:p>
    <w:p w14:paraId="13D9F70E" w14:textId="77777777" w:rsidR="00041A02" w:rsidRPr="00041A02" w:rsidRDefault="00041A02" w:rsidP="00041A02">
      <w:pPr>
        <w:spacing w:before="240" w:after="240" w:line="360" w:lineRule="auto"/>
        <w:jc w:val="both"/>
        <w:rPr>
          <w:rFonts w:ascii="Arial" w:hAnsi="Arial" w:cs="Arial"/>
          <w:b/>
          <w:bCs/>
          <w:sz w:val="24"/>
          <w:szCs w:val="24"/>
        </w:rPr>
      </w:pPr>
      <w:r w:rsidRPr="00041A02">
        <w:rPr>
          <w:rFonts w:ascii="Arial" w:hAnsi="Arial" w:cs="Arial"/>
          <w:b/>
          <w:bCs/>
          <w:sz w:val="24"/>
          <w:szCs w:val="24"/>
        </w:rPr>
        <w:t xml:space="preserve"> Performance Over Time:</w:t>
      </w:r>
    </w:p>
    <w:p w14:paraId="2BE7955A" w14:textId="77777777" w:rsidR="00041A02" w:rsidRPr="00041A02" w:rsidRDefault="00041A02" w:rsidP="00041A02">
      <w:pPr>
        <w:pStyle w:val="ListParagraph"/>
        <w:numPr>
          <w:ilvl w:val="0"/>
          <w:numId w:val="86"/>
        </w:numPr>
        <w:spacing w:before="240" w:after="240" w:line="360" w:lineRule="auto"/>
        <w:ind w:left="0" w:firstLine="0"/>
        <w:contextualSpacing w:val="0"/>
        <w:jc w:val="both"/>
        <w:rPr>
          <w:rFonts w:ascii="Arial" w:hAnsi="Arial" w:cs="Arial"/>
          <w:sz w:val="24"/>
          <w:szCs w:val="24"/>
        </w:rPr>
      </w:pPr>
      <w:r w:rsidRPr="00041A02">
        <w:rPr>
          <w:rFonts w:ascii="Arial" w:hAnsi="Arial" w:cs="Arial"/>
          <w:sz w:val="24"/>
          <w:szCs w:val="24"/>
        </w:rPr>
        <w:t>The net profit achieved is presented in the Figure 5 in red data points which all point down indicating that there is continuous issue with profitability pursuit.</w:t>
      </w:r>
    </w:p>
    <w:p w14:paraId="6E595930" w14:textId="77777777" w:rsidR="00041A02" w:rsidRPr="00041A02" w:rsidRDefault="00041A02" w:rsidP="00041A02">
      <w:pPr>
        <w:pStyle w:val="ListParagraph"/>
        <w:numPr>
          <w:ilvl w:val="0"/>
          <w:numId w:val="86"/>
        </w:numPr>
        <w:spacing w:before="240" w:after="240" w:line="360" w:lineRule="auto"/>
        <w:ind w:left="0" w:firstLine="0"/>
        <w:contextualSpacing w:val="0"/>
        <w:jc w:val="both"/>
        <w:rPr>
          <w:rFonts w:ascii="Arial" w:hAnsi="Arial" w:cs="Arial"/>
          <w:sz w:val="24"/>
          <w:szCs w:val="24"/>
        </w:rPr>
      </w:pPr>
      <w:r w:rsidRPr="00041A02">
        <w:rPr>
          <w:rFonts w:ascii="Arial" w:hAnsi="Arial" w:cs="Arial"/>
          <w:sz w:val="24"/>
          <w:szCs w:val="24"/>
        </w:rPr>
        <w:t>All measured targets add up to the indexes of financial performance, and the discrepancy between achievement and goals grows over time, indicating the deterioration of financial results or the lack of addressing organizational systems.</w:t>
      </w:r>
    </w:p>
    <w:p w14:paraId="74BF68D1" w14:textId="77777777" w:rsidR="00041A02" w:rsidRPr="00041A02" w:rsidRDefault="00041A02" w:rsidP="00041A02">
      <w:pPr>
        <w:spacing w:before="240" w:after="240" w:line="360" w:lineRule="auto"/>
        <w:jc w:val="both"/>
        <w:rPr>
          <w:rFonts w:ascii="Arial" w:hAnsi="Arial" w:cs="Arial"/>
          <w:b/>
          <w:bCs/>
          <w:sz w:val="24"/>
          <w:szCs w:val="24"/>
        </w:rPr>
      </w:pPr>
      <w:r w:rsidRPr="00041A02">
        <w:rPr>
          <w:rFonts w:ascii="Arial" w:hAnsi="Arial" w:cs="Arial"/>
          <w:b/>
          <w:bCs/>
          <w:sz w:val="24"/>
          <w:szCs w:val="24"/>
        </w:rPr>
        <w:t>Quality</w:t>
      </w:r>
    </w:p>
    <w:p w14:paraId="6E2506CB" w14:textId="77777777" w:rsidR="00041A02" w:rsidRDefault="00041A02" w:rsidP="00041A02">
      <w:pPr>
        <w:spacing w:before="240" w:after="240" w:line="360" w:lineRule="auto"/>
        <w:jc w:val="both"/>
        <w:rPr>
          <w:rFonts w:ascii="Arial" w:hAnsi="Arial" w:cs="Arial"/>
          <w:b/>
          <w:bCs/>
          <w:sz w:val="24"/>
          <w:szCs w:val="24"/>
        </w:rPr>
      </w:pPr>
      <w:r w:rsidRPr="00041A02">
        <w:rPr>
          <w:rFonts w:ascii="Arial" w:hAnsi="Arial" w:cs="Arial"/>
          <w:noProof/>
          <w:sz w:val="24"/>
          <w:szCs w:val="24"/>
        </w:rPr>
        <w:drawing>
          <wp:inline distT="0" distB="0" distL="0" distR="0" wp14:anchorId="4FB9B85D" wp14:editId="22E2A05A">
            <wp:extent cx="5210175" cy="2600325"/>
            <wp:effectExtent l="19050" t="19050" r="28575" b="28575"/>
            <wp:docPr id="9527171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10175" cy="2600325"/>
                    </a:xfrm>
                    <a:prstGeom prst="rect">
                      <a:avLst/>
                    </a:prstGeom>
                    <a:noFill/>
                    <a:ln>
                      <a:solidFill>
                        <a:schemeClr val="accent1"/>
                      </a:solidFill>
                    </a:ln>
                  </pic:spPr>
                </pic:pic>
              </a:graphicData>
            </a:graphic>
          </wp:inline>
        </w:drawing>
      </w:r>
    </w:p>
    <w:p w14:paraId="50B7256E" w14:textId="4E2EDF0C" w:rsidR="00715846" w:rsidRPr="00715846" w:rsidRDefault="00715846" w:rsidP="00715846">
      <w:pPr>
        <w:pStyle w:val="dgfds"/>
        <w:rPr>
          <w:b/>
          <w:bCs/>
        </w:rPr>
      </w:pPr>
      <w:bookmarkStart w:id="103" w:name="_Toc186800838"/>
      <w:r w:rsidRPr="00715846">
        <w:rPr>
          <w:b/>
          <w:bCs/>
        </w:rPr>
        <w:t xml:space="preserve">Figure </w:t>
      </w:r>
      <w:r w:rsidR="006804D2">
        <w:rPr>
          <w:b/>
          <w:bCs/>
        </w:rPr>
        <w:t>50</w:t>
      </w:r>
      <w:r w:rsidRPr="00715846">
        <w:rPr>
          <w:b/>
          <w:bCs/>
        </w:rPr>
        <w:t xml:space="preserve">: </w:t>
      </w:r>
      <w:r>
        <w:rPr>
          <w:b/>
          <w:bCs/>
        </w:rPr>
        <w:t>Net Quality Over Years</w:t>
      </w:r>
      <w:bookmarkEnd w:id="103"/>
    </w:p>
    <w:p w14:paraId="2930D063" w14:textId="7FB12219" w:rsidR="00715846" w:rsidRPr="00715846" w:rsidRDefault="00715846" w:rsidP="00715846">
      <w:pPr>
        <w:spacing w:before="240" w:after="240" w:line="360" w:lineRule="auto"/>
        <w:jc w:val="center"/>
        <w:rPr>
          <w:rFonts w:ascii="Arial" w:hAnsi="Arial" w:cs="Arial"/>
          <w:i/>
          <w:iCs/>
          <w:sz w:val="24"/>
          <w:szCs w:val="24"/>
        </w:rPr>
      </w:pPr>
      <w:r w:rsidRPr="00715846">
        <w:rPr>
          <w:rFonts w:ascii="Arial" w:hAnsi="Arial" w:cs="Arial"/>
          <w:i/>
          <w:iCs/>
          <w:sz w:val="24"/>
          <w:szCs w:val="24"/>
        </w:rPr>
        <w:t>(Source: Edumundo, 2024)</w:t>
      </w:r>
    </w:p>
    <w:p w14:paraId="1D82971B" w14:textId="77777777" w:rsidR="00041A02" w:rsidRPr="00041A02" w:rsidRDefault="00041A02" w:rsidP="00041A02">
      <w:pPr>
        <w:spacing w:before="240" w:after="240" w:line="360" w:lineRule="auto"/>
        <w:jc w:val="both"/>
        <w:rPr>
          <w:rFonts w:ascii="Arial" w:hAnsi="Arial" w:cs="Arial"/>
          <w:b/>
          <w:bCs/>
          <w:sz w:val="24"/>
          <w:szCs w:val="24"/>
        </w:rPr>
      </w:pPr>
      <w:r w:rsidRPr="00041A02">
        <w:rPr>
          <w:rFonts w:ascii="Arial" w:hAnsi="Arial" w:cs="Arial"/>
          <w:b/>
          <w:bCs/>
          <w:sz w:val="24"/>
          <w:szCs w:val="24"/>
        </w:rPr>
        <w:t>Underachievement:</w:t>
      </w:r>
    </w:p>
    <w:p w14:paraId="35EB95F0" w14:textId="77777777" w:rsidR="00041A02" w:rsidRPr="00041A02" w:rsidRDefault="00041A02" w:rsidP="00041A02">
      <w:pPr>
        <w:pStyle w:val="ListParagraph"/>
        <w:numPr>
          <w:ilvl w:val="0"/>
          <w:numId w:val="86"/>
        </w:numPr>
        <w:spacing w:before="240" w:after="240" w:line="360" w:lineRule="auto"/>
        <w:jc w:val="both"/>
        <w:rPr>
          <w:rFonts w:ascii="Arial" w:hAnsi="Arial" w:cs="Arial"/>
          <w:sz w:val="24"/>
          <w:szCs w:val="24"/>
        </w:rPr>
      </w:pPr>
      <w:r w:rsidRPr="00041A02">
        <w:rPr>
          <w:rFonts w:ascii="Arial" w:hAnsi="Arial" w:cs="Arial"/>
          <w:sz w:val="24"/>
          <w:szCs w:val="24"/>
        </w:rPr>
        <w:t>The averaged quality score is 1.89 that is significantly lower than target 4, which confirms that Solex did not supply products with the required quality (Nooh, 2022).</w:t>
      </w:r>
    </w:p>
    <w:p w14:paraId="29E3FBB2" w14:textId="77777777" w:rsidR="00041A02" w:rsidRPr="00041A02" w:rsidRDefault="00041A02" w:rsidP="00041A02">
      <w:pPr>
        <w:pStyle w:val="ListParagraph"/>
        <w:numPr>
          <w:ilvl w:val="0"/>
          <w:numId w:val="86"/>
        </w:numPr>
        <w:spacing w:before="240" w:after="240" w:line="360" w:lineRule="auto"/>
        <w:contextualSpacing w:val="0"/>
        <w:jc w:val="both"/>
        <w:rPr>
          <w:rFonts w:ascii="Arial" w:hAnsi="Arial" w:cs="Arial"/>
          <w:sz w:val="24"/>
          <w:szCs w:val="24"/>
        </w:rPr>
      </w:pPr>
      <w:r w:rsidRPr="00041A02">
        <w:rPr>
          <w:rFonts w:ascii="Arial" w:hAnsi="Arial" w:cs="Arial"/>
          <w:sz w:val="24"/>
          <w:szCs w:val="24"/>
        </w:rPr>
        <w:t>The difference between the obtained result and the minimum level of aspiration (5) indicates the presence of serious failures in satisfying consumer demand for quality sneakers.</w:t>
      </w:r>
    </w:p>
    <w:p w14:paraId="2A3B9789" w14:textId="77777777" w:rsidR="00041A02" w:rsidRPr="00041A02" w:rsidRDefault="00041A02" w:rsidP="00041A02">
      <w:pPr>
        <w:spacing w:before="240" w:after="240" w:line="360" w:lineRule="auto"/>
        <w:jc w:val="both"/>
        <w:rPr>
          <w:rFonts w:ascii="Arial" w:hAnsi="Arial" w:cs="Arial"/>
          <w:b/>
          <w:bCs/>
          <w:sz w:val="24"/>
          <w:szCs w:val="24"/>
        </w:rPr>
      </w:pPr>
      <w:r w:rsidRPr="00041A02">
        <w:rPr>
          <w:rFonts w:ascii="Arial" w:hAnsi="Arial" w:cs="Arial"/>
          <w:b/>
          <w:bCs/>
          <w:sz w:val="24"/>
          <w:szCs w:val="24"/>
        </w:rPr>
        <w:t>Comparison to Goals:</w:t>
      </w:r>
    </w:p>
    <w:p w14:paraId="4B311B44" w14:textId="77777777" w:rsidR="00041A02" w:rsidRPr="00041A02" w:rsidRDefault="00041A02" w:rsidP="00041A02">
      <w:pPr>
        <w:pStyle w:val="ListParagraph"/>
        <w:numPr>
          <w:ilvl w:val="0"/>
          <w:numId w:val="94"/>
        </w:numPr>
        <w:spacing w:before="240" w:after="240" w:line="360" w:lineRule="auto"/>
        <w:ind w:left="0" w:firstLine="0"/>
        <w:contextualSpacing w:val="0"/>
        <w:jc w:val="both"/>
        <w:rPr>
          <w:rFonts w:ascii="Arial" w:hAnsi="Arial" w:cs="Arial"/>
          <w:sz w:val="24"/>
          <w:szCs w:val="24"/>
        </w:rPr>
      </w:pPr>
      <w:r w:rsidRPr="00041A02">
        <w:rPr>
          <w:rFonts w:ascii="Arial" w:hAnsi="Arial" w:cs="Arial"/>
          <w:sz w:val="24"/>
          <w:szCs w:val="24"/>
        </w:rPr>
        <w:t>Solex Corporate performance in the execution of its strategic vision did not relate well with its mission of delivering quality products.</w:t>
      </w:r>
    </w:p>
    <w:p w14:paraId="35EFD7E5" w14:textId="77777777" w:rsidR="00041A02" w:rsidRPr="00041A02" w:rsidRDefault="00041A02" w:rsidP="00041A02">
      <w:pPr>
        <w:spacing w:before="240" w:after="240" w:line="360" w:lineRule="auto"/>
        <w:jc w:val="both"/>
        <w:rPr>
          <w:rFonts w:ascii="Arial" w:hAnsi="Arial" w:cs="Arial"/>
          <w:b/>
          <w:bCs/>
          <w:sz w:val="24"/>
          <w:szCs w:val="24"/>
        </w:rPr>
      </w:pPr>
      <w:r w:rsidRPr="00041A02">
        <w:rPr>
          <w:rFonts w:ascii="Arial" w:hAnsi="Arial" w:cs="Arial"/>
          <w:b/>
          <w:bCs/>
          <w:sz w:val="24"/>
          <w:szCs w:val="24"/>
        </w:rPr>
        <w:lastRenderedPageBreak/>
        <w:t>Quality Trends:</w:t>
      </w:r>
    </w:p>
    <w:p w14:paraId="4D3A3E03" w14:textId="77777777" w:rsidR="00041A02" w:rsidRPr="00041A02" w:rsidRDefault="00041A02" w:rsidP="00041A02">
      <w:pPr>
        <w:pStyle w:val="ListParagraph"/>
        <w:numPr>
          <w:ilvl w:val="0"/>
          <w:numId w:val="94"/>
        </w:numPr>
        <w:spacing w:before="240" w:after="240" w:line="360" w:lineRule="auto"/>
        <w:ind w:left="0" w:firstLine="0"/>
        <w:contextualSpacing w:val="0"/>
        <w:jc w:val="both"/>
        <w:rPr>
          <w:rFonts w:ascii="Arial" w:hAnsi="Arial" w:cs="Arial"/>
          <w:sz w:val="24"/>
          <w:szCs w:val="24"/>
        </w:rPr>
      </w:pPr>
      <w:r w:rsidRPr="00041A02">
        <w:rPr>
          <w:rFonts w:ascii="Arial" w:hAnsi="Arial" w:cs="Arial"/>
          <w:sz w:val="24"/>
          <w:szCs w:val="24"/>
        </w:rPr>
        <w:t xml:space="preserve">It lacks upward trends in the qualitative measure who shows there is a problem with regards to the design and the material to be used or even the manufacturing processes involved (Hinton, 2023). </w:t>
      </w:r>
    </w:p>
    <w:p w14:paraId="4E69E06A" w14:textId="77777777" w:rsidR="00041A02" w:rsidRPr="00041A02" w:rsidRDefault="00041A02" w:rsidP="00041A02">
      <w:pPr>
        <w:pStyle w:val="Heading3"/>
        <w:spacing w:before="240" w:after="240" w:line="360" w:lineRule="auto"/>
        <w:jc w:val="both"/>
        <w:rPr>
          <w:rFonts w:ascii="Arial" w:hAnsi="Arial" w:cs="Arial"/>
          <w:b/>
          <w:bCs/>
          <w:color w:val="auto"/>
        </w:rPr>
      </w:pPr>
      <w:bookmarkStart w:id="104" w:name="_Toc186021669"/>
      <w:r w:rsidRPr="00041A02">
        <w:rPr>
          <w:rFonts w:ascii="Arial" w:hAnsi="Arial" w:cs="Arial"/>
          <w:b/>
          <w:bCs/>
          <w:color w:val="auto"/>
        </w:rPr>
        <w:t>Lessons Learned</w:t>
      </w:r>
      <w:bookmarkEnd w:id="104"/>
    </w:p>
    <w:p w14:paraId="4ED32EDB" w14:textId="77777777" w:rsidR="00041A02" w:rsidRPr="00041A02" w:rsidRDefault="00041A02" w:rsidP="00041A02">
      <w:pPr>
        <w:spacing w:before="240" w:after="240" w:line="360" w:lineRule="auto"/>
        <w:jc w:val="both"/>
        <w:rPr>
          <w:rFonts w:ascii="Arial" w:hAnsi="Arial" w:cs="Arial"/>
          <w:b/>
          <w:bCs/>
          <w:sz w:val="24"/>
          <w:szCs w:val="24"/>
        </w:rPr>
      </w:pPr>
      <w:r w:rsidRPr="00041A02">
        <w:rPr>
          <w:rFonts w:ascii="Arial" w:hAnsi="Arial" w:cs="Arial"/>
          <w:b/>
          <w:bCs/>
          <w:sz w:val="24"/>
          <w:szCs w:val="24"/>
        </w:rPr>
        <w:t>Pricing and Profit Margins</w:t>
      </w:r>
    </w:p>
    <w:p w14:paraId="16B95410" w14:textId="77777777" w:rsidR="00041A02" w:rsidRPr="00041A02" w:rsidRDefault="00041A02" w:rsidP="00041A02">
      <w:pPr>
        <w:pStyle w:val="ListParagraph"/>
        <w:numPr>
          <w:ilvl w:val="0"/>
          <w:numId w:val="92"/>
        </w:numPr>
        <w:spacing w:before="240" w:after="240" w:line="360" w:lineRule="auto"/>
        <w:ind w:left="0" w:firstLine="0"/>
        <w:contextualSpacing w:val="0"/>
        <w:jc w:val="both"/>
        <w:rPr>
          <w:rFonts w:ascii="Arial" w:hAnsi="Arial" w:cs="Arial"/>
          <w:sz w:val="24"/>
          <w:szCs w:val="24"/>
        </w:rPr>
      </w:pPr>
      <w:r w:rsidRPr="00041A02">
        <w:rPr>
          <w:rFonts w:ascii="Arial" w:hAnsi="Arial" w:cs="Arial"/>
          <w:sz w:val="24"/>
          <w:szCs w:val="24"/>
        </w:rPr>
        <w:t>To maintain a profitability level while also avoiding a repeated stream of cheap imitations by competitors, a balanced approach which emphasizes value as opposed to volume is key.</w:t>
      </w:r>
    </w:p>
    <w:p w14:paraId="5EDAAEBF" w14:textId="77777777" w:rsidR="00041A02" w:rsidRPr="00041A02" w:rsidRDefault="00041A02" w:rsidP="00041A02">
      <w:pPr>
        <w:pStyle w:val="ListParagraph"/>
        <w:numPr>
          <w:ilvl w:val="0"/>
          <w:numId w:val="92"/>
        </w:numPr>
        <w:spacing w:before="240" w:after="240" w:line="360" w:lineRule="auto"/>
        <w:ind w:left="0" w:firstLine="0"/>
        <w:contextualSpacing w:val="0"/>
        <w:jc w:val="both"/>
        <w:rPr>
          <w:rFonts w:ascii="Arial" w:hAnsi="Arial" w:cs="Arial"/>
          <w:sz w:val="24"/>
          <w:szCs w:val="24"/>
        </w:rPr>
      </w:pPr>
      <w:r w:rsidRPr="00041A02">
        <w:rPr>
          <w:rFonts w:ascii="Arial" w:hAnsi="Arial" w:cs="Arial"/>
          <w:sz w:val="24"/>
          <w:szCs w:val="24"/>
        </w:rPr>
        <w:t>Promotion through discounts should rarely be employed to reduce its effects on future profitability.</w:t>
      </w:r>
    </w:p>
    <w:p w14:paraId="066EB36D" w14:textId="77777777" w:rsidR="00041A02" w:rsidRPr="00041A02" w:rsidRDefault="00041A02" w:rsidP="00041A02">
      <w:pPr>
        <w:spacing w:before="240" w:after="240" w:line="360" w:lineRule="auto"/>
        <w:jc w:val="both"/>
        <w:rPr>
          <w:rFonts w:ascii="Arial" w:hAnsi="Arial" w:cs="Arial"/>
          <w:b/>
          <w:bCs/>
          <w:sz w:val="24"/>
          <w:szCs w:val="24"/>
        </w:rPr>
      </w:pPr>
      <w:r w:rsidRPr="00041A02">
        <w:rPr>
          <w:rFonts w:ascii="Arial" w:hAnsi="Arial" w:cs="Arial"/>
          <w:b/>
          <w:bCs/>
          <w:sz w:val="24"/>
          <w:szCs w:val="24"/>
        </w:rPr>
        <w:t>Product Quality</w:t>
      </w:r>
    </w:p>
    <w:p w14:paraId="5FE60E80" w14:textId="77777777" w:rsidR="00041A02" w:rsidRPr="00041A02" w:rsidRDefault="00041A02" w:rsidP="00041A02">
      <w:pPr>
        <w:pStyle w:val="ListParagraph"/>
        <w:numPr>
          <w:ilvl w:val="0"/>
          <w:numId w:val="91"/>
        </w:numPr>
        <w:spacing w:before="240" w:after="240" w:line="360" w:lineRule="auto"/>
        <w:ind w:left="0" w:firstLine="0"/>
        <w:contextualSpacing w:val="0"/>
        <w:jc w:val="both"/>
        <w:rPr>
          <w:rFonts w:ascii="Arial" w:hAnsi="Arial" w:cs="Arial"/>
          <w:sz w:val="24"/>
          <w:szCs w:val="24"/>
        </w:rPr>
      </w:pPr>
      <w:r w:rsidRPr="00041A02">
        <w:rPr>
          <w:rFonts w:ascii="Arial" w:hAnsi="Arial" w:cs="Arial"/>
          <w:sz w:val="24"/>
          <w:szCs w:val="24"/>
        </w:rPr>
        <w:t>Commitment to research and development, and to quality assurance is significant to satisfy the customers, and create a competitive edge.</w:t>
      </w:r>
    </w:p>
    <w:p w14:paraId="17C71D4B" w14:textId="77777777" w:rsidR="00041A02" w:rsidRPr="00041A02" w:rsidRDefault="00041A02" w:rsidP="00041A02">
      <w:pPr>
        <w:pStyle w:val="ListParagraph"/>
        <w:numPr>
          <w:ilvl w:val="0"/>
          <w:numId w:val="91"/>
        </w:numPr>
        <w:spacing w:before="240" w:after="240" w:line="360" w:lineRule="auto"/>
        <w:ind w:left="0" w:firstLine="0"/>
        <w:contextualSpacing w:val="0"/>
        <w:jc w:val="both"/>
        <w:rPr>
          <w:rFonts w:ascii="Arial" w:hAnsi="Arial" w:cs="Arial"/>
          <w:sz w:val="24"/>
          <w:szCs w:val="24"/>
        </w:rPr>
      </w:pPr>
      <w:r w:rsidRPr="00041A02">
        <w:rPr>
          <w:rFonts w:ascii="Arial" w:hAnsi="Arial" w:cs="Arial"/>
          <w:sz w:val="24"/>
          <w:szCs w:val="24"/>
        </w:rPr>
        <w:t>Companies with simpler product offerings niched in the high-margin markets exhibit scaled down operational systems.</w:t>
      </w:r>
    </w:p>
    <w:p w14:paraId="4CBB8316" w14:textId="77777777" w:rsidR="00041A02" w:rsidRPr="00041A02" w:rsidRDefault="00041A02" w:rsidP="00041A02">
      <w:pPr>
        <w:spacing w:before="240" w:after="240" w:line="360" w:lineRule="auto"/>
        <w:jc w:val="both"/>
        <w:rPr>
          <w:rFonts w:ascii="Arial" w:hAnsi="Arial" w:cs="Arial"/>
          <w:b/>
          <w:bCs/>
          <w:sz w:val="24"/>
          <w:szCs w:val="24"/>
        </w:rPr>
      </w:pPr>
      <w:r w:rsidRPr="00041A02">
        <w:rPr>
          <w:rFonts w:ascii="Arial" w:hAnsi="Arial" w:cs="Arial"/>
          <w:b/>
          <w:bCs/>
          <w:sz w:val="24"/>
          <w:szCs w:val="24"/>
        </w:rPr>
        <w:t>Marketing ROI</w:t>
      </w:r>
    </w:p>
    <w:p w14:paraId="50A0CFB6" w14:textId="77777777" w:rsidR="00041A02" w:rsidRPr="00041A02" w:rsidRDefault="00041A02" w:rsidP="00041A02">
      <w:pPr>
        <w:pStyle w:val="ListParagraph"/>
        <w:numPr>
          <w:ilvl w:val="0"/>
          <w:numId w:val="90"/>
        </w:numPr>
        <w:spacing w:before="240" w:after="240" w:line="360" w:lineRule="auto"/>
        <w:ind w:left="0" w:firstLine="0"/>
        <w:contextualSpacing w:val="0"/>
        <w:jc w:val="both"/>
        <w:rPr>
          <w:rFonts w:ascii="Arial" w:hAnsi="Arial" w:cs="Arial"/>
          <w:sz w:val="24"/>
          <w:szCs w:val="24"/>
        </w:rPr>
      </w:pPr>
      <w:r w:rsidRPr="00041A02">
        <w:rPr>
          <w:rFonts w:ascii="Arial" w:hAnsi="Arial" w:cs="Arial"/>
          <w:sz w:val="24"/>
          <w:szCs w:val="24"/>
        </w:rPr>
        <w:t>Data-driven marketing therefore means that resources are directed to the right campaign which generates high returns (Hinton, 2023).</w:t>
      </w:r>
    </w:p>
    <w:p w14:paraId="444D6876" w14:textId="77777777" w:rsidR="00041A02" w:rsidRPr="00041A02" w:rsidRDefault="00041A02" w:rsidP="00041A02">
      <w:pPr>
        <w:pStyle w:val="ListParagraph"/>
        <w:numPr>
          <w:ilvl w:val="0"/>
          <w:numId w:val="90"/>
        </w:numPr>
        <w:spacing w:before="240" w:after="240" w:line="360" w:lineRule="auto"/>
        <w:ind w:left="0" w:firstLine="0"/>
        <w:contextualSpacing w:val="0"/>
        <w:jc w:val="both"/>
        <w:rPr>
          <w:rFonts w:ascii="Arial" w:hAnsi="Arial" w:cs="Arial"/>
          <w:sz w:val="24"/>
          <w:szCs w:val="24"/>
        </w:rPr>
      </w:pPr>
      <w:r w:rsidRPr="00041A02">
        <w:rPr>
          <w:rFonts w:ascii="Arial" w:hAnsi="Arial" w:cs="Arial"/>
          <w:sz w:val="24"/>
          <w:szCs w:val="24"/>
        </w:rPr>
        <w:t>Measurement is important while tracking the effectiveness of marketing communication tools and hence clear ROI tracking mechanisms are important.</w:t>
      </w:r>
    </w:p>
    <w:p w14:paraId="68AD4D8F" w14:textId="77777777" w:rsidR="00041A02" w:rsidRPr="00041A02" w:rsidRDefault="00041A02" w:rsidP="00041A02">
      <w:pPr>
        <w:spacing w:before="240" w:after="240" w:line="360" w:lineRule="auto"/>
        <w:jc w:val="both"/>
        <w:rPr>
          <w:rFonts w:ascii="Arial" w:hAnsi="Arial" w:cs="Arial"/>
          <w:b/>
          <w:bCs/>
          <w:sz w:val="24"/>
          <w:szCs w:val="24"/>
        </w:rPr>
      </w:pPr>
      <w:r w:rsidRPr="00041A02">
        <w:rPr>
          <w:rFonts w:ascii="Arial" w:hAnsi="Arial" w:cs="Arial"/>
          <w:b/>
          <w:bCs/>
          <w:sz w:val="24"/>
          <w:szCs w:val="24"/>
        </w:rPr>
        <w:t>Supply Chain Resilience</w:t>
      </w:r>
    </w:p>
    <w:p w14:paraId="5B8546DB" w14:textId="77777777" w:rsidR="00041A02" w:rsidRPr="00041A02" w:rsidRDefault="00041A02" w:rsidP="00041A02">
      <w:pPr>
        <w:pStyle w:val="ListParagraph"/>
        <w:numPr>
          <w:ilvl w:val="0"/>
          <w:numId w:val="89"/>
        </w:numPr>
        <w:spacing w:before="240" w:after="240" w:line="360" w:lineRule="auto"/>
        <w:ind w:left="0" w:firstLine="0"/>
        <w:contextualSpacing w:val="0"/>
        <w:jc w:val="both"/>
        <w:rPr>
          <w:rFonts w:ascii="Arial" w:hAnsi="Arial" w:cs="Arial"/>
          <w:sz w:val="24"/>
          <w:szCs w:val="24"/>
        </w:rPr>
      </w:pPr>
      <w:r w:rsidRPr="00041A02">
        <w:rPr>
          <w:rFonts w:ascii="Arial" w:hAnsi="Arial" w:cs="Arial"/>
          <w:sz w:val="24"/>
          <w:szCs w:val="24"/>
        </w:rPr>
        <w:t>It helps avoid relying on a single supplier and have enough stocks that will enable a company to produce quality products throughout.</w:t>
      </w:r>
    </w:p>
    <w:p w14:paraId="22FC2C95" w14:textId="77777777" w:rsidR="00041A02" w:rsidRPr="00041A02" w:rsidRDefault="00041A02" w:rsidP="00041A02">
      <w:pPr>
        <w:pStyle w:val="ListParagraph"/>
        <w:numPr>
          <w:ilvl w:val="0"/>
          <w:numId w:val="89"/>
        </w:numPr>
        <w:spacing w:before="240" w:after="240" w:line="360" w:lineRule="auto"/>
        <w:ind w:left="0" w:firstLine="0"/>
        <w:contextualSpacing w:val="0"/>
        <w:jc w:val="both"/>
        <w:rPr>
          <w:rFonts w:ascii="Arial" w:hAnsi="Arial" w:cs="Arial"/>
          <w:sz w:val="24"/>
          <w:szCs w:val="24"/>
        </w:rPr>
      </w:pPr>
      <w:r w:rsidRPr="00041A02">
        <w:rPr>
          <w:rFonts w:ascii="Arial" w:hAnsi="Arial" w:cs="Arial"/>
          <w:sz w:val="24"/>
          <w:szCs w:val="24"/>
        </w:rPr>
        <w:t>The principles of supplier attributes mandate long term supplier relationships to be fostered in order to guarantee the buying of quality materials at reasonable prices.</w:t>
      </w:r>
    </w:p>
    <w:p w14:paraId="3F470E9F" w14:textId="77777777" w:rsidR="00041A02" w:rsidRPr="00041A02" w:rsidRDefault="00041A02" w:rsidP="00041A02">
      <w:pPr>
        <w:spacing w:before="240" w:after="240" w:line="360" w:lineRule="auto"/>
        <w:jc w:val="both"/>
        <w:rPr>
          <w:rFonts w:ascii="Arial" w:hAnsi="Arial" w:cs="Arial"/>
          <w:b/>
          <w:bCs/>
          <w:sz w:val="24"/>
          <w:szCs w:val="24"/>
        </w:rPr>
      </w:pPr>
      <w:r w:rsidRPr="00041A02">
        <w:rPr>
          <w:rFonts w:ascii="Arial" w:hAnsi="Arial" w:cs="Arial"/>
          <w:b/>
          <w:bCs/>
          <w:sz w:val="24"/>
          <w:szCs w:val="24"/>
        </w:rPr>
        <w:t>Financial Discipline</w:t>
      </w:r>
    </w:p>
    <w:p w14:paraId="2408AFF9" w14:textId="77777777" w:rsidR="00041A02" w:rsidRPr="00041A02" w:rsidRDefault="00041A02" w:rsidP="00041A02">
      <w:pPr>
        <w:pStyle w:val="ListParagraph"/>
        <w:numPr>
          <w:ilvl w:val="0"/>
          <w:numId w:val="88"/>
        </w:numPr>
        <w:spacing w:before="240" w:after="240" w:line="360" w:lineRule="auto"/>
        <w:ind w:left="0" w:firstLine="0"/>
        <w:contextualSpacing w:val="0"/>
        <w:jc w:val="both"/>
        <w:rPr>
          <w:rFonts w:ascii="Arial" w:hAnsi="Arial" w:cs="Arial"/>
          <w:sz w:val="24"/>
          <w:szCs w:val="24"/>
        </w:rPr>
      </w:pPr>
      <w:r w:rsidRPr="00041A02">
        <w:rPr>
          <w:rFonts w:ascii="Arial" w:hAnsi="Arial" w:cs="Arial"/>
          <w:sz w:val="24"/>
          <w:szCs w:val="24"/>
        </w:rPr>
        <w:lastRenderedPageBreak/>
        <w:t>It is about avoiding a high level of debt and keeping low financial risk in the long term.</w:t>
      </w:r>
    </w:p>
    <w:p w14:paraId="7C539E7F" w14:textId="77777777" w:rsidR="00041A02" w:rsidRPr="00041A02" w:rsidRDefault="00041A02" w:rsidP="00041A02">
      <w:pPr>
        <w:pStyle w:val="ListParagraph"/>
        <w:numPr>
          <w:ilvl w:val="0"/>
          <w:numId w:val="88"/>
        </w:numPr>
        <w:spacing w:before="240" w:after="240" w:line="360" w:lineRule="auto"/>
        <w:ind w:left="0" w:firstLine="0"/>
        <w:contextualSpacing w:val="0"/>
        <w:jc w:val="both"/>
        <w:rPr>
          <w:rFonts w:ascii="Arial" w:hAnsi="Arial" w:cs="Arial"/>
          <w:sz w:val="24"/>
          <w:szCs w:val="24"/>
        </w:rPr>
      </w:pPr>
      <w:r w:rsidRPr="00041A02">
        <w:rPr>
          <w:rFonts w:ascii="Arial" w:hAnsi="Arial" w:cs="Arial"/>
          <w:sz w:val="24"/>
          <w:szCs w:val="24"/>
        </w:rPr>
        <w:t>Optimization of budget within functional areas guarantees resources are accumulated and used to enhance the profitability of an organization (Nooh, 2022).</w:t>
      </w:r>
    </w:p>
    <w:p w14:paraId="2EF4736F" w14:textId="77777777" w:rsidR="00041A02" w:rsidRPr="00041A02" w:rsidRDefault="00041A02" w:rsidP="00041A02">
      <w:pPr>
        <w:spacing w:before="240" w:after="240" w:line="360" w:lineRule="auto"/>
        <w:jc w:val="both"/>
        <w:rPr>
          <w:rFonts w:ascii="Arial" w:hAnsi="Arial" w:cs="Arial"/>
          <w:b/>
          <w:bCs/>
          <w:sz w:val="24"/>
          <w:szCs w:val="24"/>
        </w:rPr>
      </w:pPr>
      <w:r w:rsidRPr="00041A02">
        <w:rPr>
          <w:rFonts w:ascii="Arial" w:hAnsi="Arial" w:cs="Arial"/>
          <w:b/>
          <w:bCs/>
          <w:sz w:val="24"/>
          <w:szCs w:val="24"/>
        </w:rPr>
        <w:t>Team Collaboration</w:t>
      </w:r>
    </w:p>
    <w:p w14:paraId="72FD488E" w14:textId="77777777" w:rsidR="00041A02" w:rsidRPr="00041A02" w:rsidRDefault="00041A02" w:rsidP="00041A02">
      <w:pPr>
        <w:pStyle w:val="ListParagraph"/>
        <w:numPr>
          <w:ilvl w:val="0"/>
          <w:numId w:val="87"/>
        </w:numPr>
        <w:spacing w:before="240" w:after="240" w:line="360" w:lineRule="auto"/>
        <w:ind w:left="0" w:firstLine="0"/>
        <w:contextualSpacing w:val="0"/>
        <w:jc w:val="both"/>
        <w:rPr>
          <w:rFonts w:ascii="Arial" w:hAnsi="Arial" w:cs="Arial"/>
          <w:sz w:val="24"/>
          <w:szCs w:val="24"/>
        </w:rPr>
      </w:pPr>
      <w:r w:rsidRPr="00041A02">
        <w:rPr>
          <w:rFonts w:ascii="Arial" w:hAnsi="Arial" w:cs="Arial"/>
          <w:sz w:val="24"/>
          <w:szCs w:val="24"/>
        </w:rPr>
        <w:t>Integration is useful since it brings all the sectors like marketing, logistics and production in order to improve operation results.</w:t>
      </w:r>
    </w:p>
    <w:p w14:paraId="79D56A9D" w14:textId="77777777" w:rsidR="00041A02" w:rsidRPr="00041A02" w:rsidRDefault="00041A02" w:rsidP="00041A02">
      <w:pPr>
        <w:pStyle w:val="ListParagraph"/>
        <w:numPr>
          <w:ilvl w:val="0"/>
          <w:numId w:val="87"/>
        </w:numPr>
        <w:spacing w:before="240" w:after="240" w:line="360" w:lineRule="auto"/>
        <w:ind w:left="0" w:firstLine="0"/>
        <w:contextualSpacing w:val="0"/>
        <w:jc w:val="both"/>
        <w:rPr>
          <w:rFonts w:ascii="Arial" w:hAnsi="Arial" w:cs="Arial"/>
          <w:sz w:val="24"/>
          <w:szCs w:val="24"/>
        </w:rPr>
      </w:pPr>
      <w:r w:rsidRPr="00041A02">
        <w:rPr>
          <w:rFonts w:ascii="Arial" w:hAnsi="Arial" w:cs="Arial"/>
          <w:sz w:val="24"/>
          <w:szCs w:val="24"/>
        </w:rPr>
        <w:t>Recurring feedbacks and co-planning enhance sensitivity to market shifts which is essential for successful operation.</w:t>
      </w:r>
    </w:p>
    <w:p w14:paraId="147EB1ED" w14:textId="77777777" w:rsidR="00D552D4" w:rsidRPr="00041A02" w:rsidRDefault="00D552D4" w:rsidP="00041A02">
      <w:pPr>
        <w:pStyle w:val="Heading2"/>
        <w:spacing w:before="240" w:after="240" w:line="360" w:lineRule="auto"/>
        <w:jc w:val="both"/>
        <w:rPr>
          <w:rFonts w:ascii="Arial" w:hAnsi="Arial" w:cs="Arial"/>
          <w:b/>
          <w:bCs/>
          <w:color w:val="auto"/>
          <w:sz w:val="24"/>
          <w:szCs w:val="24"/>
        </w:rPr>
      </w:pPr>
      <w:bookmarkStart w:id="105" w:name="_Toc186021670"/>
      <w:r w:rsidRPr="00041A02">
        <w:rPr>
          <w:rFonts w:ascii="Arial" w:hAnsi="Arial" w:cs="Arial"/>
          <w:b/>
          <w:bCs/>
          <w:color w:val="auto"/>
          <w:sz w:val="24"/>
          <w:szCs w:val="24"/>
        </w:rPr>
        <w:t>3.9 Conclusion</w:t>
      </w:r>
      <w:bookmarkEnd w:id="105"/>
      <w:r w:rsidRPr="00041A02">
        <w:rPr>
          <w:rFonts w:ascii="Arial" w:hAnsi="Arial" w:cs="Arial"/>
          <w:b/>
          <w:bCs/>
          <w:color w:val="auto"/>
          <w:sz w:val="24"/>
          <w:szCs w:val="24"/>
        </w:rPr>
        <w:t xml:space="preserve"> </w:t>
      </w:r>
    </w:p>
    <w:p w14:paraId="55A8AE09" w14:textId="5A3A247D"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Due to the eight years’ time span the Solex Management Simulation Project clearly shows strategic decision process, market influence and operations management challenges. In the early stages, Solex concentrated on gaining market share and implemented pricing strategies and distribution initiatives that created an early demand but which were insufficient in SEO and differentiation factors (Liu, 2021). The subsequent years brought efforts to develop measures for customer attraction via digital advertisement, loyalty programs, and environmental responsibility, which, in turn, led to moderate sales enhancement and improved visibility. However, continuity in issues to do with product quality and profitability, created chasms that prevented the company from meeting some of its aggressive targets (Shaw, 2024). Strategies aimed at capturing the markets with precise prices and stock management were effective concerning the revenue increase and customer loyalty acquisition. But financial operating of the business still showed signs of volatility that in some months they failed to meet their profits goals. This underlines the relevance of frugal and efficient management of resources and their allocation in particular. The main lessons all point to how pricing should target the market segments, quality must be accorded priority, and that strategic decisions must be made based on insight that has been pulled from data. Finally, the project demonstrates that the search for a sustainable competitive edge is a balanced interdependence of innovation, customer-oriented approaches, and effective operations. Solex can build a more solid foundation in its business by fulfilling some key weaknesses in product quality, financial control and market performance and it will open the way to create new competitive advantages in strong markets.</w:t>
      </w:r>
    </w:p>
    <w:p w14:paraId="4329710D" w14:textId="77777777" w:rsidR="00D552D4" w:rsidRPr="00041A02" w:rsidRDefault="00D552D4" w:rsidP="00041A02">
      <w:pPr>
        <w:pStyle w:val="Heading1"/>
        <w:spacing w:after="240" w:line="360" w:lineRule="auto"/>
        <w:jc w:val="both"/>
        <w:rPr>
          <w:rFonts w:cs="Arial"/>
          <w:b w:val="0"/>
          <w:bCs w:val="0"/>
          <w:sz w:val="24"/>
          <w:szCs w:val="24"/>
        </w:rPr>
      </w:pPr>
      <w:bookmarkStart w:id="106" w:name="_Toc186021671"/>
      <w:bookmarkEnd w:id="21"/>
      <w:r w:rsidRPr="00041A02">
        <w:rPr>
          <w:rFonts w:cs="Arial"/>
          <w:sz w:val="24"/>
          <w:szCs w:val="24"/>
        </w:rPr>
        <w:lastRenderedPageBreak/>
        <w:t>CHAPTER 4: CONCLUSIONS</w:t>
      </w:r>
      <w:bookmarkEnd w:id="106"/>
    </w:p>
    <w:p w14:paraId="27E2DB23" w14:textId="087060B1"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 xml:space="preserve">With the help of the </w:t>
      </w:r>
      <w:r w:rsidR="00041A02" w:rsidRPr="00041A02">
        <w:rPr>
          <w:rFonts w:ascii="Arial" w:hAnsi="Arial" w:cs="Arial"/>
          <w:sz w:val="24"/>
          <w:szCs w:val="24"/>
        </w:rPr>
        <w:t>S</w:t>
      </w:r>
      <w:r w:rsidRPr="00041A02">
        <w:rPr>
          <w:rFonts w:ascii="Arial" w:hAnsi="Arial" w:cs="Arial"/>
          <w:sz w:val="24"/>
          <w:szCs w:val="24"/>
        </w:rPr>
        <w:t>olex management simulation project, student was able to implement strategies in virtual environment related to sneaker market. Based on the business objectives of the project, which include net profit in the range of €500,000 to €2,500,000, solvency ratio of 50%, and providing high-quality goods, the project showed the positive dynamics needed, outlining the work’s potential and possible deficiencies.</w:t>
      </w:r>
    </w:p>
    <w:p w14:paraId="44FD9845"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Key objectives were addressed through several strategic initiatives:</w:t>
      </w:r>
    </w:p>
    <w:p w14:paraId="4FC75EA4"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Profitability: The team used elements of low price, place, and promotion as the key strategies to sell the products. The ideal profit level could not be achieved and the gross margins exposed the possibility of the strategies by increasing revenues as other values of the strategies enhanced by optimization were demonstrated.</w:t>
      </w:r>
    </w:p>
    <w:p w14:paraId="2E868FAC"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Solvency Ratio: It was achieved by focusing on the financial stability; the team kept the solvency at the target of 50 %. Financial efficiency and proper distribution of funds and resources also remained optimal in terms of assets and liabilities consistent with Sustainable Development Project objectives (Voigt, 2016).</w:t>
      </w:r>
    </w:p>
    <w:p w14:paraId="7B428802"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Product Quality: Consumer satisfaction was pursued through deliberate efforts of increasing value for money through optimum investment in product design and features that are new and environmentally friendly. Nonetheless it was noted that quality targets were not achieved consistently in the organization, this called for a better approach to quality assurance and supply chain management systems.</w:t>
      </w:r>
    </w:p>
    <w:p w14:paraId="42689C5A"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Most importantly, the team was also success in achieving the original objectives and was able to adjust its strategies based on the market reception. For instance, there was a better placement of brands through digital marketing strategies and customer loyalty strategies aimed at customer loyalty. These activities have partially worked out in terms of organization’s profitability and customer satisfaction despite not having met the full financial goals (Shaw, 2024).</w:t>
      </w:r>
    </w:p>
    <w:p w14:paraId="42430AA0" w14:textId="77777777" w:rsidR="00D552D4" w:rsidRPr="00041A02" w:rsidRDefault="00D552D4" w:rsidP="00041A02">
      <w:pPr>
        <w:pStyle w:val="Heading2"/>
        <w:spacing w:before="240" w:after="240" w:line="360" w:lineRule="auto"/>
        <w:jc w:val="both"/>
        <w:rPr>
          <w:rFonts w:ascii="Arial" w:hAnsi="Arial" w:cs="Arial"/>
          <w:b/>
          <w:bCs/>
          <w:color w:val="auto"/>
          <w:sz w:val="24"/>
          <w:szCs w:val="24"/>
        </w:rPr>
      </w:pPr>
      <w:bookmarkStart w:id="107" w:name="_Toc186021672"/>
      <w:r w:rsidRPr="00041A02">
        <w:rPr>
          <w:rFonts w:ascii="Arial" w:hAnsi="Arial" w:cs="Arial"/>
          <w:b/>
          <w:bCs/>
          <w:color w:val="auto"/>
          <w:sz w:val="24"/>
          <w:szCs w:val="24"/>
        </w:rPr>
        <w:t>4.1 Realisation of Business Aims</w:t>
      </w:r>
      <w:bookmarkEnd w:id="107"/>
    </w:p>
    <w:p w14:paraId="20FB857A"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 xml:space="preserve">Solex planned to generate a profit between half a million to two and a half million euros, reach a solvency of 50%, and ensure high product quality. Although solvency and incremental revenues per employee or incremental revenues were sometimes obtained, novelty and quality targets were missed. Prior improvement projects including digital marketing increases, better loyalty systems and supply chain </w:t>
      </w:r>
      <w:r w:rsidRPr="00041A02">
        <w:rPr>
          <w:rFonts w:ascii="Arial" w:hAnsi="Arial" w:cs="Arial"/>
          <w:sz w:val="24"/>
          <w:szCs w:val="24"/>
        </w:rPr>
        <w:lastRenderedPageBreak/>
        <w:t>engagement enhanced customer relations and market position, but exposed weakness in the ability to set and create the right prices, distribute resources, and manage operational scopes.</w:t>
      </w:r>
    </w:p>
    <w:p w14:paraId="6C3C5BA1" w14:textId="77777777" w:rsidR="00D552D4" w:rsidRPr="00041A02" w:rsidRDefault="00D552D4" w:rsidP="00041A02">
      <w:pPr>
        <w:pStyle w:val="Heading2"/>
        <w:spacing w:before="240" w:after="240" w:line="360" w:lineRule="auto"/>
        <w:jc w:val="both"/>
        <w:rPr>
          <w:rFonts w:ascii="Arial" w:hAnsi="Arial" w:cs="Arial"/>
          <w:b/>
          <w:bCs/>
          <w:color w:val="auto"/>
          <w:sz w:val="24"/>
          <w:szCs w:val="24"/>
        </w:rPr>
      </w:pPr>
      <w:bookmarkStart w:id="108" w:name="_Toc186021673"/>
      <w:r w:rsidRPr="00041A02">
        <w:rPr>
          <w:rFonts w:ascii="Arial" w:hAnsi="Arial" w:cs="Arial"/>
          <w:b/>
          <w:bCs/>
          <w:color w:val="auto"/>
          <w:sz w:val="24"/>
          <w:szCs w:val="24"/>
        </w:rPr>
        <w:t>4.2 Theoretical Implications</w:t>
      </w:r>
      <w:bookmarkEnd w:id="108"/>
    </w:p>
    <w:p w14:paraId="6294262C" w14:textId="77777777" w:rsidR="00D552D4" w:rsidRPr="00041A02" w:rsidRDefault="00D552D4" w:rsidP="00041A02">
      <w:pPr>
        <w:numPr>
          <w:ilvl w:val="0"/>
          <w:numId w:val="9"/>
        </w:numPr>
        <w:spacing w:before="240" w:after="240" w:line="360" w:lineRule="auto"/>
        <w:ind w:left="0" w:firstLine="0"/>
        <w:jc w:val="both"/>
        <w:rPr>
          <w:rFonts w:ascii="Arial" w:hAnsi="Arial" w:cs="Arial"/>
          <w:sz w:val="24"/>
          <w:szCs w:val="24"/>
        </w:rPr>
      </w:pPr>
      <w:r w:rsidRPr="00041A02">
        <w:rPr>
          <w:rFonts w:ascii="Arial" w:hAnsi="Arial" w:cs="Arial"/>
          <w:sz w:val="24"/>
          <w:szCs w:val="24"/>
        </w:rPr>
        <w:t>The practical aspect of the project also showed how such tools as SWOT analysis and Ansoff’s Growth Matrix are helpful in considering market opportunities and competition. But it uncovered unhealthy dependence on price and market domination strategies, which called for moderation and a composite mix that includes; product differentiation, value addition, and supply chain management as well as educed the need for sound financial measures (Pereira, 2019).</w:t>
      </w:r>
    </w:p>
    <w:p w14:paraId="68895B65" w14:textId="77777777" w:rsidR="00D552D4" w:rsidRPr="00041A02" w:rsidRDefault="00D552D4" w:rsidP="00041A02">
      <w:pPr>
        <w:pStyle w:val="Heading2"/>
        <w:spacing w:before="240" w:after="240" w:line="360" w:lineRule="auto"/>
        <w:jc w:val="both"/>
        <w:rPr>
          <w:rFonts w:ascii="Arial" w:hAnsi="Arial" w:cs="Arial"/>
          <w:b/>
          <w:bCs/>
          <w:color w:val="auto"/>
          <w:sz w:val="24"/>
          <w:szCs w:val="24"/>
        </w:rPr>
      </w:pPr>
      <w:bookmarkStart w:id="109" w:name="_Toc186021674"/>
      <w:r w:rsidRPr="00041A02">
        <w:rPr>
          <w:rFonts w:ascii="Arial" w:hAnsi="Arial" w:cs="Arial"/>
          <w:b/>
          <w:bCs/>
          <w:color w:val="auto"/>
          <w:sz w:val="24"/>
          <w:szCs w:val="24"/>
        </w:rPr>
        <w:t>4.3 Managerial Implications</w:t>
      </w:r>
      <w:bookmarkEnd w:id="109"/>
    </w:p>
    <w:p w14:paraId="788423BB"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In particular for managers, the project highlights the correspondence between business-strategic goals and operational possibilities. Facets of Sales &amp; Operations Planning included demand management, resource management, and co-ordination of cross-functional teams to manage issues. Ongoing investment in research a development, stringent assurance of product quality, and viable financial strategies are useful to satisfy customer needs and create operational efficiencies. The other area that also found drastic improvement as a key for continued growth was in the exploitation of data-driven marketing and customer engagement.</w:t>
      </w:r>
    </w:p>
    <w:p w14:paraId="005BA84F" w14:textId="77777777" w:rsidR="00D552D4" w:rsidRPr="00041A02" w:rsidRDefault="00D552D4" w:rsidP="00041A02">
      <w:pPr>
        <w:pStyle w:val="Heading2"/>
        <w:spacing w:before="240" w:after="240" w:line="360" w:lineRule="auto"/>
        <w:jc w:val="both"/>
        <w:rPr>
          <w:rFonts w:ascii="Arial" w:hAnsi="Arial" w:cs="Arial"/>
          <w:b/>
          <w:bCs/>
          <w:color w:val="auto"/>
          <w:sz w:val="24"/>
          <w:szCs w:val="24"/>
        </w:rPr>
      </w:pPr>
      <w:bookmarkStart w:id="110" w:name="_Toc186021675"/>
      <w:r w:rsidRPr="00041A02">
        <w:rPr>
          <w:rFonts w:ascii="Arial" w:hAnsi="Arial" w:cs="Arial"/>
          <w:b/>
          <w:bCs/>
          <w:color w:val="auto"/>
          <w:sz w:val="24"/>
          <w:szCs w:val="24"/>
        </w:rPr>
        <w:t>4.4 Meeting original goals</w:t>
      </w:r>
      <w:bookmarkEnd w:id="110"/>
    </w:p>
    <w:p w14:paraId="57549D6A"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While Solex achieved some performance objectives, the inability to achieve profitability and quality goals files a clear vision of dilemmas of relationships between costs, quality and the market. The project showed practical progress in the concept and customer interaction but also underlined the requirement to revisit the strategic objectives compared to short-term thinking and value generation.</w:t>
      </w:r>
    </w:p>
    <w:p w14:paraId="6427C69F" w14:textId="77777777" w:rsidR="00D552D4" w:rsidRPr="00041A02" w:rsidRDefault="00D552D4" w:rsidP="00041A02">
      <w:pPr>
        <w:pStyle w:val="Heading2"/>
        <w:spacing w:before="240" w:after="240" w:line="360" w:lineRule="auto"/>
        <w:jc w:val="both"/>
        <w:rPr>
          <w:rFonts w:ascii="Arial" w:hAnsi="Arial" w:cs="Arial"/>
          <w:b/>
          <w:bCs/>
          <w:color w:val="auto"/>
          <w:sz w:val="24"/>
          <w:szCs w:val="24"/>
        </w:rPr>
      </w:pPr>
      <w:bookmarkStart w:id="111" w:name="_Toc186021676"/>
      <w:r w:rsidRPr="00041A02">
        <w:rPr>
          <w:rFonts w:ascii="Arial" w:hAnsi="Arial" w:cs="Arial"/>
          <w:b/>
          <w:bCs/>
          <w:color w:val="auto"/>
          <w:sz w:val="24"/>
          <w:szCs w:val="24"/>
        </w:rPr>
        <w:t>4.5 Final Thoughts</w:t>
      </w:r>
      <w:bookmarkEnd w:id="111"/>
    </w:p>
    <w:p w14:paraId="64FBA531"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This project shows that business management is not a fixed process and that strategic change is highly effective in multiple markets. Lessons learned from the above simulation involve use of data analytics, teamwork as well as improving the organization’s processes in order to enhance its ability to cope with shocks and complete for sustainable growth.</w:t>
      </w:r>
    </w:p>
    <w:p w14:paraId="24FD2411" w14:textId="77777777" w:rsidR="00D552D4" w:rsidRPr="00041A02" w:rsidRDefault="00D552D4" w:rsidP="00041A02">
      <w:pPr>
        <w:pStyle w:val="Heading1"/>
        <w:spacing w:after="240" w:line="360" w:lineRule="auto"/>
        <w:jc w:val="both"/>
        <w:rPr>
          <w:rFonts w:cs="Arial"/>
          <w:b w:val="0"/>
          <w:bCs w:val="0"/>
          <w:sz w:val="24"/>
          <w:szCs w:val="24"/>
        </w:rPr>
      </w:pPr>
      <w:bookmarkStart w:id="112" w:name="_Toc186021677"/>
      <w:r w:rsidRPr="00041A02">
        <w:rPr>
          <w:rFonts w:cs="Arial"/>
          <w:sz w:val="24"/>
          <w:szCs w:val="24"/>
        </w:rPr>
        <w:lastRenderedPageBreak/>
        <w:t>CHAPTER 5: THE RECOMMENDATIONS</w:t>
      </w:r>
      <w:bookmarkEnd w:id="112"/>
    </w:p>
    <w:p w14:paraId="1E5D5CCC"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The following are some of the best practicable Management practices, Societal implications, and Operation improvement options provided by the Solex Management Simulation project;</w:t>
      </w:r>
    </w:p>
    <w:p w14:paraId="7EBDAF8F" w14:textId="77777777" w:rsidR="00D552D4" w:rsidRPr="00041A02" w:rsidRDefault="00D552D4" w:rsidP="00041A02">
      <w:pPr>
        <w:pStyle w:val="Heading2"/>
        <w:spacing w:before="240" w:after="240" w:line="360" w:lineRule="auto"/>
        <w:jc w:val="both"/>
        <w:rPr>
          <w:rFonts w:ascii="Arial" w:hAnsi="Arial" w:cs="Arial"/>
          <w:b/>
          <w:bCs/>
          <w:color w:val="auto"/>
          <w:sz w:val="24"/>
          <w:szCs w:val="24"/>
        </w:rPr>
      </w:pPr>
      <w:bookmarkStart w:id="113" w:name="_Toc186021678"/>
      <w:r w:rsidRPr="00041A02">
        <w:rPr>
          <w:rFonts w:ascii="Arial" w:hAnsi="Arial" w:cs="Arial"/>
          <w:b/>
          <w:bCs/>
          <w:color w:val="auto"/>
          <w:sz w:val="24"/>
          <w:szCs w:val="24"/>
        </w:rPr>
        <w:t>5.1 Implications for Management Practice</w:t>
      </w:r>
      <w:bookmarkEnd w:id="113"/>
    </w:p>
    <w:p w14:paraId="4E04FCA8"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1.</w:t>
      </w:r>
      <w:r w:rsidRPr="00041A02">
        <w:rPr>
          <w:rFonts w:ascii="Arial" w:hAnsi="Arial" w:cs="Arial"/>
          <w:sz w:val="24"/>
          <w:szCs w:val="24"/>
        </w:rPr>
        <w:tab/>
        <w:t>Strategic Pricing and Quality: It is recommended that Solex should use appropriate pricing to correspond to the value perceived by the customers and expand research on quality to meet quality standards hence improving the image of their brands and in turn increase customers’ satisfaction (Kates, et al., 2019).</w:t>
      </w:r>
    </w:p>
    <w:p w14:paraId="305D8EAD"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2.</w:t>
      </w:r>
      <w:r w:rsidRPr="00041A02">
        <w:rPr>
          <w:rFonts w:ascii="Arial" w:hAnsi="Arial" w:cs="Arial"/>
          <w:sz w:val="24"/>
          <w:szCs w:val="24"/>
        </w:rPr>
        <w:tab/>
        <w:t>Digital Marketing Expansion: This will enhance population coverage in targeted campaigns and personalization thus increase customer loyalty. In order to maximize the different strategies that can be deployed for effecting change, it is critical to track the return on investment (ROI).</w:t>
      </w:r>
    </w:p>
    <w:p w14:paraId="10374DEE"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3.</w:t>
      </w:r>
      <w:r w:rsidRPr="00041A02">
        <w:rPr>
          <w:rFonts w:ascii="Arial" w:hAnsi="Arial" w:cs="Arial"/>
          <w:sz w:val="24"/>
          <w:szCs w:val="24"/>
        </w:rPr>
        <w:tab/>
        <w:t>Supply Chain Optimization: The risks and effectiveness of using JIT with safety stock can be lowered by diversifying suppliers (Nooh, 2022).</w:t>
      </w:r>
    </w:p>
    <w:p w14:paraId="34B55716"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4.</w:t>
      </w:r>
      <w:r w:rsidRPr="00041A02">
        <w:rPr>
          <w:rFonts w:ascii="Arial" w:hAnsi="Arial" w:cs="Arial"/>
          <w:sz w:val="24"/>
          <w:szCs w:val="24"/>
        </w:rPr>
        <w:tab/>
        <w:t>Cross-Functional Collaboration: The collaboration among various departments within an organization shall lead to the realization of harmonized tactics thus leading to better decision making. It cannot be over emphasized the need for constant feedback as well as staff training and development.</w:t>
      </w:r>
    </w:p>
    <w:p w14:paraId="2BDAC69A"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5.</w:t>
      </w:r>
      <w:r w:rsidRPr="00041A02">
        <w:rPr>
          <w:rFonts w:ascii="Arial" w:hAnsi="Arial" w:cs="Arial"/>
          <w:sz w:val="24"/>
          <w:szCs w:val="24"/>
        </w:rPr>
        <w:tab/>
        <w:t>Financial Discipline: Decreasing the reliance on credit and increasing efficiency in budgeting allocations across department will increase the organisations longevity and profitability in the long run (Kates, et al., 2019).</w:t>
      </w:r>
    </w:p>
    <w:p w14:paraId="0301D319" w14:textId="77777777" w:rsidR="00D552D4" w:rsidRPr="00041A02" w:rsidRDefault="00D552D4" w:rsidP="00041A02">
      <w:pPr>
        <w:pStyle w:val="Heading2"/>
        <w:spacing w:before="240" w:after="240" w:line="360" w:lineRule="auto"/>
        <w:jc w:val="both"/>
        <w:rPr>
          <w:rFonts w:ascii="Arial" w:hAnsi="Arial" w:cs="Arial"/>
          <w:b/>
          <w:bCs/>
          <w:color w:val="auto"/>
          <w:sz w:val="24"/>
          <w:szCs w:val="24"/>
        </w:rPr>
      </w:pPr>
      <w:bookmarkStart w:id="114" w:name="_Toc186021679"/>
      <w:r w:rsidRPr="00041A02">
        <w:rPr>
          <w:rFonts w:ascii="Arial" w:hAnsi="Arial" w:cs="Arial"/>
          <w:b/>
          <w:bCs/>
          <w:color w:val="auto"/>
          <w:sz w:val="24"/>
          <w:szCs w:val="24"/>
        </w:rPr>
        <w:t>5.2 Recommendations for Wider Society</w:t>
      </w:r>
      <w:bookmarkEnd w:id="114"/>
    </w:p>
    <w:p w14:paraId="780C0EB1"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1.</w:t>
      </w:r>
      <w:r w:rsidRPr="00041A02">
        <w:rPr>
          <w:rFonts w:ascii="Arial" w:hAnsi="Arial" w:cs="Arial"/>
          <w:sz w:val="24"/>
          <w:szCs w:val="24"/>
        </w:rPr>
        <w:tab/>
        <w:t>Sustainability Initiatives: The promotion of environmentally friendly products and reduced energy consuming manufacturing process. Organized recycling initiatives can increase the effects they bring into society and encourage appropriate consumer conduct (Hinton, 2023).</w:t>
      </w:r>
    </w:p>
    <w:p w14:paraId="019C8761"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2.</w:t>
      </w:r>
      <w:r w:rsidRPr="00041A02">
        <w:rPr>
          <w:rFonts w:ascii="Arial" w:hAnsi="Arial" w:cs="Arial"/>
          <w:sz w:val="24"/>
          <w:szCs w:val="24"/>
        </w:rPr>
        <w:tab/>
        <w:t>Community Engagement: Giving back to the society through sponsorships and charity programs will also be of benefit to the brand image’s social responsibility values.</w:t>
      </w:r>
    </w:p>
    <w:p w14:paraId="6D024E01" w14:textId="77777777" w:rsidR="00D552D4" w:rsidRPr="00041A02" w:rsidRDefault="00D552D4" w:rsidP="00041A02">
      <w:pPr>
        <w:pStyle w:val="Heading2"/>
        <w:spacing w:before="240" w:after="240" w:line="360" w:lineRule="auto"/>
        <w:jc w:val="both"/>
        <w:rPr>
          <w:rFonts w:ascii="Arial" w:hAnsi="Arial" w:cs="Arial"/>
          <w:b/>
          <w:bCs/>
          <w:color w:val="auto"/>
          <w:sz w:val="24"/>
          <w:szCs w:val="24"/>
        </w:rPr>
      </w:pPr>
      <w:bookmarkStart w:id="115" w:name="_Toc186021680"/>
      <w:r w:rsidRPr="00041A02">
        <w:rPr>
          <w:rFonts w:ascii="Arial" w:hAnsi="Arial" w:cs="Arial"/>
          <w:b/>
          <w:bCs/>
          <w:color w:val="auto"/>
          <w:sz w:val="24"/>
          <w:szCs w:val="24"/>
        </w:rPr>
        <w:lastRenderedPageBreak/>
        <w:t>5.3 Recommendations for Future Simulation Projects</w:t>
      </w:r>
      <w:bookmarkEnd w:id="115"/>
    </w:p>
    <w:p w14:paraId="0C777E4B" w14:textId="77777777" w:rsidR="00D552D4" w:rsidRPr="00041A02" w:rsidRDefault="00D552D4" w:rsidP="00041A02">
      <w:pPr>
        <w:numPr>
          <w:ilvl w:val="0"/>
          <w:numId w:val="64"/>
        </w:numPr>
        <w:spacing w:before="240" w:after="240" w:line="360" w:lineRule="auto"/>
        <w:ind w:left="0" w:firstLine="0"/>
        <w:jc w:val="both"/>
        <w:rPr>
          <w:rFonts w:ascii="Arial" w:hAnsi="Arial" w:cs="Arial"/>
          <w:sz w:val="24"/>
          <w:szCs w:val="24"/>
        </w:rPr>
      </w:pPr>
      <w:r w:rsidRPr="00041A02">
        <w:rPr>
          <w:rFonts w:ascii="Arial" w:hAnsi="Arial" w:cs="Arial"/>
          <w:sz w:val="24"/>
          <w:szCs w:val="24"/>
        </w:rPr>
        <w:t>Extended Timeframes: Real – life simulation for longer periods may help in introduction of long-term planning as well as the effects that amass over time.</w:t>
      </w:r>
    </w:p>
    <w:p w14:paraId="5F34C0E9" w14:textId="77777777" w:rsidR="00D552D4" w:rsidRPr="00041A02" w:rsidRDefault="00D552D4" w:rsidP="00041A02">
      <w:pPr>
        <w:numPr>
          <w:ilvl w:val="0"/>
          <w:numId w:val="64"/>
        </w:numPr>
        <w:spacing w:before="240" w:after="240" w:line="360" w:lineRule="auto"/>
        <w:ind w:left="0" w:firstLine="0"/>
        <w:jc w:val="both"/>
        <w:rPr>
          <w:rFonts w:ascii="Arial" w:hAnsi="Arial" w:cs="Arial"/>
          <w:sz w:val="24"/>
          <w:szCs w:val="24"/>
        </w:rPr>
      </w:pPr>
      <w:r w:rsidRPr="00041A02">
        <w:rPr>
          <w:rFonts w:ascii="Arial" w:hAnsi="Arial" w:cs="Arial"/>
          <w:sz w:val="24"/>
          <w:szCs w:val="24"/>
        </w:rPr>
        <w:t>Realistic Market Dynamics: Specifying conditions and introducing such factors as an economical turn or supply chain breakdown increases the likeness of simulated tasks to real-life tasks (Kates, et al., 2019).</w:t>
      </w:r>
    </w:p>
    <w:p w14:paraId="05D9974B" w14:textId="77777777" w:rsidR="00D552D4" w:rsidRPr="00041A02" w:rsidRDefault="00D552D4" w:rsidP="00041A02">
      <w:pPr>
        <w:numPr>
          <w:ilvl w:val="0"/>
          <w:numId w:val="64"/>
        </w:numPr>
        <w:spacing w:before="240" w:after="240" w:line="360" w:lineRule="auto"/>
        <w:ind w:left="0" w:firstLine="0"/>
        <w:jc w:val="both"/>
        <w:rPr>
          <w:rFonts w:ascii="Arial" w:hAnsi="Arial" w:cs="Arial"/>
          <w:sz w:val="24"/>
          <w:szCs w:val="24"/>
        </w:rPr>
      </w:pPr>
      <w:r w:rsidRPr="00041A02">
        <w:rPr>
          <w:rFonts w:ascii="Arial" w:hAnsi="Arial" w:cs="Arial"/>
          <w:sz w:val="24"/>
          <w:szCs w:val="24"/>
        </w:rPr>
        <w:t>Broader Metrics: The criticism of the shortcoming of number-oriented KPIs, such as sales volume and sales revenue, is valid when customer satisfaction and market share are added as measures of evaluation.</w:t>
      </w:r>
    </w:p>
    <w:p w14:paraId="078DDA43" w14:textId="77777777" w:rsidR="00D552D4" w:rsidRPr="00041A02" w:rsidRDefault="00D552D4" w:rsidP="00041A02">
      <w:pPr>
        <w:numPr>
          <w:ilvl w:val="0"/>
          <w:numId w:val="64"/>
        </w:numPr>
        <w:spacing w:before="240" w:after="240" w:line="360" w:lineRule="auto"/>
        <w:ind w:left="0" w:firstLine="0"/>
        <w:jc w:val="both"/>
        <w:rPr>
          <w:rFonts w:ascii="Arial" w:hAnsi="Arial" w:cs="Arial"/>
          <w:sz w:val="24"/>
          <w:szCs w:val="24"/>
        </w:rPr>
      </w:pPr>
      <w:r w:rsidRPr="00041A02">
        <w:rPr>
          <w:rFonts w:ascii="Arial" w:hAnsi="Arial" w:cs="Arial"/>
          <w:sz w:val="24"/>
          <w:szCs w:val="24"/>
        </w:rPr>
        <w:t>Scenario Variety: The integration of such considerations as product differentiation through various scenarios such as new product introduction increases strategic flexibility (Nooh, 2022).</w:t>
      </w:r>
    </w:p>
    <w:p w14:paraId="67FAF0CA" w14:textId="77777777" w:rsidR="00D552D4" w:rsidRPr="00041A02" w:rsidRDefault="00D552D4" w:rsidP="00041A02">
      <w:pPr>
        <w:numPr>
          <w:ilvl w:val="0"/>
          <w:numId w:val="64"/>
        </w:numPr>
        <w:spacing w:before="240" w:after="240" w:line="360" w:lineRule="auto"/>
        <w:ind w:left="0" w:firstLine="0"/>
        <w:jc w:val="both"/>
        <w:rPr>
          <w:rFonts w:ascii="Arial" w:hAnsi="Arial" w:cs="Arial"/>
          <w:sz w:val="24"/>
          <w:szCs w:val="24"/>
        </w:rPr>
      </w:pPr>
      <w:r w:rsidRPr="00041A02">
        <w:rPr>
          <w:rFonts w:ascii="Arial" w:hAnsi="Arial" w:cs="Arial"/>
          <w:sz w:val="24"/>
          <w:szCs w:val="24"/>
        </w:rPr>
        <w:t>Reflection Sessions: It is noteworthy that critical analysis and decisions can be facilitated by increasing the frequency of reflection structure throughout the simulation.</w:t>
      </w:r>
    </w:p>
    <w:p w14:paraId="20F454EB" w14:textId="77777777" w:rsidR="00D552D4" w:rsidRPr="00041A02" w:rsidRDefault="00D552D4" w:rsidP="00041A02">
      <w:pPr>
        <w:pStyle w:val="Heading2"/>
        <w:spacing w:before="240" w:after="240" w:line="360" w:lineRule="auto"/>
        <w:jc w:val="both"/>
        <w:rPr>
          <w:rFonts w:ascii="Arial" w:hAnsi="Arial" w:cs="Arial"/>
          <w:b/>
          <w:bCs/>
          <w:color w:val="auto"/>
          <w:sz w:val="24"/>
          <w:szCs w:val="24"/>
        </w:rPr>
      </w:pPr>
      <w:bookmarkStart w:id="116" w:name="_Toc186021681"/>
      <w:r w:rsidRPr="00041A02">
        <w:rPr>
          <w:rFonts w:ascii="Arial" w:hAnsi="Arial" w:cs="Arial"/>
          <w:b/>
          <w:bCs/>
          <w:color w:val="auto"/>
          <w:sz w:val="24"/>
          <w:szCs w:val="24"/>
        </w:rPr>
        <w:t>5.4 Reflection on Findings</w:t>
      </w:r>
      <w:bookmarkEnd w:id="116"/>
    </w:p>
    <w:p w14:paraId="586A858D"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The project showed the issues with cost, quality, and market constraints typical for information systems development. Hardships in attaining profitability and quality objectives area obvious call for operational solidity while achievements as in digital marketing and client relations are opportunities for healthy growth. These values suggest that there is potential for future increases in the credibility of future simulations if more consideration can be given to issues of time and scenario, as well as getting to know the strategic action space better.</w:t>
      </w:r>
    </w:p>
    <w:p w14:paraId="09924552" w14:textId="77777777" w:rsidR="00D552D4" w:rsidRPr="00041A02" w:rsidRDefault="00D552D4" w:rsidP="00041A02">
      <w:pPr>
        <w:pStyle w:val="Heading2"/>
        <w:spacing w:before="240" w:after="240" w:line="360" w:lineRule="auto"/>
        <w:jc w:val="both"/>
        <w:rPr>
          <w:rFonts w:ascii="Arial" w:hAnsi="Arial" w:cs="Arial"/>
          <w:b/>
          <w:bCs/>
          <w:color w:val="auto"/>
          <w:sz w:val="24"/>
          <w:szCs w:val="24"/>
        </w:rPr>
      </w:pPr>
      <w:bookmarkStart w:id="117" w:name="_Toc186021682"/>
      <w:r w:rsidRPr="00041A02">
        <w:rPr>
          <w:rFonts w:ascii="Arial" w:hAnsi="Arial" w:cs="Arial"/>
          <w:b/>
          <w:bCs/>
          <w:color w:val="auto"/>
          <w:sz w:val="24"/>
          <w:szCs w:val="24"/>
        </w:rPr>
        <w:t>5.6 Conclusion</w:t>
      </w:r>
      <w:bookmarkEnd w:id="117"/>
    </w:p>
    <w:p w14:paraId="4B7A1F20" w14:textId="77777777" w:rsidR="00D552D4" w:rsidRPr="00041A02" w:rsidRDefault="00D552D4" w:rsidP="00041A02">
      <w:pPr>
        <w:spacing w:before="240" w:after="240" w:line="360" w:lineRule="auto"/>
        <w:jc w:val="both"/>
        <w:rPr>
          <w:rFonts w:ascii="Arial" w:hAnsi="Arial" w:cs="Arial"/>
          <w:sz w:val="24"/>
          <w:szCs w:val="24"/>
        </w:rPr>
      </w:pPr>
      <w:r w:rsidRPr="00041A02">
        <w:rPr>
          <w:rFonts w:ascii="Arial" w:hAnsi="Arial" w:cs="Arial"/>
          <w:sz w:val="24"/>
          <w:szCs w:val="24"/>
        </w:rPr>
        <w:t>The following will outline recommendations that need to be done to enhance Solex’s market standing and support sustainable development. In any future simulations, incorporating real and versatile frameworks to the participants will enable them simulate real business challenges.</w:t>
      </w:r>
    </w:p>
    <w:p w14:paraId="2708DB47" w14:textId="77777777" w:rsidR="00D552D4" w:rsidRPr="00B934A3" w:rsidRDefault="00D552D4" w:rsidP="00D552D4">
      <w:pPr>
        <w:rPr>
          <w:rFonts w:ascii="Arial" w:hAnsi="Arial" w:cs="Arial"/>
          <w:sz w:val="24"/>
          <w:szCs w:val="24"/>
        </w:rPr>
      </w:pPr>
      <w:r w:rsidRPr="00B934A3">
        <w:rPr>
          <w:rFonts w:ascii="Arial" w:hAnsi="Arial" w:cs="Arial"/>
          <w:sz w:val="24"/>
          <w:szCs w:val="24"/>
        </w:rPr>
        <w:br w:type="page"/>
      </w:r>
    </w:p>
    <w:p w14:paraId="19D105AB" w14:textId="77777777" w:rsidR="00D552D4" w:rsidRPr="00B934A3" w:rsidRDefault="00D552D4" w:rsidP="00D552D4">
      <w:pPr>
        <w:pStyle w:val="Heading1"/>
        <w:spacing w:line="360" w:lineRule="auto"/>
        <w:rPr>
          <w:rFonts w:cs="Arial"/>
          <w:b w:val="0"/>
          <w:bCs w:val="0"/>
          <w:sz w:val="24"/>
          <w:szCs w:val="24"/>
        </w:rPr>
      </w:pPr>
      <w:bookmarkStart w:id="118" w:name="_Toc186021683"/>
      <w:r w:rsidRPr="00B934A3">
        <w:rPr>
          <w:rFonts w:cs="Arial"/>
          <w:sz w:val="24"/>
          <w:szCs w:val="24"/>
        </w:rPr>
        <w:lastRenderedPageBreak/>
        <w:t>References</w:t>
      </w:r>
      <w:bookmarkEnd w:id="118"/>
      <w:r w:rsidRPr="00B934A3">
        <w:rPr>
          <w:rFonts w:cs="Arial"/>
          <w:sz w:val="24"/>
          <w:szCs w:val="24"/>
        </w:rPr>
        <w:t xml:space="preserve"> </w:t>
      </w:r>
    </w:p>
    <w:p w14:paraId="02D3208E" w14:textId="77777777" w:rsidR="00D552D4" w:rsidRPr="00B934A3" w:rsidRDefault="00D552D4" w:rsidP="00D552D4">
      <w:pPr>
        <w:spacing w:line="360" w:lineRule="auto"/>
        <w:jc w:val="both"/>
        <w:rPr>
          <w:rFonts w:ascii="Arial" w:hAnsi="Arial" w:cs="Arial"/>
          <w:sz w:val="24"/>
          <w:szCs w:val="24"/>
        </w:rPr>
      </w:pPr>
      <w:r w:rsidRPr="00B934A3">
        <w:rPr>
          <w:rFonts w:ascii="Arial" w:hAnsi="Arial" w:cs="Arial"/>
          <w:sz w:val="24"/>
          <w:szCs w:val="24"/>
        </w:rPr>
        <w:t>Pereira, D.J.N., 2019. </w:t>
      </w:r>
      <w:r w:rsidRPr="00B934A3">
        <w:rPr>
          <w:rFonts w:ascii="Arial" w:hAnsi="Arial" w:cs="Arial"/>
          <w:i/>
          <w:iCs/>
          <w:sz w:val="24"/>
          <w:szCs w:val="24"/>
        </w:rPr>
        <w:t>NikeiD: Case study on footwear customization</w:t>
      </w:r>
      <w:r w:rsidRPr="00B934A3">
        <w:rPr>
          <w:rFonts w:ascii="Arial" w:hAnsi="Arial" w:cs="Arial"/>
          <w:sz w:val="24"/>
          <w:szCs w:val="24"/>
        </w:rPr>
        <w:t xml:space="preserve"> (Master's thesis, ISCTE-Instituto Universitario de Lisboa (Portugal)). </w:t>
      </w:r>
      <w:hyperlink r:id="rId61" w:history="1">
        <w:r w:rsidRPr="00B934A3">
          <w:rPr>
            <w:rStyle w:val="Hyperlink"/>
            <w:rFonts w:ascii="Arial" w:hAnsi="Arial" w:cs="Arial"/>
            <w:sz w:val="24"/>
            <w:szCs w:val="24"/>
          </w:rPr>
          <w:t>https://search.proquest.com/openview/c4342b86cfc43afc7f8ad9c543095ce1/1?pq-origsite=gscholar&amp;cbl=2026366&amp;diss=y</w:t>
        </w:r>
      </w:hyperlink>
    </w:p>
    <w:p w14:paraId="78949A3C" w14:textId="77777777" w:rsidR="00D552D4" w:rsidRPr="00B934A3" w:rsidRDefault="00D552D4" w:rsidP="00D552D4">
      <w:pPr>
        <w:spacing w:line="360" w:lineRule="auto"/>
        <w:jc w:val="both"/>
        <w:rPr>
          <w:rFonts w:ascii="Arial" w:hAnsi="Arial" w:cs="Arial"/>
          <w:sz w:val="24"/>
          <w:szCs w:val="24"/>
        </w:rPr>
      </w:pPr>
      <w:r w:rsidRPr="00B934A3">
        <w:rPr>
          <w:rFonts w:ascii="Arial" w:hAnsi="Arial" w:cs="Arial"/>
          <w:sz w:val="24"/>
          <w:szCs w:val="24"/>
        </w:rPr>
        <w:t>Nooh, M.N., 2022. Designing a sportswear strategic marketing plan: a data analytics approach. </w:t>
      </w:r>
      <w:r w:rsidRPr="00B934A3">
        <w:rPr>
          <w:rFonts w:ascii="Arial" w:hAnsi="Arial" w:cs="Arial"/>
          <w:i/>
          <w:iCs/>
          <w:sz w:val="24"/>
          <w:szCs w:val="24"/>
        </w:rPr>
        <w:t>ASEAN Entrepreneurship Journal (AEJ)</w:t>
      </w:r>
      <w:r w:rsidRPr="00B934A3">
        <w:rPr>
          <w:rFonts w:ascii="Arial" w:hAnsi="Arial" w:cs="Arial"/>
          <w:sz w:val="24"/>
          <w:szCs w:val="24"/>
        </w:rPr>
        <w:t>, </w:t>
      </w:r>
      <w:r w:rsidRPr="00B934A3">
        <w:rPr>
          <w:rFonts w:ascii="Arial" w:hAnsi="Arial" w:cs="Arial"/>
          <w:i/>
          <w:iCs/>
          <w:sz w:val="24"/>
          <w:szCs w:val="24"/>
        </w:rPr>
        <w:t>8</w:t>
      </w:r>
      <w:r w:rsidRPr="00B934A3">
        <w:rPr>
          <w:rFonts w:ascii="Arial" w:hAnsi="Arial" w:cs="Arial"/>
          <w:sz w:val="24"/>
          <w:szCs w:val="24"/>
        </w:rPr>
        <w:t xml:space="preserve">(1), pp.53-70. </w:t>
      </w:r>
      <w:hyperlink r:id="rId62" w:history="1">
        <w:r w:rsidRPr="00B934A3">
          <w:rPr>
            <w:rStyle w:val="Hyperlink"/>
            <w:rFonts w:ascii="Arial" w:hAnsi="Arial" w:cs="Arial"/>
            <w:sz w:val="24"/>
            <w:szCs w:val="24"/>
          </w:rPr>
          <w:t>https://ir.uitm.edu.my/id/eprint/66287/</w:t>
        </w:r>
      </w:hyperlink>
    </w:p>
    <w:p w14:paraId="77EDE7E8" w14:textId="77777777" w:rsidR="00D552D4" w:rsidRPr="00B934A3" w:rsidRDefault="00D552D4" w:rsidP="00D552D4">
      <w:pPr>
        <w:spacing w:line="360" w:lineRule="auto"/>
        <w:jc w:val="both"/>
        <w:rPr>
          <w:rFonts w:ascii="Arial" w:hAnsi="Arial" w:cs="Arial"/>
          <w:sz w:val="24"/>
          <w:szCs w:val="24"/>
        </w:rPr>
      </w:pPr>
      <w:r w:rsidRPr="00B934A3">
        <w:rPr>
          <w:rFonts w:ascii="Arial" w:hAnsi="Arial" w:cs="Arial"/>
          <w:sz w:val="24"/>
          <w:szCs w:val="24"/>
        </w:rPr>
        <w:t>Hinton, Z., 2023. </w:t>
      </w:r>
      <w:r w:rsidRPr="00B934A3">
        <w:rPr>
          <w:rFonts w:ascii="Arial" w:hAnsi="Arial" w:cs="Arial"/>
          <w:i/>
          <w:iCs/>
          <w:sz w:val="24"/>
          <w:szCs w:val="24"/>
        </w:rPr>
        <w:t>Enhanced Digital Capability through the use of Simulation in Footwear Product Creation</w:t>
      </w:r>
      <w:r w:rsidRPr="00B934A3">
        <w:rPr>
          <w:rFonts w:ascii="Arial" w:hAnsi="Arial" w:cs="Arial"/>
          <w:sz w:val="24"/>
          <w:szCs w:val="24"/>
        </w:rPr>
        <w:t> (Doctoral dissertation, Massachusetts Institute of Technology).</w:t>
      </w:r>
      <w:r w:rsidRPr="00B934A3">
        <w:rPr>
          <w:rFonts w:ascii="Arial" w:hAnsi="Arial" w:cs="Arial"/>
        </w:rPr>
        <w:t xml:space="preserve"> </w:t>
      </w:r>
      <w:hyperlink r:id="rId63" w:history="1">
        <w:r w:rsidRPr="00B934A3">
          <w:rPr>
            <w:rStyle w:val="Hyperlink"/>
            <w:rFonts w:ascii="Arial" w:hAnsi="Arial" w:cs="Arial"/>
            <w:sz w:val="24"/>
            <w:szCs w:val="24"/>
          </w:rPr>
          <w:t>https://dspace.mit.edu/handle/1721.1/151491</w:t>
        </w:r>
      </w:hyperlink>
    </w:p>
    <w:p w14:paraId="7CE6A6A3" w14:textId="77777777" w:rsidR="00D552D4" w:rsidRPr="00B934A3" w:rsidRDefault="00D552D4" w:rsidP="00D552D4">
      <w:pPr>
        <w:spacing w:line="360" w:lineRule="auto"/>
        <w:jc w:val="both"/>
        <w:rPr>
          <w:rFonts w:ascii="Arial" w:hAnsi="Arial" w:cs="Arial"/>
          <w:sz w:val="24"/>
          <w:szCs w:val="24"/>
        </w:rPr>
      </w:pPr>
      <w:r w:rsidRPr="00B934A3">
        <w:rPr>
          <w:rFonts w:ascii="Arial" w:hAnsi="Arial" w:cs="Arial"/>
          <w:sz w:val="24"/>
          <w:szCs w:val="24"/>
        </w:rPr>
        <w:t>Voigt, C.F., 2016. </w:t>
      </w:r>
      <w:r w:rsidRPr="00B934A3">
        <w:rPr>
          <w:rFonts w:ascii="Arial" w:hAnsi="Arial" w:cs="Arial"/>
          <w:i/>
          <w:iCs/>
          <w:sz w:val="24"/>
          <w:szCs w:val="24"/>
        </w:rPr>
        <w:t>Rapid supply chain strategy simulation development for enhanced cross-functional collaboration in high growth environments</w:t>
      </w:r>
      <w:r w:rsidRPr="00B934A3">
        <w:rPr>
          <w:rFonts w:ascii="Arial" w:hAnsi="Arial" w:cs="Arial"/>
          <w:sz w:val="24"/>
          <w:szCs w:val="24"/>
        </w:rPr>
        <w:t> (Doctoral dissertation, Massachusetts Institute of Technology).</w:t>
      </w:r>
      <w:r w:rsidRPr="00B934A3">
        <w:rPr>
          <w:rFonts w:ascii="Arial" w:hAnsi="Arial" w:cs="Arial"/>
        </w:rPr>
        <w:t xml:space="preserve"> </w:t>
      </w:r>
      <w:hyperlink r:id="rId64" w:history="1">
        <w:r w:rsidRPr="00B934A3">
          <w:rPr>
            <w:rStyle w:val="Hyperlink"/>
            <w:rFonts w:ascii="Arial" w:hAnsi="Arial" w:cs="Arial"/>
            <w:sz w:val="24"/>
            <w:szCs w:val="24"/>
          </w:rPr>
          <w:t>https://dspace.mit.edu/handle/1721.1/104262</w:t>
        </w:r>
      </w:hyperlink>
    </w:p>
    <w:p w14:paraId="3793C90E" w14:textId="77777777" w:rsidR="00D552D4" w:rsidRPr="00B934A3" w:rsidRDefault="00D552D4" w:rsidP="00D552D4">
      <w:pPr>
        <w:spacing w:line="360" w:lineRule="auto"/>
        <w:jc w:val="both"/>
        <w:rPr>
          <w:rFonts w:ascii="Arial" w:hAnsi="Arial" w:cs="Arial"/>
          <w:sz w:val="24"/>
          <w:szCs w:val="24"/>
        </w:rPr>
      </w:pPr>
      <w:r w:rsidRPr="00B934A3">
        <w:rPr>
          <w:rFonts w:ascii="Arial" w:hAnsi="Arial" w:cs="Arial"/>
          <w:sz w:val="24"/>
          <w:szCs w:val="24"/>
        </w:rPr>
        <w:t>Kates, R., Ocaña, J. and Lathrop, C., 2019. Capstone BSG Simulation.</w:t>
      </w:r>
      <w:r w:rsidRPr="00B934A3">
        <w:rPr>
          <w:rFonts w:ascii="Arial" w:hAnsi="Arial" w:cs="Arial"/>
        </w:rPr>
        <w:t xml:space="preserve"> </w:t>
      </w:r>
      <w:hyperlink r:id="rId65" w:history="1">
        <w:r w:rsidRPr="00B934A3">
          <w:rPr>
            <w:rStyle w:val="Hyperlink"/>
            <w:rFonts w:ascii="Arial" w:hAnsi="Arial" w:cs="Arial"/>
            <w:sz w:val="24"/>
            <w:szCs w:val="24"/>
          </w:rPr>
          <w:t>https://scholar.dominican.edu/scw/SCW2019/conference-presentations-exhibits-and-performances/13/</w:t>
        </w:r>
      </w:hyperlink>
    </w:p>
    <w:p w14:paraId="3B94F215" w14:textId="77777777" w:rsidR="00D552D4" w:rsidRPr="00B934A3" w:rsidRDefault="00D552D4" w:rsidP="00D552D4">
      <w:pPr>
        <w:spacing w:line="360" w:lineRule="auto"/>
        <w:jc w:val="both"/>
        <w:rPr>
          <w:rFonts w:ascii="Arial" w:hAnsi="Arial" w:cs="Arial"/>
          <w:sz w:val="24"/>
          <w:szCs w:val="24"/>
        </w:rPr>
      </w:pPr>
      <w:r w:rsidRPr="00B934A3">
        <w:rPr>
          <w:rFonts w:ascii="Arial" w:hAnsi="Arial" w:cs="Arial"/>
          <w:sz w:val="24"/>
          <w:szCs w:val="24"/>
        </w:rPr>
        <w:t>Savic, D. and Gugyela, G., 2023. Bridging Theory and Practice: Assessing the Effectiveness of Edumundo Business Simulation Software in Masters-Level Education. </w:t>
      </w:r>
      <w:r w:rsidRPr="00B934A3">
        <w:rPr>
          <w:rFonts w:ascii="Arial" w:hAnsi="Arial" w:cs="Arial"/>
          <w:i/>
          <w:iCs/>
          <w:sz w:val="24"/>
          <w:szCs w:val="24"/>
        </w:rPr>
        <w:t>Available at SSRN 4774859</w:t>
      </w:r>
      <w:r w:rsidRPr="00B934A3">
        <w:rPr>
          <w:rFonts w:ascii="Arial" w:hAnsi="Arial" w:cs="Arial"/>
          <w:sz w:val="24"/>
          <w:szCs w:val="24"/>
        </w:rPr>
        <w:t>.</w:t>
      </w:r>
      <w:r w:rsidRPr="00B934A3">
        <w:rPr>
          <w:rFonts w:ascii="Arial" w:hAnsi="Arial" w:cs="Arial"/>
        </w:rPr>
        <w:t xml:space="preserve"> </w:t>
      </w:r>
      <w:hyperlink r:id="rId66" w:history="1">
        <w:r w:rsidRPr="00B934A3">
          <w:rPr>
            <w:rStyle w:val="Hyperlink"/>
            <w:rFonts w:ascii="Arial" w:hAnsi="Arial" w:cs="Arial"/>
            <w:sz w:val="24"/>
            <w:szCs w:val="24"/>
          </w:rPr>
          <w:t>https://www.researchgate.net/publication/374797472_Bridging_Theory_and_Practice_Assessing_the_Effectiveness_of_Edumundo_Business_Simulation_Software_in_Masters-Level_Education</w:t>
        </w:r>
      </w:hyperlink>
    </w:p>
    <w:p w14:paraId="5C17DADB" w14:textId="77777777" w:rsidR="00D552D4" w:rsidRPr="00B934A3" w:rsidRDefault="00D552D4" w:rsidP="00D552D4">
      <w:pPr>
        <w:spacing w:line="360" w:lineRule="auto"/>
        <w:jc w:val="both"/>
        <w:rPr>
          <w:rFonts w:ascii="Arial" w:hAnsi="Arial" w:cs="Arial"/>
          <w:sz w:val="24"/>
          <w:szCs w:val="24"/>
        </w:rPr>
      </w:pPr>
      <w:r w:rsidRPr="00B934A3">
        <w:rPr>
          <w:rFonts w:ascii="Arial" w:hAnsi="Arial" w:cs="Arial"/>
          <w:sz w:val="24"/>
          <w:szCs w:val="24"/>
        </w:rPr>
        <w:t>Göransson, N. and Casagrande, V., 2024. Sole Connections: Exploring community dynamics and practices of the Sneakerhead culture.</w:t>
      </w:r>
      <w:r w:rsidRPr="00B934A3">
        <w:rPr>
          <w:rFonts w:ascii="Arial" w:hAnsi="Arial" w:cs="Arial"/>
        </w:rPr>
        <w:t xml:space="preserve"> </w:t>
      </w:r>
      <w:hyperlink r:id="rId67" w:history="1">
        <w:r w:rsidRPr="00B934A3">
          <w:rPr>
            <w:rStyle w:val="Hyperlink"/>
            <w:rFonts w:ascii="Arial" w:hAnsi="Arial" w:cs="Arial"/>
            <w:sz w:val="24"/>
            <w:szCs w:val="24"/>
          </w:rPr>
          <w:t>https://www.diva-portal.org/smash/record.jsf?pid=diva2:1880228</w:t>
        </w:r>
      </w:hyperlink>
    </w:p>
    <w:p w14:paraId="1A33EB7D" w14:textId="77777777" w:rsidR="00D552D4" w:rsidRPr="00B934A3" w:rsidRDefault="00D552D4" w:rsidP="00D552D4">
      <w:pPr>
        <w:spacing w:line="360" w:lineRule="auto"/>
        <w:jc w:val="both"/>
        <w:rPr>
          <w:rFonts w:ascii="Arial" w:hAnsi="Arial" w:cs="Arial"/>
          <w:sz w:val="24"/>
          <w:szCs w:val="24"/>
        </w:rPr>
      </w:pPr>
      <w:r w:rsidRPr="00B934A3">
        <w:rPr>
          <w:rFonts w:ascii="Arial" w:hAnsi="Arial" w:cs="Arial"/>
          <w:sz w:val="24"/>
          <w:szCs w:val="24"/>
        </w:rPr>
        <w:t>Njemanze, J.U., 2021. International Social Media Campaign Focusing on Marketing of Sneakers.</w:t>
      </w:r>
      <w:r w:rsidRPr="00B934A3">
        <w:rPr>
          <w:rFonts w:ascii="Arial" w:hAnsi="Arial" w:cs="Arial"/>
        </w:rPr>
        <w:t xml:space="preserve"> </w:t>
      </w:r>
      <w:hyperlink r:id="rId68" w:history="1">
        <w:r w:rsidRPr="00B934A3">
          <w:rPr>
            <w:rStyle w:val="Hyperlink"/>
            <w:rFonts w:ascii="Arial" w:hAnsi="Arial" w:cs="Arial"/>
            <w:sz w:val="24"/>
            <w:szCs w:val="24"/>
          </w:rPr>
          <w:t>https://www.theseus.fi/handle/10024/495965</w:t>
        </w:r>
      </w:hyperlink>
    </w:p>
    <w:p w14:paraId="54DDCB6A" w14:textId="77777777" w:rsidR="00D552D4" w:rsidRPr="00B934A3" w:rsidRDefault="00D552D4" w:rsidP="00D552D4">
      <w:pPr>
        <w:spacing w:line="360" w:lineRule="auto"/>
        <w:jc w:val="both"/>
        <w:rPr>
          <w:rFonts w:ascii="Arial" w:hAnsi="Arial" w:cs="Arial"/>
          <w:sz w:val="24"/>
          <w:szCs w:val="24"/>
        </w:rPr>
      </w:pPr>
      <w:r w:rsidRPr="00B934A3">
        <w:rPr>
          <w:rFonts w:ascii="Arial" w:hAnsi="Arial" w:cs="Arial"/>
          <w:sz w:val="24"/>
          <w:szCs w:val="24"/>
        </w:rPr>
        <w:t>Rhee, H.L. and Lee, K.H., 2021. Enhancing the sneakers shopping experience through virtual fitting using augmented reality. </w:t>
      </w:r>
      <w:r w:rsidRPr="00B934A3">
        <w:rPr>
          <w:rFonts w:ascii="Arial" w:hAnsi="Arial" w:cs="Arial"/>
          <w:i/>
          <w:iCs/>
          <w:sz w:val="24"/>
          <w:szCs w:val="24"/>
        </w:rPr>
        <w:t>Sustainability</w:t>
      </w:r>
      <w:r w:rsidRPr="00B934A3">
        <w:rPr>
          <w:rFonts w:ascii="Arial" w:hAnsi="Arial" w:cs="Arial"/>
          <w:sz w:val="24"/>
          <w:szCs w:val="24"/>
        </w:rPr>
        <w:t>, </w:t>
      </w:r>
      <w:r w:rsidRPr="00B934A3">
        <w:rPr>
          <w:rFonts w:ascii="Arial" w:hAnsi="Arial" w:cs="Arial"/>
          <w:i/>
          <w:iCs/>
          <w:sz w:val="24"/>
          <w:szCs w:val="24"/>
        </w:rPr>
        <w:t>13</w:t>
      </w:r>
      <w:r w:rsidRPr="00B934A3">
        <w:rPr>
          <w:rFonts w:ascii="Arial" w:hAnsi="Arial" w:cs="Arial"/>
          <w:sz w:val="24"/>
          <w:szCs w:val="24"/>
        </w:rPr>
        <w:t>(11), p.6336.</w:t>
      </w:r>
      <w:r w:rsidRPr="00B934A3">
        <w:rPr>
          <w:rFonts w:ascii="Arial" w:hAnsi="Arial" w:cs="Arial"/>
        </w:rPr>
        <w:t xml:space="preserve"> </w:t>
      </w:r>
      <w:hyperlink r:id="rId69" w:history="1">
        <w:r w:rsidRPr="00B934A3">
          <w:rPr>
            <w:rStyle w:val="Hyperlink"/>
            <w:rFonts w:ascii="Arial" w:hAnsi="Arial" w:cs="Arial"/>
            <w:sz w:val="24"/>
            <w:szCs w:val="24"/>
          </w:rPr>
          <w:t>https://www.mdpi.com/2071-1050/13/11/6336</w:t>
        </w:r>
      </w:hyperlink>
    </w:p>
    <w:p w14:paraId="5BD17367" w14:textId="77777777" w:rsidR="00D552D4" w:rsidRPr="00B934A3" w:rsidRDefault="00D552D4" w:rsidP="00D552D4">
      <w:pPr>
        <w:spacing w:line="360" w:lineRule="auto"/>
        <w:jc w:val="both"/>
        <w:rPr>
          <w:rFonts w:ascii="Arial" w:hAnsi="Arial" w:cs="Arial"/>
          <w:sz w:val="24"/>
          <w:szCs w:val="24"/>
        </w:rPr>
      </w:pPr>
      <w:r w:rsidRPr="00B934A3">
        <w:rPr>
          <w:rFonts w:ascii="Arial" w:hAnsi="Arial" w:cs="Arial"/>
          <w:sz w:val="24"/>
          <w:szCs w:val="24"/>
        </w:rPr>
        <w:lastRenderedPageBreak/>
        <w:t>Heo, Y., Pedersen, Z.P., Williams, A.S. and Byon, K.K., 2023. An Examination of Consumer's Brand Loyalty and Purchase Intention Toward Collaborations in the Sport Brand Footwear Industry. </w:t>
      </w:r>
      <w:r w:rsidRPr="00B934A3">
        <w:rPr>
          <w:rFonts w:ascii="Arial" w:hAnsi="Arial" w:cs="Arial"/>
          <w:i/>
          <w:iCs/>
          <w:sz w:val="24"/>
          <w:szCs w:val="24"/>
        </w:rPr>
        <w:t>Sport Marketing Quarterly</w:t>
      </w:r>
      <w:r w:rsidRPr="00B934A3">
        <w:rPr>
          <w:rFonts w:ascii="Arial" w:hAnsi="Arial" w:cs="Arial"/>
          <w:sz w:val="24"/>
          <w:szCs w:val="24"/>
        </w:rPr>
        <w:t>, </w:t>
      </w:r>
      <w:r w:rsidRPr="00B934A3">
        <w:rPr>
          <w:rFonts w:ascii="Arial" w:hAnsi="Arial" w:cs="Arial"/>
          <w:i/>
          <w:iCs/>
          <w:sz w:val="24"/>
          <w:szCs w:val="24"/>
        </w:rPr>
        <w:t>32</w:t>
      </w:r>
      <w:r w:rsidRPr="00B934A3">
        <w:rPr>
          <w:rFonts w:ascii="Arial" w:hAnsi="Arial" w:cs="Arial"/>
          <w:sz w:val="24"/>
          <w:szCs w:val="24"/>
        </w:rPr>
        <w:t>(4), pp.320-331.</w:t>
      </w:r>
      <w:r w:rsidRPr="00B934A3">
        <w:rPr>
          <w:rFonts w:ascii="Arial" w:hAnsi="Arial" w:cs="Arial"/>
        </w:rPr>
        <w:t xml:space="preserve"> </w:t>
      </w:r>
      <w:hyperlink r:id="rId70" w:history="1">
        <w:r w:rsidRPr="00B934A3">
          <w:rPr>
            <w:rStyle w:val="Hyperlink"/>
            <w:rFonts w:ascii="Arial" w:hAnsi="Arial" w:cs="Arial"/>
            <w:sz w:val="24"/>
            <w:szCs w:val="24"/>
          </w:rPr>
          <w:t>https://muse.jhu.edu/pub/560/article/927179/summary</w:t>
        </w:r>
      </w:hyperlink>
    </w:p>
    <w:p w14:paraId="0D4524B7" w14:textId="77777777" w:rsidR="00D552D4" w:rsidRPr="00B934A3" w:rsidRDefault="00D552D4" w:rsidP="00D552D4">
      <w:pPr>
        <w:spacing w:line="360" w:lineRule="auto"/>
        <w:jc w:val="both"/>
        <w:rPr>
          <w:rFonts w:ascii="Arial" w:hAnsi="Arial" w:cs="Arial"/>
          <w:sz w:val="24"/>
          <w:szCs w:val="24"/>
        </w:rPr>
      </w:pPr>
      <w:r w:rsidRPr="00B934A3">
        <w:rPr>
          <w:rFonts w:ascii="Arial" w:hAnsi="Arial" w:cs="Arial"/>
          <w:sz w:val="24"/>
          <w:szCs w:val="24"/>
        </w:rPr>
        <w:t>Hou, Q., 2023. Analysis Of Nike Brand Operation and Marketing Strategy in Different Business Periods Based On 4P Marketing Theory. </w:t>
      </w:r>
      <w:r w:rsidRPr="00B934A3">
        <w:rPr>
          <w:rFonts w:ascii="Arial" w:hAnsi="Arial" w:cs="Arial"/>
          <w:i/>
          <w:iCs/>
          <w:sz w:val="24"/>
          <w:szCs w:val="24"/>
        </w:rPr>
        <w:t>Highlights in Business, Economics and Management</w:t>
      </w:r>
      <w:r w:rsidRPr="00B934A3">
        <w:rPr>
          <w:rFonts w:ascii="Arial" w:hAnsi="Arial" w:cs="Arial"/>
          <w:sz w:val="24"/>
          <w:szCs w:val="24"/>
        </w:rPr>
        <w:t>, </w:t>
      </w:r>
      <w:r w:rsidRPr="00B934A3">
        <w:rPr>
          <w:rFonts w:ascii="Arial" w:hAnsi="Arial" w:cs="Arial"/>
          <w:i/>
          <w:iCs/>
          <w:sz w:val="24"/>
          <w:szCs w:val="24"/>
        </w:rPr>
        <w:t>23</w:t>
      </w:r>
      <w:r w:rsidRPr="00B934A3">
        <w:rPr>
          <w:rFonts w:ascii="Arial" w:hAnsi="Arial" w:cs="Arial"/>
          <w:sz w:val="24"/>
          <w:szCs w:val="24"/>
        </w:rPr>
        <w:t>, pp.636-641.</w:t>
      </w:r>
      <w:r w:rsidRPr="00B934A3">
        <w:rPr>
          <w:rFonts w:ascii="Arial" w:hAnsi="Arial" w:cs="Arial"/>
        </w:rPr>
        <w:t xml:space="preserve"> </w:t>
      </w:r>
      <w:hyperlink r:id="rId71" w:history="1">
        <w:r w:rsidRPr="00B934A3">
          <w:rPr>
            <w:rStyle w:val="Hyperlink"/>
            <w:rFonts w:ascii="Arial" w:hAnsi="Arial" w:cs="Arial"/>
            <w:sz w:val="24"/>
            <w:szCs w:val="24"/>
          </w:rPr>
          <w:t>https://www.researchgate.net/publication/377707072_Analysis_Of_Nike_Brand_Operation_and_Marketing_Strategy_in_Different_Business_Periods_Based_On_4P_Marketing_Theory</w:t>
        </w:r>
      </w:hyperlink>
    </w:p>
    <w:p w14:paraId="309E4258" w14:textId="77777777" w:rsidR="00D552D4" w:rsidRPr="00B934A3" w:rsidRDefault="00D552D4" w:rsidP="00D552D4">
      <w:pPr>
        <w:spacing w:line="360" w:lineRule="auto"/>
        <w:jc w:val="both"/>
        <w:rPr>
          <w:rFonts w:ascii="Arial" w:hAnsi="Arial" w:cs="Arial"/>
          <w:sz w:val="24"/>
          <w:szCs w:val="24"/>
        </w:rPr>
      </w:pPr>
      <w:r w:rsidRPr="00B934A3">
        <w:rPr>
          <w:rFonts w:ascii="Arial" w:hAnsi="Arial" w:cs="Arial"/>
          <w:sz w:val="24"/>
          <w:szCs w:val="24"/>
        </w:rPr>
        <w:t>Consuma Technologies Pvt. Ltd</w:t>
      </w:r>
      <w:r w:rsidRPr="00B934A3">
        <w:rPr>
          <w:rFonts w:ascii="Arial" w:hAnsi="Arial" w:cs="Arial"/>
          <w:b/>
          <w:bCs/>
          <w:sz w:val="24"/>
          <w:szCs w:val="24"/>
        </w:rPr>
        <w:t>.,</w:t>
      </w:r>
      <w:r w:rsidRPr="00B934A3">
        <w:rPr>
          <w:rFonts w:ascii="Arial" w:hAnsi="Arial" w:cs="Arial"/>
          <w:sz w:val="24"/>
          <w:szCs w:val="24"/>
        </w:rPr>
        <w:t xml:space="preserve"> 2024. </w:t>
      </w:r>
      <w:r w:rsidRPr="00B934A3">
        <w:rPr>
          <w:rFonts w:ascii="Arial" w:hAnsi="Arial" w:cs="Arial"/>
          <w:i/>
          <w:iCs/>
          <w:sz w:val="24"/>
          <w:szCs w:val="24"/>
        </w:rPr>
        <w:t>Comprehensive Study on the Global Sneaker Market: Pricing Strategies and Market Positioning</w:t>
      </w:r>
      <w:r w:rsidRPr="00B934A3">
        <w:rPr>
          <w:rFonts w:ascii="Arial" w:hAnsi="Arial" w:cs="Arial"/>
          <w:sz w:val="24"/>
          <w:szCs w:val="24"/>
        </w:rPr>
        <w:t xml:space="preserve">. Available at: </w:t>
      </w:r>
      <w:hyperlink r:id="rId72" w:tgtFrame="_new" w:history="1">
        <w:r w:rsidRPr="00B934A3">
          <w:rPr>
            <w:rStyle w:val="Hyperlink"/>
            <w:rFonts w:ascii="Arial" w:hAnsi="Arial" w:cs="Arial"/>
            <w:sz w:val="24"/>
            <w:szCs w:val="24"/>
          </w:rPr>
          <w:t>https://framerusercontent.com/assets/DQvGUXzF8cLsg8fdO3gZpa4haAI.pdf</w:t>
        </w:r>
      </w:hyperlink>
      <w:r w:rsidRPr="00B934A3">
        <w:rPr>
          <w:rFonts w:ascii="Arial" w:hAnsi="Arial" w:cs="Arial"/>
          <w:sz w:val="24"/>
          <w:szCs w:val="24"/>
        </w:rPr>
        <w:t xml:space="preserve"> [Accessed 25 Dec. 2024].</w:t>
      </w:r>
    </w:p>
    <w:p w14:paraId="4263F6D8" w14:textId="77777777" w:rsidR="00D552D4" w:rsidRPr="00B934A3" w:rsidRDefault="00D552D4" w:rsidP="00D552D4">
      <w:pPr>
        <w:spacing w:line="360" w:lineRule="auto"/>
        <w:jc w:val="both"/>
        <w:rPr>
          <w:rFonts w:ascii="Arial" w:hAnsi="Arial" w:cs="Arial"/>
          <w:sz w:val="24"/>
          <w:szCs w:val="24"/>
        </w:rPr>
      </w:pPr>
      <w:r w:rsidRPr="00B934A3">
        <w:rPr>
          <w:rFonts w:ascii="Arial" w:hAnsi="Arial" w:cs="Arial"/>
          <w:sz w:val="24"/>
          <w:szCs w:val="24"/>
        </w:rPr>
        <w:t xml:space="preserve">Shaw, S., 2024. </w:t>
      </w:r>
      <w:r w:rsidRPr="00B934A3">
        <w:rPr>
          <w:rFonts w:ascii="Arial" w:hAnsi="Arial" w:cs="Arial"/>
          <w:i/>
          <w:iCs/>
          <w:sz w:val="24"/>
          <w:szCs w:val="24"/>
        </w:rPr>
        <w:t>Sneaker Resell Revolution: Exploring Consumer Behavior, Brand Strategies, and the Explosive Growth of the Secondary Market.</w:t>
      </w:r>
      <w:r w:rsidRPr="00B934A3">
        <w:rPr>
          <w:rFonts w:ascii="Arial" w:hAnsi="Arial" w:cs="Arial"/>
          <w:sz w:val="24"/>
          <w:szCs w:val="24"/>
        </w:rPr>
        <w:t xml:space="preserve"> MSc in Sports Industry Management (2022-23). Available at: </w:t>
      </w:r>
      <w:hyperlink r:id="rId73" w:tgtFrame="_new" w:history="1">
        <w:r w:rsidRPr="00B934A3">
          <w:rPr>
            <w:rStyle w:val="Hyperlink"/>
            <w:rFonts w:ascii="Arial" w:hAnsi="Arial" w:cs="Arial"/>
            <w:sz w:val="24"/>
            <w:szCs w:val="24"/>
          </w:rPr>
          <w:t>https://www.researchgate.net/publication/377969148_Sneaker_Resell_Revolution_Exploring_Consumer_Behavior_Brand_Strategies_and_the_Explosive_Growth_of_the_Secondary_Market_MSc_in_Sports_Industry_Management_2022-23</w:t>
        </w:r>
      </w:hyperlink>
    </w:p>
    <w:p w14:paraId="1001A43F" w14:textId="77777777" w:rsidR="00D552D4" w:rsidRPr="00B934A3" w:rsidRDefault="00D552D4" w:rsidP="00D552D4">
      <w:pPr>
        <w:spacing w:line="360" w:lineRule="auto"/>
        <w:jc w:val="both"/>
        <w:rPr>
          <w:rFonts w:ascii="Arial" w:hAnsi="Arial" w:cs="Arial"/>
          <w:sz w:val="24"/>
          <w:szCs w:val="24"/>
        </w:rPr>
      </w:pPr>
      <w:r w:rsidRPr="00B934A3">
        <w:rPr>
          <w:rFonts w:ascii="Arial" w:hAnsi="Arial" w:cs="Arial"/>
          <w:sz w:val="24"/>
          <w:szCs w:val="24"/>
        </w:rPr>
        <w:t>Conceição, J., De Souza, J., Gimenez-Rossini, E., Risso, A. and Beluco, A., 2021. Implementation of inventory management in a footwear industry. </w:t>
      </w:r>
      <w:r w:rsidRPr="00B934A3">
        <w:rPr>
          <w:rFonts w:ascii="Arial" w:hAnsi="Arial" w:cs="Arial"/>
          <w:i/>
          <w:iCs/>
          <w:sz w:val="24"/>
          <w:szCs w:val="24"/>
        </w:rPr>
        <w:t>Journal of Industrial Engineering and Management</w:t>
      </w:r>
      <w:r w:rsidRPr="00B934A3">
        <w:rPr>
          <w:rFonts w:ascii="Arial" w:hAnsi="Arial" w:cs="Arial"/>
          <w:sz w:val="24"/>
          <w:szCs w:val="24"/>
        </w:rPr>
        <w:t>, </w:t>
      </w:r>
      <w:r w:rsidRPr="00B934A3">
        <w:rPr>
          <w:rFonts w:ascii="Arial" w:hAnsi="Arial" w:cs="Arial"/>
          <w:i/>
          <w:iCs/>
          <w:sz w:val="24"/>
          <w:szCs w:val="24"/>
        </w:rPr>
        <w:t>14</w:t>
      </w:r>
      <w:r w:rsidRPr="00B934A3">
        <w:rPr>
          <w:rFonts w:ascii="Arial" w:hAnsi="Arial" w:cs="Arial"/>
          <w:sz w:val="24"/>
          <w:szCs w:val="24"/>
        </w:rPr>
        <w:t>(2), pp.360-375.</w:t>
      </w:r>
      <w:r w:rsidRPr="00B934A3">
        <w:rPr>
          <w:rFonts w:ascii="Arial" w:hAnsi="Arial" w:cs="Arial"/>
        </w:rPr>
        <w:t xml:space="preserve"> </w:t>
      </w:r>
      <w:hyperlink r:id="rId74" w:history="1">
        <w:r w:rsidRPr="00B934A3">
          <w:rPr>
            <w:rStyle w:val="Hyperlink"/>
            <w:rFonts w:ascii="Arial" w:hAnsi="Arial" w:cs="Arial"/>
            <w:sz w:val="24"/>
            <w:szCs w:val="24"/>
          </w:rPr>
          <w:t>https://www.researchgate.net/publication/350101275_Implementation_of_inventory_management_in_footwear_industry</w:t>
        </w:r>
      </w:hyperlink>
    </w:p>
    <w:p w14:paraId="2A06CE51" w14:textId="77777777" w:rsidR="00D552D4" w:rsidRPr="00B934A3" w:rsidRDefault="00D552D4" w:rsidP="00D552D4">
      <w:pPr>
        <w:spacing w:line="360" w:lineRule="auto"/>
        <w:jc w:val="both"/>
        <w:rPr>
          <w:rFonts w:ascii="Arial" w:hAnsi="Arial" w:cs="Arial"/>
          <w:sz w:val="24"/>
          <w:szCs w:val="24"/>
        </w:rPr>
      </w:pPr>
      <w:r w:rsidRPr="00B934A3">
        <w:rPr>
          <w:rFonts w:ascii="Arial" w:hAnsi="Arial" w:cs="Arial"/>
          <w:sz w:val="24"/>
          <w:szCs w:val="24"/>
        </w:rPr>
        <w:t>BoPing, Z., 2021, March. Analysis on the current situation and future development of sneaker resale market. In </w:t>
      </w:r>
      <w:r w:rsidRPr="00B934A3">
        <w:rPr>
          <w:rFonts w:ascii="Arial" w:hAnsi="Arial" w:cs="Arial"/>
          <w:i/>
          <w:iCs/>
          <w:sz w:val="24"/>
          <w:szCs w:val="24"/>
        </w:rPr>
        <w:t>6th International Conference on Financial Innovation and Economic Development (ICFIED 2021)</w:t>
      </w:r>
      <w:r w:rsidRPr="00B934A3">
        <w:rPr>
          <w:rFonts w:ascii="Arial" w:hAnsi="Arial" w:cs="Arial"/>
          <w:sz w:val="24"/>
          <w:szCs w:val="24"/>
        </w:rPr>
        <w:t> (pp. 150-156). Atlantis Press.</w:t>
      </w:r>
      <w:r w:rsidRPr="00B934A3">
        <w:rPr>
          <w:rFonts w:ascii="Arial" w:hAnsi="Arial" w:cs="Arial"/>
        </w:rPr>
        <w:t xml:space="preserve"> </w:t>
      </w:r>
      <w:hyperlink r:id="rId75" w:history="1">
        <w:r w:rsidRPr="00B934A3">
          <w:rPr>
            <w:rStyle w:val="Hyperlink"/>
            <w:rFonts w:ascii="Arial" w:hAnsi="Arial" w:cs="Arial"/>
            <w:sz w:val="24"/>
            <w:szCs w:val="24"/>
          </w:rPr>
          <w:t>https://www.researchgate.net/publication/350461101_Analysis_on_the_Current_Situation_and_Future_Development_of_Sneaker_Resale_Market</w:t>
        </w:r>
      </w:hyperlink>
    </w:p>
    <w:p w14:paraId="6225D390" w14:textId="77777777" w:rsidR="00D552D4" w:rsidRPr="00B934A3" w:rsidRDefault="00D552D4" w:rsidP="00D552D4">
      <w:pPr>
        <w:spacing w:line="360" w:lineRule="auto"/>
        <w:jc w:val="both"/>
        <w:rPr>
          <w:rFonts w:ascii="Arial" w:hAnsi="Arial" w:cs="Arial"/>
          <w:sz w:val="24"/>
          <w:szCs w:val="24"/>
        </w:rPr>
      </w:pPr>
      <w:r w:rsidRPr="00B934A3">
        <w:rPr>
          <w:rFonts w:ascii="Arial" w:hAnsi="Arial" w:cs="Arial"/>
          <w:sz w:val="24"/>
          <w:szCs w:val="24"/>
        </w:rPr>
        <w:t>David, A., Kumar, B., Choudhary, N., Garwal, D.Y.S. and Kothandaraman, R., 2021. Customers buying behavior and preference towards international branded sports shoes. </w:t>
      </w:r>
      <w:r w:rsidRPr="00B934A3">
        <w:rPr>
          <w:rFonts w:ascii="Arial" w:hAnsi="Arial" w:cs="Arial"/>
          <w:i/>
          <w:iCs/>
          <w:sz w:val="24"/>
          <w:szCs w:val="24"/>
        </w:rPr>
        <w:t>Psychology and Education, ISSN</w:t>
      </w:r>
      <w:r w:rsidRPr="00B934A3">
        <w:rPr>
          <w:rFonts w:ascii="Arial" w:hAnsi="Arial" w:cs="Arial"/>
          <w:sz w:val="24"/>
          <w:szCs w:val="24"/>
        </w:rPr>
        <w:t>, </w:t>
      </w:r>
      <w:r w:rsidRPr="00B934A3">
        <w:rPr>
          <w:rFonts w:ascii="Arial" w:hAnsi="Arial" w:cs="Arial"/>
          <w:i/>
          <w:iCs/>
          <w:sz w:val="24"/>
          <w:szCs w:val="24"/>
        </w:rPr>
        <w:t>333077</w:t>
      </w:r>
      <w:r w:rsidRPr="00B934A3">
        <w:rPr>
          <w:rFonts w:ascii="Arial" w:hAnsi="Arial" w:cs="Arial"/>
          <w:sz w:val="24"/>
          <w:szCs w:val="24"/>
        </w:rPr>
        <w:t>, pp.2753-2758.</w:t>
      </w:r>
      <w:r w:rsidRPr="00B934A3">
        <w:rPr>
          <w:rFonts w:ascii="Arial" w:hAnsi="Arial" w:cs="Arial"/>
        </w:rPr>
        <w:t xml:space="preserve"> </w:t>
      </w:r>
      <w:hyperlink r:id="rId76" w:history="1">
        <w:r w:rsidRPr="00B934A3">
          <w:rPr>
            <w:rStyle w:val="Hyperlink"/>
            <w:rFonts w:ascii="Arial" w:hAnsi="Arial" w:cs="Arial"/>
            <w:sz w:val="24"/>
            <w:szCs w:val="24"/>
          </w:rPr>
          <w:t>https://www.researchgate.net/publication/349297585_Customers_Buying_Behavior_And_Preference_Towards_International_Branded_Sports_Shoes</w:t>
        </w:r>
      </w:hyperlink>
    </w:p>
    <w:p w14:paraId="603228DB" w14:textId="77777777" w:rsidR="00D552D4" w:rsidRPr="00B934A3" w:rsidRDefault="00D552D4" w:rsidP="00D552D4">
      <w:pPr>
        <w:spacing w:line="360" w:lineRule="auto"/>
        <w:jc w:val="both"/>
        <w:rPr>
          <w:rFonts w:ascii="Arial" w:hAnsi="Arial" w:cs="Arial"/>
          <w:sz w:val="24"/>
          <w:szCs w:val="24"/>
        </w:rPr>
      </w:pPr>
      <w:r w:rsidRPr="00B934A3">
        <w:rPr>
          <w:rFonts w:ascii="Arial" w:hAnsi="Arial" w:cs="Arial"/>
          <w:sz w:val="24"/>
          <w:szCs w:val="24"/>
        </w:rPr>
        <w:lastRenderedPageBreak/>
        <w:t>Liu, H., 2021, December. Development of the emerging shoe market and its problems. In </w:t>
      </w:r>
      <w:r w:rsidRPr="00B934A3">
        <w:rPr>
          <w:rFonts w:ascii="Arial" w:hAnsi="Arial" w:cs="Arial"/>
          <w:i/>
          <w:iCs/>
          <w:sz w:val="24"/>
          <w:szCs w:val="24"/>
        </w:rPr>
        <w:t>2021 3rd International Conference on Economic Management and Cultural Industry (ICEMCI 2021)</w:t>
      </w:r>
      <w:r w:rsidRPr="00B934A3">
        <w:rPr>
          <w:rFonts w:ascii="Arial" w:hAnsi="Arial" w:cs="Arial"/>
          <w:sz w:val="24"/>
          <w:szCs w:val="24"/>
        </w:rPr>
        <w:t> (pp. 1270-1273). Atlantis Press.</w:t>
      </w:r>
      <w:r w:rsidRPr="00B934A3">
        <w:rPr>
          <w:rFonts w:ascii="Arial" w:hAnsi="Arial" w:cs="Arial"/>
        </w:rPr>
        <w:t xml:space="preserve"> </w:t>
      </w:r>
      <w:hyperlink r:id="rId77" w:history="1">
        <w:r w:rsidRPr="00B934A3">
          <w:rPr>
            <w:rStyle w:val="Hyperlink"/>
            <w:rFonts w:ascii="Arial" w:hAnsi="Arial" w:cs="Arial"/>
            <w:sz w:val="24"/>
            <w:szCs w:val="24"/>
          </w:rPr>
          <w:t>https://www.atlantis-press.com/proceedings/icemci-21/125966085</w:t>
        </w:r>
      </w:hyperlink>
    </w:p>
    <w:p w14:paraId="7F5648D3" w14:textId="77777777" w:rsidR="00D552D4" w:rsidRPr="00B934A3" w:rsidRDefault="00D552D4" w:rsidP="00D552D4">
      <w:pPr>
        <w:spacing w:line="360" w:lineRule="auto"/>
        <w:jc w:val="both"/>
        <w:rPr>
          <w:rFonts w:ascii="Arial" w:hAnsi="Arial" w:cs="Arial"/>
          <w:sz w:val="24"/>
          <w:szCs w:val="24"/>
        </w:rPr>
      </w:pPr>
      <w:r w:rsidRPr="00B934A3">
        <w:rPr>
          <w:rFonts w:ascii="Arial" w:hAnsi="Arial" w:cs="Arial"/>
          <w:sz w:val="24"/>
          <w:szCs w:val="24"/>
        </w:rPr>
        <w:t>Zhu, W., Tang, M. and Yue, Y., 2020. Frenzy Sneakers after Market: From Price Control to Block Chain. </w:t>
      </w:r>
      <w:r w:rsidRPr="00B934A3">
        <w:rPr>
          <w:rFonts w:ascii="Arial" w:hAnsi="Arial" w:cs="Arial"/>
          <w:i/>
          <w:iCs/>
          <w:sz w:val="24"/>
          <w:szCs w:val="24"/>
        </w:rPr>
        <w:t>Open Journal of Social Sciences</w:t>
      </w:r>
      <w:r w:rsidRPr="00B934A3">
        <w:rPr>
          <w:rFonts w:ascii="Arial" w:hAnsi="Arial" w:cs="Arial"/>
          <w:sz w:val="24"/>
          <w:szCs w:val="24"/>
        </w:rPr>
        <w:t>, </w:t>
      </w:r>
      <w:r w:rsidRPr="00B934A3">
        <w:rPr>
          <w:rFonts w:ascii="Arial" w:hAnsi="Arial" w:cs="Arial"/>
          <w:i/>
          <w:iCs/>
          <w:sz w:val="24"/>
          <w:szCs w:val="24"/>
        </w:rPr>
        <w:t>8</w:t>
      </w:r>
      <w:r w:rsidRPr="00B934A3">
        <w:rPr>
          <w:rFonts w:ascii="Arial" w:hAnsi="Arial" w:cs="Arial"/>
          <w:sz w:val="24"/>
          <w:szCs w:val="24"/>
        </w:rPr>
        <w:t>(10), p.270.</w:t>
      </w:r>
      <w:r w:rsidRPr="00B934A3">
        <w:rPr>
          <w:rFonts w:ascii="Arial" w:hAnsi="Arial" w:cs="Arial"/>
        </w:rPr>
        <w:t xml:space="preserve"> </w:t>
      </w:r>
      <w:hyperlink r:id="rId78" w:history="1">
        <w:r w:rsidRPr="00B934A3">
          <w:rPr>
            <w:rStyle w:val="Hyperlink"/>
            <w:rFonts w:ascii="Arial" w:hAnsi="Arial" w:cs="Arial"/>
            <w:sz w:val="24"/>
            <w:szCs w:val="24"/>
          </w:rPr>
          <w:t>https://www.scirp.org/pdf/jss_2020102814540836.pdf</w:t>
        </w:r>
      </w:hyperlink>
    </w:p>
    <w:p w14:paraId="2C34BCBE" w14:textId="77777777" w:rsidR="00D552D4" w:rsidRDefault="00D552D4" w:rsidP="00D552D4">
      <w:pPr>
        <w:spacing w:line="360" w:lineRule="auto"/>
        <w:jc w:val="both"/>
        <w:rPr>
          <w:rStyle w:val="Hyperlink"/>
          <w:rFonts w:ascii="Arial" w:hAnsi="Arial" w:cs="Arial"/>
          <w:sz w:val="24"/>
          <w:szCs w:val="24"/>
        </w:rPr>
      </w:pPr>
      <w:r w:rsidRPr="00B934A3">
        <w:rPr>
          <w:rFonts w:ascii="Arial" w:hAnsi="Arial" w:cs="Arial"/>
          <w:sz w:val="24"/>
          <w:szCs w:val="24"/>
        </w:rPr>
        <w:t>Raditya, D. and Hanafiah, N., 2021. Predicting sneaker resale prices using machine learning. </w:t>
      </w:r>
      <w:r w:rsidRPr="00B934A3">
        <w:rPr>
          <w:rFonts w:ascii="Arial" w:hAnsi="Arial" w:cs="Arial"/>
          <w:i/>
          <w:iCs/>
          <w:sz w:val="24"/>
          <w:szCs w:val="24"/>
        </w:rPr>
        <w:t>Procedia Computer Science</w:t>
      </w:r>
      <w:r w:rsidRPr="00B934A3">
        <w:rPr>
          <w:rFonts w:ascii="Arial" w:hAnsi="Arial" w:cs="Arial"/>
          <w:sz w:val="24"/>
          <w:szCs w:val="24"/>
        </w:rPr>
        <w:t>, </w:t>
      </w:r>
      <w:r w:rsidRPr="00B934A3">
        <w:rPr>
          <w:rFonts w:ascii="Arial" w:hAnsi="Arial" w:cs="Arial"/>
          <w:i/>
          <w:iCs/>
          <w:sz w:val="24"/>
          <w:szCs w:val="24"/>
        </w:rPr>
        <w:t>179</w:t>
      </w:r>
      <w:r w:rsidRPr="00B934A3">
        <w:rPr>
          <w:rFonts w:ascii="Arial" w:hAnsi="Arial" w:cs="Arial"/>
          <w:sz w:val="24"/>
          <w:szCs w:val="24"/>
        </w:rPr>
        <w:t>, pp.533-540.</w:t>
      </w:r>
      <w:r w:rsidRPr="00B934A3">
        <w:rPr>
          <w:rFonts w:ascii="Arial" w:hAnsi="Arial" w:cs="Arial"/>
        </w:rPr>
        <w:t xml:space="preserve"> </w:t>
      </w:r>
      <w:hyperlink r:id="rId79" w:history="1">
        <w:r w:rsidRPr="00B934A3">
          <w:rPr>
            <w:rStyle w:val="Hyperlink"/>
            <w:rFonts w:ascii="Arial" w:hAnsi="Arial" w:cs="Arial"/>
            <w:sz w:val="24"/>
            <w:szCs w:val="24"/>
          </w:rPr>
          <w:t>https://www.researchgate.net/publication/349490187_Predicting_Sneaker_Resale_Prices_using_Machine_Learning</w:t>
        </w:r>
      </w:hyperlink>
    </w:p>
    <w:p w14:paraId="3501F23B" w14:textId="5D2DFAD0" w:rsidR="00402ECC" w:rsidRPr="00B934A3" w:rsidRDefault="00402ECC" w:rsidP="00D552D4">
      <w:pPr>
        <w:spacing w:line="360" w:lineRule="auto"/>
        <w:jc w:val="both"/>
        <w:rPr>
          <w:rFonts w:ascii="Arial" w:hAnsi="Arial" w:cs="Arial"/>
          <w:sz w:val="24"/>
          <w:szCs w:val="24"/>
        </w:rPr>
      </w:pPr>
      <w:r w:rsidRPr="00402ECC">
        <w:rPr>
          <w:rFonts w:ascii="Arial" w:hAnsi="Arial" w:cs="Arial"/>
          <w:sz w:val="24"/>
          <w:szCs w:val="24"/>
        </w:rPr>
        <w:t xml:space="preserve">Edumundo. </w:t>
      </w:r>
      <w:r>
        <w:rPr>
          <w:rFonts w:ascii="Arial" w:hAnsi="Arial" w:cs="Arial"/>
          <w:sz w:val="24"/>
          <w:szCs w:val="24"/>
        </w:rPr>
        <w:t>2024.</w:t>
      </w:r>
      <w:r w:rsidRPr="00402ECC">
        <w:rPr>
          <w:rFonts w:ascii="Arial" w:hAnsi="Arial" w:cs="Arial"/>
          <w:sz w:val="24"/>
          <w:szCs w:val="24"/>
        </w:rPr>
        <w:t xml:space="preserve"> </w:t>
      </w:r>
      <w:r w:rsidRPr="00402ECC">
        <w:rPr>
          <w:rFonts w:ascii="Arial" w:hAnsi="Arial" w:cs="Arial"/>
          <w:i/>
          <w:iCs/>
          <w:sz w:val="24"/>
          <w:szCs w:val="24"/>
        </w:rPr>
        <w:t>Sneakers management simulation</w:t>
      </w:r>
      <w:r w:rsidRPr="00402ECC">
        <w:rPr>
          <w:rFonts w:ascii="Arial" w:hAnsi="Arial" w:cs="Arial"/>
          <w:sz w:val="24"/>
          <w:szCs w:val="24"/>
        </w:rPr>
        <w:t xml:space="preserve">. Retrieved December 28, 2024, from </w:t>
      </w:r>
      <w:hyperlink r:id="rId80" w:anchor="!/ranking" w:tgtFrame="_new" w:history="1">
        <w:r w:rsidRPr="00402ECC">
          <w:rPr>
            <w:rStyle w:val="Hyperlink"/>
            <w:rFonts w:ascii="Arial" w:hAnsi="Arial" w:cs="Arial"/>
            <w:sz w:val="24"/>
            <w:szCs w:val="24"/>
          </w:rPr>
          <w:t>https://managementsimulations.edumundo.com/sneakers/#!/ranking</w:t>
        </w:r>
      </w:hyperlink>
    </w:p>
    <w:p w14:paraId="7E3982B0" w14:textId="77777777" w:rsidR="00D552D4" w:rsidRPr="00B934A3" w:rsidRDefault="00D552D4" w:rsidP="00D552D4">
      <w:pPr>
        <w:spacing w:line="360" w:lineRule="auto"/>
        <w:jc w:val="both"/>
        <w:rPr>
          <w:rFonts w:ascii="Arial" w:hAnsi="Arial" w:cs="Arial"/>
          <w:sz w:val="24"/>
          <w:szCs w:val="24"/>
        </w:rPr>
      </w:pPr>
    </w:p>
    <w:p w14:paraId="7F578694" w14:textId="77777777" w:rsidR="00D552D4" w:rsidRPr="00B934A3" w:rsidRDefault="00D552D4" w:rsidP="00D552D4">
      <w:pPr>
        <w:spacing w:line="360" w:lineRule="auto"/>
        <w:jc w:val="both"/>
        <w:rPr>
          <w:rFonts w:ascii="Arial" w:hAnsi="Arial" w:cs="Arial"/>
          <w:sz w:val="24"/>
          <w:szCs w:val="24"/>
        </w:rPr>
      </w:pPr>
    </w:p>
    <w:p w14:paraId="1F58DA36" w14:textId="77777777" w:rsidR="009E715D" w:rsidRPr="00EE2BC0" w:rsidRDefault="009E715D" w:rsidP="009E715D"/>
    <w:sectPr w:rsidR="009E715D" w:rsidRPr="00EE2BC0" w:rsidSect="001F5A57">
      <w:pgSz w:w="11906" w:h="16838"/>
      <w:pgMar w:top="568" w:right="1440" w:bottom="709"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10FB91" w14:textId="77777777" w:rsidR="00E0364A" w:rsidRDefault="00E0364A" w:rsidP="001C3C86">
      <w:pPr>
        <w:spacing w:after="0" w:line="240" w:lineRule="auto"/>
      </w:pPr>
      <w:r>
        <w:separator/>
      </w:r>
    </w:p>
  </w:endnote>
  <w:endnote w:type="continuationSeparator" w:id="0">
    <w:p w14:paraId="487A430C" w14:textId="77777777" w:rsidR="00E0364A" w:rsidRDefault="00E0364A" w:rsidP="001C3C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ucida Sans">
    <w:panose1 w:val="020B060203050402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D2448B" w14:textId="77777777" w:rsidR="00E0364A" w:rsidRDefault="00E0364A" w:rsidP="001C3C86">
      <w:pPr>
        <w:spacing w:after="0" w:line="240" w:lineRule="auto"/>
      </w:pPr>
      <w:r>
        <w:separator/>
      </w:r>
    </w:p>
  </w:footnote>
  <w:footnote w:type="continuationSeparator" w:id="0">
    <w:p w14:paraId="29B129BF" w14:textId="77777777" w:rsidR="00E0364A" w:rsidRDefault="00E0364A" w:rsidP="001C3C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6285E"/>
    <w:multiLevelType w:val="multilevel"/>
    <w:tmpl w:val="D69CD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50F48"/>
    <w:multiLevelType w:val="multilevel"/>
    <w:tmpl w:val="E2486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44FB1"/>
    <w:multiLevelType w:val="multilevel"/>
    <w:tmpl w:val="C974172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C61525"/>
    <w:multiLevelType w:val="multilevel"/>
    <w:tmpl w:val="7B281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DD1874"/>
    <w:multiLevelType w:val="multilevel"/>
    <w:tmpl w:val="A39AF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417890"/>
    <w:multiLevelType w:val="hybridMultilevel"/>
    <w:tmpl w:val="45C86D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540C4D"/>
    <w:multiLevelType w:val="multilevel"/>
    <w:tmpl w:val="4EB007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0173EB"/>
    <w:multiLevelType w:val="multilevel"/>
    <w:tmpl w:val="83561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C24AC7"/>
    <w:multiLevelType w:val="multilevel"/>
    <w:tmpl w:val="00FCF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36217F"/>
    <w:multiLevelType w:val="multilevel"/>
    <w:tmpl w:val="7B281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957128"/>
    <w:multiLevelType w:val="multilevel"/>
    <w:tmpl w:val="7B281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3444AC"/>
    <w:multiLevelType w:val="multilevel"/>
    <w:tmpl w:val="7B281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E30122"/>
    <w:multiLevelType w:val="multilevel"/>
    <w:tmpl w:val="4CDAD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422496"/>
    <w:multiLevelType w:val="multilevel"/>
    <w:tmpl w:val="880EF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A36795"/>
    <w:multiLevelType w:val="multilevel"/>
    <w:tmpl w:val="FE3CF1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7760CE"/>
    <w:multiLevelType w:val="multilevel"/>
    <w:tmpl w:val="206C3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B365AA"/>
    <w:multiLevelType w:val="multilevel"/>
    <w:tmpl w:val="0DFE4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132679"/>
    <w:multiLevelType w:val="multilevel"/>
    <w:tmpl w:val="3776F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697D40"/>
    <w:multiLevelType w:val="multilevel"/>
    <w:tmpl w:val="B546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1C0C05"/>
    <w:multiLevelType w:val="multilevel"/>
    <w:tmpl w:val="93AA5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E9423D"/>
    <w:multiLevelType w:val="hybridMultilevel"/>
    <w:tmpl w:val="FB581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8F32D32"/>
    <w:multiLevelType w:val="multilevel"/>
    <w:tmpl w:val="1DC20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6D02BD"/>
    <w:multiLevelType w:val="multilevel"/>
    <w:tmpl w:val="981AB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9F5F2A"/>
    <w:multiLevelType w:val="multilevel"/>
    <w:tmpl w:val="49DC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C7E21ED"/>
    <w:multiLevelType w:val="multilevel"/>
    <w:tmpl w:val="7B281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D4754A"/>
    <w:multiLevelType w:val="multilevel"/>
    <w:tmpl w:val="7B281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996F6B"/>
    <w:multiLevelType w:val="multilevel"/>
    <w:tmpl w:val="5FEC3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553917"/>
    <w:multiLevelType w:val="multilevel"/>
    <w:tmpl w:val="E8E68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B34FF1"/>
    <w:multiLevelType w:val="multilevel"/>
    <w:tmpl w:val="7B281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CF674B"/>
    <w:multiLevelType w:val="hybridMultilevel"/>
    <w:tmpl w:val="A4280328"/>
    <w:lvl w:ilvl="0" w:tplc="B5AC25D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2F021CD3"/>
    <w:multiLevelType w:val="multilevel"/>
    <w:tmpl w:val="E1F86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B53AE6"/>
    <w:multiLevelType w:val="multilevel"/>
    <w:tmpl w:val="9CF86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DE5762"/>
    <w:multiLevelType w:val="multilevel"/>
    <w:tmpl w:val="352E7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4014E0D"/>
    <w:multiLevelType w:val="multilevel"/>
    <w:tmpl w:val="1CC62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450115B"/>
    <w:multiLevelType w:val="hybridMultilevel"/>
    <w:tmpl w:val="ED403D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46F3B35"/>
    <w:multiLevelType w:val="hybridMultilevel"/>
    <w:tmpl w:val="6650A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4F54F18"/>
    <w:multiLevelType w:val="multilevel"/>
    <w:tmpl w:val="04EC4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629769D"/>
    <w:multiLevelType w:val="multilevel"/>
    <w:tmpl w:val="7B281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854373A"/>
    <w:multiLevelType w:val="multilevel"/>
    <w:tmpl w:val="7B281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F10BD5"/>
    <w:multiLevelType w:val="multilevel"/>
    <w:tmpl w:val="17660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A7E4556"/>
    <w:multiLevelType w:val="hybridMultilevel"/>
    <w:tmpl w:val="10D640B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3B8B002F"/>
    <w:multiLevelType w:val="multilevel"/>
    <w:tmpl w:val="4C8AAB3E"/>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2" w15:restartNumberingAfterBreak="0">
    <w:nsid w:val="3EA20995"/>
    <w:multiLevelType w:val="multilevel"/>
    <w:tmpl w:val="7B281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0901467"/>
    <w:multiLevelType w:val="multilevel"/>
    <w:tmpl w:val="F01C13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1C203A7"/>
    <w:multiLevelType w:val="multilevel"/>
    <w:tmpl w:val="7604F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2323CC3"/>
    <w:multiLevelType w:val="multilevel"/>
    <w:tmpl w:val="97344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55477DD"/>
    <w:multiLevelType w:val="multilevel"/>
    <w:tmpl w:val="50D67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65B47B0"/>
    <w:multiLevelType w:val="multilevel"/>
    <w:tmpl w:val="DA988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6E44F5F"/>
    <w:multiLevelType w:val="multilevel"/>
    <w:tmpl w:val="59EAD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6ED45EA"/>
    <w:multiLevelType w:val="multilevel"/>
    <w:tmpl w:val="EF624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8F64201"/>
    <w:multiLevelType w:val="multilevel"/>
    <w:tmpl w:val="B1C43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93F3A2A"/>
    <w:multiLevelType w:val="multilevel"/>
    <w:tmpl w:val="7B281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A6309FB"/>
    <w:multiLevelType w:val="multilevel"/>
    <w:tmpl w:val="7B281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B2219BD"/>
    <w:multiLevelType w:val="hybridMultilevel"/>
    <w:tmpl w:val="2F483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4BCC1971"/>
    <w:multiLevelType w:val="hybridMultilevel"/>
    <w:tmpl w:val="97564A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4D6B43EB"/>
    <w:multiLevelType w:val="hybridMultilevel"/>
    <w:tmpl w:val="F5381FD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4E584C16"/>
    <w:multiLevelType w:val="multilevel"/>
    <w:tmpl w:val="4F7224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FCB73F1"/>
    <w:multiLevelType w:val="multilevel"/>
    <w:tmpl w:val="5720E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0D07B81"/>
    <w:multiLevelType w:val="multilevel"/>
    <w:tmpl w:val="7B281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0FE71EE"/>
    <w:multiLevelType w:val="multilevel"/>
    <w:tmpl w:val="2B0261F2"/>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10317C1"/>
    <w:multiLevelType w:val="multilevel"/>
    <w:tmpl w:val="17208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1DC1C32"/>
    <w:multiLevelType w:val="multilevel"/>
    <w:tmpl w:val="C5BC3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44E6B33"/>
    <w:multiLevelType w:val="multilevel"/>
    <w:tmpl w:val="7B281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4784315"/>
    <w:multiLevelType w:val="multilevel"/>
    <w:tmpl w:val="7B281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4B0278D"/>
    <w:multiLevelType w:val="multilevel"/>
    <w:tmpl w:val="F9D4B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58C1BFE"/>
    <w:multiLevelType w:val="hybridMultilevel"/>
    <w:tmpl w:val="4DF886FA"/>
    <w:lvl w:ilvl="0" w:tplc="B73C210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5A967135"/>
    <w:multiLevelType w:val="multilevel"/>
    <w:tmpl w:val="BBE86A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B7D0A6F"/>
    <w:multiLevelType w:val="multilevel"/>
    <w:tmpl w:val="EA6E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BD661EB"/>
    <w:multiLevelType w:val="multilevel"/>
    <w:tmpl w:val="84E27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D8C1F26"/>
    <w:multiLevelType w:val="multilevel"/>
    <w:tmpl w:val="7B281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EA35D7A"/>
    <w:multiLevelType w:val="multilevel"/>
    <w:tmpl w:val="C4A22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EB16C1D"/>
    <w:multiLevelType w:val="hybridMultilevel"/>
    <w:tmpl w:val="C608C6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607F4531"/>
    <w:multiLevelType w:val="multilevel"/>
    <w:tmpl w:val="7C6A9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1525BA6"/>
    <w:multiLevelType w:val="multilevel"/>
    <w:tmpl w:val="58B0B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19D140B"/>
    <w:multiLevelType w:val="multilevel"/>
    <w:tmpl w:val="46F0F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32D7D14"/>
    <w:multiLevelType w:val="multilevel"/>
    <w:tmpl w:val="61544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3DB0BD8"/>
    <w:multiLevelType w:val="multilevel"/>
    <w:tmpl w:val="7B281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4C10409"/>
    <w:multiLevelType w:val="multilevel"/>
    <w:tmpl w:val="7B281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6411C43"/>
    <w:multiLevelType w:val="multilevel"/>
    <w:tmpl w:val="C94AC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7324100"/>
    <w:multiLevelType w:val="multilevel"/>
    <w:tmpl w:val="9918AC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7C11DDA"/>
    <w:multiLevelType w:val="multilevel"/>
    <w:tmpl w:val="E918C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AE7758E"/>
    <w:multiLevelType w:val="hybridMultilevel"/>
    <w:tmpl w:val="1A5479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6B503167"/>
    <w:multiLevelType w:val="multilevel"/>
    <w:tmpl w:val="F378006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3" w15:restartNumberingAfterBreak="0">
    <w:nsid w:val="6EC30658"/>
    <w:multiLevelType w:val="hybridMultilevel"/>
    <w:tmpl w:val="11E0FF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6F2B1486"/>
    <w:multiLevelType w:val="hybridMultilevel"/>
    <w:tmpl w:val="043E4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704C6624"/>
    <w:multiLevelType w:val="multilevel"/>
    <w:tmpl w:val="77067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07E522A"/>
    <w:multiLevelType w:val="multilevel"/>
    <w:tmpl w:val="B254C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2FA2C47"/>
    <w:multiLevelType w:val="multilevel"/>
    <w:tmpl w:val="7B281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665547E"/>
    <w:multiLevelType w:val="multilevel"/>
    <w:tmpl w:val="486018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8BB7290"/>
    <w:multiLevelType w:val="multilevel"/>
    <w:tmpl w:val="8166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9225707"/>
    <w:multiLevelType w:val="multilevel"/>
    <w:tmpl w:val="E190F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9551459"/>
    <w:multiLevelType w:val="multilevel"/>
    <w:tmpl w:val="8CF8A3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9A32C39"/>
    <w:multiLevelType w:val="multilevel"/>
    <w:tmpl w:val="7B281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D0D3B04"/>
    <w:multiLevelType w:val="multilevel"/>
    <w:tmpl w:val="6B9E1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EEA3B97"/>
    <w:multiLevelType w:val="multilevel"/>
    <w:tmpl w:val="BA62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FF23E35"/>
    <w:multiLevelType w:val="multilevel"/>
    <w:tmpl w:val="7FAA4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6004560">
    <w:abstractNumId w:val="55"/>
  </w:num>
  <w:num w:numId="2" w16cid:durableId="127282618">
    <w:abstractNumId w:val="5"/>
  </w:num>
  <w:num w:numId="3" w16cid:durableId="1975139517">
    <w:abstractNumId w:val="45"/>
  </w:num>
  <w:num w:numId="4" w16cid:durableId="898245217">
    <w:abstractNumId w:val="64"/>
  </w:num>
  <w:num w:numId="5" w16cid:durableId="1497333139">
    <w:abstractNumId w:val="8"/>
  </w:num>
  <w:num w:numId="6" w16cid:durableId="1224020092">
    <w:abstractNumId w:val="32"/>
  </w:num>
  <w:num w:numId="7" w16cid:durableId="753671919">
    <w:abstractNumId w:val="12"/>
  </w:num>
  <w:num w:numId="8" w16cid:durableId="2042512866">
    <w:abstractNumId w:val="80"/>
  </w:num>
  <w:num w:numId="9" w16cid:durableId="1759449974">
    <w:abstractNumId w:val="23"/>
  </w:num>
  <w:num w:numId="10" w16cid:durableId="1765611706">
    <w:abstractNumId w:val="65"/>
  </w:num>
  <w:num w:numId="11" w16cid:durableId="1923642648">
    <w:abstractNumId w:val="41"/>
  </w:num>
  <w:num w:numId="12" w16cid:durableId="661392283">
    <w:abstractNumId w:val="29"/>
  </w:num>
  <w:num w:numId="13" w16cid:durableId="1219316686">
    <w:abstractNumId w:val="2"/>
  </w:num>
  <w:num w:numId="14" w16cid:durableId="975836336">
    <w:abstractNumId w:val="54"/>
  </w:num>
  <w:num w:numId="15" w16cid:durableId="1452557432">
    <w:abstractNumId w:val="81"/>
  </w:num>
  <w:num w:numId="16" w16cid:durableId="632561239">
    <w:abstractNumId w:val="7"/>
  </w:num>
  <w:num w:numId="17" w16cid:durableId="920332620">
    <w:abstractNumId w:val="89"/>
  </w:num>
  <w:num w:numId="18" w16cid:durableId="1178151575">
    <w:abstractNumId w:val="15"/>
  </w:num>
  <w:num w:numId="19" w16cid:durableId="496002217">
    <w:abstractNumId w:val="85"/>
  </w:num>
  <w:num w:numId="20" w16cid:durableId="52193317">
    <w:abstractNumId w:val="59"/>
  </w:num>
  <w:num w:numId="21" w16cid:durableId="2045980790">
    <w:abstractNumId w:val="17"/>
  </w:num>
  <w:num w:numId="22" w16cid:durableId="424036407">
    <w:abstractNumId w:val="68"/>
  </w:num>
  <w:num w:numId="23" w16cid:durableId="265963473">
    <w:abstractNumId w:val="60"/>
  </w:num>
  <w:num w:numId="24" w16cid:durableId="1774398268">
    <w:abstractNumId w:val="61"/>
  </w:num>
  <w:num w:numId="25" w16cid:durableId="71120051">
    <w:abstractNumId w:val="78"/>
  </w:num>
  <w:num w:numId="26" w16cid:durableId="865563219">
    <w:abstractNumId w:val="22"/>
  </w:num>
  <w:num w:numId="27" w16cid:durableId="471555125">
    <w:abstractNumId w:val="39"/>
  </w:num>
  <w:num w:numId="28" w16cid:durableId="25713309">
    <w:abstractNumId w:val="27"/>
  </w:num>
  <w:num w:numId="29" w16cid:durableId="51585934">
    <w:abstractNumId w:val="4"/>
  </w:num>
  <w:num w:numId="30" w16cid:durableId="1166899789">
    <w:abstractNumId w:val="44"/>
  </w:num>
  <w:num w:numId="31" w16cid:durableId="1720930575">
    <w:abstractNumId w:val="26"/>
  </w:num>
  <w:num w:numId="32" w16cid:durableId="289827737">
    <w:abstractNumId w:val="92"/>
  </w:num>
  <w:num w:numId="33" w16cid:durableId="724916738">
    <w:abstractNumId w:val="88"/>
  </w:num>
  <w:num w:numId="34" w16cid:durableId="460343520">
    <w:abstractNumId w:val="56"/>
  </w:num>
  <w:num w:numId="35" w16cid:durableId="158927619">
    <w:abstractNumId w:val="91"/>
  </w:num>
  <w:num w:numId="36" w16cid:durableId="820274991">
    <w:abstractNumId w:val="6"/>
  </w:num>
  <w:num w:numId="37" w16cid:durableId="822280944">
    <w:abstractNumId w:val="43"/>
  </w:num>
  <w:num w:numId="38" w16cid:durableId="934902105">
    <w:abstractNumId w:val="79"/>
  </w:num>
  <w:num w:numId="39" w16cid:durableId="368646421">
    <w:abstractNumId w:val="67"/>
  </w:num>
  <w:num w:numId="40" w16cid:durableId="690498691">
    <w:abstractNumId w:val="70"/>
  </w:num>
  <w:num w:numId="41" w16cid:durableId="1649087007">
    <w:abstractNumId w:val="50"/>
  </w:num>
  <w:num w:numId="42" w16cid:durableId="1331134148">
    <w:abstractNumId w:val="74"/>
  </w:num>
  <w:num w:numId="43" w16cid:durableId="627048589">
    <w:abstractNumId w:val="1"/>
  </w:num>
  <w:num w:numId="44" w16cid:durableId="251012259">
    <w:abstractNumId w:val="46"/>
  </w:num>
  <w:num w:numId="45" w16cid:durableId="1078211800">
    <w:abstractNumId w:val="21"/>
  </w:num>
  <w:num w:numId="46" w16cid:durableId="2050183559">
    <w:abstractNumId w:val="90"/>
  </w:num>
  <w:num w:numId="47" w16cid:durableId="2044091664">
    <w:abstractNumId w:val="0"/>
  </w:num>
  <w:num w:numId="48" w16cid:durableId="1673072209">
    <w:abstractNumId w:val="86"/>
  </w:num>
  <w:num w:numId="49" w16cid:durableId="747773054">
    <w:abstractNumId w:val="75"/>
  </w:num>
  <w:num w:numId="50" w16cid:durableId="2123988277">
    <w:abstractNumId w:val="33"/>
  </w:num>
  <w:num w:numId="51" w16cid:durableId="1451709039">
    <w:abstractNumId w:val="16"/>
  </w:num>
  <w:num w:numId="52" w16cid:durableId="2067951127">
    <w:abstractNumId w:val="36"/>
  </w:num>
  <w:num w:numId="53" w16cid:durableId="67465317">
    <w:abstractNumId w:val="31"/>
  </w:num>
  <w:num w:numId="54" w16cid:durableId="982857021">
    <w:abstractNumId w:val="18"/>
  </w:num>
  <w:num w:numId="55" w16cid:durableId="1020006022">
    <w:abstractNumId w:val="13"/>
  </w:num>
  <w:num w:numId="56" w16cid:durableId="1181243333">
    <w:abstractNumId w:val="73"/>
  </w:num>
  <w:num w:numId="57" w16cid:durableId="1250626915">
    <w:abstractNumId w:val="72"/>
  </w:num>
  <w:num w:numId="58" w16cid:durableId="145825301">
    <w:abstractNumId w:val="57"/>
  </w:num>
  <w:num w:numId="59" w16cid:durableId="560096939">
    <w:abstractNumId w:val="30"/>
  </w:num>
  <w:num w:numId="60" w16cid:durableId="740717297">
    <w:abstractNumId w:val="94"/>
  </w:num>
  <w:num w:numId="61" w16cid:durableId="1728334470">
    <w:abstractNumId w:val="49"/>
  </w:num>
  <w:num w:numId="62" w16cid:durableId="2090105386">
    <w:abstractNumId w:val="48"/>
  </w:num>
  <w:num w:numId="63" w16cid:durableId="1309016223">
    <w:abstractNumId w:val="93"/>
  </w:num>
  <w:num w:numId="64" w16cid:durableId="698774884">
    <w:abstractNumId w:val="95"/>
  </w:num>
  <w:num w:numId="65" w16cid:durableId="1877237167">
    <w:abstractNumId w:val="47"/>
  </w:num>
  <w:num w:numId="66" w16cid:durableId="956107546">
    <w:abstractNumId w:val="66"/>
  </w:num>
  <w:num w:numId="67" w16cid:durableId="713849347">
    <w:abstractNumId w:val="14"/>
  </w:num>
  <w:num w:numId="68" w16cid:durableId="29452939">
    <w:abstractNumId w:val="19"/>
  </w:num>
  <w:num w:numId="69" w16cid:durableId="571693337">
    <w:abstractNumId w:val="71"/>
  </w:num>
  <w:num w:numId="70" w16cid:durableId="1269506501">
    <w:abstractNumId w:val="53"/>
  </w:num>
  <w:num w:numId="71" w16cid:durableId="1671718674">
    <w:abstractNumId w:val="83"/>
  </w:num>
  <w:num w:numId="72" w16cid:durableId="175659761">
    <w:abstractNumId w:val="40"/>
  </w:num>
  <w:num w:numId="73" w16cid:durableId="210846858">
    <w:abstractNumId w:val="20"/>
  </w:num>
  <w:num w:numId="74" w16cid:durableId="1341813251">
    <w:abstractNumId w:val="34"/>
  </w:num>
  <w:num w:numId="75" w16cid:durableId="1075709559">
    <w:abstractNumId w:val="35"/>
  </w:num>
  <w:num w:numId="76" w16cid:durableId="1173449173">
    <w:abstractNumId w:val="84"/>
  </w:num>
  <w:num w:numId="77" w16cid:durableId="1492214021">
    <w:abstractNumId w:val="38"/>
  </w:num>
  <w:num w:numId="78" w16cid:durableId="452553481">
    <w:abstractNumId w:val="11"/>
  </w:num>
  <w:num w:numId="79" w16cid:durableId="2058696106">
    <w:abstractNumId w:val="3"/>
  </w:num>
  <w:num w:numId="80" w16cid:durableId="321158070">
    <w:abstractNumId w:val="42"/>
  </w:num>
  <w:num w:numId="81" w16cid:durableId="32048935">
    <w:abstractNumId w:val="9"/>
  </w:num>
  <w:num w:numId="82" w16cid:durableId="1094739181">
    <w:abstractNumId w:val="25"/>
  </w:num>
  <w:num w:numId="83" w16cid:durableId="325788289">
    <w:abstractNumId w:val="63"/>
  </w:num>
  <w:num w:numId="84" w16cid:durableId="986519614">
    <w:abstractNumId w:val="51"/>
  </w:num>
  <w:num w:numId="85" w16cid:durableId="1643920042">
    <w:abstractNumId w:val="62"/>
  </w:num>
  <w:num w:numId="86" w16cid:durableId="803816471">
    <w:abstractNumId w:val="77"/>
  </w:num>
  <w:num w:numId="87" w16cid:durableId="349183957">
    <w:abstractNumId w:val="87"/>
  </w:num>
  <w:num w:numId="88" w16cid:durableId="360716029">
    <w:abstractNumId w:val="24"/>
  </w:num>
  <w:num w:numId="89" w16cid:durableId="1656882439">
    <w:abstractNumId w:val="10"/>
  </w:num>
  <w:num w:numId="90" w16cid:durableId="1547836119">
    <w:abstractNumId w:val="76"/>
  </w:num>
  <w:num w:numId="91" w16cid:durableId="1170877471">
    <w:abstractNumId w:val="58"/>
  </w:num>
  <w:num w:numId="92" w16cid:durableId="49504667">
    <w:abstractNumId w:val="37"/>
  </w:num>
  <w:num w:numId="93" w16cid:durableId="624507232">
    <w:abstractNumId w:val="69"/>
  </w:num>
  <w:num w:numId="94" w16cid:durableId="1170758113">
    <w:abstractNumId w:val="52"/>
  </w:num>
  <w:num w:numId="95" w16cid:durableId="195192429">
    <w:abstractNumId w:val="28"/>
  </w:num>
  <w:num w:numId="96" w16cid:durableId="1898124602">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Q3M7I0MDIyNzYyNjVU0lEKTi0uzszPAykwqgUAcmSOHSwAAAA="/>
  </w:docVars>
  <w:rsids>
    <w:rsidRoot w:val="009874A0"/>
    <w:rsid w:val="000349BA"/>
    <w:rsid w:val="00041A02"/>
    <w:rsid w:val="00086DF1"/>
    <w:rsid w:val="00096F82"/>
    <w:rsid w:val="000C1D6D"/>
    <w:rsid w:val="000C4AB6"/>
    <w:rsid w:val="00145C17"/>
    <w:rsid w:val="001C083E"/>
    <w:rsid w:val="001C3C86"/>
    <w:rsid w:val="001C405E"/>
    <w:rsid w:val="001C5F69"/>
    <w:rsid w:val="001D5FBF"/>
    <w:rsid w:val="001F5607"/>
    <w:rsid w:val="001F5A57"/>
    <w:rsid w:val="00220B47"/>
    <w:rsid w:val="002233D2"/>
    <w:rsid w:val="00241531"/>
    <w:rsid w:val="00241FA2"/>
    <w:rsid w:val="002B69FC"/>
    <w:rsid w:val="002B7773"/>
    <w:rsid w:val="002E113F"/>
    <w:rsid w:val="00311A64"/>
    <w:rsid w:val="003720FB"/>
    <w:rsid w:val="00387413"/>
    <w:rsid w:val="003C5FB0"/>
    <w:rsid w:val="00402ECC"/>
    <w:rsid w:val="00447718"/>
    <w:rsid w:val="00464192"/>
    <w:rsid w:val="00477889"/>
    <w:rsid w:val="004C3264"/>
    <w:rsid w:val="004D3DD4"/>
    <w:rsid w:val="004D445C"/>
    <w:rsid w:val="004E0E32"/>
    <w:rsid w:val="004E299E"/>
    <w:rsid w:val="00574A88"/>
    <w:rsid w:val="0058127B"/>
    <w:rsid w:val="0059044F"/>
    <w:rsid w:val="00595C64"/>
    <w:rsid w:val="005B76BB"/>
    <w:rsid w:val="005B7E6D"/>
    <w:rsid w:val="005D1537"/>
    <w:rsid w:val="005E571E"/>
    <w:rsid w:val="00624F9F"/>
    <w:rsid w:val="00651729"/>
    <w:rsid w:val="006804D2"/>
    <w:rsid w:val="0069039F"/>
    <w:rsid w:val="006C108A"/>
    <w:rsid w:val="006C3EDB"/>
    <w:rsid w:val="006F4832"/>
    <w:rsid w:val="00715846"/>
    <w:rsid w:val="00742037"/>
    <w:rsid w:val="0074349D"/>
    <w:rsid w:val="0079684B"/>
    <w:rsid w:val="007A2649"/>
    <w:rsid w:val="007C0A29"/>
    <w:rsid w:val="007F549C"/>
    <w:rsid w:val="008069C3"/>
    <w:rsid w:val="008344F3"/>
    <w:rsid w:val="008414A2"/>
    <w:rsid w:val="00887F77"/>
    <w:rsid w:val="008A0ED8"/>
    <w:rsid w:val="008A57E5"/>
    <w:rsid w:val="008C7B90"/>
    <w:rsid w:val="008F53A6"/>
    <w:rsid w:val="009660F6"/>
    <w:rsid w:val="009874A0"/>
    <w:rsid w:val="009D4C76"/>
    <w:rsid w:val="009E715D"/>
    <w:rsid w:val="00A2683F"/>
    <w:rsid w:val="00B05EFD"/>
    <w:rsid w:val="00B53212"/>
    <w:rsid w:val="00B5623E"/>
    <w:rsid w:val="00B93B4D"/>
    <w:rsid w:val="00BA6769"/>
    <w:rsid w:val="00BF2C20"/>
    <w:rsid w:val="00C03B95"/>
    <w:rsid w:val="00C75946"/>
    <w:rsid w:val="00C96B80"/>
    <w:rsid w:val="00D53522"/>
    <w:rsid w:val="00D552D4"/>
    <w:rsid w:val="00D57A4C"/>
    <w:rsid w:val="00D72812"/>
    <w:rsid w:val="00D927F7"/>
    <w:rsid w:val="00DB3860"/>
    <w:rsid w:val="00DC0DAE"/>
    <w:rsid w:val="00E0364A"/>
    <w:rsid w:val="00E17FD3"/>
    <w:rsid w:val="00E45795"/>
    <w:rsid w:val="00EB0C8F"/>
    <w:rsid w:val="00EE2BC0"/>
    <w:rsid w:val="00F412C8"/>
    <w:rsid w:val="00F63927"/>
    <w:rsid w:val="00F80C53"/>
    <w:rsid w:val="00FB530B"/>
    <w:rsid w:val="00FE0470"/>
    <w:rsid w:val="00FF4EE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70F1346"/>
  <w15:docId w15:val="{65F3F3FF-792B-4261-865E-CFDF8EC5A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4A0"/>
  </w:style>
  <w:style w:type="paragraph" w:styleId="Heading1">
    <w:name w:val="heading 1"/>
    <w:basedOn w:val="Normal"/>
    <w:next w:val="Normal"/>
    <w:link w:val="Heading1Char"/>
    <w:uiPriority w:val="9"/>
    <w:qFormat/>
    <w:rsid w:val="009874A0"/>
    <w:pPr>
      <w:keepNext/>
      <w:keepLines/>
      <w:spacing w:before="480" w:after="0"/>
      <w:outlineLvl w:val="0"/>
    </w:pPr>
    <w:rPr>
      <w:rFonts w:ascii="Arial" w:eastAsiaTheme="majorEastAsia" w:hAnsi="Arial" w:cstheme="majorBidi"/>
      <w:b/>
      <w:bCs/>
      <w:sz w:val="28"/>
      <w:szCs w:val="28"/>
    </w:rPr>
  </w:style>
  <w:style w:type="paragraph" w:styleId="Heading2">
    <w:name w:val="heading 2"/>
    <w:basedOn w:val="Normal"/>
    <w:next w:val="Normal"/>
    <w:link w:val="Heading2Char"/>
    <w:uiPriority w:val="9"/>
    <w:unhideWhenUsed/>
    <w:qFormat/>
    <w:rsid w:val="00D552D4"/>
    <w:pPr>
      <w:keepNext/>
      <w:keepLines/>
      <w:spacing w:before="40" w:after="0" w:line="259" w:lineRule="auto"/>
      <w:outlineLvl w:val="1"/>
    </w:pPr>
    <w:rPr>
      <w:rFonts w:asciiTheme="majorHAnsi" w:eastAsiaTheme="majorEastAsia" w:hAnsiTheme="majorHAnsi" w:cstheme="majorBidi"/>
      <w:color w:val="365F91" w:themeColor="accent1" w:themeShade="BF"/>
      <w:kern w:val="2"/>
      <w:sz w:val="26"/>
      <w:szCs w:val="26"/>
      <w:lang w:val="en-IN"/>
      <w14:ligatures w14:val="standardContextual"/>
    </w:rPr>
  </w:style>
  <w:style w:type="paragraph" w:styleId="Heading3">
    <w:name w:val="heading 3"/>
    <w:basedOn w:val="Normal"/>
    <w:next w:val="Normal"/>
    <w:link w:val="Heading3Char"/>
    <w:uiPriority w:val="9"/>
    <w:unhideWhenUsed/>
    <w:qFormat/>
    <w:rsid w:val="00D552D4"/>
    <w:pPr>
      <w:keepNext/>
      <w:keepLines/>
      <w:spacing w:before="40" w:after="0" w:line="259" w:lineRule="auto"/>
      <w:outlineLvl w:val="2"/>
    </w:pPr>
    <w:rPr>
      <w:rFonts w:asciiTheme="majorHAnsi" w:eastAsiaTheme="majorEastAsia" w:hAnsiTheme="majorHAnsi" w:cstheme="majorBidi"/>
      <w:color w:val="243F60" w:themeColor="accent1" w:themeShade="7F"/>
      <w:kern w:val="2"/>
      <w:sz w:val="24"/>
      <w:szCs w:val="24"/>
      <w:lang w:val="en-IN"/>
      <w14:ligatures w14:val="standardContextual"/>
    </w:rPr>
  </w:style>
  <w:style w:type="paragraph" w:styleId="Heading4">
    <w:name w:val="heading 4"/>
    <w:basedOn w:val="Normal"/>
    <w:next w:val="Normal"/>
    <w:link w:val="Heading4Char"/>
    <w:uiPriority w:val="9"/>
    <w:unhideWhenUsed/>
    <w:qFormat/>
    <w:rsid w:val="00D552D4"/>
    <w:pPr>
      <w:keepNext/>
      <w:keepLines/>
      <w:spacing w:before="40" w:after="0" w:line="259" w:lineRule="auto"/>
      <w:outlineLvl w:val="3"/>
    </w:pPr>
    <w:rPr>
      <w:rFonts w:asciiTheme="majorHAnsi" w:eastAsiaTheme="majorEastAsia" w:hAnsiTheme="majorHAnsi" w:cstheme="majorBidi"/>
      <w:i/>
      <w:iCs/>
      <w:color w:val="365F91" w:themeColor="accent1" w:themeShade="BF"/>
      <w:kern w:val="2"/>
      <w:lang w:val="en-IN"/>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74A0"/>
    <w:rPr>
      <w:rFonts w:ascii="Arial" w:eastAsiaTheme="majorEastAsia" w:hAnsi="Arial" w:cstheme="majorBidi"/>
      <w:b/>
      <w:bCs/>
      <w:sz w:val="28"/>
      <w:szCs w:val="28"/>
    </w:rPr>
  </w:style>
  <w:style w:type="paragraph" w:customStyle="1" w:styleId="Default">
    <w:name w:val="Default"/>
    <w:rsid w:val="009E715D"/>
    <w:pPr>
      <w:autoSpaceDE w:val="0"/>
      <w:autoSpaceDN w:val="0"/>
      <w:adjustRightInd w:val="0"/>
      <w:spacing w:after="0" w:line="240" w:lineRule="auto"/>
    </w:pPr>
    <w:rPr>
      <w:rFonts w:ascii="Lucida Sans" w:hAnsi="Lucida Sans" w:cs="Lucida Sans"/>
      <w:color w:val="000000"/>
      <w:sz w:val="24"/>
      <w:szCs w:val="24"/>
    </w:rPr>
  </w:style>
  <w:style w:type="paragraph" w:styleId="Header">
    <w:name w:val="header"/>
    <w:basedOn w:val="Normal"/>
    <w:link w:val="HeaderChar"/>
    <w:uiPriority w:val="99"/>
    <w:unhideWhenUsed/>
    <w:rsid w:val="001C3C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3C86"/>
  </w:style>
  <w:style w:type="paragraph" w:styleId="Footer">
    <w:name w:val="footer"/>
    <w:basedOn w:val="Normal"/>
    <w:link w:val="FooterChar"/>
    <w:uiPriority w:val="99"/>
    <w:unhideWhenUsed/>
    <w:rsid w:val="001C3C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C86"/>
  </w:style>
  <w:style w:type="character" w:customStyle="1" w:styleId="Heading2Char">
    <w:name w:val="Heading 2 Char"/>
    <w:basedOn w:val="DefaultParagraphFont"/>
    <w:link w:val="Heading2"/>
    <w:uiPriority w:val="9"/>
    <w:rsid w:val="00D552D4"/>
    <w:rPr>
      <w:rFonts w:asciiTheme="majorHAnsi" w:eastAsiaTheme="majorEastAsia" w:hAnsiTheme="majorHAnsi" w:cstheme="majorBidi"/>
      <w:color w:val="365F91" w:themeColor="accent1" w:themeShade="BF"/>
      <w:kern w:val="2"/>
      <w:sz w:val="26"/>
      <w:szCs w:val="26"/>
      <w:lang w:val="en-IN"/>
      <w14:ligatures w14:val="standardContextual"/>
    </w:rPr>
  </w:style>
  <w:style w:type="character" w:customStyle="1" w:styleId="Heading3Char">
    <w:name w:val="Heading 3 Char"/>
    <w:basedOn w:val="DefaultParagraphFont"/>
    <w:link w:val="Heading3"/>
    <w:uiPriority w:val="9"/>
    <w:rsid w:val="00D552D4"/>
    <w:rPr>
      <w:rFonts w:asciiTheme="majorHAnsi" w:eastAsiaTheme="majorEastAsia" w:hAnsiTheme="majorHAnsi" w:cstheme="majorBidi"/>
      <w:color w:val="243F60" w:themeColor="accent1" w:themeShade="7F"/>
      <w:kern w:val="2"/>
      <w:sz w:val="24"/>
      <w:szCs w:val="24"/>
      <w:lang w:val="en-IN"/>
      <w14:ligatures w14:val="standardContextual"/>
    </w:rPr>
  </w:style>
  <w:style w:type="character" w:customStyle="1" w:styleId="Heading4Char">
    <w:name w:val="Heading 4 Char"/>
    <w:basedOn w:val="DefaultParagraphFont"/>
    <w:link w:val="Heading4"/>
    <w:uiPriority w:val="9"/>
    <w:rsid w:val="00D552D4"/>
    <w:rPr>
      <w:rFonts w:asciiTheme="majorHAnsi" w:eastAsiaTheme="majorEastAsia" w:hAnsiTheme="majorHAnsi" w:cstheme="majorBidi"/>
      <w:i/>
      <w:iCs/>
      <w:color w:val="365F91" w:themeColor="accent1" w:themeShade="BF"/>
      <w:kern w:val="2"/>
      <w:lang w:val="en-IN"/>
      <w14:ligatures w14:val="standardContextual"/>
    </w:rPr>
  </w:style>
  <w:style w:type="paragraph" w:styleId="ListParagraph">
    <w:name w:val="List Paragraph"/>
    <w:basedOn w:val="Normal"/>
    <w:uiPriority w:val="34"/>
    <w:qFormat/>
    <w:rsid w:val="00D552D4"/>
    <w:pPr>
      <w:spacing w:after="160" w:line="259" w:lineRule="auto"/>
      <w:ind w:left="720"/>
      <w:contextualSpacing/>
    </w:pPr>
    <w:rPr>
      <w:kern w:val="2"/>
      <w:lang w:val="en-IN"/>
      <w14:ligatures w14:val="standardContextual"/>
    </w:rPr>
  </w:style>
  <w:style w:type="table" w:styleId="TableGrid">
    <w:name w:val="Table Grid"/>
    <w:basedOn w:val="TableNormal"/>
    <w:uiPriority w:val="39"/>
    <w:rsid w:val="00D552D4"/>
    <w:pPr>
      <w:spacing w:after="0" w:line="240" w:lineRule="auto"/>
    </w:pPr>
    <w:rPr>
      <w:kern w:val="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6">
    <w:name w:val="Grid Table 5 Dark Accent 6"/>
    <w:basedOn w:val="TableNormal"/>
    <w:uiPriority w:val="50"/>
    <w:rsid w:val="00D552D4"/>
    <w:pPr>
      <w:spacing w:after="0" w:line="240" w:lineRule="auto"/>
    </w:pPr>
    <w:rPr>
      <w:kern w:val="2"/>
      <w:lang w:val="en-IN"/>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paragraph" w:styleId="NormalWeb">
    <w:name w:val="Normal (Web)"/>
    <w:basedOn w:val="Normal"/>
    <w:uiPriority w:val="99"/>
    <w:semiHidden/>
    <w:unhideWhenUsed/>
    <w:rsid w:val="00D552D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D552D4"/>
    <w:rPr>
      <w:b/>
      <w:bCs/>
    </w:rPr>
  </w:style>
  <w:style w:type="table" w:styleId="GridTable5Dark-Accent3">
    <w:name w:val="Grid Table 5 Dark Accent 3"/>
    <w:basedOn w:val="TableNormal"/>
    <w:uiPriority w:val="50"/>
    <w:rsid w:val="00D552D4"/>
    <w:pPr>
      <w:spacing w:after="0" w:line="240" w:lineRule="auto"/>
    </w:pPr>
    <w:rPr>
      <w:kern w:val="2"/>
      <w:lang w:val="en-IN"/>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2">
    <w:name w:val="Grid Table 5 Dark Accent 2"/>
    <w:basedOn w:val="TableNormal"/>
    <w:uiPriority w:val="50"/>
    <w:rsid w:val="00D552D4"/>
    <w:pPr>
      <w:spacing w:after="0" w:line="240" w:lineRule="auto"/>
    </w:pPr>
    <w:rPr>
      <w:kern w:val="2"/>
      <w:lang w:val="en-IN"/>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paragraph" w:styleId="TOCHeading">
    <w:name w:val="TOC Heading"/>
    <w:basedOn w:val="Heading1"/>
    <w:next w:val="Normal"/>
    <w:uiPriority w:val="39"/>
    <w:unhideWhenUsed/>
    <w:qFormat/>
    <w:rsid w:val="00D552D4"/>
    <w:pPr>
      <w:spacing w:before="240" w:line="259" w:lineRule="auto"/>
      <w:outlineLvl w:val="9"/>
    </w:pPr>
    <w:rPr>
      <w:rFonts w:asciiTheme="majorHAnsi" w:hAnsiTheme="majorHAnsi"/>
      <w:b w:val="0"/>
      <w:bCs w:val="0"/>
      <w:color w:val="365F91" w:themeColor="accent1" w:themeShade="BF"/>
      <w:sz w:val="32"/>
      <w:szCs w:val="32"/>
      <w:lang w:val="en-US"/>
    </w:rPr>
  </w:style>
  <w:style w:type="paragraph" w:styleId="TOC1">
    <w:name w:val="toc 1"/>
    <w:basedOn w:val="Normal"/>
    <w:next w:val="Normal"/>
    <w:autoRedefine/>
    <w:uiPriority w:val="39"/>
    <w:unhideWhenUsed/>
    <w:rsid w:val="00D552D4"/>
    <w:pPr>
      <w:spacing w:after="100" w:line="259" w:lineRule="auto"/>
    </w:pPr>
    <w:rPr>
      <w:kern w:val="2"/>
      <w:lang w:val="en-IN"/>
      <w14:ligatures w14:val="standardContextual"/>
    </w:rPr>
  </w:style>
  <w:style w:type="paragraph" w:styleId="TOC2">
    <w:name w:val="toc 2"/>
    <w:basedOn w:val="Normal"/>
    <w:next w:val="Normal"/>
    <w:autoRedefine/>
    <w:uiPriority w:val="39"/>
    <w:unhideWhenUsed/>
    <w:rsid w:val="00D552D4"/>
    <w:pPr>
      <w:spacing w:after="100" w:line="259" w:lineRule="auto"/>
      <w:ind w:left="220"/>
    </w:pPr>
    <w:rPr>
      <w:kern w:val="2"/>
      <w:lang w:val="en-IN"/>
      <w14:ligatures w14:val="standardContextual"/>
    </w:rPr>
  </w:style>
  <w:style w:type="paragraph" w:styleId="TOC3">
    <w:name w:val="toc 3"/>
    <w:basedOn w:val="Normal"/>
    <w:next w:val="Normal"/>
    <w:autoRedefine/>
    <w:uiPriority w:val="39"/>
    <w:unhideWhenUsed/>
    <w:rsid w:val="00D552D4"/>
    <w:pPr>
      <w:spacing w:after="100" w:line="259" w:lineRule="auto"/>
      <w:ind w:left="440"/>
    </w:pPr>
    <w:rPr>
      <w:kern w:val="2"/>
      <w:lang w:val="en-IN"/>
      <w14:ligatures w14:val="standardContextual"/>
    </w:rPr>
  </w:style>
  <w:style w:type="character" w:styleId="Hyperlink">
    <w:name w:val="Hyperlink"/>
    <w:basedOn w:val="DefaultParagraphFont"/>
    <w:uiPriority w:val="99"/>
    <w:unhideWhenUsed/>
    <w:rsid w:val="00D552D4"/>
    <w:rPr>
      <w:color w:val="0000FF" w:themeColor="hyperlink"/>
      <w:u w:val="single"/>
    </w:rPr>
  </w:style>
  <w:style w:type="character" w:styleId="UnresolvedMention">
    <w:name w:val="Unresolved Mention"/>
    <w:basedOn w:val="DefaultParagraphFont"/>
    <w:uiPriority w:val="99"/>
    <w:semiHidden/>
    <w:unhideWhenUsed/>
    <w:rsid w:val="00D552D4"/>
    <w:rPr>
      <w:color w:val="605E5C"/>
      <w:shd w:val="clear" w:color="auto" w:fill="E1DFDD"/>
    </w:rPr>
  </w:style>
  <w:style w:type="table" w:styleId="PlainTable1">
    <w:name w:val="Plain Table 1"/>
    <w:basedOn w:val="TableNormal"/>
    <w:uiPriority w:val="41"/>
    <w:rsid w:val="00041A02"/>
    <w:pPr>
      <w:spacing w:after="0" w:line="240" w:lineRule="auto"/>
    </w:pPr>
    <w:rPr>
      <w:kern w:val="2"/>
      <w:lang w:val="en-IN"/>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gfds">
    <w:name w:val="dgfds"/>
    <w:basedOn w:val="Normal"/>
    <w:link w:val="dgfdsChar"/>
    <w:qFormat/>
    <w:rsid w:val="00742037"/>
    <w:pPr>
      <w:spacing w:before="240" w:after="240" w:line="360" w:lineRule="auto"/>
      <w:jc w:val="center"/>
    </w:pPr>
    <w:rPr>
      <w:rFonts w:ascii="Arial" w:hAnsi="Arial" w:cs="Arial"/>
      <w:i/>
      <w:iCs/>
      <w:sz w:val="24"/>
      <w:szCs w:val="24"/>
    </w:rPr>
  </w:style>
  <w:style w:type="character" w:customStyle="1" w:styleId="dgfdsChar">
    <w:name w:val="dgfds Char"/>
    <w:basedOn w:val="DefaultParagraphFont"/>
    <w:link w:val="dgfds"/>
    <w:rsid w:val="00742037"/>
    <w:rPr>
      <w:rFonts w:ascii="Arial" w:hAnsi="Arial" w:cs="Arial"/>
      <w:i/>
      <w:iCs/>
      <w:sz w:val="24"/>
      <w:szCs w:val="24"/>
    </w:rPr>
  </w:style>
  <w:style w:type="paragraph" w:styleId="TableofFigures">
    <w:name w:val="table of figures"/>
    <w:basedOn w:val="Normal"/>
    <w:next w:val="Normal"/>
    <w:uiPriority w:val="99"/>
    <w:unhideWhenUsed/>
    <w:rsid w:val="006804D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dspace.mit.edu/handle/1721.1/151491" TargetMode="External"/><Relationship Id="rId68" Type="http://schemas.openxmlformats.org/officeDocument/2006/relationships/hyperlink" Target="https://www.theseus.fi/handle/10024/495965"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www.researchgate.net/publication/350101275_Implementation_of_inventory_management_in_footwear_industry" TargetMode="External"/><Relationship Id="rId79" Type="http://schemas.openxmlformats.org/officeDocument/2006/relationships/hyperlink" Target="https://www.researchgate.net/publication/349490187_Predicting_Sneaker_Resale_Prices_using_Machine_Learning" TargetMode="External"/><Relationship Id="rId5" Type="http://schemas.openxmlformats.org/officeDocument/2006/relationships/webSettings" Target="webSettings.xml"/><Relationship Id="rId61" Type="http://schemas.openxmlformats.org/officeDocument/2006/relationships/hyperlink" Target="https://search.proquest.com/openview/c4342b86cfc43afc7f8ad9c543095ce1/1?pq-origsite=gscholar&amp;cbl=2026366&amp;diss=y" TargetMode="External"/><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dspace.mit.edu/handle/1721.1/104262" TargetMode="External"/><Relationship Id="rId69" Type="http://schemas.openxmlformats.org/officeDocument/2006/relationships/hyperlink" Target="https://www.mdpi.com/2071-1050/13/11/6336" TargetMode="External"/><Relationship Id="rId77" Type="http://schemas.openxmlformats.org/officeDocument/2006/relationships/hyperlink" Target="https://www.atlantis-press.com/proceedings/icemci-21/125966085" TargetMode="External"/><Relationship Id="rId8" Type="http://schemas.openxmlformats.org/officeDocument/2006/relationships/image" Target="media/image1.gif"/><Relationship Id="rId51" Type="http://schemas.openxmlformats.org/officeDocument/2006/relationships/image" Target="media/image44.png"/><Relationship Id="rId72" Type="http://schemas.openxmlformats.org/officeDocument/2006/relationships/hyperlink" Target="https://framerusercontent.com/assets/DQvGUXzF8cLsg8fdO3gZpa4haAI.pdf" TargetMode="External"/><Relationship Id="rId80" Type="http://schemas.openxmlformats.org/officeDocument/2006/relationships/hyperlink" Target="https://managementsimulations.edumundo.com/sneaker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www.diva-portal.org/smash/record.jsf?pid=diva2:1880228"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ir.uitm.edu.my/id/eprint/66287/" TargetMode="External"/><Relationship Id="rId70" Type="http://schemas.openxmlformats.org/officeDocument/2006/relationships/hyperlink" Target="https://muse.jhu.edu/pub/560/article/927179/summary" TargetMode="External"/><Relationship Id="rId75" Type="http://schemas.openxmlformats.org/officeDocument/2006/relationships/hyperlink" Target="https://www.researchgate.net/publication/350461101_Analysis_on_the_Current_Situation_and_Future_Development_of_Sneaker_Resale_Mark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scholar.dominican.edu/scw/SCW2019/conference-presentations-exhibits-and-performances/13/" TargetMode="External"/><Relationship Id="rId73" Type="http://schemas.openxmlformats.org/officeDocument/2006/relationships/hyperlink" Target="https://www.researchgate.net/publication/377969148_Sneaker_Resell_Revolution_Exploring_Consumer_Behavior_Brand_Strategies_and_the_Explosive_Growth_of_the_Secondary_Market_MSc_in_Sports_Industry_Management_2022-23" TargetMode="External"/><Relationship Id="rId78" Type="http://schemas.openxmlformats.org/officeDocument/2006/relationships/hyperlink" Target="https://www.scirp.org/pdf/jss_2020102814540836.pdf"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www.researchgate.net/publication/349297585_Customers_Buying_Behavior_And_Preference_Towards_International_Branded_Sports_Shoes" TargetMode="External"/><Relationship Id="rId7" Type="http://schemas.openxmlformats.org/officeDocument/2006/relationships/endnotes" Target="endnotes.xml"/><Relationship Id="rId71" Type="http://schemas.openxmlformats.org/officeDocument/2006/relationships/hyperlink" Target="https://www.researchgate.net/publication/377707072_Analysis_Of_Nike_Brand_Operation_and_Marketing_Strategy_in_Different_Business_Periods_Based_On_4P_Marketing_Theory"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www.researchgate.net/publication/374797472_Bridging_Theory_and_Practice_Assessing_the_Effectiveness_of_Edumundo_Business_Simulation_Software_in_Masters-Level_Edu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7DCA49-6BBB-432C-98D9-7775B28F4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75</Pages>
  <Words>14355</Words>
  <Characters>81830</Characters>
  <Application>Microsoft Office Word</Application>
  <DocSecurity>4</DocSecurity>
  <Lines>681</Lines>
  <Paragraphs>191</Paragraphs>
  <ScaleCrop>false</ScaleCrop>
  <HeadingPairs>
    <vt:vector size="2" baseType="variant">
      <vt:variant>
        <vt:lpstr>Title</vt:lpstr>
      </vt:variant>
      <vt:variant>
        <vt:i4>1</vt:i4>
      </vt:variant>
    </vt:vector>
  </HeadingPairs>
  <TitlesOfParts>
    <vt:vector size="1" baseType="lpstr">
      <vt:lpstr/>
    </vt:vector>
  </TitlesOfParts>
  <Company>University of East London</Company>
  <LinksUpToDate>false</LinksUpToDate>
  <CharactersWithSpaces>95994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yuvraj</dc:creator>
  <cp:keywords/>
  <dc:description/>
  <cp:lastModifiedBy>Yuvraj Chauhan</cp:lastModifiedBy>
  <cp:revision>2</cp:revision>
  <dcterms:created xsi:type="dcterms:W3CDTF">2025-01-03T17:13:00Z</dcterms:created>
  <dcterms:modified xsi:type="dcterms:W3CDTF">2025-01-03T17:13:00Z</dcterms:modified>
</cp:coreProperties>
</file>