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a3c6e"/>
          <w:rtl w:val="0"/>
        </w:rPr>
        <w:t xml:space="preserve">CSE470 -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Crypto World Bank: Agile Development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0"/>
        <w:spacing w:after="0" w:line="24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Course: CSE470 - Software Engineering</w:t>
      </w:r>
    </w:p>
    <w:p w:rsidR="00000000" w:rsidDel="00000000" w:rsidP="00000000" w:rsidRDefault="00000000" w:rsidRPr="00000000" w14:paraId="00000004">
      <w:pPr>
        <w:keepLines w:val="0"/>
        <w:spacing w:after="0" w:line="24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Project: Decentralized Crypto Reserve &amp; Lending Bank</w:t>
      </w:r>
    </w:p>
    <w:p w:rsidR="00000000" w:rsidDel="00000000" w:rsidP="00000000" w:rsidRDefault="00000000" w:rsidRPr="00000000" w14:paraId="00000005">
      <w:pPr>
        <w:keepLines w:val="0"/>
        <w:spacing w:after="0" w:line="24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Duration: 2 Months (8 Weeks)</w:t>
      </w:r>
    </w:p>
    <w:p w:rsidR="00000000" w:rsidDel="00000000" w:rsidP="00000000" w:rsidRDefault="00000000" w:rsidRPr="00000000" w14:paraId="00000006">
      <w:pPr>
        <w:keepLines w:val="0"/>
        <w:spacing w:after="0" w:line="24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Methodology: Agile/Scrum</w:t>
      </w:r>
    </w:p>
    <w:p w:rsidR="00000000" w:rsidDel="00000000" w:rsidP="00000000" w:rsidRDefault="00000000" w:rsidRPr="00000000" w14:paraId="00000007">
      <w:pPr>
        <w:keepLines w:val="0"/>
        <w:spacing w:after="0" w:line="24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Sprints: 3 Sprints</w:t>
      </w:r>
    </w:p>
    <w:p w:rsidR="00000000" w:rsidDel="00000000" w:rsidP="00000000" w:rsidRDefault="00000000" w:rsidRPr="00000000" w14:paraId="00000008">
      <w:pPr>
        <w:keepLines w:val="0"/>
        <w:spacing w:after="0" w:line="24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Date: February 2026</w:t>
      </w:r>
    </w:p>
    <w:p w:rsidR="00000000" w:rsidDel="00000000" w:rsidP="00000000" w:rsidRDefault="00000000" w:rsidRPr="00000000" w14:paraId="00000009">
      <w:pPr>
        <w:keepLines w:val="0"/>
        <w:spacing w:after="0" w:line="24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Authors: Md. Bokhtiar Rahman Juboraz (20301138) • Md. Mahir Ahnaf Ahmed (20301083)</w:t>
      </w:r>
    </w:p>
    <w:p w:rsidR="00000000" w:rsidDel="00000000" w:rsidP="00000000" w:rsidRDefault="00000000" w:rsidRPr="00000000" w14:paraId="0000000A">
      <w:pPr>
        <w:keepLines w:val="0"/>
        <w:spacing w:after="0" w:line="24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Contents</w:t>
      </w:r>
      <w:r w:rsidDel="00000000" w:rsidR="00000000" w:rsidRPr="00000000">
        <w:rPr>
          <w:rtl w:val="0"/>
        </w:rPr>
      </w:r>
    </w:p>
    <w:tbl>
      <w:tblPr>
        <w:tblStyle w:val="Table1"/>
        <w:tblW w:w="7110.0" w:type="dxa"/>
        <w:jc w:val="center"/>
        <w:tblLayout w:type="fixed"/>
        <w:tblLook w:val="0400"/>
      </w:tblPr>
      <w:tblGrid>
        <w:gridCol w:w="1575"/>
        <w:gridCol w:w="5535"/>
        <w:tblGridChange w:id="0">
          <w:tblGrid>
            <w:gridCol w:w="1575"/>
            <w:gridCol w:w="5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0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0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Project Overview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Sprint Structure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Sprint 1: Foundation &amp; Core Banking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Sprint 2: Lending &amp; Payment Features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Sprint 3: Advanced Features &amp; Security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Agile Artifacts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Team Roles &amp; Responsibilities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Risk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1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Metrics &amp; KPIs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2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Communication Plan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2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2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SDLC Stage Mapping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Design Decisions and Alternatives Considered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2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2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UML and Architecture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Design Patterns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2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2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Software Testing and Metrics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Effort Estimation and Project Scheduling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2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2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Conclusion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1.1 Project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The Crypto World Bank is a decentralized lending platform built on blockchain technology with a hierarchical banking structure (World Bank → National Banks → Local Banks → Users). The system includes installment payments, AI/ML security layers, chat functionality, and comprehensive user management.</w:t>
      </w:r>
    </w:p>
    <w:p w:rsidR="00000000" w:rsidDel="00000000" w:rsidP="00000000" w:rsidRDefault="00000000" w:rsidRPr="00000000" w14:paraId="0000003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1.2 Development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Agile/Scrum Framework with the following characteristics:</w:t>
      </w:r>
    </w:p>
    <w:p w:rsidR="00000000" w:rsidDel="00000000" w:rsidP="00000000" w:rsidRDefault="00000000" w:rsidRPr="00000000" w14:paraId="00000036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Sprint Duration: 2-3 weeks per sprint</w:t>
      </w:r>
    </w:p>
    <w:p w:rsidR="00000000" w:rsidDel="00000000" w:rsidP="00000000" w:rsidRDefault="00000000" w:rsidRPr="00000000" w14:paraId="00000037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Team Size: 2 developers (thesis project)</w:t>
      </w:r>
    </w:p>
    <w:p w:rsidR="00000000" w:rsidDel="00000000" w:rsidP="00000000" w:rsidRDefault="00000000" w:rsidRPr="00000000" w14:paraId="00000038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Weekly Sync: Progress review, blockers, planning (replaces daily standup for 2-person team)</w:t>
      </w:r>
    </w:p>
    <w:p w:rsidR="00000000" w:rsidDel="00000000" w:rsidP="00000000" w:rsidRDefault="00000000" w:rsidRPr="00000000" w14:paraId="00000039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Sprint Planning: 1 hour at sprint start</w:t>
      </w:r>
    </w:p>
    <w:p w:rsidR="00000000" w:rsidDel="00000000" w:rsidP="00000000" w:rsidRDefault="00000000" w:rsidRPr="00000000" w14:paraId="0000003A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Sprint Review: 30 minutes at sprint end</w:t>
      </w:r>
    </w:p>
    <w:p w:rsidR="00000000" w:rsidDel="00000000" w:rsidP="00000000" w:rsidRDefault="00000000" w:rsidRPr="00000000" w14:paraId="0000003B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Retrospective: 30 minutes at sprint end</w:t>
      </w:r>
    </w:p>
    <w:p w:rsidR="00000000" w:rsidDel="00000000" w:rsidP="00000000" w:rsidRDefault="00000000" w:rsidRPr="00000000" w14:paraId="0000003C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2. Sprint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2.1 Overall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2.2 Sprint Breakdown</w:t>
      </w:r>
      <w:r w:rsidDel="00000000" w:rsidR="00000000" w:rsidRPr="00000000">
        <w:rPr>
          <w:rtl w:val="0"/>
        </w:rPr>
      </w:r>
    </w:p>
    <w:tbl>
      <w:tblPr>
        <w:tblStyle w:val="Table2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4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**Sprint 1**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4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Weeks 1-3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4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Foundation &amp; Core Banking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4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Smart contracts, basic UI, wallet integration, database schema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**Sprint 2**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Weeks 4-6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Lending, Payment &amp; Communication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Loan requests, installments, borrowing limits, chat, income verification, bank hierarchy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4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**Sprint 3**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4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Weeks 7-8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4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AI/ML Security, Testing &amp; Finalization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4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AI/ML integration, risk dashboard, profiles, market data, testing, documentation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3. Sprint 1: Foundation &amp; Core Banking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Duration: 3 Weeks (Weeks 1-3)</w:t>
      </w:r>
    </w:p>
    <w:p w:rsidR="00000000" w:rsidDel="00000000" w:rsidP="00000000" w:rsidRDefault="00000000" w:rsidRPr="00000000" w14:paraId="0000005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Sprint Goal: Establish core blockchain infrastructure and hierarchical banking structure</w:t>
      </w:r>
    </w:p>
    <w:p w:rsidR="00000000" w:rsidDel="00000000" w:rsidP="00000000" w:rsidRDefault="00000000" w:rsidRPr="00000000" w14:paraId="0000005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3.1 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375ac6"/>
          <w:rtl w:val="0"/>
        </w:rPr>
        <w:t xml:space="preserve">Epic 1: Smart Contract Development (21 pts)</w:t>
      </w:r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5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US-1.1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5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World Bank contract — reserve management, national bank registration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5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US-1.2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National Bank contract — borrow from WB, lend to Local Banks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5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6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US-1.3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6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Local Bank contract — borrow from NB, lend to users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6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6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US-1.4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6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Role-based access control — WB/NB/LB Admin, Bank User, Borrower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6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US-1.5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6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Gas cost management — initiator pays; Polygon low-fee ($0.001–0.01/tx)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6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375ac6"/>
          <w:rtl w:val="0"/>
        </w:rPr>
        <w:t xml:space="preserve">Epic 2: Frontend Foundation (13 pts)</w:t>
      </w:r>
      <w:r w:rsidDel="00000000" w:rsidR="00000000" w:rsidRPr="00000000">
        <w:rPr>
          <w:rtl w:val="0"/>
        </w:rPr>
      </w:r>
    </w:p>
    <w:tbl>
      <w:tblPr>
        <w:tblStyle w:val="Table4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6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US-1.6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6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Wallet connection — MetaMask, WalletConnect, Sepolia/Mumbai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7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7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US-1.7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Dashboard UI — Material Design 3, responsive, blockchain-themed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7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US-1.8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7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Navigation &amp; layout — AppBar, role-based menu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7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7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US-1.9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7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Blockchain visual elements — tx hash, security badges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7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375ac6"/>
          <w:rtl w:val="0"/>
        </w:rPr>
        <w:t xml:space="preserve">Epic 3: Database Schema (8 pts)</w:t>
      </w:r>
      <w:r w:rsidDel="00000000" w:rsidR="00000000" w:rsidRPr="00000000">
        <w:rPr>
          <w:rtl w:val="0"/>
        </w:rPr>
      </w:r>
    </w:p>
    <w:tbl>
      <w:tblPr>
        <w:tblStyle w:val="Table5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7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US-1.10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8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Database design — 15 tables, 3NF (see CSE370)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8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8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US-1.11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8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Migration scripts and seed data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8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3.2 Sprint 1 Burndown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Total Story Points: 42</w:t>
      </w:r>
    </w:p>
    <w:p w:rsidR="00000000" w:rsidDel="00000000" w:rsidP="00000000" w:rsidRDefault="00000000" w:rsidRPr="00000000" w14:paraId="00000088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Team Velocity: ~21 points per week (estimated) </w:t>
        <w:br w:type="textWrapping"/>
      </w: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114300" distT="114300" distL="114300" distR="114300">
            <wp:extent cx="4653320" cy="2909253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3320" cy="2909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Remaining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8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Day 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8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8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9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9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Day 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9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9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9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9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Day 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9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21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9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20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9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9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Day 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9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28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9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27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9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9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Day 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9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9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A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A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Day 14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A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42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A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42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A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3.3 Sprint 1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Smart contracts deployed on testnet</w:t>
      </w:r>
    </w:p>
    <w:p w:rsidR="00000000" w:rsidDel="00000000" w:rsidP="00000000" w:rsidRDefault="00000000" w:rsidRPr="00000000" w14:paraId="000000A8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Basic frontend with wallet connection</w:t>
      </w:r>
    </w:p>
    <w:p w:rsidR="00000000" w:rsidDel="00000000" w:rsidP="00000000" w:rsidRDefault="00000000" w:rsidRPr="00000000" w14:paraId="000000A9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Database schema implemented</w:t>
      </w:r>
    </w:p>
    <w:p w:rsidR="00000000" w:rsidDel="00000000" w:rsidP="00000000" w:rsidRDefault="00000000" w:rsidRPr="00000000" w14:paraId="000000AA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Role-based access control working</w:t>
      </w:r>
    </w:p>
    <w:p w:rsidR="00000000" w:rsidDel="00000000" w:rsidP="00000000" w:rsidRDefault="00000000" w:rsidRPr="00000000" w14:paraId="000000AB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Dashboard UI with blockchain elements</w:t>
      </w:r>
    </w:p>
    <w:p w:rsidR="00000000" w:rsidDel="00000000" w:rsidP="00000000" w:rsidRDefault="00000000" w:rsidRPr="00000000" w14:paraId="000000AC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4. Sprint 2: Lending &amp; Payment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Duration: 3 Weeks (Weeks 4-6)</w:t>
      </w:r>
    </w:p>
    <w:p w:rsidR="00000000" w:rsidDel="00000000" w:rsidP="00000000" w:rsidRDefault="00000000" w:rsidRPr="00000000" w14:paraId="000000AF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Sprint Goal: Implement complete lending flow with installment payments and communication</w:t>
      </w:r>
    </w:p>
    <w:p w:rsidR="00000000" w:rsidDel="00000000" w:rsidP="00000000" w:rsidRDefault="00000000" w:rsidRPr="00000000" w14:paraId="000000B0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4.1 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375ac6"/>
          <w:rtl w:val="0"/>
        </w:rPr>
        <w:t xml:space="preserve">Epic 4: Loan Management (21 pts)</w:t>
      </w:r>
      <w:r w:rsidDel="00000000" w:rsidR="00000000" w:rsidRPr="00000000">
        <w:rPr>
          <w:rtl w:val="0"/>
        </w:rPr>
      </w:r>
    </w:p>
    <w:tbl>
      <w:tblPr>
        <w:tblStyle w:val="Table7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B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US-2.1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B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Loan request — form, one per bank, on-chain storage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B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B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US-2.2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B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Loan approval/rejection — pending view, approver per bank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B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B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US-2.3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B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Income verification — file upload, document storage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B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B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US-2.4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B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Borrowing limit — 6mo/1yr calc, 3+ paid exception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C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C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US-2.5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C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Loan request visibility — hide after approval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C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C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375ac6"/>
          <w:rtl w:val="0"/>
        </w:rPr>
        <w:t xml:space="preserve">Epic 5: Installment Payment (13 pts)</w:t>
      </w:r>
      <w:r w:rsidDel="00000000" w:rsidR="00000000" w:rsidRPr="00000000">
        <w:rPr>
          <w:rtl w:val="0"/>
        </w:rPr>
      </w:r>
    </w:p>
    <w:tbl>
      <w:tblPr>
        <w:tblStyle w:val="Table8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C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US-2.6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C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Installment logic — auto setup for ≥100 ETH, configurable count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C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C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US-2.7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C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Installment UI — list, pay button, confirmation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C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C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US-2.8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D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Deadline tracking — display, overdue warnings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D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D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375ac6"/>
          <w:rtl w:val="0"/>
        </w:rPr>
        <w:t xml:space="preserve">Epic 6: Chat System (13 pts)</w:t>
      </w:r>
      <w:r w:rsidDel="00000000" w:rsidR="00000000" w:rsidRPr="00000000">
        <w:rPr>
          <w:rtl w:val="0"/>
        </w:rPr>
      </w:r>
    </w:p>
    <w:tbl>
      <w:tblPr>
        <w:tblStyle w:val="Table9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D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US-2.9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D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Borrower–bank chat — real-time, history, read/unread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D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D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US-2.10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D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Chat notifications — in-app, unread count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D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DD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375ac6"/>
          <w:rtl w:val="0"/>
        </w:rPr>
        <w:t xml:space="preserve">Epic 7: Profile Management (8 pts)</w:t>
      </w:r>
      <w:r w:rsidDel="00000000" w:rsidR="00000000" w:rsidRPr="00000000">
        <w:rPr>
          <w:rtl w:val="0"/>
        </w:rPr>
      </w:r>
    </w:p>
    <w:tbl>
      <w:tblPr>
        <w:tblStyle w:val="Table10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E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US-2.11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E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Profile pages — all user types, role-specific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E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E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US-2.12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E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Terms and conditions — view, acceptance tracking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E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E8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375ac6"/>
          <w:rtl w:val="0"/>
        </w:rPr>
        <w:t xml:space="preserve">Epic 7b: QR Code System (3 pts)</w:t>
      </w:r>
      <w:r w:rsidDel="00000000" w:rsidR="00000000" w:rsidRPr="00000000">
        <w:rPr>
          <w:rtl w:val="0"/>
        </w:rPr>
      </w:r>
    </w:p>
    <w:tbl>
      <w:tblPr>
        <w:tblStyle w:val="Table11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E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US-2.13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E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QR generation &amp; scan — wallet, loan URL, contract address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E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F0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4.2 Sprint 2 Burndown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Total Story Points: 58</w:t>
      </w:r>
    </w:p>
    <w:p w:rsidR="00000000" w:rsidDel="00000000" w:rsidP="00000000" w:rsidRDefault="00000000" w:rsidRPr="00000000" w14:paraId="000000F3">
      <w:pPr>
        <w:jc w:val="center"/>
        <w:rPr>
          <w:rFonts w:ascii="IBM Plex Sans Condensed" w:cs="IBM Plex Sans Condensed" w:eastAsia="IBM Plex Sans Condensed" w:hAnsi="IBM Plex Sans Condensed"/>
          <w:b w:val="1"/>
          <w:bCs w:val="1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Team Velocity: ~27 points per week (estimated)</w:t>
        <w:br w:type="textWrapping"/>
      </w:r>
      <w:r w:rsidDel="00000000" w:rsidR="00000000" w:rsidRPr="00000000">
        <w:rPr>
          <w:rFonts w:ascii="IBM Plex Sans Condensed" w:cs="IBM Plex Sans Condensed" w:eastAsia="IBM Plex Sans Condensed" w:hAnsi="IBM Plex Sans Condensed"/>
          <w:b w:val="1"/>
          <w:bCs w:val="1"/>
        </w:rPr>
        <w:drawing>
          <wp:inline distB="114300" distT="114300" distL="114300" distR="114300">
            <wp:extent cx="4627983" cy="3247707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7983" cy="3247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Remaining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F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Day 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F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F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0F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F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Day 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F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F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F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0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Day 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0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29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0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28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0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0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Day 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0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0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0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0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Day 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0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48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0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47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0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0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Day 14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0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0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0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10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4.3 Sprint 2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Complete loan request and approval system</w:t>
      </w:r>
    </w:p>
    <w:p w:rsidR="00000000" w:rsidDel="00000000" w:rsidP="00000000" w:rsidRDefault="00000000" w:rsidRPr="00000000" w14:paraId="00000113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Installment payment functionality</w:t>
      </w:r>
    </w:p>
    <w:p w:rsidR="00000000" w:rsidDel="00000000" w:rsidP="00000000" w:rsidRDefault="00000000" w:rsidRPr="00000000" w14:paraId="00000114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Deadline tracking in dashboard</w:t>
      </w:r>
    </w:p>
    <w:p w:rsidR="00000000" w:rsidDel="00000000" w:rsidP="00000000" w:rsidRDefault="00000000" w:rsidRPr="00000000" w14:paraId="00000115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Chat system between borrowers and banks</w:t>
      </w:r>
    </w:p>
    <w:p w:rsidR="00000000" w:rsidDel="00000000" w:rsidP="00000000" w:rsidRDefault="00000000" w:rsidRPr="00000000" w14:paraId="00000116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Profile pages for all user types</w:t>
      </w:r>
    </w:p>
    <w:p w:rsidR="00000000" w:rsidDel="00000000" w:rsidP="00000000" w:rsidRDefault="00000000" w:rsidRPr="00000000" w14:paraId="00000117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Terms and conditions page</w:t>
      </w:r>
    </w:p>
    <w:p w:rsidR="00000000" w:rsidDel="00000000" w:rsidP="00000000" w:rsidRDefault="00000000" w:rsidRPr="00000000" w14:paraId="00000118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5. Sprint 3: Advanced Features &amp;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Duration: 2 Weeks (Weeks 7-8)</w:t>
      </w:r>
    </w:p>
    <w:p w:rsidR="00000000" w:rsidDel="00000000" w:rsidP="00000000" w:rsidRDefault="00000000" w:rsidRPr="00000000" w14:paraId="0000011B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Sprint Goal: Implement AI/ML security, market data visualization, AI chatbot, and finalize testing &amp; documentation</w:t>
      </w:r>
    </w:p>
    <w:p w:rsidR="00000000" w:rsidDel="00000000" w:rsidP="00000000" w:rsidRDefault="00000000" w:rsidRPr="00000000" w14:paraId="0000011C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5.1 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375ac6"/>
          <w:rtl w:val="0"/>
        </w:rPr>
        <w:t xml:space="preserve">Epic 8: Market Data Visualization (8 pts)</w:t>
      </w:r>
      <w:r w:rsidDel="00000000" w:rsidR="00000000" w:rsidRPr="00000000">
        <w:rPr>
          <w:rtl w:val="0"/>
        </w:rPr>
      </w:r>
    </w:p>
    <w:tbl>
      <w:tblPr>
        <w:tblStyle w:val="Table13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2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US-3.1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2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Market data API — CoinGecko/CoinMarketCap, caching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2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2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US-3.2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2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Market value graph — Chart.js/Recharts, live + historical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2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27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375ac6"/>
          <w:rtl w:val="0"/>
        </w:rPr>
        <w:t xml:space="preserve">Epic 9: AI Chatbot (13 pts)</w:t>
      </w:r>
      <w:r w:rsidDel="00000000" w:rsidR="00000000" w:rsidRPr="00000000">
        <w:rPr>
          <w:rtl w:val="0"/>
        </w:rPr>
      </w:r>
    </w:p>
    <w:tbl>
      <w:tblPr>
        <w:tblStyle w:val="Table14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2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US-3.3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2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Chatbot integration — NLP, context-aware responses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2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2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US-3.4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3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Chatbot training — dataset, intent recognition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3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3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US-3.5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3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Chatbot features — loan limit, payment, bank contact queries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3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3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375ac6"/>
          <w:rtl w:val="0"/>
        </w:rPr>
        <w:t xml:space="preserve">Epic 10: AI/ML Security Layer (21 pts)</w:t>
      </w:r>
      <w:r w:rsidDel="00000000" w:rsidR="00000000" w:rsidRPr="00000000">
        <w:rPr>
          <w:rtl w:val="0"/>
        </w:rPr>
      </w:r>
    </w:p>
    <w:tbl>
      <w:tblPr>
        <w:tblStyle w:val="Table15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3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US-3.6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3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ML data collection — transaction logging, feature extraction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3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3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US-3.7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3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Fraud detection model — risk scoring, loan approval integration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3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4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US-3.8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4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Anomaly detection — alerts, dashboard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4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4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US-3.9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4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Security logging — event tracking, bank dashboard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4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46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375ac6"/>
          <w:rtl w:val="0"/>
        </w:rPr>
        <w:t xml:space="preserve">Epic 11: Testing &amp; QA (13 pts)</w:t>
      </w:r>
      <w:r w:rsidDel="00000000" w:rsidR="00000000" w:rsidRPr="00000000">
        <w:rPr>
          <w:rtl w:val="0"/>
        </w:rPr>
      </w:r>
    </w:p>
    <w:tbl>
      <w:tblPr>
        <w:tblStyle w:val="Table16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4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US-3.10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4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Unit testing — smart contracts, &gt;80% coverage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4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4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US-3.11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4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Integration testing — E2E, API tests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5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5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US-3.12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5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Security testing — contract audit, penetration testing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5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5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5.2 Sprint 3 Burndown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Total Story Points: 55</w:t>
      </w:r>
    </w:p>
    <w:p w:rsidR="00000000" w:rsidDel="00000000" w:rsidP="00000000" w:rsidRDefault="00000000" w:rsidRPr="00000000" w14:paraId="00000157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Team Velocity: ~27 points per week (estimated)</w:t>
      </w:r>
    </w:p>
    <w:p w:rsidR="00000000" w:rsidDel="00000000" w:rsidP="00000000" w:rsidRDefault="00000000" w:rsidRPr="00000000" w14:paraId="00000158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114300" distT="114300" distL="114300" distR="114300">
            <wp:extent cx="4791393" cy="3364169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393" cy="3364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7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Remaining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5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Day 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5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5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6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6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Day 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6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6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6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6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Day 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6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27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6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26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6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6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Day 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6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6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6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6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Day 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6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45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6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44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7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7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Day 14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7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7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7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7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5.3 Sprint 3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Live cryptocurrency market data visualization</w:t>
      </w:r>
    </w:p>
    <w:p w:rsidR="00000000" w:rsidDel="00000000" w:rsidP="00000000" w:rsidRDefault="00000000" w:rsidRPr="00000000" w14:paraId="00000178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AI chatbot for user support</w:t>
      </w:r>
    </w:p>
    <w:p w:rsidR="00000000" w:rsidDel="00000000" w:rsidP="00000000" w:rsidRDefault="00000000" w:rsidRPr="00000000" w14:paraId="00000179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AI/ML security layer foundation</w:t>
      </w:r>
    </w:p>
    <w:p w:rsidR="00000000" w:rsidDel="00000000" w:rsidP="00000000" w:rsidRDefault="00000000" w:rsidRPr="00000000" w14:paraId="0000017A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Comprehensive testing suite</w:t>
      </w:r>
    </w:p>
    <w:p w:rsidR="00000000" w:rsidDel="00000000" w:rsidP="00000000" w:rsidRDefault="00000000" w:rsidRPr="00000000" w14:paraId="0000017B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Security audit completed</w:t>
      </w:r>
    </w:p>
    <w:p w:rsidR="00000000" w:rsidDel="00000000" w:rsidP="00000000" w:rsidRDefault="00000000" w:rsidRPr="00000000" w14:paraId="0000017C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5.4 Integration, Testing &amp; Deployment (Weeks 7-8)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114300" distT="114300" distL="114300" distR="114300">
            <wp:extent cx="5972810" cy="88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br w:type="textWrapping"/>
        <w:t xml:space="preserve">These activities run in parallel with Sprint 3 development:</w:t>
      </w:r>
    </w:p>
    <w:p w:rsidR="00000000" w:rsidDel="00000000" w:rsidP="00000000" w:rsidRDefault="00000000" w:rsidRPr="00000000" w14:paraId="0000017E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Integration Activities:</w:t>
      </w:r>
    </w:p>
    <w:p w:rsidR="00000000" w:rsidDel="00000000" w:rsidP="00000000" w:rsidRDefault="00000000" w:rsidRPr="00000000" w14:paraId="0000017F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Integrate all sprint deliverables</w:t>
      </w:r>
    </w:p>
    <w:p w:rsidR="00000000" w:rsidDel="00000000" w:rsidP="00000000" w:rsidRDefault="00000000" w:rsidRPr="00000000" w14:paraId="00000180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Resolve integration issues</w:t>
      </w:r>
    </w:p>
    <w:p w:rsidR="00000000" w:rsidDel="00000000" w:rsidP="00000000" w:rsidRDefault="00000000" w:rsidRPr="00000000" w14:paraId="00000181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Performance optimization</w:t>
      </w:r>
    </w:p>
    <w:p w:rsidR="00000000" w:rsidDel="00000000" w:rsidP="00000000" w:rsidRDefault="00000000" w:rsidRPr="00000000" w14:paraId="0000018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Testing Checklist:</w:t>
      </w:r>
    </w:p>
    <w:p w:rsidR="00000000" w:rsidDel="00000000" w:rsidP="00000000" w:rsidRDefault="00000000" w:rsidRPr="00000000" w14:paraId="00000183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 Smart contract functionality (Hardhat unit tests)</w:t>
      </w:r>
    </w:p>
    <w:p w:rsidR="00000000" w:rsidDel="00000000" w:rsidP="00000000" w:rsidRDefault="00000000" w:rsidRPr="00000000" w14:paraId="00000184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 Frontend-backend integration</w:t>
      </w:r>
    </w:p>
    <w:p w:rsidR="00000000" w:rsidDel="00000000" w:rsidP="00000000" w:rsidRDefault="00000000" w:rsidRPr="00000000" w14:paraId="00000185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 Database operations (PostgreSQL)</w:t>
      </w:r>
    </w:p>
    <w:p w:rsidR="00000000" w:rsidDel="00000000" w:rsidP="00000000" w:rsidRDefault="00000000" w:rsidRPr="00000000" w14:paraId="00000186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 Chat system real-time communication (WebSocket)</w:t>
      </w:r>
    </w:p>
    <w:p w:rsidR="00000000" w:rsidDel="00000000" w:rsidP="00000000" w:rsidRDefault="00000000" w:rsidRPr="00000000" w14:paraId="00000187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 Installment payment flow (on-chain)</w:t>
      </w:r>
    </w:p>
    <w:p w:rsidR="00000000" w:rsidDel="00000000" w:rsidP="00000000" w:rsidRDefault="00000000" w:rsidRPr="00000000" w14:paraId="00000188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 AI chatbot responses (NLP pipeline)</w:t>
      </w:r>
    </w:p>
    <w:p w:rsidR="00000000" w:rsidDel="00000000" w:rsidP="00000000" w:rsidRDefault="00000000" w:rsidRPr="00000000" w14:paraId="00000189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 Market data updates (CoinGecko API + Redis cache)</w:t>
      </w:r>
    </w:p>
    <w:p w:rsidR="00000000" w:rsidDel="00000000" w:rsidP="00000000" w:rsidRDefault="00000000" w:rsidRPr="00000000" w14:paraId="0000018A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 Security layer monitoring (AI/ML risk scores)</w:t>
      </w:r>
    </w:p>
    <w:p w:rsidR="00000000" w:rsidDel="00000000" w:rsidP="00000000" w:rsidRDefault="00000000" w:rsidRPr="00000000" w14:paraId="0000018B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 Mobile responsiveness</w:t>
      </w:r>
    </w:p>
    <w:p w:rsidR="00000000" w:rsidDel="00000000" w:rsidP="00000000" w:rsidRDefault="00000000" w:rsidRPr="00000000" w14:paraId="0000018C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 Cross-browser compatibility</w:t>
      </w:r>
    </w:p>
    <w:p w:rsidR="00000000" w:rsidDel="00000000" w:rsidP="00000000" w:rsidRDefault="00000000" w:rsidRPr="00000000" w14:paraId="0000018D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Deployment Activities:</w:t>
      </w:r>
    </w:p>
    <w:p w:rsidR="00000000" w:rsidDel="00000000" w:rsidP="00000000" w:rsidRDefault="00000000" w:rsidRPr="00000000" w14:paraId="0000018E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Deploy smart contracts to testnet (Polygon Mumbai / Ethereum Sepolia)</w:t>
      </w:r>
    </w:p>
    <w:p w:rsidR="00000000" w:rsidDel="00000000" w:rsidP="00000000" w:rsidRDefault="00000000" w:rsidRPr="00000000" w14:paraId="0000018F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Deploy frontend (Vercel free tier)</w:t>
      </w:r>
    </w:p>
    <w:p w:rsidR="00000000" w:rsidDel="00000000" w:rsidP="00000000" w:rsidRDefault="00000000" w:rsidRPr="00000000" w14:paraId="00000190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Deploy backend API (Render free tier)</w:t>
      </w:r>
    </w:p>
    <w:p w:rsidR="00000000" w:rsidDel="00000000" w:rsidP="00000000" w:rsidRDefault="00000000" w:rsidRPr="00000000" w14:paraId="00000191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Set up monitoring (application and blockchain event listeners)</w:t>
      </w:r>
    </w:p>
    <w:p w:rsidR="00000000" w:rsidDel="00000000" w:rsidP="00000000" w:rsidRDefault="00000000" w:rsidRPr="00000000" w14:paraId="0000019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Release Checklist:</w:t>
      </w:r>
    </w:p>
    <w:p w:rsidR="00000000" w:rsidDel="00000000" w:rsidP="00000000" w:rsidRDefault="00000000" w:rsidRPr="00000000" w14:paraId="00000193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 All features implemented</w:t>
      </w:r>
    </w:p>
    <w:p w:rsidR="00000000" w:rsidDel="00000000" w:rsidP="00000000" w:rsidRDefault="00000000" w:rsidRPr="00000000" w14:paraId="00000194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 All tests passing</w:t>
      </w:r>
    </w:p>
    <w:p w:rsidR="00000000" w:rsidDel="00000000" w:rsidP="00000000" w:rsidRDefault="00000000" w:rsidRPr="00000000" w14:paraId="00000195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 Security audit completed</w:t>
      </w:r>
    </w:p>
    <w:p w:rsidR="00000000" w:rsidDel="00000000" w:rsidP="00000000" w:rsidRDefault="00000000" w:rsidRPr="00000000" w14:paraId="00000196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 Documentation complete</w:t>
      </w:r>
    </w:p>
    <w:p w:rsidR="00000000" w:rsidDel="00000000" w:rsidP="00000000" w:rsidRDefault="00000000" w:rsidRPr="00000000" w14:paraId="00000197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 Production deployment successful</w:t>
      </w:r>
    </w:p>
    <w:p w:rsidR="00000000" w:rsidDel="00000000" w:rsidP="00000000" w:rsidRDefault="00000000" w:rsidRPr="00000000" w14:paraId="00000198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 Monitoring active</w:t>
      </w:r>
    </w:p>
    <w:p w:rsidR="00000000" w:rsidDel="00000000" w:rsidP="00000000" w:rsidRDefault="00000000" w:rsidRPr="00000000" w14:paraId="00000199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5.5 Sprint Story Points Distribution </w:t>
      </w: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114300" distT="114300" distL="114300" distR="114300">
            <wp:extent cx="4666933" cy="2674026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6933" cy="2674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br w:type="textWrapping"/>
      </w: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114300" distT="114300" distL="114300" distR="114300">
            <wp:extent cx="3057843" cy="168549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843" cy="1685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114300" distT="114300" distL="114300" distR="114300">
            <wp:extent cx="2762568" cy="1700042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568" cy="1700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br w:type="textWrapping"/>
      </w: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114300" distT="114300" distL="114300" distR="114300">
            <wp:extent cx="2967915" cy="170846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915" cy="1708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bottom w:color="cccccc" w:space="1" w:sz="6" w:val="single"/>
        </w:pBdr>
        <w:spacing w:after="80" w:before="80" w:lineRule="auto"/>
        <w:jc w:val="left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5.6 Agile/Scrum Process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bottom w:color="cccccc" w:space="1" w:sz="6" w:val="single"/>
        </w:pBdr>
        <w:spacing w:after="80" w:before="80" w:lineRule="auto"/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114300" distT="114300" distL="114300" distR="114300">
            <wp:extent cx="4143031" cy="5613718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031" cy="5613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6. Agile Artifacts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6.1 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The complete product backlog includes the condensed user stories (US-1.1 through US-3.12) from sections 3–5, plus additional items for future releases:</w:t>
      </w:r>
    </w:p>
    <w:p w:rsidR="00000000" w:rsidDel="00000000" w:rsidP="00000000" w:rsidRDefault="00000000" w:rsidRPr="00000000" w14:paraId="000001A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Future Features (Post-MVP):</w:t>
      </w:r>
    </w:p>
    <w:p w:rsidR="00000000" w:rsidDel="00000000" w:rsidP="00000000" w:rsidRDefault="00000000" w:rsidRPr="00000000" w14:paraId="000001A2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Multi-cryptocurrency support</w:t>
      </w:r>
    </w:p>
    <w:p w:rsidR="00000000" w:rsidDel="00000000" w:rsidP="00000000" w:rsidRDefault="00000000" w:rsidRPr="00000000" w14:paraId="000001A3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Advanced ML models (LSTM, Transformer)</w:t>
      </w:r>
    </w:p>
    <w:p w:rsidR="00000000" w:rsidDel="00000000" w:rsidP="00000000" w:rsidRDefault="00000000" w:rsidRPr="00000000" w14:paraId="000001A4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Mobile apps (iOS/Android)</w:t>
      </w:r>
    </w:p>
    <w:p w:rsidR="00000000" w:rsidDel="00000000" w:rsidP="00000000" w:rsidRDefault="00000000" w:rsidRPr="00000000" w14:paraId="000001A5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Internationalization (i18n)</w:t>
      </w:r>
    </w:p>
    <w:p w:rsidR="00000000" w:rsidDel="00000000" w:rsidP="00000000" w:rsidRDefault="00000000" w:rsidRPr="00000000" w14:paraId="000001A6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Advanced analytics dashboard</w:t>
      </w:r>
    </w:p>
    <w:p w:rsidR="00000000" w:rsidDel="00000000" w:rsidP="00000000" w:rsidRDefault="00000000" w:rsidRPr="00000000" w14:paraId="000001A7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Automated loan approval using ML</w:t>
      </w:r>
    </w:p>
    <w:p w:rsidR="00000000" w:rsidDel="00000000" w:rsidP="00000000" w:rsidRDefault="00000000" w:rsidRPr="00000000" w14:paraId="000001A8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Credit scoring system</w:t>
      </w:r>
    </w:p>
    <w:p w:rsidR="00000000" w:rsidDel="00000000" w:rsidP="00000000" w:rsidRDefault="00000000" w:rsidRPr="00000000" w14:paraId="000001A9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6.2 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Each sprint has its own backlog (detailed in sections 3, 4, and 5).</w:t>
      </w:r>
    </w:p>
    <w:p w:rsidR="00000000" w:rsidDel="00000000" w:rsidP="00000000" w:rsidRDefault="00000000" w:rsidRPr="00000000" w14:paraId="000001AB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6.3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A user story is considered "Done" when:</w:t>
      </w:r>
    </w:p>
    <w:p w:rsidR="00000000" w:rsidDel="00000000" w:rsidP="00000000" w:rsidRDefault="00000000" w:rsidRPr="00000000" w14:paraId="000001AD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Code is written and reviewed</w:t>
      </w:r>
    </w:p>
    <w:p w:rsidR="00000000" w:rsidDel="00000000" w:rsidP="00000000" w:rsidRDefault="00000000" w:rsidRPr="00000000" w14:paraId="000001AE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Unit tests are written and passing</w:t>
      </w:r>
    </w:p>
    <w:p w:rsidR="00000000" w:rsidDel="00000000" w:rsidP="00000000" w:rsidRDefault="00000000" w:rsidRPr="00000000" w14:paraId="000001AF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Integration tests are passing</w:t>
      </w:r>
    </w:p>
    <w:p w:rsidR="00000000" w:rsidDel="00000000" w:rsidP="00000000" w:rsidRDefault="00000000" w:rsidRPr="00000000" w14:paraId="000001B0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Documentation is updated</w:t>
      </w:r>
    </w:p>
    <w:p w:rsidR="00000000" w:rsidDel="00000000" w:rsidP="00000000" w:rsidRDefault="00000000" w:rsidRPr="00000000" w14:paraId="000001B1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Code is merged to main branch</w:t>
      </w:r>
    </w:p>
    <w:p w:rsidR="00000000" w:rsidDel="00000000" w:rsidP="00000000" w:rsidRDefault="00000000" w:rsidRPr="00000000" w14:paraId="000001B2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Feature is deployed to staging</w:t>
      </w:r>
    </w:p>
    <w:p w:rsidR="00000000" w:rsidDel="00000000" w:rsidP="00000000" w:rsidRDefault="00000000" w:rsidRPr="00000000" w14:paraId="000001B3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Product Owner has accepted the story</w:t>
      </w:r>
    </w:p>
    <w:p w:rsidR="00000000" w:rsidDel="00000000" w:rsidP="00000000" w:rsidRDefault="00000000" w:rsidRPr="00000000" w14:paraId="000001B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6.4 Definition of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A user story is "Ready" for sprint planning when:</w:t>
      </w:r>
    </w:p>
    <w:p w:rsidR="00000000" w:rsidDel="00000000" w:rsidP="00000000" w:rsidRDefault="00000000" w:rsidRPr="00000000" w14:paraId="000001B6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User story is clearly written</w:t>
      </w:r>
    </w:p>
    <w:p w:rsidR="00000000" w:rsidDel="00000000" w:rsidP="00000000" w:rsidRDefault="00000000" w:rsidRPr="00000000" w14:paraId="000001B7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Acceptance criteria are defined</w:t>
      </w:r>
    </w:p>
    <w:p w:rsidR="00000000" w:rsidDel="00000000" w:rsidP="00000000" w:rsidRDefault="00000000" w:rsidRPr="00000000" w14:paraId="000001B8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Story points are estimated</w:t>
      </w:r>
    </w:p>
    <w:p w:rsidR="00000000" w:rsidDel="00000000" w:rsidP="00000000" w:rsidRDefault="00000000" w:rsidRPr="00000000" w14:paraId="000001B9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Dependencies are identified</w:t>
      </w:r>
    </w:p>
    <w:p w:rsidR="00000000" w:rsidDel="00000000" w:rsidP="00000000" w:rsidRDefault="00000000" w:rsidRPr="00000000" w14:paraId="000001BA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✅ Technical feasibility is confirmed</w:t>
      </w:r>
    </w:p>
    <w:p w:rsidR="00000000" w:rsidDel="00000000" w:rsidP="00000000" w:rsidRDefault="00000000" w:rsidRPr="00000000" w14:paraId="000001BB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7. Team Roles &amp;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7.1 Team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This is a 2-person thesis project. Both members share responsibilities across all domains.</w:t>
        <w:br w:type="textWrapping"/>
      </w: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114300" distT="114300" distL="114300" distR="114300">
            <wp:extent cx="4504642" cy="2095183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4642" cy="2095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8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Primary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Secondary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C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Md. Bokhtiar Rahman Juboraz (20301138)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C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Smart contract development, blockchain integration, backend API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C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AI/ML model development, documentation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C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Md. Mahir Ahnaf Ahmed (20301083)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C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Frontend development (React/TypeScript), UI/UX design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C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Database design, testing, documentation</w:t>
            </w:r>
          </w:p>
        </w:tc>
      </w:tr>
    </w:tbl>
    <w:p w:rsidR="00000000" w:rsidDel="00000000" w:rsidP="00000000" w:rsidRDefault="00000000" w:rsidRPr="00000000" w14:paraId="000001C8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Supervisor: Mr. Annajiat Alim Rasel, Senior Lecturer, Dept. of CSE, Brac University</w:t>
      </w:r>
    </w:p>
    <w:p w:rsidR="00000000" w:rsidDel="00000000" w:rsidP="00000000" w:rsidRDefault="00000000" w:rsidRPr="00000000" w14:paraId="000001CA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7.2 Collaboration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Weekly Sync Format:</w:t>
      </w:r>
    </w:p>
    <w:p w:rsidR="00000000" w:rsidDel="00000000" w:rsidP="00000000" w:rsidRDefault="00000000" w:rsidRPr="00000000" w14:paraId="000001CC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1. What was completed this week?</w:t>
      </w:r>
    </w:p>
    <w:p w:rsidR="00000000" w:rsidDel="00000000" w:rsidP="00000000" w:rsidRDefault="00000000" w:rsidRPr="00000000" w14:paraId="000001CD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2. What is planned for next week?</w:t>
      </w:r>
    </w:p>
    <w:p w:rsidR="00000000" w:rsidDel="00000000" w:rsidP="00000000" w:rsidRDefault="00000000" w:rsidRPr="00000000" w14:paraId="000001CE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3. Are there any blockers or dependency issues?</w:t>
      </w:r>
    </w:p>
    <w:p w:rsidR="00000000" w:rsidDel="00000000" w:rsidP="00000000" w:rsidRDefault="00000000" w:rsidRPr="00000000" w14:paraId="000001CF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Code Review: All pull requests reviewed by the other team member before merge.</w:t>
      </w:r>
    </w:p>
    <w:p w:rsidR="00000000" w:rsidDel="00000000" w:rsidP="00000000" w:rsidRDefault="00000000" w:rsidRPr="00000000" w14:paraId="000001D0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8. Risk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8.1 Identified Risks</w:t>
      </w:r>
      <w:r w:rsidDel="00000000" w:rsidR="00000000" w:rsidRPr="00000000">
        <w:rPr>
          <w:rtl w:val="0"/>
        </w:rPr>
      </w:r>
    </w:p>
    <w:tbl>
      <w:tblPr>
        <w:tblStyle w:val="Table19"/>
        <w:tblW w:w="8685.0" w:type="dxa"/>
        <w:jc w:val="center"/>
        <w:tblLayout w:type="fixed"/>
        <w:tblLook w:val="0400"/>
      </w:tblPr>
      <w:tblGrid>
        <w:gridCol w:w="1620"/>
        <w:gridCol w:w="2355"/>
        <w:gridCol w:w="2355"/>
        <w:gridCol w:w="2355"/>
        <w:tblGridChange w:id="0">
          <w:tblGrid>
            <w:gridCol w:w="1620"/>
            <w:gridCol w:w="2355"/>
            <w:gridCol w:w="2355"/>
            <w:gridCol w:w="2355"/>
          </w:tblGrid>
        </w:tblGridChange>
      </w:tblGrid>
      <w:tr>
        <w:trPr>
          <w:cantSplit w:val="0"/>
          <w:trHeight w:val="1024" w:hRule="atLeast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D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Smart contract vulnerabilities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D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Medium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D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High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D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Security audit, extensive testing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D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Gas cost fluctuations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D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High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D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Medium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D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Gas optimization, cost estimation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D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ML model accuracy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E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Medium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E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Medium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E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Continuous training, human review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E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Integration complexity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E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Medium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E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High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E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Early integration, frequent testing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E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Scope creep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E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High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E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Medium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1E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Strict sprint boundaries, backlog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E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Team member unavailability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E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Low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E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High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1E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Cross-training, documentation</w:t>
            </w:r>
          </w:p>
        </w:tc>
      </w:tr>
    </w:tbl>
    <w:p w:rsidR="00000000" w:rsidDel="00000000" w:rsidP="00000000" w:rsidRDefault="00000000" w:rsidRPr="00000000" w14:paraId="000001EF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8.2 Risk Response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High Priority Risks: Weekly review and mitigation</w:t>
      </w:r>
    </w:p>
    <w:p w:rsidR="00000000" w:rsidDel="00000000" w:rsidP="00000000" w:rsidRDefault="00000000" w:rsidRPr="00000000" w14:paraId="000001F2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Medium Priority Risks: Bi-weekly review</w:t>
      </w:r>
    </w:p>
    <w:p w:rsidR="00000000" w:rsidDel="00000000" w:rsidP="00000000" w:rsidRDefault="00000000" w:rsidRPr="00000000" w14:paraId="000001F3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Low Priority Risks: Monthly review</w:t>
      </w:r>
    </w:p>
    <w:p w:rsidR="00000000" w:rsidDel="00000000" w:rsidP="00000000" w:rsidRDefault="00000000" w:rsidRPr="00000000" w14:paraId="000001F4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9. Metrics &amp; 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9.1 Sprint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Velocity: Story points completed per sprint</w:t>
      </w:r>
    </w:p>
    <w:p w:rsidR="00000000" w:rsidDel="00000000" w:rsidP="00000000" w:rsidRDefault="00000000" w:rsidRPr="00000000" w14:paraId="000001F8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Burndown: Progress tracking</w:t>
      </w:r>
    </w:p>
    <w:p w:rsidR="00000000" w:rsidDel="00000000" w:rsidP="00000000" w:rsidRDefault="00000000" w:rsidRPr="00000000" w14:paraId="000001F9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Sprint Goal Achievement: % of sprint goal met</w:t>
      </w:r>
    </w:p>
    <w:p w:rsidR="00000000" w:rsidDel="00000000" w:rsidP="00000000" w:rsidRDefault="00000000" w:rsidRPr="00000000" w14:paraId="000001FA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9.2 Quality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Test Coverage: &gt; 80%</w:t>
      </w:r>
    </w:p>
    <w:p w:rsidR="00000000" w:rsidDel="00000000" w:rsidP="00000000" w:rsidRDefault="00000000" w:rsidRPr="00000000" w14:paraId="000001FC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Bug Density: &lt; 5 bugs per 1000 lines of code</w:t>
      </w:r>
    </w:p>
    <w:p w:rsidR="00000000" w:rsidDel="00000000" w:rsidP="00000000" w:rsidRDefault="00000000" w:rsidRPr="00000000" w14:paraId="000001FD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Code Review Coverage: 100%</w:t>
      </w:r>
    </w:p>
    <w:p w:rsidR="00000000" w:rsidDel="00000000" w:rsidP="00000000" w:rsidRDefault="00000000" w:rsidRPr="00000000" w14:paraId="000001FE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9.3 Performance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Page Load Time: &lt; 2 seconds</w:t>
      </w:r>
    </w:p>
    <w:p w:rsidR="00000000" w:rsidDel="00000000" w:rsidP="00000000" w:rsidRDefault="00000000" w:rsidRPr="00000000" w14:paraId="00000200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Transaction Confirmation: &lt; 30 seconds</w:t>
      </w:r>
    </w:p>
    <w:p w:rsidR="00000000" w:rsidDel="00000000" w:rsidP="00000000" w:rsidRDefault="00000000" w:rsidRPr="00000000" w14:paraId="00000201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API Response Time: &lt; 500ms</w:t>
      </w:r>
    </w:p>
    <w:p w:rsidR="00000000" w:rsidDel="00000000" w:rsidP="00000000" w:rsidRDefault="00000000" w:rsidRPr="00000000" w14:paraId="00000202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10. Communication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10.1 Communication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Weekly Sync: Progress review, blockers, planning</w:t>
      </w:r>
    </w:p>
    <w:p w:rsidR="00000000" w:rsidDel="00000000" w:rsidP="00000000" w:rsidRDefault="00000000" w:rsidRPr="00000000" w14:paraId="00000206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Sprint Planning: 1 hour, start of sprint</w:t>
      </w:r>
    </w:p>
    <w:p w:rsidR="00000000" w:rsidDel="00000000" w:rsidP="00000000" w:rsidRDefault="00000000" w:rsidRPr="00000000" w14:paraId="00000207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Sprint Review: 30 minutes, end of sprint</w:t>
      </w:r>
    </w:p>
    <w:p w:rsidR="00000000" w:rsidDel="00000000" w:rsidP="00000000" w:rsidRDefault="00000000" w:rsidRPr="00000000" w14:paraId="00000208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Retrospective: 30 minutes, end of sprint</w:t>
      </w:r>
    </w:p>
    <w:p w:rsidR="00000000" w:rsidDel="00000000" w:rsidP="00000000" w:rsidRDefault="00000000" w:rsidRPr="00000000" w14:paraId="00000209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Supervisor Updates: Bi-weekly</w:t>
      </w:r>
    </w:p>
    <w:p w:rsidR="00000000" w:rsidDel="00000000" w:rsidP="00000000" w:rsidRDefault="00000000" w:rsidRPr="00000000" w14:paraId="0000020A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10.2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Version Control: GitHub (primary collaboration platform)</w:t>
      </w:r>
    </w:p>
    <w:p w:rsidR="00000000" w:rsidDel="00000000" w:rsidP="00000000" w:rsidRDefault="00000000" w:rsidRPr="00000000" w14:paraId="0000020C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Documentation: Overleaf (LaTeX report), Markdown files in repository</w:t>
      </w:r>
    </w:p>
    <w:p w:rsidR="00000000" w:rsidDel="00000000" w:rsidP="00000000" w:rsidRDefault="00000000" w:rsidRPr="00000000" w14:paraId="0000020D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Communication: In-person meetings, email (professor updates bi-weekly)</w:t>
      </w:r>
    </w:p>
    <w:p w:rsidR="00000000" w:rsidDel="00000000" w:rsidP="00000000" w:rsidRDefault="00000000" w:rsidRPr="00000000" w14:paraId="0000020E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IDE: VS Code with Cursor AI assistant</w:t>
      </w:r>
    </w:p>
    <w:p w:rsidR="00000000" w:rsidDel="00000000" w:rsidP="00000000" w:rsidRDefault="00000000" w:rsidRPr="00000000" w14:paraId="0000020F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CI/CD: GitHub Actions (planned)</w:t>
      </w:r>
    </w:p>
    <w:p w:rsidR="00000000" w:rsidDel="00000000" w:rsidP="00000000" w:rsidRDefault="00000000" w:rsidRPr="00000000" w14:paraId="00000210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11. SDLC Stage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center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The Agile sprint structure maps to the standard Software Development Life Cycle (SDLC) stages (ref: [GeeksforGeeks SDLC](</w:t>
      </w:r>
      <w:hyperlink r:id="rId17">
        <w:r w:rsidDel="00000000" w:rsidR="00000000" w:rsidRPr="00000000">
          <w:rPr>
            <w:rFonts w:ascii="IBM Plex Sans Condensed" w:cs="IBM Plex Sans Condensed" w:eastAsia="IBM Plex Sans Condensed" w:hAnsi="IBM Plex Sans Condensed"/>
            <w:color w:val="1155cc"/>
            <w:u w:val="single"/>
            <w:rtl w:val="0"/>
          </w:rPr>
          <w:t xml:space="preserve">https://www.geeksforgeeks.org/software-engineering/software-development-life-cycle-sdlc/</w:t>
        </w:r>
      </w:hyperlink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)):</w:t>
        <w:br w:type="textWrapping"/>
      </w: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114300" distT="114300" distL="114300" distR="114300">
            <wp:extent cx="5419408" cy="47529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408" cy="475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0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SDLC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Project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1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1. Planning &amp; Requirements Analysis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1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Feasibility studies (technical, economic, operational, schedule); professor meetings; BCOLBD 2025 guideline review; stakeholder requirement gathering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1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Pre-Sprint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1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2. Defining Requirements (SRS)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1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System analysis (CSE471); use case definitions (29 use cases); non-functional requirements; system constraints; user stories (US-1.x through US-3.x)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1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Pre-Sprint + Sprint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1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3. Designing Architecture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1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Three-layer architecture (Presentation, Smart Contract, Off-chain); database schema (15 tables, 3NF); component diagram; data flow diagram; ERD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1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1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4. Development (Coding)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2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Smart contracts (Solidity), frontend (React/TypeScript), backend (FastAPI/Python), AI/ML models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2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Sprints 1–3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2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5. Testing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2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Hardhat unit tests (12+ tests); frontend integration tests; AI/ML model evaluation; end-to-end testing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2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Week 7 (Integration &amp; Testing)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2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6. Deployment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2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Testnet deployment (Polygon Mumbai / Ethereum Sepolia); frontend on Vercel; backend on Render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2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Week 8 (Release)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2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7. Maintenance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2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Post-deployment monitoring; AI/ML model retraining; bug fixes; feature iteration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2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Post-Release</w:t>
            </w:r>
          </w:p>
        </w:tc>
      </w:tr>
    </w:tbl>
    <w:p w:rsidR="00000000" w:rsidDel="00000000" w:rsidP="00000000" w:rsidRDefault="00000000" w:rsidRPr="00000000" w14:paraId="0000022B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12. Design Decisions and Alternatives Considered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Per professor requirement: *"For every decision you take, first present the alternative and then justify your first and second choices."*</w:t>
      </w:r>
    </w:p>
    <w:p w:rsidR="00000000" w:rsidDel="00000000" w:rsidP="00000000" w:rsidRDefault="00000000" w:rsidRPr="00000000" w14:paraId="0000022F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The complete decision justification document is maintained in </w:t>
      </w:r>
      <w:r w:rsidDel="00000000" w:rsidR="00000000" w:rsidRPr="00000000">
        <w:rPr>
          <w:rFonts w:ascii="IBM Plex Sans Condensed" w:cs="IBM Plex Sans Condensed" w:eastAsia="IBM Plex Sans Condensed" w:hAnsi="IBM Plex Sans Condensed"/>
          <w:color w:val="c0392b"/>
          <w:rtl w:val="0"/>
        </w:rPr>
        <w:t xml:space="preserve">DECISION_JUSTIFICATION_PLAN.md</w:t>
      </w: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. Summary:</w:t>
        <w:br w:type="textWrapping"/>
      </w:r>
      <w:r w:rsidDel="00000000" w:rsidR="00000000" w:rsidRPr="00000000">
        <w:rPr>
          <w:rFonts w:ascii="IBM Plex Sans Condensed" w:cs="IBM Plex Sans Condensed" w:eastAsia="IBM Plex Sans Condensed" w:hAnsi="IBM Plex Sans Condensed"/>
        </w:rPr>
        <w:drawing>
          <wp:inline distB="114300" distT="114300" distL="114300" distR="114300">
            <wp:extent cx="5972810" cy="18923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1"/>
        <w:tblW w:w="9404.0" w:type="dxa"/>
        <w:jc w:val="center"/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Decision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1st 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2nd 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233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Key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3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Development Methodology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3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Agile / Scrum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3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Incremental / Spiral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3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Evolving scope, sprint milestones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3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Software Architecture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3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DApp + Off-chain AI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3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Hybrid with Oracle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3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Gas cost, ML iteration flexibility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3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Frontend Framework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3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React + TypeScript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3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Vue + TypeScript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3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Web3 library ecosystem (Wagmi, RainbowKit)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4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Smart Contract Platform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4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Ethereum / EVM (Solidity)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4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Solana (Rust)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4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Largest ecosystem, free testnets, OpenZeppelin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4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UI Design System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4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Material Design 3 (MUI)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4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Tailwind CSS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4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Professional banking UI, development speed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4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Release Cycle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4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Incremental releases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4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Continuous deployment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4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Professor milestones, integration risk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4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Fraud Detection Algorithm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4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Random Forest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4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XGBoost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4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SHAP compatibility, 94%+ precision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5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Anomaly Detection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5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Isolation Forest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5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Autoencoder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5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Unsupervised, no labeled data needed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54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XAI Method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55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SHAP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56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LIME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57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Theoretical foundation, regulatory compliance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58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Database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5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PostgreSQL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5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SQLite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5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CSE370 alignment, 3NF schema, async support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5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Hosting / Deployment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5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Vercel + Render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5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Localhost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5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$0 cost, public URL, CI/CD</w:t>
            </w:r>
          </w:p>
        </w:tc>
      </w:tr>
    </w:tbl>
    <w:p w:rsidR="00000000" w:rsidDel="00000000" w:rsidP="00000000" w:rsidRDefault="00000000" w:rsidRPr="00000000" w14:paraId="00000260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Each decision includes 2–3 alternatives evaluated, the chosen option with justification, and a backup option with rationale for when it would be preferred. See </w:t>
      </w:r>
      <w:r w:rsidDel="00000000" w:rsidR="00000000" w:rsidRPr="00000000">
        <w:rPr>
          <w:rFonts w:ascii="IBM Plex Sans Condensed" w:cs="IBM Plex Sans Condensed" w:eastAsia="IBM Plex Sans Condensed" w:hAnsi="IBM Plex Sans Condensed"/>
          <w:color w:val="c0392b"/>
          <w:rtl w:val="0"/>
        </w:rPr>
        <w:t xml:space="preserve">DECISION_JUSTIFICATION_PLAN.md</w:t>
      </w: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 for full details including criteria analysis.</w:t>
      </w:r>
    </w:p>
    <w:p w:rsidR="00000000" w:rsidDel="00000000" w:rsidP="00000000" w:rsidRDefault="00000000" w:rsidRPr="00000000" w14:paraId="00000262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13. UML and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13.1 Use 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The Use Case diagram is maintained in the CSE471 report. See [Usecase diagram.png](https://github.com/Yuvraajrahman/Cryto-World-Bank/blob/main/Documentation/Diagrams/CSE471/Usecase%20diagram.png) and [CSE471 System Analysis Report §4 Use Case Diagram](https://github.com/Yuvraajrahman/Cryto-World-Bank/blob/main/Documentation/CSE471_SYSTEM_ANALYSIS_AND_DESIGN%20REPORT.md#4-use-case-diagram). It shows actors (Borrower, Bank User, World Bank, National Bank, Local Bank) and 29 use cases.</w:t>
      </w:r>
    </w:p>
    <w:p w:rsidR="00000000" w:rsidDel="00000000" w:rsidP="00000000" w:rsidRDefault="00000000" w:rsidRPr="00000000" w14:paraId="00000266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13.2 Class Diagram (Conceptual)</w:t>
      </w:r>
      <w:r w:rsidDel="00000000" w:rsidR="00000000" w:rsidRPr="00000000">
        <w:rPr>
          <w:rtl w:val="0"/>
        </w:rPr>
      </w:r>
    </w:p>
    <w:tbl>
      <w:tblPr>
        <w:tblStyle w:val="Table22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Classes / 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69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Frontend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6A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`App`, `Layout`, `Pages` (Dashboard, Loan, Deposit, Chat, Profile), `Hooks` (useContract, useUser)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6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Backend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6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`routes` (loans, users, blockchain), `services` (blockchain), `database`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6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Smart Contracts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6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WorldBankReserve, NationalBank, LocalBank (Solidity)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6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ML Backend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7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fraud_detector, anomaly_detector, XAI (SHAP)</w:t>
            </w:r>
          </w:p>
        </w:tc>
      </w:tr>
    </w:tbl>
    <w:p w:rsidR="00000000" w:rsidDel="00000000" w:rsidP="00000000" w:rsidRDefault="00000000" w:rsidRPr="00000000" w14:paraId="0000027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Relationships: Frontend → Backend API; Backend → PostgreSQL, Blockchain; Backend → ML API for risk scoring.</w:t>
      </w:r>
    </w:p>
    <w:p w:rsidR="00000000" w:rsidDel="00000000" w:rsidP="00000000" w:rsidRDefault="00000000" w:rsidRPr="00000000" w14:paraId="00000273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13.3 Software Architecture: MVC and Layered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MVC: React components = View; hooks/state = Controller logic; backend API + DB = Model.</w:t>
      </w:r>
    </w:p>
    <w:p w:rsidR="00000000" w:rsidDel="00000000" w:rsidP="00000000" w:rsidRDefault="00000000" w:rsidRPr="00000000" w14:paraId="00000275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Layered: Presentation (React) → Application (Node.js/FastAPI) → Data (PostgreSQL, blockchain).</w:t>
      </w:r>
    </w:p>
    <w:p w:rsidR="00000000" w:rsidDel="00000000" w:rsidP="00000000" w:rsidRDefault="00000000" w:rsidRPr="00000000" w14:paraId="00000276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Client-Server: Frontend (client) ↔ Backend (server); Backend ↔ Blockchain nodes.</w:t>
      </w:r>
    </w:p>
    <w:p w:rsidR="00000000" w:rsidDel="00000000" w:rsidP="00000000" w:rsidRDefault="00000000" w:rsidRPr="00000000" w14:paraId="00000277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14. Design Patterns</w:t>
      </w:r>
      <w:r w:rsidDel="00000000" w:rsidR="00000000" w:rsidRPr="00000000">
        <w:rPr>
          <w:rtl w:val="0"/>
        </w:rPr>
      </w:r>
    </w:p>
    <w:tbl>
      <w:tblPr>
        <w:tblStyle w:val="Table23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7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Singleton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7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Contract instances (useContract), Wagmi/Web3 config — single shared instance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7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Observer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7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React state, blockchain event listeners — components react to data changes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7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Adapter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8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Wagmi/viem adapts different wallet providers (MetaMask, WalletConnect) to a common interface</w:t>
            </w:r>
          </w:p>
        </w:tc>
      </w:tr>
    </w:tbl>
    <w:p w:rsidR="00000000" w:rsidDel="00000000" w:rsidP="00000000" w:rsidRDefault="00000000" w:rsidRPr="00000000" w14:paraId="00000281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15. Software Testing and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15.1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Unit tests: Hardhat for smart contracts; Jest/Vitest for frontend/backend (planned).</w:t>
      </w:r>
    </w:p>
    <w:p w:rsidR="00000000" w:rsidDel="00000000" w:rsidP="00000000" w:rsidRDefault="00000000" w:rsidRPr="00000000" w14:paraId="00000286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Integration: API tests, E2E (Playwright/Cypress) for critical flows.</w:t>
      </w:r>
    </w:p>
    <w:p w:rsidR="00000000" w:rsidDel="00000000" w:rsidP="00000000" w:rsidRDefault="00000000" w:rsidRPr="00000000" w14:paraId="00000287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15.2 Software Metrics</w:t>
      </w:r>
      <w:r w:rsidDel="00000000" w:rsidR="00000000" w:rsidRPr="00000000">
        <w:rPr>
          <w:rtl w:val="0"/>
        </w:rPr>
      </w:r>
    </w:p>
    <w:tbl>
      <w:tblPr>
        <w:tblStyle w:val="Table24"/>
        <w:tblW w:w="9405.0" w:type="dxa"/>
        <w:jc w:val="center"/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2563eb" w:val="clear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8B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Cyclomatic Complexity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8C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&lt; 10 per function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8D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Reduces branching; complex logic split into smaller functions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8E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CFG (Control Flow Graph)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8F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Used for test path coverage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290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Each branch in conditionals adds paths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91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Test Coverage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92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&gt; 80%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fafc" w:val="clear"/>
          </w:tcPr>
          <w:p w:rsidR="00000000" w:rsidDel="00000000" w:rsidP="00000000" w:rsidRDefault="00000000" w:rsidRPr="00000000" w14:paraId="00000293">
            <w:pPr>
              <w:rPr>
                <w:rFonts w:ascii="IBM Plex Sans Condensed" w:cs="IBM Plex Sans Condensed" w:eastAsia="IBM Plex Sans Condensed" w:hAnsi="IBM Plex Sans Condensed"/>
              </w:rPr>
            </w:pPr>
            <w:r w:rsidDel="00000000" w:rsidR="00000000" w:rsidRPr="00000000">
              <w:rPr>
                <w:rFonts w:ascii="IBM Plex Sans Condensed" w:cs="IBM Plex Sans Condensed" w:eastAsia="IBM Plex Sans Condensed" w:hAnsi="IBM Plex Sans Condensed"/>
                <w:rtl w:val="0"/>
              </w:rPr>
              <w:t xml:space="preserve">Smart contracts; frontend/backend in progress</w:t>
            </w:r>
          </w:p>
        </w:tc>
      </w:tr>
    </w:tbl>
    <w:p w:rsidR="00000000" w:rsidDel="00000000" w:rsidP="00000000" w:rsidRDefault="00000000" w:rsidRPr="00000000" w14:paraId="0000029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16. Effort Estimation and Project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16.1 COCOMO (Simplified)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Mode: Organic (small team, familiar domain).</w:t>
      </w:r>
    </w:p>
    <w:p w:rsidR="00000000" w:rsidDel="00000000" w:rsidP="00000000" w:rsidRDefault="00000000" w:rsidRPr="00000000" w14:paraId="00000299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Size: ~15–20 KLOC (frontend + backend + contracts + ML).</w:t>
      </w:r>
    </w:p>
    <w:p w:rsidR="00000000" w:rsidDel="00000000" w:rsidP="00000000" w:rsidRDefault="00000000" w:rsidRPr="00000000" w14:paraId="0000029A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Effort: E = a × (KLOC)^b; a=2.4, b=1.05 → ~35–45 person-months nominal; scaled down for 2-person, 2-month → ~4 person-months equivalent for prethesis scope.</w:t>
      </w:r>
    </w:p>
    <w:p w:rsidR="00000000" w:rsidDel="00000000" w:rsidP="00000000" w:rsidRDefault="00000000" w:rsidRPr="00000000" w14:paraId="0000029B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16.2 CPM (Critical Path Method)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Critical path: Smart Contracts → Wallet Integration → Loan Flow → AI/ML Integration → Testing. Longest dependency chain; delays here directly impact release. Non-critical: Market data, QR codes, profile polish can slip without blocking core delivery.</w:t>
      </w:r>
    </w:p>
    <w:p w:rsidR="00000000" w:rsidDel="00000000" w:rsidP="00000000" w:rsidRDefault="00000000" w:rsidRPr="00000000" w14:paraId="0000029D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16.3 Refactoring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Refactoring is applied during sprint retrospectives: extract reusable hooks, consolidate API routes, simplify contract modifiers. No large-scale refactor planned; incremental improvements as technical debt is identified.</w:t>
      </w:r>
    </w:p>
    <w:p w:rsidR="00000000" w:rsidDel="00000000" w:rsidP="00000000" w:rsidRDefault="00000000" w:rsidRPr="00000000" w14:paraId="0000029F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IBM Plex Sans Condensed" w:cs="IBM Plex Sans Condensed" w:eastAsia="IBM Plex Sans Condensed" w:hAnsi="IBM Plex Sans Condensed"/>
          <w:color w:val="2563e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IBM Plex Sans Condensed" w:cs="IBM Plex Sans Condensed" w:eastAsia="IBM Plex Sans Condensed" w:hAnsi="IBM Plex Sans Condensed"/>
          <w:color w:val="1e40af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17 Prototype Demonstration: </w:t>
        <w:br w:type="textWrapping"/>
      </w: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The following screenshots show the Crypto World Bank prototype in action:</w:t>
        <w:br w:type="textWrapping"/>
      </w:r>
      <w:r w:rsidDel="00000000" w:rsidR="00000000" w:rsidRPr="00000000">
        <w:rPr>
          <w:rFonts w:ascii="IBM Plex Sans Condensed" w:cs="IBM Plex Sans Condensed" w:eastAsia="IBM Plex Sans Condensed" w:hAnsi="IBM Plex Sans Condensed"/>
          <w:color w:val="2563eb"/>
          <w:rtl w:val="0"/>
        </w:rPr>
        <w:t xml:space="preserve">Figure 1: Das</w:t>
      </w: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t xml:space="preserve">hboard Overview</w:t>
      </w:r>
    </w:p>
    <w:p w:rsidR="00000000" w:rsidDel="00000000" w:rsidP="00000000" w:rsidRDefault="00000000" w:rsidRPr="00000000" w14:paraId="000002A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IBM Plex Sans Condensed" w:cs="IBM Plex Sans Condensed" w:eastAsia="IBM Plex Sans Condensed" w:hAnsi="IBM Plex Sans Condensed"/>
          <w:color w:val="1e40af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</w:rPr>
        <w:drawing>
          <wp:inline distB="114300" distT="114300" distL="114300" distR="114300">
            <wp:extent cx="5945484" cy="358330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5484" cy="3583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br w:type="textWrapping"/>
        <w:t xml:space="preserve">Figure 2: Lending Interface</w:t>
      </w:r>
    </w:p>
    <w:p w:rsidR="00000000" w:rsidDel="00000000" w:rsidP="00000000" w:rsidRDefault="00000000" w:rsidRPr="00000000" w14:paraId="000002A4">
      <w:pPr>
        <w:rPr>
          <w:rFonts w:ascii="IBM Plex Sans Condensed" w:cs="IBM Plex Sans Condensed" w:eastAsia="IBM Plex Sans Condensed" w:hAnsi="IBM Plex Sans Condensed"/>
          <w:color w:val="1e40af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</w:rPr>
        <w:drawing>
          <wp:inline distB="114300" distT="114300" distL="114300" distR="114300">
            <wp:extent cx="5872480" cy="32385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48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IBM Plex Sans Condensed" w:cs="IBM Plex Sans Condensed" w:eastAsia="IBM Plex Sans Condensed" w:hAnsi="IBM Plex Sans Condensed"/>
          <w:color w:val="1e40af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br w:type="textWrapping"/>
        <w:t xml:space="preserve">Figure 3: Transaction &amp; Chat</w:t>
      </w:r>
    </w:p>
    <w:p w:rsidR="00000000" w:rsidDel="00000000" w:rsidP="00000000" w:rsidRDefault="00000000" w:rsidRPr="00000000" w14:paraId="000002A6">
      <w:pPr>
        <w:rPr>
          <w:rFonts w:ascii="IBM Plex Sans Condensed" w:cs="IBM Plex Sans Condensed" w:eastAsia="IBM Plex Sans Condensed" w:hAnsi="IBM Plex Sans Condensed"/>
          <w:color w:val="1e40af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</w:rPr>
        <w:drawing>
          <wp:inline distB="114300" distT="114300" distL="114300" distR="114300">
            <wp:extent cx="5762084" cy="289750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084" cy="289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br w:type="textWrapping"/>
        <w:t xml:space="preserve">Figure 4: Profile &amp; Settings</w:t>
      </w:r>
    </w:p>
    <w:p w:rsidR="00000000" w:rsidDel="00000000" w:rsidP="00000000" w:rsidRDefault="00000000" w:rsidRPr="00000000" w14:paraId="000002A7">
      <w:pPr>
        <w:rPr>
          <w:rFonts w:ascii="IBM Plex Sans Condensed" w:cs="IBM Plex Sans Condensed" w:eastAsia="IBM Plex Sans Condensed" w:hAnsi="IBM Plex Sans Condensed"/>
          <w:color w:val="1e40af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</w:rPr>
        <w:drawing>
          <wp:inline distB="114300" distT="114300" distL="114300" distR="114300">
            <wp:extent cx="5928024" cy="377444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8024" cy="3774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IBM Plex Sans Condensed" w:cs="IBM Plex Sans Condensed" w:eastAsia="IBM Plex Sans Condensed" w:hAnsi="IBM Plex Sans Condensed"/>
          <w:color w:val="1e40a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color w:val="1e40af"/>
          <w:rtl w:val="0"/>
        </w:rPr>
        <w:br w:type="textWrapping"/>
        <w:t xml:space="preserve">18.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This Agile development plan provides a structured approach to building the Crypto World Bank platform over 2 months with 3 sprints (Prethesis 1 scope). The methodology ensures:</w:t>
      </w:r>
    </w:p>
    <w:p w:rsidR="00000000" w:rsidDel="00000000" w:rsidP="00000000" w:rsidRDefault="00000000" w:rsidRPr="00000000" w14:paraId="000002AB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Incremental delivery of features aligned with SDLC stages</w:t>
      </w:r>
    </w:p>
    <w:p w:rsidR="00000000" w:rsidDel="00000000" w:rsidP="00000000" w:rsidRDefault="00000000" w:rsidRPr="00000000" w14:paraId="000002AC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Continuous feedback and improvement through sprint reviews</w:t>
      </w:r>
    </w:p>
    <w:p w:rsidR="00000000" w:rsidDel="00000000" w:rsidP="00000000" w:rsidRDefault="00000000" w:rsidRPr="00000000" w14:paraId="000002AD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Risk mitigation through early testing and integration</w:t>
      </w:r>
    </w:p>
    <w:p w:rsidR="00000000" w:rsidDel="00000000" w:rsidP="00000000" w:rsidRDefault="00000000" w:rsidRPr="00000000" w14:paraId="000002AE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Justified design decisions with documented alternatives</w:t>
      </w:r>
    </w:p>
    <w:p w:rsidR="00000000" w:rsidDel="00000000" w:rsidP="00000000" w:rsidRDefault="00000000" w:rsidRPr="00000000" w14:paraId="000002AF">
      <w:pPr>
        <w:spacing w:after="40" w:before="40" w:lineRule="auto"/>
        <w:ind w:left="850" w:firstLine="0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• Quality assurance throughout development</w:t>
      </w:r>
    </w:p>
    <w:p w:rsidR="00000000" w:rsidDel="00000000" w:rsidP="00000000" w:rsidRDefault="00000000" w:rsidRPr="00000000" w14:paraId="000002B0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The plan is flexible and can be adjusted based on team velocity and changing requirements.</w:t>
      </w:r>
    </w:p>
    <w:p w:rsidR="00000000" w:rsidDel="00000000" w:rsidP="00000000" w:rsidRDefault="00000000" w:rsidRPr="00000000" w14:paraId="000002B1">
      <w:pPr>
        <w:pBdr>
          <w:bottom w:color="cccccc" w:space="1" w:sz="6" w:val="single"/>
        </w:pBdr>
        <w:spacing w:after="80" w:before="80" w:lineRule="auto"/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Document Version: 3.1</w:t>
      </w:r>
    </w:p>
    <w:p w:rsidR="00000000" w:rsidDel="00000000" w:rsidP="00000000" w:rsidRDefault="00000000" w:rsidRPr="00000000" w14:paraId="000002B3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Last Updated: February 2026</w:t>
      </w:r>
    </w:p>
    <w:p w:rsidR="00000000" w:rsidDel="00000000" w:rsidP="00000000" w:rsidRDefault="00000000" w:rsidRPr="00000000" w14:paraId="000002B4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Author: Software Engineering Team</w:t>
      </w:r>
    </w:p>
    <w:p w:rsidR="00000000" w:rsidDel="00000000" w:rsidP="00000000" w:rsidRDefault="00000000" w:rsidRPr="00000000" w14:paraId="000002B5">
      <w:pPr>
        <w:rPr>
          <w:rFonts w:ascii="IBM Plex Sans Condensed" w:cs="IBM Plex Sans Condensed" w:eastAsia="IBM Plex Sans Condensed" w:hAnsi="IBM Plex Sans Condensed"/>
        </w:rPr>
      </w:pPr>
      <w:r w:rsidDel="00000000" w:rsidR="00000000" w:rsidRPr="00000000">
        <w:rPr>
          <w:rFonts w:ascii="IBM Plex Sans Condensed" w:cs="IBM Plex Sans Condensed" w:eastAsia="IBM Plex Sans Condensed" w:hAnsi="IBM Plex Sans Condensed"/>
          <w:rtl w:val="0"/>
        </w:rPr>
        <w:t xml:space="preserve">Course: CSE470 - Software Engineering</w:t>
      </w:r>
    </w:p>
    <w:sectPr>
      <w:pgSz w:h="15840" w:w="12240" w:orient="portrait"/>
      <w:pgMar w:bottom="1134" w:top="1134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IBM Plex Sans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0.png"/><Relationship Id="rId22" Type="http://schemas.openxmlformats.org/officeDocument/2006/relationships/image" Target="media/image14.png"/><Relationship Id="rId10" Type="http://schemas.openxmlformats.org/officeDocument/2006/relationships/image" Target="media/image2.png"/><Relationship Id="rId21" Type="http://schemas.openxmlformats.org/officeDocument/2006/relationships/image" Target="media/image13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6.png"/><Relationship Id="rId14" Type="http://schemas.openxmlformats.org/officeDocument/2006/relationships/image" Target="media/image3.png"/><Relationship Id="rId17" Type="http://schemas.openxmlformats.org/officeDocument/2006/relationships/hyperlink" Target="https://www.geeksforgeeks.org/software-engineering/software-development-life-cycle-sdlc/" TargetMode="External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Condensed-regular.ttf"/><Relationship Id="rId2" Type="http://schemas.openxmlformats.org/officeDocument/2006/relationships/font" Target="fonts/IBMPlexSansCondensed-bold.ttf"/><Relationship Id="rId3" Type="http://schemas.openxmlformats.org/officeDocument/2006/relationships/font" Target="fonts/IBMPlexSansCondensed-italic.ttf"/><Relationship Id="rId4" Type="http://schemas.openxmlformats.org/officeDocument/2006/relationships/font" Target="fonts/IBMPlexSans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ZwWMxcenhHlXpE/wbtyNkGPJwQ==">CgMxLjA4AHIhMUNxOG1MUzBaaXdlenZncTNpVnMzZlZORmhzblpxRWh1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