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line="360" w:lineRule="auto"/>
        <w:jc w:val="center"/>
      </w:pPr>
      <w:r>
        <w:rPr>
          <w:rFonts w:ascii="Times New Roman" w:cs="Arial" w:eastAsia="Arial" w:hAnsi="Times New Roman"/>
          <w:b/>
          <w:bCs/>
          <w:color w:val="1A3C6B"/>
          <w:sz w:val="28"/>
          <w:szCs w:val="28"/>
        </w:rPr>
        <w:t xml:space="preserve">SHRI VAISHNAV VIDYAPEETH VISHWAVIDYALAYA</w:t>
      </w:r>
    </w:p>
    <w:p>
      <w:pPr>
        <w:spacing w:after="120" w:before="60" w:line="360" w:lineRule="auto"/>
        <w:jc w:val="center"/>
      </w:pPr>
      <w:r>
        <w:rPr>
          <w:rFonts w:ascii="Times New Roman" w:cs="Arial" w:eastAsia="Arial" w:hAnsi="Times New Roman"/>
          <w:b/>
          <w:bCs/>
          <w:color w:val="1A3C6B"/>
          <w:sz w:val="24"/>
          <w:szCs w:val="24"/>
        </w:rPr>
        <w:t xml:space="preserve">Shri Vaishnav Institute of Information Technology</w:t>
      </w:r>
    </w:p>
    <w:p>
      <w:pPr>
        <w:spacing w:after="120" w:before="60" w:line="360" w:lineRule="auto"/>
        <w:jc w:val="center"/>
      </w:pPr>
      <w:r>
        <w:rPr>
          <w:rFonts w:ascii="Times New Roman" w:cs="Arial" w:eastAsia="Arial" w:hAnsi="Times New Roman"/>
          <w:color w:val="555555"/>
          <w:sz w:val="22"/>
          <w:szCs w:val="22"/>
        </w:rPr>
        <w:t xml:space="preserve">Department of Computer Science &amp; Engineering</w:t>
      </w:r>
    </w:p>
    <w:p>
      <w:pPr>
        <w:pBdr>
          <w:bottom w:val="single" w:color="2563EB" w:sz="8"/>
        </w:pBdr>
        <w:spacing w:after="80" w:before="200"/>
        <w:jc w:val="center"/>
      </w:pPr>
      <w:r>
        <w:rPr>
          <w:rFonts w:ascii="Times New Roman" w:hAnsi="Times New Roman"/>
          <w:sz w:val="24"/>
        </w:rPr>
        <w:t xml:space="preserve"/>
      </w:r>
    </w:p>
    <w:p>
      <w:pPr>
        <w:spacing w:after="100" w:before="100"/>
      </w:pPr>
      <w:r>
        <w:rPr>
          <w:rFonts w:ascii="Times New Roman" w:hAnsi="Times New Roman"/>
          <w:sz w:val="24"/>
        </w:rPr>
        <w:t xml:space="preserve"/>
      </w:r>
    </w:p>
    <w:p>
      <w:pPr>
        <w:spacing w:after="120" w:before="300" w:line="360" w:lineRule="auto"/>
        <w:jc w:val="center"/>
      </w:pPr>
      <w:r>
        <w:rPr>
          <w:rFonts w:ascii="Times New Roman" w:cs="Arial" w:eastAsia="Arial" w:hAnsi="Times New Roman"/>
          <w:b/>
          <w:bCs/>
          <w:color w:val="2563EB"/>
          <w:sz w:val="40"/>
          <w:szCs w:val="40"/>
        </w:rPr>
        <w:t xml:space="preserve">MINOR PROJECT REPORT</w:t>
      </w:r>
    </w:p>
    <w:p>
      <w:pPr>
        <w:spacing w:after="120" w:before="80" w:line="360" w:lineRule="auto"/>
        <w:jc w:val="center"/>
      </w:pPr>
      <w:r>
        <w:rPr>
          <w:rFonts w:ascii="Times New Roman" w:cs="Arial" w:eastAsia="Arial" w:hAnsi="Times New Roman"/>
          <w:i/>
          <w:iCs/>
          <w:color w:val="555555"/>
          <w:sz w:val="22"/>
          <w:szCs w:val="22"/>
        </w:rPr>
        <w:t xml:space="preserve">Academic Session: 2023 –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200"/>
              <w:left w:type="dxa" w:w="300"/>
              <w:bottom w:type="dxa" w:w="200"/>
              <w:right w:type="dxa" w:w="300"/>
            </w:tcMar>
          </w:tcPr>
          <w:p>
            <w:pPr>
              <w:spacing w:after="120" w:before="60"/>
              <w:jc w:val="center"/>
            </w:pPr>
            <w:r>
              <w:rPr>
                <w:rFonts w:ascii="Times New Roman" w:cs="Arial" w:eastAsia="Arial" w:hAnsi="Times New Roman"/>
                <w:b/>
                <w:bCs/>
                <w:color w:val="1A3C6B"/>
                <w:sz w:val="32"/>
                <w:szCs w:val="32"/>
              </w:rPr>
              <w:t xml:space="preserve">PAPERLESS SCHOLARSHIP DISBURSEMENT SYSTEM FOR PMSSS</w:t>
            </w:r>
          </w:p>
          <w:p>
            <w:pPr>
              <w:jc w:val="center"/>
            </w:pPr>
            <w:r>
              <w:rPr>
                <w:rFonts w:ascii="Times New Roman" w:cs="Arial" w:eastAsia="Arial" w:hAnsi="Times New Roman"/>
                <w:i/>
                <w:iCs/>
                <w:color w:val="444444"/>
                <w:sz w:val="22"/>
                <w:szCs w:val="22"/>
              </w:rPr>
              <w:t xml:space="preserve">Prime Minister's Special Scholarship Scheme – Digital Automation Portal</w:t>
            </w:r>
          </w:p>
        </w:tc>
      </w:tr>
    </w:tbl>
    <w:p>
      <w:pPr>
        <w:spacing w:after="100" w:before="100"/>
      </w:pPr>
      <w:r>
        <w:rPr>
          <w:rFonts w:ascii="Times New Roman" w:hAnsi="Times New Roman"/>
          <w:sz w:val="24"/>
        </w:rPr>
        <w:t xml:space="preserve"/>
      </w:r>
    </w:p>
    <w:p>
      <w:pPr>
        <w:spacing w:after="100" w:before="100"/>
      </w:pPr>
      <w:r>
        <w:rPr>
          <w:rFonts w:ascii="Times New Roman" w:hAnsi="Times New Roman"/>
          <w:sz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Role</w:t>
            </w:r>
          </w:p>
        </w:tc>
        <w:tc>
          <w:tcPr>
            <w:tcW w:type="dxa" w:w="656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Details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Project Title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Paperless Scholarship Disbursement System for PMSSS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Team Members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Aryan Singh (2310DMTCSE15252)
Virat Singh (23100BTCSE15190)
Yash Rajak (23100BTCSE15207)
Yuvraj Sharma (23100BTCSE15212)</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Guide / Mentor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Prof. Mausami Verma</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Department</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Computer Science &amp; Engineering (CSE)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Institute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Shri Vaishnav Institute of Information Technology, Indore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Academic Session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2023 – 2027</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Technologies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React.js (Vite), Spring Boot, MongoDB, REST API, JWT Auth</w:t>
            </w:r>
          </w:p>
        </w:tc>
      </w:tr>
    </w:tbl>
    <w:p>
      <w:r>
        <w:rPr>
          <w:rFonts w:ascii="Times New Roman" w:hAnsi="Times New Roman"/>
          <w:sz w:val="24"/>
        </w:rPr>
        <w:br w:type="page"/>
      </w:r>
    </w:p>
    <w:p>
      <w:pPr>
        <w:pStyle w:val="Heading1"/>
        <w:pBdr>
          <w:bottom w:val="single" w:color="2563EB" w:sz="6" w:space="1"/>
        </w:pBdr>
        <w:spacing w:after="120" w:before="360" w:line="360" w:lineRule="auto"/>
        <w:jc w:val="both"/>
      </w:pPr>
      <w:r>
        <w:rPr>
          <w:rFonts w:ascii="Times New Roman" w:cs="Arial" w:eastAsia="Arial" w:hAnsi="Times New Roman"/>
          <w:b/>
          <w:bCs/>
          <w:color w:val="1A3C6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rPr>
          <w:rFonts w:ascii="Times New Roman" w:hAnsi="Times New Roman"/>
          <w:sz w:val="24"/>
        </w:rPr>
        <w:br w:type="page"/>
      </w:r>
    </w:p>
    <w:p>
      <w:pPr>
        <w:pStyle w:val="Heading1"/>
        <w:pBdr>
          <w:bottom w:val="single" w:color="2563EB" w:sz="6" w:space="1"/>
        </w:pBdr>
        <w:spacing w:after="120" w:before="360" w:line="360" w:lineRule="auto"/>
        <w:jc w:val="both"/>
      </w:pPr>
      <w:r>
        <w:rPr>
          <w:rFonts w:ascii="Times New Roman" w:cs="Arial" w:eastAsia="Arial" w:hAnsi="Times New Roman"/>
          <w:b/>
          <w:bCs/>
          <w:color w:val="1A3C6B"/>
          <w:sz w:val="32"/>
          <w:szCs w:val="32"/>
        </w:rPr>
        <w:t xml:space="preserve">1. INTRODUCTION</w:t>
      </w:r>
    </w:p>
    <w:p>
      <w:pPr>
        <w:pStyle w:val="Heading2"/>
        <w:spacing w:after="120" w:before="280" w:line="360" w:lineRule="auto"/>
        <w:jc w:val="both"/>
      </w:pPr>
      <w:r>
        <w:rPr>
          <w:rFonts w:ascii="Times New Roman" w:cs="Arial" w:eastAsia="Arial" w:hAnsi="Times New Roman"/>
          <w:b/>
          <w:bCs/>
          <w:color w:val="1A3C6B"/>
          <w:sz w:val="26"/>
          <w:szCs w:val="26"/>
        </w:rPr>
        <w:t xml:space="preserve">1.1 Project Overview</w:t>
      </w:r>
    </w:p>
    <w:p>
      <w:pPr>
        <w:spacing w:after="120" w:before="80" w:line="360" w:lineRule="auto"/>
        <w:jc w:val="both"/>
      </w:pPr>
      <w:r>
        <w:rPr>
          <w:rFonts w:ascii="Times New Roman" w:cs="Arial" w:eastAsia="Arial" w:hAnsi="Times New Roman"/>
          <w:b w:val="false"/>
          <w:bCs w:val="false"/>
          <w:color w:val="333333"/>
          <w:sz w:val="22"/>
          <w:szCs w:val="22"/>
        </w:rPr>
        <w:t xml:space="preserve">The Paperless Scholarship Disbursement System for PMSSS (Prime Minister's Special Scholarship Scheme) is a full-stack web application designed to digitize and streamline the entire lifecycle of scholarship applications, approvals, and fund disbursements for students from Jammu &amp; Kashmir and Ladakh studying in premier institutions across India. The system eliminates manual paperwork, reduces processing time, and ensures transparent fund flow through Direct Benefit Transfer (DBT).</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1.2 Problem Statement</w:t>
      </w:r>
    </w:p>
    <w:p>
      <w:pPr>
        <w:spacing w:after="120" w:before="80" w:line="360" w:lineRule="auto"/>
        <w:jc w:val="both"/>
      </w:pPr>
      <w:r>
        <w:rPr>
          <w:rFonts w:ascii="Times New Roman" w:cs="Arial" w:eastAsia="Arial" w:hAnsi="Times New Roman"/>
          <w:b w:val="false"/>
          <w:bCs w:val="false"/>
          <w:color w:val="333333"/>
          <w:sz w:val="22"/>
          <w:szCs w:val="22"/>
        </w:rPr>
        <w:t xml:space="preserve">The current PMSSS scholarship process is largely paper-based and involves multiple administrative layers. Students face challenges in submitting physical documents, tracking application status, and receiving timely disbursements. Administrative staff spend significant time in manual verification, data entry, and inter-departmental coordination. This leads to delays, errors, loss of documents, lack of transparency, and financial hardship for deserving students.</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1.3 Proposed Solution</w:t>
      </w:r>
    </w:p>
    <w:p>
      <w:pPr>
        <w:spacing w:after="120" w:before="80" w:line="360" w:lineRule="auto"/>
        <w:jc w:val="both"/>
      </w:pPr>
      <w:r>
        <w:rPr>
          <w:rFonts w:ascii="Times New Roman" w:cs="Arial" w:eastAsia="Arial" w:hAnsi="Times New Roman"/>
          <w:b w:val="false"/>
          <w:bCs w:val="false"/>
          <w:color w:val="333333"/>
          <w:sz w:val="22"/>
          <w:szCs w:val="22"/>
        </w:rPr>
        <w:t xml:space="preserve">A centralized, role-based web portal that allows students to register, submit applications with digital document uploads, track real-time status, and receive automated disbursements. Administrative panels enable verification, approval workflows, and financial processing. The system uses Spring Boot microservices for the backend, MongoDB for flexible document storage, React.js for a responsive frontend, and JWT-based authentication for secure access control.</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1.4 Objectives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Digitize the complete scholarship application and disbursement workflow for PMSSS.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Provide a student portal for online application submission, document upload, and status tracking.</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Enable administrative panels for application review, verification, and approval.</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Implement secure Direct Benefit Transfer (DBT) integration for fund disbursement.</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Ensure role-based access control for Students, Administrators, and Finance Officers.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Generate automated notifications and reports for all stakeholders.</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1.5 Scope of Project</w:t>
      </w:r>
    </w:p>
    <w:p>
      <w:pPr>
        <w:spacing w:after="120" w:before="80" w:line="360" w:lineRule="auto"/>
        <w:jc w:val="both"/>
      </w:pPr>
      <w:r>
        <w:rPr>
          <w:rFonts w:ascii="Times New Roman" w:cs="Arial" w:eastAsia="Arial" w:hAnsi="Times New Roman"/>
          <w:b w:val="false"/>
          <w:bCs w:val="false"/>
          <w:color w:val="333333"/>
          <w:sz w:val="22"/>
          <w:szCs w:val="22"/>
        </w:rPr>
        <w:t xml:space="preserve">The system covers: Student Registration &amp; Authentication, Multi-step Scholarship Application Form (PMSSS specific), Document Upload &amp; Verification, Application Status Tracking, Administrative Dashboard, Finance Officer Panel, Automated Email/SMS Notifications, Reporting &amp; Analytics, and Audit Trail Management.</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1.6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Layer</w:t>
            </w:r>
          </w:p>
        </w:tc>
        <w:tc>
          <w:tcPr>
            <w:tcW w:type="dxa" w:w="343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Technology</w:t>
            </w:r>
          </w:p>
        </w:tc>
        <w:tc>
          <w:tcPr>
            <w:tcW w:type="dxa" w:w="343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Purpose</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Frontend</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React.js 19 + Vite + React Router</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Dynamic SPA with routing</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Backend</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Spring Boot 3.x (Java)</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REST API &amp; Business Logic</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Database</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MongoDB (NoSQL)</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Flexible document storage</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Auth</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JWT (JSON Web Tokens)</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Stateless authentication</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API Layer</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Axios + RESTful API</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Frontend-backend communication</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Version Control</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Git + GitHub</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Source code management</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Build Tool</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Vite + Maven</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Frontend &amp; backend builds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CI/CD</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GitHub Actions</w:t>
            </w:r>
          </w:p>
        </w:tc>
        <w:tc>
          <w:tcPr>
            <w:tcW w:type="dxa" w:w="3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Automated build &amp; deploy</w:t>
            </w:r>
          </w:p>
        </w:tc>
      </w:tr>
    </w:tbl>
    <w:p>
      <w:r>
        <w:rPr>
          <w:rFonts w:ascii="Times New Roman" w:hAnsi="Times New Roman"/>
          <w:sz w:val="24"/>
        </w:rPr>
        <w:br w:type="page"/>
      </w:r>
    </w:p>
    <w:p>
      <w:pPr>
        <w:shd w:fill="1F3864" w:val="clear"/>
        <w:spacing w:after="120" w:before="200" w:line="360" w:lineRule="auto"/>
        <w:jc w:val="center"/>
      </w:pPr>
      <w:r>
        <w:rPr>
          <w:rFonts w:ascii="Times New Roman" w:cs="Arial" w:eastAsia="Arial" w:hAnsi="Times New Roman"/>
          <w:b/>
          <w:bCs/>
          <w:color w:val="FFFFFF"/>
          <w:sz w:val="30"/>
          <w:szCs w:val="30"/>
        </w:rPr>
        <w:t xml:space="preserve">PHASE 1: PLANNING &amp; REQUIREMENT ANALYSIS</w:t>
      </w:r>
    </w:p>
    <w:p>
      <w:pPr>
        <w:spacing w:after="120" w:before="0" w:line="360" w:lineRule="auto"/>
        <w:jc w:val="center"/>
      </w:pPr>
      <w:r>
        <w:rPr>
          <w:rFonts w:ascii="Times New Roman" w:cs="Arial" w:eastAsia="Arial" w:hAnsi="Times New Roman"/>
          <w:i/>
          <w:iCs/>
          <w:color w:val="555555"/>
          <w:sz w:val="22"/>
          <w:szCs w:val="22"/>
        </w:rPr>
        <w:t xml:space="preserve">Weeks 1–2  |  19 January 2026 – 31 January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Times New Roman" w:cs="Arial" w:eastAsia="Arial" w:hAnsi="Times New Roman"/>
                <w:b/>
                <w:bCs/>
                <w:color w:val="FFFFFF"/>
                <w:sz w:val="26"/>
                <w:szCs w:val="26"/>
              </w:rPr>
              <w:t xml:space="preserve">WEEK 1</w:t>
            </w:r>
          </w:p>
          <w:p>
            <w:r>
              <w:rPr>
                <w:rFonts w:ascii="Times New Roman" w:cs="Arial" w:eastAsia="Arial" w:hAnsi="Times New Roman"/>
                <w:color w:val="BDD7EE"/>
                <w:sz w:val="22"/>
                <w:szCs w:val="22"/>
              </w:rPr>
              <w:t xml:space="preserve">Project Initiation</w:t>
            </w:r>
          </w:p>
        </w:tc>
        <w:tc>
          <w:tcPr>
            <w:tcW w:type="dxa" w:w="3120"/>
            <w:tcBorders>
              <w:top w:val="single" w:color="AAAAAA" w:sz="1"/>
              <w:left w:val="single" w:color="AAAAAA" w:sz="1"/>
              <w:bottom w:val="single" w:color="AAAAAA" w:sz="1"/>
              <w:right w:val="single" w:color="AAAAAA" w:sz="1"/>
            </w:tcBorders>
            <w:shd w:fill="2563EB" w:val="clear"/>
            <w:tcMar>
              <w:top w:type="dxa" w:w="100"/>
              <w:left w:type="dxa" w:w="160"/>
              <w:bottom w:type="dxa" w:w="100"/>
              <w:right w:type="dxa" w:w="160"/>
            </w:tcMar>
            <w:vAlign w:val="center"/>
          </w:tcPr>
          <w:p>
            <w:pPr>
              <w:jc w:val="center"/>
            </w:pPr>
            <w:r>
              <w:rPr>
                <w:rFonts w:ascii="Times New Roman" w:cs="Arial" w:eastAsia="Arial" w:hAnsi="Times New Roman"/>
                <w:b/>
                <w:bCs/>
                <w:color w:val="FFFFFF"/>
                <w:sz w:val="20"/>
                <w:szCs w:val="20"/>
              </w:rPr>
              <w:t xml:space="preserve">Phase 1</w:t>
            </w:r>
          </w:p>
          <w:p>
            <w:pPr>
              <w:jc w:val="center"/>
            </w:pPr>
            <w:r>
              <w:rPr>
                <w:rFonts w:ascii="Times New Roman" w:cs="Arial" w:eastAsia="Arial" w:hAnsi="Times New Roman"/>
                <w:color w:val="D6E4F0"/>
                <w:sz w:val="18"/>
                <w:szCs w:val="18"/>
              </w:rPr>
              <w:t xml:space="preserve">19–24 Jan 2026</w:t>
            </w:r>
          </w:p>
        </w:tc>
      </w:tr>
    </w:tbl>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2.1 Objective</w:t>
      </w:r>
    </w:p>
    <w:p>
      <w:pPr>
        <w:spacing w:after="120" w:before="80" w:line="360" w:lineRule="auto"/>
        <w:jc w:val="both"/>
      </w:pPr>
      <w:r>
        <w:rPr>
          <w:rFonts w:ascii="Times New Roman" w:cs="Arial" w:eastAsia="Arial" w:hAnsi="Times New Roman"/>
          <w:b w:val="false"/>
          <w:bCs w:val="false"/>
          <w:color w:val="333333"/>
          <w:sz w:val="22"/>
          <w:szCs w:val="22"/>
        </w:rPr>
        <w:t xml:space="preserve">To formally initiate the project by defining the problem statement, forming the development team, establishing project scope, gathering requirements, configuring development tools, and creating the initial product backlog.</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2.2 Work Completed</w:t>
      </w:r>
    </w:p>
    <w:p>
      <w:pPr>
        <w:pStyle w:val="Heading3"/>
        <w:spacing w:after="120" w:before="200" w:line="360" w:lineRule="auto"/>
        <w:jc w:val="both"/>
      </w:pPr>
      <w:r>
        <w:rPr>
          <w:rFonts w:ascii="Times New Roman" w:cs="Arial" w:eastAsia="Arial" w:hAnsi="Times New Roman"/>
          <w:b/>
          <w:bCs/>
          <w:color w:val="2E4057"/>
          <w:sz w:val="22"/>
          <w:szCs w:val="22"/>
        </w:rPr>
        <w:t xml:space="preserve">2.2.1 Problem Definition</w:t>
      </w:r>
    </w:p>
    <w:p>
      <w:pPr>
        <w:spacing w:after="120" w:before="80" w:line="360" w:lineRule="auto"/>
        <w:jc w:val="both"/>
      </w:pPr>
      <w:r>
        <w:rPr>
          <w:rFonts w:ascii="Times New Roman" w:cs="Arial" w:eastAsia="Arial" w:hAnsi="Times New Roman"/>
          <w:b w:val="false"/>
          <w:bCs w:val="false"/>
          <w:color w:val="333333"/>
          <w:sz w:val="22"/>
          <w:szCs w:val="22"/>
        </w:rPr>
        <w:t xml:space="preserve">The team conducted a detailed analysis of the existing PMSSS scholarship process. Primary pain points identified included: absence of a centralized digital portal, manual document submission causing delays of 4–8 weeks, no real-time status tracking for students, opaque disbursement processes, and high administrative overhead in document verification.</w:t>
      </w:r>
    </w:p>
    <w:p>
      <w:pPr>
        <w:pStyle w:val="Heading3"/>
        <w:spacing w:after="120" w:before="200" w:line="360" w:lineRule="auto"/>
        <w:jc w:val="both"/>
      </w:pPr>
      <w:r>
        <w:rPr>
          <w:rFonts w:ascii="Times New Roman" w:cs="Arial" w:eastAsia="Arial" w:hAnsi="Times New Roman"/>
          <w:b/>
          <w:bCs/>
          <w:color w:val="2E4057"/>
          <w:sz w:val="22"/>
          <w:szCs w:val="22"/>
        </w:rPr>
        <w:t xml:space="preserve">2.2.2 Team Formation &amp; Role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Member</w:t>
            </w:r>
          </w:p>
        </w:tc>
        <w:tc>
          <w:tcPr>
            <w:tcW w:type="dxa" w:w="250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Enrollment No.</w:t>
            </w:r>
          </w:p>
        </w:tc>
        <w:tc>
          <w:tcPr>
            <w:tcW w:type="dxa" w:w="436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Role</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Aryan Singh</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2310DMTCSE15252</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Team Lead / Full Stack Developer</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Virat Singh</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23100BTCSE15190</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Backend Developer (Spring Boot)</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Yash Rajak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23100BTCSE15207</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Frontend Developer (React.js)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Yuvraj Sharma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23100BTCSE15212</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Database &amp; Testing Engineer</w:t>
            </w:r>
          </w:p>
        </w:tc>
      </w:tr>
    </w:tbl>
    <w:p>
      <w:pPr>
        <w:spacing w:after="100" w:before="100"/>
      </w:pPr>
      <w:r>
        <w:rPr>
          <w:rFonts w:ascii="Times New Roman" w:hAnsi="Times New Roman"/>
          <w:sz w:val="24"/>
        </w:rPr>
        <w:t xml:space="preserve"/>
      </w:r>
    </w:p>
    <w:p>
      <w:pPr>
        <w:pStyle w:val="Heading3"/>
        <w:spacing w:after="120" w:before="200" w:line="360" w:lineRule="auto"/>
        <w:jc w:val="both"/>
      </w:pPr>
      <w:r>
        <w:rPr>
          <w:rFonts w:ascii="Times New Roman" w:cs="Arial" w:eastAsia="Arial" w:hAnsi="Times New Roman"/>
          <w:b/>
          <w:bCs/>
          <w:color w:val="2E4057"/>
          <w:sz w:val="22"/>
          <w:szCs w:val="22"/>
        </w:rPr>
        <w:t xml:space="preserve">2.2.3 Functional Requirements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FR-01: Students shall register using Aadhaar-linked mobile OTP verification.</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FR-02: Students shall submit scholarship applications through a multi-step digital form.</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FR-03: System shall support document upload (PDF/JPG) for income certificate, marksheet, ID proof, bank passbook.</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FR-04: Administrators shall review, approve, or reject applications with remarks.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FR-05: Finance officers shall initiate disbursement for approved applications.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FR-06: System shall send automated email and SMS notifications at each stage.</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FR-07: Students shall track real-time application status with timeline view.</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FR-08: System shall generate reports on application statistics and disbursement history.</w:t>
      </w:r>
    </w:p>
    <w:p>
      <w:pPr>
        <w:spacing w:after="100" w:before="100"/>
      </w:pPr>
      <w:r>
        <w:rPr>
          <w:rFonts w:ascii="Times New Roman" w:hAnsi="Times New Roman"/>
          <w:sz w:val="24"/>
        </w:rPr>
        <w:t xml:space="preserve"/>
      </w:r>
    </w:p>
    <w:p>
      <w:pPr>
        <w:pStyle w:val="Heading3"/>
        <w:spacing w:after="120" w:before="200" w:line="360" w:lineRule="auto"/>
        <w:jc w:val="both"/>
      </w:pPr>
      <w:r>
        <w:rPr>
          <w:rFonts w:ascii="Times New Roman" w:cs="Arial" w:eastAsia="Arial" w:hAnsi="Times New Roman"/>
          <w:b/>
          <w:bCs/>
          <w:color w:val="2E4057"/>
          <w:sz w:val="22"/>
          <w:szCs w:val="22"/>
        </w:rPr>
        <w:t xml:space="preserve">2.2.4 Non-Functional Requirements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NFR-01: System response time shall not exceed 2 seconds for standard operations.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NFR-02: System shall support concurrent access by at least 500 users.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NFR-03: Data transmission shall be encrypted using HTTPS/TLS 1.3.</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NFR-04: System availability shall be 99.5% uptime during active scholarship seasons.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NFR-05: All user passwords shall be hashed using BCrypt with salt rounds &gt;= 12.</w:t>
      </w:r>
    </w:p>
    <w:p>
      <w:pPr>
        <w:spacing w:after="100" w:before="100"/>
      </w:pPr>
      <w:r>
        <w:rPr>
          <w:rFonts w:ascii="Times New Roman" w:hAnsi="Times New Roman"/>
          <w:sz w:val="24"/>
        </w:rPr>
        <w:t xml:space="preserve"/>
      </w:r>
    </w:p>
    <w:p>
      <w:pPr>
        <w:pStyle w:val="Heading3"/>
        <w:spacing w:after="120" w:before="200" w:line="360" w:lineRule="auto"/>
        <w:jc w:val="both"/>
      </w:pPr>
      <w:r>
        <w:rPr>
          <w:rFonts w:ascii="Times New Roman" w:cs="Arial" w:eastAsia="Arial" w:hAnsi="Times New Roman"/>
          <w:b/>
          <w:bCs/>
          <w:color w:val="2E4057"/>
          <w:sz w:val="22"/>
          <w:szCs w:val="22"/>
        </w:rPr>
        <w:t xml:space="preserve">2.2.5 Feasibility Study</w:t>
      </w:r>
    </w:p>
    <w:p>
      <w:pPr>
        <w:spacing w:after="120" w:before="80" w:line="360" w:lineRule="auto"/>
        <w:jc w:val="both"/>
      </w:pPr>
      <w:r>
        <w:rPr>
          <w:rFonts w:ascii="Times New Roman" w:cs="Arial" w:eastAsia="Arial" w:hAnsi="Times New Roman"/>
          <w:b w:val="false"/>
          <w:bCs w:val="false"/>
          <w:color w:val="333333"/>
          <w:sz w:val="22"/>
          <w:szCs w:val="22"/>
        </w:rPr>
        <w:t xml:space="preserve">Technical Feasibility: All selected technologies (React, Spring Boot, MongoDB) are open-source, well-documented, and widely adopted in enterprise applications. The team has prior exposure to Java and web technologies. Economic Feasibility: Development is self-funded using free-tier cloud resources (MongoDB Atlas free tier, Render/Railway free hosting). Operational Feasibility: The portal interface is designed to be intuitive with minimal training required for students and administrators.</w:t>
      </w:r>
    </w:p>
    <w:p>
      <w:pPr>
        <w:spacing w:after="100" w:before="100"/>
      </w:pPr>
      <w:r>
        <w:rPr>
          <w:rFonts w:ascii="Times New Roman" w:hAnsi="Times New Roman"/>
          <w:sz w:val="24"/>
        </w:rPr>
        <w:t xml:space="preserve"/>
      </w:r>
    </w:p>
    <w:p>
      <w:pPr>
        <w:pStyle w:val="Heading3"/>
        <w:spacing w:after="120" w:before="200" w:line="360" w:lineRule="auto"/>
        <w:jc w:val="both"/>
      </w:pPr>
      <w:r>
        <w:rPr>
          <w:rFonts w:ascii="Times New Roman" w:cs="Arial" w:eastAsia="Arial" w:hAnsi="Times New Roman"/>
          <w:b/>
          <w:bCs/>
          <w:color w:val="2E4057"/>
          <w:sz w:val="22"/>
          <w:szCs w:val="22"/>
        </w:rPr>
        <w:t xml:space="preserve">2.2.6 Tools Setup</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GitHub: Repository created at github.com/team/pmsss-portal with main, develop, and feature branches.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Jira: Scrum board configured with Sprint 1 backlog items assigned to team members.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VS Code + IntelliJ IDEA: IDEs configured for frontend and backend development respectively.</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MongoDB Atlas: Cloud cluster provisioned with dev and prod environments.</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2.3 Technologies / Tools Used</w:t>
      </w:r>
    </w:p>
    <w:p>
      <w:pPr>
        <w:spacing w:after="120" w:before="80" w:line="360" w:lineRule="auto"/>
        <w:jc w:val="both"/>
      </w:pPr>
      <w:r>
        <w:rPr>
          <w:rFonts w:ascii="Times New Roman" w:cs="Arial" w:eastAsia="Arial" w:hAnsi="Times New Roman"/>
          <w:b w:val="false"/>
          <w:bCs w:val="false"/>
          <w:color w:val="333333"/>
          <w:sz w:val="22"/>
          <w:szCs w:val="22"/>
        </w:rPr>
        <w:t xml:space="preserve">GitHub (version control), Jira (project management), VS Code, IntelliJ IDEA, MongoDB Atlas (cloud database), Figma (UI wireframing), Google Meet (team meetings).</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2.4 Deliverables</w:t>
      </w:r>
    </w:p>
    <w:p>
      <w:pPr>
        <w:pStyle w:val="Heading3"/>
        <w:spacing w:after="120" w:before="200" w:line="360" w:lineRule="auto"/>
        <w:jc w:val="both"/>
      </w:pPr>
      <w:r>
        <w:rPr>
          <w:rFonts w:ascii="Times New Roman" w:cs="Arial" w:eastAsia="Arial" w:hAnsi="Times New Roman"/>
          <w:b/>
          <w:bCs/>
          <w:color w:val="2E4057"/>
          <w:sz w:val="22"/>
          <w:szCs w:val="22"/>
        </w:rPr>
        <w:t xml:space="preserve">Product Backlog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800"/>
        <w:gridCol w:w="1680"/>
        <w:gridCol w:w="1880"/>
      </w:tblGrid>
      <w:tr>
        <w:tc>
          <w:tcPr>
            <w:tcW w:type="dxa" w:w="80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ID</w:t>
            </w:r>
          </w:p>
        </w:tc>
        <w:tc>
          <w:tcPr>
            <w:tcW w:type="dxa" w:w="320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User Story</w:t>
            </w:r>
          </w:p>
        </w:tc>
        <w:tc>
          <w:tcPr>
            <w:tcW w:type="dxa" w:w="180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Priority</w:t>
            </w:r>
          </w:p>
        </w:tc>
        <w:tc>
          <w:tcPr>
            <w:tcW w:type="dxa" w:w="168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Estimate</w:t>
            </w:r>
          </w:p>
        </w:tc>
        <w:tc>
          <w:tcPr>
            <w:tcW w:type="dxa" w:w="188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Sprint</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US-01</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Student Registration &amp; OTP Login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High</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5 SP</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Sprint 1</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US-02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Multi-step Application Form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High</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8 SP</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Sprint 1</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US-03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Document Upload Module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High</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5 SP</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Sprint 1</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US-04</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Admin Dashboard &amp; Review Panel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High</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8 SP</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Sprint 2</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US-05</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Application Status Tracker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Medium</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5 SP</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Sprint 2</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US-06</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Finance Officer Disbursement Panel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High</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8 SP</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Sprint 2</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US-07</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Email/SMS Notification System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Medium</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3 SP</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Sprint 2</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US-08</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Reports &amp; Analytics Module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Low</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5 SP</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Sprint 2</w:t>
            </w:r>
          </w:p>
        </w:tc>
      </w:tr>
    </w:tbl>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2.5 Challenges Faced</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Difficulty in mapping PMSSS-specific document requirements to digital upload fields — resolved through analysis of official PMSSS guidelines.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Team alignment on technology stack: Spring Boot vs Node.js — finalized after comparing scalability and team expertise.</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2.6 Outcome / Conclusion</w:t>
      </w:r>
    </w:p>
    <w:p>
      <w:pPr>
        <w:spacing w:after="120" w:before="80" w:line="360" w:lineRule="auto"/>
        <w:jc w:val="both"/>
      </w:pPr>
      <w:r>
        <w:rPr>
          <w:rFonts w:ascii="Times New Roman" w:cs="Arial" w:eastAsia="Arial" w:hAnsi="Times New Roman"/>
          <w:b w:val="false"/>
          <w:bCs w:val="false"/>
          <w:color w:val="333333"/>
          <w:sz w:val="22"/>
          <w:szCs w:val="22"/>
        </w:rPr>
        <w:t xml:space="preserve">Week 1 successfully established the project foundation. The team is aligned on goals, tools are configured, the repository is initialized, and the product backlog is ready for Sprint planning. The project vision document has been prepared and submitted to the guide Prof. Mausami Verma for review.</w:t>
      </w:r>
    </w:p>
    <w:p>
      <w:pPr>
        <w:spacing w:after="100" w:before="100"/>
      </w:pPr>
      <w:r>
        <w:rPr>
          <w:rFonts w:ascii="Times New Roman" w:hAnsi="Times New Roman"/>
          <w:sz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Times New Roman" w:cs="Arial" w:eastAsia="Arial" w:hAnsi="Times New Roman"/>
                <w:b/>
                <w:bCs/>
                <w:color w:val="FFFFFF"/>
                <w:sz w:val="26"/>
                <w:szCs w:val="26"/>
              </w:rPr>
              <w:t xml:space="preserve">WEEK 2</w:t>
            </w:r>
          </w:p>
          <w:p>
            <w:r>
              <w:rPr>
                <w:rFonts w:ascii="Times New Roman" w:cs="Arial" w:eastAsia="Arial" w:hAnsi="Times New Roman"/>
                <w:color w:val="BDD7EE"/>
                <w:sz w:val="22"/>
                <w:szCs w:val="22"/>
              </w:rPr>
              <w:t xml:space="preserve">Functional Modeling</w:t>
            </w:r>
          </w:p>
        </w:tc>
        <w:tc>
          <w:tcPr>
            <w:tcW w:type="dxa" w:w="3120"/>
            <w:tcBorders>
              <w:top w:val="single" w:color="AAAAAA" w:sz="1"/>
              <w:left w:val="single" w:color="AAAAAA" w:sz="1"/>
              <w:bottom w:val="single" w:color="AAAAAA" w:sz="1"/>
              <w:right w:val="single" w:color="AAAAAA" w:sz="1"/>
            </w:tcBorders>
            <w:shd w:fill="2563EB" w:val="clear"/>
            <w:tcMar>
              <w:top w:type="dxa" w:w="100"/>
              <w:left w:type="dxa" w:w="160"/>
              <w:bottom w:type="dxa" w:w="100"/>
              <w:right w:type="dxa" w:w="160"/>
            </w:tcMar>
            <w:vAlign w:val="center"/>
          </w:tcPr>
          <w:p>
            <w:pPr>
              <w:jc w:val="center"/>
            </w:pPr>
            <w:r>
              <w:rPr>
                <w:rFonts w:ascii="Times New Roman" w:cs="Arial" w:eastAsia="Arial" w:hAnsi="Times New Roman"/>
                <w:b/>
                <w:bCs/>
                <w:color w:val="FFFFFF"/>
                <w:sz w:val="20"/>
                <w:szCs w:val="20"/>
              </w:rPr>
              <w:t xml:space="preserve">Phase 1</w:t>
            </w:r>
          </w:p>
          <w:p>
            <w:pPr>
              <w:jc w:val="center"/>
            </w:pPr>
            <w:r>
              <w:rPr>
                <w:rFonts w:ascii="Times New Roman" w:cs="Arial" w:eastAsia="Arial" w:hAnsi="Times New Roman"/>
                <w:color w:val="D6E4F0"/>
                <w:sz w:val="18"/>
                <w:szCs w:val="18"/>
              </w:rPr>
              <w:t xml:space="preserve">26–31 Jan 2026</w:t>
            </w:r>
          </w:p>
        </w:tc>
      </w:tr>
    </w:tbl>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3.1 Objective</w:t>
      </w:r>
    </w:p>
    <w:p>
      <w:pPr>
        <w:spacing w:after="120" w:before="80" w:line="360" w:lineRule="auto"/>
        <w:jc w:val="both"/>
      </w:pPr>
      <w:r>
        <w:rPr>
          <w:rFonts w:ascii="Times New Roman" w:cs="Arial" w:eastAsia="Arial" w:hAnsi="Times New Roman"/>
          <w:b w:val="false"/>
          <w:bCs w:val="false"/>
          <w:color w:val="333333"/>
          <w:sz w:val="22"/>
          <w:szCs w:val="22"/>
        </w:rPr>
        <w:t xml:space="preserve">To identify all system actors, define use cases, establish system boundaries, model user stories, and produce the Use Case Diagram with detailed use case descriptions.</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3.2 Actor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Actor</w:t>
            </w:r>
          </w:p>
        </w:tc>
        <w:tc>
          <w:tcPr>
            <w:tcW w:type="dxa" w:w="716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Description &amp; Responsibilities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Student</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Registers on the portal, submits scholarship applications, uploads documents, tracks status, and receives disbursement notifications.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Administrator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Reviews submitted applications, verifies documents, approves or rejects with remarks, manages student accounts.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Finance Officer</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Processes approved applications, initiates DBT disbursements, generates financial reports.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System</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Sends automated notifications, validates data, maintains audit logs, and enforces business rules.</w:t>
            </w:r>
          </w:p>
        </w:tc>
      </w:tr>
    </w:tbl>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3.3 UML Diagram – Use Case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3C6B" w:val="clear"/>
            <w:tcMar>
              <w:top w:type="dxa" w:w="80"/>
              <w:left w:type="dxa" w:w="160"/>
              <w:bottom w:type="dxa" w:w="80"/>
              <w:right w:type="dxa" w:w="160"/>
            </w:tcMar>
          </w:tcPr>
          <w:p>
            <w:pPr>
              <w:jc w:val="center"/>
            </w:pPr>
            <w:r>
              <w:rPr>
                <w:rFonts w:ascii="Times New Roman" w:cs="Arial" w:eastAsia="Arial" w:hAnsi="Times New Roman"/>
                <w:b/>
                <w:bCs/>
                <w:color w:val="FFFFFF"/>
                <w:sz w:val="22"/>
                <w:szCs w:val="22"/>
              </w:rPr>
              <w:t xml:space="preserve">FIGURE 1: USE CASE DIAGRAM – PMSSS Portal</w:t>
            </w:r>
          </w:p>
        </w:tc>
      </w:tr>
      <w:tr>
        <w:tc>
          <w:tcPr>
            <w:tcW w:type="dxa" w:w="9360"/>
            <w:tcBorders>
              <w:top w:val="single" w:color="AAAAAA" w:sz="1"/>
              <w:left w:val="single" w:color="AAAAAA" w:sz="1"/>
              <w:bottom w:val="single" w:color="AAAAAA" w:sz="1"/>
              <w:right w:val="single" w:color="AAAAAA" w:sz="1"/>
            </w:tcBorders>
            <w:shd w:fill="F8FBFF" w:val="clear"/>
            <w:tcMar>
              <w:top w:type="dxa" w:w="120"/>
              <w:left w:type="dxa" w:w="200"/>
              <w:bottom w:type="dxa" w:w="120"/>
              <w:right w:type="dxa" w:w="200"/>
            </w:tcMar>
          </w:tcPr>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           PMSSS SCHOLARSHIP PORTAL SYSTEM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         ║  │  &lt;&lt; use case &gt;&gt;                             │    ║</w:t>
            </w:r>
          </w:p>
          <w:p>
            <w:r>
              <w:rPr>
                <w:rFonts w:ascii="Times New Roman" w:cs="Courier New" w:eastAsia="Courier New" w:hAnsi="Times New Roman"/>
                <w:color w:val="1A1A2E"/>
                <w:sz w:val="19"/>
                <w:szCs w:val="19"/>
              </w:rPr>
              <w:t xml:space="preserve">│ STUDENT  │─────────╫──│  Register / Login (OTP)                     │    ║</w:t>
            </w:r>
          </w:p>
          <w:p>
            <w:r>
              <w:rPr>
                <w:rFonts w:ascii="Times New Roman" w:cs="Courier New" w:eastAsia="Courier New" w:hAnsi="Times New Roman"/>
                <w:color w:val="1A1A2E"/>
                <w:sz w:val="19"/>
                <w:szCs w:val="19"/>
              </w:rPr>
              <w:t xml:space="preserve">│          │         ║  └─────────────────────────────────────────────┘    ║</w:t>
            </w:r>
          </w:p>
          <w:p>
            <w:r>
              <w:rPr>
                <w:rFonts w:ascii="Times New Roman" w:cs="Courier New" w:eastAsia="Courier New" w:hAnsi="Times New Roman"/>
                <w:color w:val="1A1A2E"/>
                <w:sz w:val="19"/>
                <w:szCs w:val="19"/>
              </w:rPr>
              <w:t xml:space="preserve">│  (Actor) │         ║  ┌─────────────────────────────────────────────┐    ║</w:t>
            </w:r>
          </w:p>
          <w:p>
            <w:r>
              <w:rPr>
                <w:rFonts w:ascii="Times New Roman" w:cs="Courier New" w:eastAsia="Courier New" w:hAnsi="Times New Roman"/>
                <w:color w:val="1A1A2E"/>
                <w:sz w:val="19"/>
                <w:szCs w:val="19"/>
              </w:rPr>
              <w:t xml:space="preserve">│          │─────────╫──│  Submit Scholarship Application             │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              ║  ┌─────────────────────────────────────────────┐    ║</w:t>
            </w:r>
          </w:p>
          <w:p>
            <w:r>
              <w:rPr>
                <w:rFonts w:ascii="Times New Roman" w:cs="Courier New" w:eastAsia="Courier New" w:hAnsi="Times New Roman"/>
                <w:color w:val="1A1A2E"/>
                <w:sz w:val="19"/>
                <w:szCs w:val="19"/>
              </w:rPr>
              <w:t xml:space="preserve">      └──────────────╫──│  Upload Documents                           │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  │  Track Application Status                   │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ADMINISTRATOR│    ║  ┌─────────────────────────────────────────────┐    ║</w:t>
            </w:r>
          </w:p>
          <w:p>
            <w:r>
              <w:rPr>
                <w:rFonts w:ascii="Times New Roman" w:cs="Courier New" w:eastAsia="Courier New" w:hAnsi="Times New Roman"/>
                <w:color w:val="1A1A2E"/>
                <w:sz w:val="19"/>
                <w:szCs w:val="19"/>
              </w:rPr>
              <w:t xml:space="preserve">│   (Actor)    │────╫──│  Review &amp; Approve/Reject Applications       │    ║</w:t>
            </w:r>
          </w:p>
          <w:p>
            <w:r>
              <w:rPr>
                <w:rFonts w:ascii="Times New Roman" w:cs="Courier New" w:eastAsia="Courier New" w:hAnsi="Times New Roman"/>
                <w:color w:val="1A1A2E"/>
                <w:sz w:val="19"/>
                <w:szCs w:val="19"/>
              </w:rPr>
              <w:t xml:space="preserve">│              │    ║  └─────────────────────────────────────────────┘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  │  Verify Documents                           │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FINANCE    │    ║  ┌─────────────────────────────────────────────┐    ║</w:t>
            </w:r>
          </w:p>
          <w:p>
            <w:r>
              <w:rPr>
                <w:rFonts w:ascii="Times New Roman" w:cs="Courier New" w:eastAsia="Courier New" w:hAnsi="Times New Roman"/>
                <w:color w:val="1A1A2E"/>
                <w:sz w:val="19"/>
                <w:szCs w:val="19"/>
              </w:rPr>
              <w:t xml:space="preserve">│   OFFICER   │────╫──│  Process Disbursement (DBT)                 │    ║</w:t>
            </w:r>
          </w:p>
          <w:p>
            <w:r>
              <w:rPr>
                <w:rFonts w:ascii="Times New Roman" w:cs="Courier New" w:eastAsia="Courier New" w:hAnsi="Times New Roman"/>
                <w:color w:val="1A1A2E"/>
                <w:sz w:val="19"/>
                <w:szCs w:val="19"/>
              </w:rPr>
              <w:t xml:space="preserve">│   (Actor)    │    ║  └─────────────────────────────────────────────┘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  │  Generate Reports &amp; Analytics               │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SYSTEM  │         ║  ┌─────────────────────────────────────────────┐    ║</w:t>
            </w:r>
          </w:p>
          <w:p>
            <w:r>
              <w:rPr>
                <w:rFonts w:ascii="Times New Roman" w:cs="Courier New" w:eastAsia="Courier New" w:hAnsi="Times New Roman"/>
                <w:color w:val="1A1A2E"/>
                <w:sz w:val="19"/>
                <w:szCs w:val="19"/>
              </w:rPr>
              <w:t xml:space="preserve">│ (Actor)  │─────────╫──│  Send Automated Notifications (Email/SMS)  │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w:t>
            </w:r>
          </w:p>
        </w:tc>
      </w:tr>
    </w:tbl>
    <w:p>
      <w:pPr>
        <w:spacing w:after="120" w:before="80" w:line="360" w:lineRule="auto"/>
        <w:jc w:val="center"/>
      </w:pPr>
      <w:r>
        <w:rPr>
          <w:rFonts w:ascii="Times New Roman" w:cs="Arial" w:eastAsia="Arial" w:hAnsi="Times New Roman"/>
          <w:i/>
          <w:iCs/>
          <w:color w:val="555555"/>
          <w:sz w:val="20"/>
          <w:szCs w:val="20"/>
        </w:rPr>
        <w:t xml:space="preserve">Figure 1: Use Case Diagram for PMSSS Scholarship Portal</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3.4 Use Case Descriptions</w:t>
      </w:r>
    </w:p>
    <w:p>
      <w:pPr>
        <w:pStyle w:val="Heading3"/>
        <w:spacing w:after="120" w:before="200" w:line="360" w:lineRule="auto"/>
        <w:jc w:val="both"/>
      </w:pPr>
      <w:r>
        <w:rPr>
          <w:rFonts w:ascii="Times New Roman" w:cs="Arial" w:eastAsia="Arial" w:hAnsi="Times New Roman"/>
          <w:b/>
          <w:bCs/>
          <w:color w:val="2E4057"/>
          <w:sz w:val="22"/>
          <w:szCs w:val="22"/>
        </w:rPr>
        <w:t xml:space="preserve">UC-01: Submit Scholarship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Field</w:t>
            </w:r>
          </w:p>
        </w:tc>
        <w:tc>
          <w:tcPr>
            <w:tcW w:type="dxa" w:w="686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Actor</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Student</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Precondition</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Student is registered and logged in</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Main Flow</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1. Student navigates to Apply Scholarship. 2. Fills Step 1: Personal Info. 3. Fills Step 2: Academic Info. 4. Selects scholarship type in Step 3. 5. Uploads documents in Step 4. 6. Reviews and submits in Step 5.</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Post Condition</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Application saved with status 'Submitted'. Confirmation email sent to student.</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Exception</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Duplicate application detected – system shows error message.</w:t>
            </w:r>
          </w:p>
        </w:tc>
      </w:tr>
    </w:tbl>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3.5 Challenges Faced</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Identifying correct boundary between Student and Finance Officer use cases in the disbursement flow required multiple review iterations.</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3.6 Outcome / Conclusion</w:t>
      </w:r>
    </w:p>
    <w:p>
      <w:pPr>
        <w:spacing w:after="120" w:before="80" w:line="360" w:lineRule="auto"/>
        <w:jc w:val="both"/>
      </w:pPr>
      <w:r>
        <w:rPr>
          <w:rFonts w:ascii="Times New Roman" w:cs="Arial" w:eastAsia="Arial" w:hAnsi="Times New Roman"/>
          <w:b w:val="false"/>
          <w:bCs w:val="false"/>
          <w:color w:val="333333"/>
          <w:sz w:val="22"/>
          <w:szCs w:val="22"/>
        </w:rPr>
        <w:t xml:space="preserve">Week 2 delivered a comprehensive functional model. The Use Case Diagram clearly defines all system boundaries, actors, and interactions. Use case descriptions provide sufficient detail for the development team to begin detailed design in subsequent phases.</w:t>
      </w:r>
    </w:p>
    <w:p>
      <w:r>
        <w:rPr>
          <w:rFonts w:ascii="Times New Roman" w:hAnsi="Times New Roman"/>
          <w:sz w:val="24"/>
        </w:rPr>
        <w:br w:type="page"/>
      </w:r>
    </w:p>
    <w:p>
      <w:pPr>
        <w:shd w:fill="1A3C6B" w:val="clear"/>
        <w:spacing w:after="120" w:before="200" w:line="360" w:lineRule="auto"/>
        <w:jc w:val="center"/>
      </w:pPr>
      <w:r>
        <w:rPr>
          <w:rFonts w:ascii="Times New Roman" w:cs="Arial" w:eastAsia="Arial" w:hAnsi="Times New Roman"/>
          <w:b/>
          <w:bCs/>
          <w:color w:val="FFFFFF"/>
          <w:sz w:val="30"/>
          <w:szCs w:val="30"/>
        </w:rPr>
        <w:t xml:space="preserve">PHASE 2: OBJECT-ORIENTED ANALYSIS</w:t>
      </w:r>
    </w:p>
    <w:p>
      <w:pPr>
        <w:spacing w:after="120" w:before="0" w:line="360" w:lineRule="auto"/>
        <w:jc w:val="center"/>
      </w:pPr>
      <w:r>
        <w:rPr>
          <w:rFonts w:ascii="Times New Roman" w:cs="Arial" w:eastAsia="Arial" w:hAnsi="Times New Roman"/>
          <w:i/>
          <w:iCs/>
          <w:color w:val="555555"/>
          <w:sz w:val="22"/>
          <w:szCs w:val="22"/>
        </w:rPr>
        <w:t xml:space="preserve">Weeks 3–4  |  02 February 2026 – 14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Times New Roman" w:cs="Arial" w:eastAsia="Arial" w:hAnsi="Times New Roman"/>
                <w:b/>
                <w:bCs/>
                <w:color w:val="FFFFFF"/>
                <w:sz w:val="26"/>
                <w:szCs w:val="26"/>
              </w:rPr>
              <w:t xml:space="preserve">WEEK 3</w:t>
            </w:r>
          </w:p>
          <w:p>
            <w:r>
              <w:rPr>
                <w:rFonts w:ascii="Times New Roman" w:cs="Arial" w:eastAsia="Arial" w:hAnsi="Times New Roman"/>
                <w:color w:val="BDD7EE"/>
                <w:sz w:val="22"/>
                <w:szCs w:val="22"/>
              </w:rPr>
              <w:t xml:space="preserve">Static Analysis</w:t>
            </w:r>
          </w:p>
        </w:tc>
        <w:tc>
          <w:tcPr>
            <w:tcW w:type="dxa" w:w="3120"/>
            <w:tcBorders>
              <w:top w:val="single" w:color="AAAAAA" w:sz="1"/>
              <w:left w:val="single" w:color="AAAAAA" w:sz="1"/>
              <w:bottom w:val="single" w:color="AAAAAA" w:sz="1"/>
              <w:right w:val="single" w:color="AAAAAA" w:sz="1"/>
            </w:tcBorders>
            <w:shd w:fill="2563EB" w:val="clear"/>
            <w:tcMar>
              <w:top w:type="dxa" w:w="100"/>
              <w:left w:type="dxa" w:w="160"/>
              <w:bottom w:type="dxa" w:w="100"/>
              <w:right w:type="dxa" w:w="160"/>
            </w:tcMar>
            <w:vAlign w:val="center"/>
          </w:tcPr>
          <w:p>
            <w:pPr>
              <w:jc w:val="center"/>
            </w:pPr>
            <w:r>
              <w:rPr>
                <w:rFonts w:ascii="Times New Roman" w:cs="Arial" w:eastAsia="Arial" w:hAnsi="Times New Roman"/>
                <w:b/>
                <w:bCs/>
                <w:color w:val="FFFFFF"/>
                <w:sz w:val="20"/>
                <w:szCs w:val="20"/>
              </w:rPr>
              <w:t xml:space="preserve">Phase 2</w:t>
            </w:r>
          </w:p>
          <w:p>
            <w:pPr>
              <w:jc w:val="center"/>
            </w:pPr>
            <w:r>
              <w:rPr>
                <w:rFonts w:ascii="Times New Roman" w:cs="Arial" w:eastAsia="Arial" w:hAnsi="Times New Roman"/>
                <w:color w:val="D6E4F0"/>
                <w:sz w:val="18"/>
                <w:szCs w:val="18"/>
              </w:rPr>
              <w:t xml:space="preserve">02–07 Feb 2026</w:t>
            </w:r>
          </w:p>
        </w:tc>
      </w:tr>
    </w:tbl>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4.1 Objective</w:t>
      </w:r>
    </w:p>
    <w:p>
      <w:pPr>
        <w:spacing w:after="120" w:before="80" w:line="360" w:lineRule="auto"/>
        <w:jc w:val="both"/>
      </w:pPr>
      <w:r>
        <w:rPr>
          <w:rFonts w:ascii="Times New Roman" w:cs="Arial" w:eastAsia="Arial" w:hAnsi="Times New Roman"/>
          <w:b w:val="false"/>
          <w:bCs w:val="false"/>
          <w:color w:val="333333"/>
          <w:sz w:val="22"/>
          <w:szCs w:val="22"/>
        </w:rPr>
        <w:t xml:space="preserve">To identify domain entities, define their attributes and relationships, model specific object instances, and produce an Initial Class Diagram (Domain Model) focusing on attributes and associations without methods.</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4.2 Domain Entities Identified</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User: Base entity for all authenticated users (Student, Admin, Finance Officer).</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StudentProfile: Extended profile with academic and personal information specific to scholarship eligibility.</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ScholarshipApplication: Core application record linking student to scholarship type with status tracking.</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Document: Uploaded document metadata (filename, type, upload date, verification status).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Scholarship: Scholarship scheme definition (PMSSS categories: General, Technical, Professional).</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Notification: System-generated messages sent to users at workflow milestones.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DisbursementRecord: Financial transaction record for approved applications.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AuditLog: Immutable record of all system actions for accountability.</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4.3 UML Diagram – Initial Class Diagram (Domain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3C6B" w:val="clear"/>
            <w:tcMar>
              <w:top w:type="dxa" w:w="80"/>
              <w:left w:type="dxa" w:w="160"/>
              <w:bottom w:type="dxa" w:w="80"/>
              <w:right w:type="dxa" w:w="160"/>
            </w:tcMar>
          </w:tcPr>
          <w:p>
            <w:pPr>
              <w:jc w:val="center"/>
            </w:pPr>
            <w:r>
              <w:rPr>
                <w:rFonts w:ascii="Times New Roman" w:cs="Arial" w:eastAsia="Arial" w:hAnsi="Times New Roman"/>
                <w:b/>
                <w:bCs/>
                <w:color w:val="FFFFFF"/>
                <w:sz w:val="22"/>
                <w:szCs w:val="22"/>
              </w:rPr>
              <w:t xml:space="preserve">FIGURE 2: INITIAL CLASS DIAGRAM – Domain Model (Attributes Only)</w:t>
            </w:r>
          </w:p>
        </w:tc>
      </w:tr>
      <w:tr>
        <w:tc>
          <w:tcPr>
            <w:tcW w:type="dxa" w:w="9360"/>
            <w:tcBorders>
              <w:top w:val="single" w:color="AAAAAA" w:sz="1"/>
              <w:left w:val="single" w:color="AAAAAA" w:sz="1"/>
              <w:bottom w:val="single" w:color="AAAAAA" w:sz="1"/>
              <w:right w:val="single" w:color="AAAAAA" w:sz="1"/>
            </w:tcBorders>
            <w:shd w:fill="F8FBFF" w:val="clear"/>
            <w:tcMar>
              <w:top w:type="dxa" w:w="120"/>
              <w:left w:type="dxa" w:w="200"/>
              <w:bottom w:type="dxa" w:w="120"/>
              <w:right w:type="dxa" w:w="200"/>
            </w:tcMar>
          </w:tcPr>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User         │         │      StudentProfile       │</w:t>
            </w:r>
          </w:p>
          <w:p>
            <w:r>
              <w:rPr>
                <w:rFonts w:ascii="Times New Roman" w:cs="Courier New" w:eastAsia="Courier New" w:hAnsi="Times New Roman"/>
                <w:color w:val="1A1A2E"/>
                <w:sz w:val="19"/>
                <w:szCs w:val="19"/>
              </w:rPr>
              <w:t xml:space="preserve">├─────────────────────┤    1    1├──────────────────────────┤</w:t>
            </w:r>
          </w:p>
          <w:p>
            <w:r>
              <w:rPr>
                <w:rFonts w:ascii="Times New Roman" w:cs="Courier New" w:eastAsia="Courier New" w:hAnsi="Times New Roman"/>
                <w:color w:val="1A1A2E"/>
                <w:sz w:val="19"/>
                <w:szCs w:val="19"/>
              </w:rPr>
              <w:t xml:space="preserve">│ - userId: String    │─────────│ - aadhaarNumber: String  │</w:t>
            </w:r>
          </w:p>
          <w:p>
            <w:r>
              <w:rPr>
                <w:rFonts w:ascii="Times New Roman" w:cs="Courier New" w:eastAsia="Courier New" w:hAnsi="Times New Roman"/>
                <w:color w:val="1A1A2E"/>
                <w:sz w:val="19"/>
                <w:szCs w:val="19"/>
              </w:rPr>
              <w:t xml:space="preserve">│ - name: String      │         │ - dateOfBirth: Date       │</w:t>
            </w:r>
          </w:p>
          <w:p>
            <w:r>
              <w:rPr>
                <w:rFonts w:ascii="Times New Roman" w:cs="Courier New" w:eastAsia="Courier New" w:hAnsi="Times New Roman"/>
                <w:color w:val="1A1A2E"/>
                <w:sz w:val="19"/>
                <w:szCs w:val="19"/>
              </w:rPr>
              <w:t xml:space="preserve">│ - email: String     │         │ - gender: String         │</w:t>
            </w:r>
          </w:p>
          <w:p>
            <w:r>
              <w:rPr>
                <w:rFonts w:ascii="Times New Roman" w:cs="Courier New" w:eastAsia="Courier New" w:hAnsi="Times New Roman"/>
                <w:color w:val="1A1A2E"/>
                <w:sz w:val="19"/>
                <w:szCs w:val="19"/>
              </w:rPr>
              <w:t xml:space="preserve">│ - mobile: String    │         │ - address: String        │</w:t>
            </w:r>
          </w:p>
          <w:p>
            <w:r>
              <w:rPr>
                <w:rFonts w:ascii="Times New Roman" w:cs="Courier New" w:eastAsia="Courier New" w:hAnsi="Times New Roman"/>
                <w:color w:val="1A1A2E"/>
                <w:sz w:val="19"/>
                <w:szCs w:val="19"/>
              </w:rPr>
              <w:t xml:space="preserve">│ - passwordHash: Str │         │ - collegeName: String    │</w:t>
            </w:r>
          </w:p>
          <w:p>
            <w:r>
              <w:rPr>
                <w:rFonts w:ascii="Times New Roman" w:cs="Courier New" w:eastAsia="Courier New" w:hAnsi="Times New Roman"/>
                <w:color w:val="1A1A2E"/>
                <w:sz w:val="19"/>
                <w:szCs w:val="19"/>
              </w:rPr>
              <w:t xml:space="preserve">│ - role: Enum        │         │ - course: String         │</w:t>
            </w:r>
          </w:p>
          <w:p>
            <w:r>
              <w:rPr>
                <w:rFonts w:ascii="Times New Roman" w:cs="Courier New" w:eastAsia="Courier New" w:hAnsi="Times New Roman"/>
                <w:color w:val="1A1A2E"/>
                <w:sz w:val="19"/>
                <w:szCs w:val="19"/>
              </w:rPr>
              <w:t xml:space="preserve">│ - isActive: Boolean │         │ - yearOfStudy: Integer   │</w:t>
            </w:r>
          </w:p>
          <w:p>
            <w:r>
              <w:rPr>
                <w:rFonts w:ascii="Times New Roman" w:cs="Courier New" w:eastAsia="Courier New" w:hAnsi="Times New Roman"/>
                <w:color w:val="1A1A2E"/>
                <w:sz w:val="19"/>
                <w:szCs w:val="19"/>
              </w:rPr>
              <w:t xml:space="preserve">│ - createdAt: Date   │         │ - percentageMarks: Double│</w:t>
            </w:r>
          </w:p>
          <w:p>
            <w:r>
              <w:rPr>
                <w:rFonts w:ascii="Times New Roman" w:cs="Courier New" w:eastAsia="Courier New" w:hAnsi="Times New Roman"/>
                <w:color w:val="1A1A2E"/>
                <w:sz w:val="19"/>
                <w:szCs w:val="19"/>
              </w:rPr>
              <w:t xml:space="preserve">└─────────────────────┘         │ - rollNumber: String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 1                              │</w:t>
            </w:r>
          </w:p>
          <w:p>
            <w:r>
              <w:rPr>
                <w:rFonts w:ascii="Times New Roman" w:cs="Courier New" w:eastAsia="Courier New" w:hAnsi="Times New Roman"/>
                <w:color w:val="1A1A2E"/>
                <w:sz w:val="19"/>
                <w:szCs w:val="19"/>
              </w:rPr>
              <w:t xml:space="preserve">          │                               │ 1</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ScholarshipApplication  │    │     Scholarship      │</w:t>
            </w:r>
          </w:p>
          <w:p>
            <w:r>
              <w:rPr>
                <w:rFonts w:ascii="Times New Roman" w:cs="Courier New" w:eastAsia="Courier New" w:hAnsi="Times New Roman"/>
                <w:color w:val="1A1A2E"/>
                <w:sz w:val="19"/>
                <w:szCs w:val="19"/>
              </w:rPr>
              <w:t xml:space="preserve">├──────────────────────────┤ N 1├──────────────────────┤</w:t>
            </w:r>
          </w:p>
          <w:p>
            <w:r>
              <w:rPr>
                <w:rFonts w:ascii="Times New Roman" w:cs="Courier New" w:eastAsia="Courier New" w:hAnsi="Times New Roman"/>
                <w:color w:val="1A1A2E"/>
                <w:sz w:val="19"/>
                <w:szCs w:val="19"/>
              </w:rPr>
              <w:t xml:space="preserve">│ - applicationId: String  │────│ - scholarshipId: Str │</w:t>
            </w:r>
          </w:p>
          <w:p>
            <w:r>
              <w:rPr>
                <w:rFonts w:ascii="Times New Roman" w:cs="Courier New" w:eastAsia="Courier New" w:hAnsi="Times New Roman"/>
                <w:color w:val="1A1A2E"/>
                <w:sz w:val="19"/>
                <w:szCs w:val="19"/>
              </w:rPr>
              <w:t xml:space="preserve">│ - applicationDate: Date  │    │ - name: String       │</w:t>
            </w:r>
          </w:p>
          <w:p>
            <w:r>
              <w:rPr>
                <w:rFonts w:ascii="Times New Roman" w:cs="Courier New" w:eastAsia="Courier New" w:hAnsi="Times New Roman"/>
                <w:color w:val="1A1A2E"/>
                <w:sz w:val="19"/>
                <w:szCs w:val="19"/>
              </w:rPr>
              <w:t xml:space="preserve">│ - status: Enum           │    │ - type: Enum         │</w:t>
            </w:r>
          </w:p>
          <w:p>
            <w:r>
              <w:rPr>
                <w:rFonts w:ascii="Times New Roman" w:cs="Courier New" w:eastAsia="Courier New" w:hAnsi="Times New Roman"/>
                <w:color w:val="1A1A2E"/>
                <w:sz w:val="19"/>
                <w:szCs w:val="19"/>
              </w:rPr>
              <w:t xml:space="preserve">│ - remarksByAdmin: String │    │ - amount: Double     │</w:t>
            </w:r>
          </w:p>
          <w:p>
            <w:r>
              <w:rPr>
                <w:rFonts w:ascii="Times New Roman" w:cs="Courier New" w:eastAsia="Courier New" w:hAnsi="Times New Roman"/>
                <w:color w:val="1A1A2E"/>
                <w:sz w:val="19"/>
                <w:szCs w:val="19"/>
              </w:rPr>
              <w:t xml:space="preserve">│ - lastUpdated: Date      │    │ - eligibilityCriteria│</w:t>
            </w:r>
          </w:p>
          <w:p>
            <w:r>
              <w:rPr>
                <w:rFonts w:ascii="Times New Roman" w:cs="Courier New" w:eastAsia="Courier New" w:hAnsi="Times New Roman"/>
                <w:color w:val="1A1A2E"/>
                <w:sz w:val="19"/>
                <w:szCs w:val="19"/>
              </w:rPr>
              <w:t xml:space="preserve">│ - submittedAt: Date      │    │ - academicYear: Str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 1..N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Document          │   │  DisbursementRecord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 documentId: String     │   │ - disbursementId: Str│</w:t>
            </w:r>
          </w:p>
          <w:p>
            <w:r>
              <w:rPr>
                <w:rFonts w:ascii="Times New Roman" w:cs="Courier New" w:eastAsia="Courier New" w:hAnsi="Times New Roman"/>
                <w:color w:val="1A1A2E"/>
                <w:sz w:val="19"/>
                <w:szCs w:val="19"/>
              </w:rPr>
              <w:t xml:space="preserve">│ - documentType: Enum     │   │ - amount: Double     │</w:t>
            </w:r>
          </w:p>
          <w:p>
            <w:r>
              <w:rPr>
                <w:rFonts w:ascii="Times New Roman" w:cs="Courier New" w:eastAsia="Courier New" w:hAnsi="Times New Roman"/>
                <w:color w:val="1A1A2E"/>
                <w:sz w:val="19"/>
                <w:szCs w:val="19"/>
              </w:rPr>
              <w:t xml:space="preserve">│ - fileName: String       │   │ - transactionRef: Str│</w:t>
            </w:r>
          </w:p>
          <w:p>
            <w:r>
              <w:rPr>
                <w:rFonts w:ascii="Times New Roman" w:cs="Courier New" w:eastAsia="Courier New" w:hAnsi="Times New Roman"/>
                <w:color w:val="1A1A2E"/>
                <w:sz w:val="19"/>
                <w:szCs w:val="19"/>
              </w:rPr>
              <w:t xml:space="preserve">│ - uploadDate: Date       │   │ - processedDate: Date│</w:t>
            </w:r>
          </w:p>
          <w:p>
            <w:r>
              <w:rPr>
                <w:rFonts w:ascii="Times New Roman" w:cs="Courier New" w:eastAsia="Courier New" w:hAnsi="Times New Roman"/>
                <w:color w:val="1A1A2E"/>
                <w:sz w:val="19"/>
                <w:szCs w:val="19"/>
              </w:rPr>
              <w:t xml:space="preserve">│ - verificationStatus: Str│   │ - bankAccount: String│</w:t>
            </w:r>
          </w:p>
          <w:p>
            <w:r>
              <w:rPr>
                <w:rFonts w:ascii="Times New Roman" w:cs="Courier New" w:eastAsia="Courier New" w:hAnsi="Times New Roman"/>
                <w:color w:val="1A1A2E"/>
                <w:sz w:val="19"/>
                <w:szCs w:val="19"/>
              </w:rPr>
              <w:t xml:space="preserve">│ - fileSize: Long         │   │ - ifscCode: String   │</w:t>
            </w:r>
          </w:p>
          <w:p>
            <w:r>
              <w:rPr>
                <w:rFonts w:ascii="Times New Roman" w:cs="Courier New" w:eastAsia="Courier New" w:hAnsi="Times New Roman"/>
                <w:color w:val="1A1A2E"/>
                <w:sz w:val="19"/>
                <w:szCs w:val="19"/>
              </w:rPr>
              <w:t xml:space="preserve">└──────────────────────────┘   └──────────────────────┘</w:t>
            </w:r>
          </w:p>
        </w:tc>
      </w:tr>
    </w:tbl>
    <w:p>
      <w:pPr>
        <w:spacing w:after="120" w:before="80" w:line="360" w:lineRule="auto"/>
        <w:jc w:val="center"/>
      </w:pPr>
      <w:r>
        <w:rPr>
          <w:rFonts w:ascii="Times New Roman" w:cs="Arial" w:eastAsia="Arial" w:hAnsi="Times New Roman"/>
          <w:i/>
          <w:iCs/>
          <w:color w:val="555555"/>
          <w:sz w:val="20"/>
          <w:szCs w:val="20"/>
        </w:rPr>
        <w:t xml:space="preserve">Figure 2: Initial Class Diagram – Domain Model (without methods)</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4.4 Object Diagram – Specific Instance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3C6B" w:val="clear"/>
            <w:tcMar>
              <w:top w:type="dxa" w:w="80"/>
              <w:left w:type="dxa" w:w="160"/>
              <w:bottom w:type="dxa" w:w="80"/>
              <w:right w:type="dxa" w:w="160"/>
            </w:tcMar>
          </w:tcPr>
          <w:p>
            <w:pPr>
              <w:jc w:val="center"/>
            </w:pPr>
            <w:r>
              <w:rPr>
                <w:rFonts w:ascii="Times New Roman" w:cs="Arial" w:eastAsia="Arial" w:hAnsi="Times New Roman"/>
                <w:b/>
                <w:bCs/>
                <w:color w:val="FFFFFF"/>
                <w:sz w:val="22"/>
                <w:szCs w:val="22"/>
              </w:rPr>
              <w:t xml:space="preserve">FIGURE 3: OBJECT DIAGRAM – Application Submission Snapshot</w:t>
            </w:r>
          </w:p>
        </w:tc>
      </w:tr>
      <w:tr>
        <w:tc>
          <w:tcPr>
            <w:tcW w:type="dxa" w:w="9360"/>
            <w:tcBorders>
              <w:top w:val="single" w:color="AAAAAA" w:sz="1"/>
              <w:left w:val="single" w:color="AAAAAA" w:sz="1"/>
              <w:bottom w:val="single" w:color="AAAAAA" w:sz="1"/>
              <w:right w:val="single" w:color="AAAAAA" w:sz="1"/>
            </w:tcBorders>
            <w:shd w:fill="F8FBFF" w:val="clear"/>
            <w:tcMar>
              <w:top w:type="dxa" w:w="120"/>
              <w:left w:type="dxa" w:w="200"/>
              <w:bottom w:type="dxa" w:w="120"/>
              <w:right w:type="dxa" w:w="200"/>
            </w:tcMar>
          </w:tcPr>
          <w:p>
            <w:r>
              <w:rPr>
                <w:rFonts w:ascii="Times New Roman" w:cs="Courier New" w:eastAsia="Courier New" w:hAnsi="Times New Roman"/>
                <w:color w:val="1A1A2E"/>
                <w:sz w:val="19"/>
                <w:szCs w:val="19"/>
              </w:rPr>
              <w:t xml:space="preserve">student1 : User                   app1 : ScholarshipApplication</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userId = 'USR-2024-001'           applicationId = 'APP-2024-001'</w:t>
            </w:r>
          </w:p>
          <w:p>
            <w:r>
              <w:rPr>
                <w:rFonts w:ascii="Times New Roman" w:cs="Courier New" w:eastAsia="Courier New" w:hAnsi="Times New Roman"/>
                <w:color w:val="1A1A2E"/>
                <w:sz w:val="19"/>
                <w:szCs w:val="19"/>
              </w:rPr>
              <w:t xml:space="preserve">name = 'Aryan Singh'              applicationDate = 15-Jan-2026</w:t>
            </w:r>
          </w:p>
          <w:p>
            <w:r>
              <w:rPr>
                <w:rFonts w:ascii="Times New Roman" w:cs="Courier New" w:eastAsia="Courier New" w:hAnsi="Times New Roman"/>
                <w:color w:val="1A1A2E"/>
                <w:sz w:val="19"/>
                <w:szCs w:val="19"/>
              </w:rPr>
              <w:t xml:space="preserve">email = 'aryan@sviit.ac.in'       status = SUBMITTED</w:t>
            </w:r>
          </w:p>
          <w:p>
            <w:r>
              <w:rPr>
                <w:rFonts w:ascii="Times New Roman" w:cs="Courier New" w:eastAsia="Courier New" w:hAnsi="Times New Roman"/>
                <w:color w:val="1A1A2E"/>
                <w:sz w:val="19"/>
                <w:szCs w:val="19"/>
              </w:rPr>
              <w:t xml:space="preserve">role = STUDENT                    remarksByAdmin = null</w:t>
            </w:r>
          </w:p>
          <w:p>
            <w:r>
              <w:rPr>
                <w:rFonts w:ascii="Times New Roman" w:cs="Courier New" w:eastAsia="Courier New" w:hAnsi="Times New Roman"/>
                <w:color w:val="1A1A2E"/>
                <w:sz w:val="19"/>
                <w:szCs w:val="19"/>
              </w:rPr>
              <w:t xml:space="preserve">isActive = true                   submittedAt = 15-Jan-2026</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student1  ────────────────────────► app1</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doc1 : Document                   sch1 : Scholarship</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documentId = 'DOC-001'            scholarshipId = 'SCH-PMSSS-01'</w:t>
            </w:r>
          </w:p>
          <w:p>
            <w:r>
              <w:rPr>
                <w:rFonts w:ascii="Times New Roman" w:cs="Courier New" w:eastAsia="Courier New" w:hAnsi="Times New Roman"/>
                <w:color w:val="1A1A2E"/>
                <w:sz w:val="19"/>
                <w:szCs w:val="19"/>
              </w:rPr>
              <w:t xml:space="preserve">documentType = INCOME_CERT        name = 'PMSSS General'</w:t>
            </w:r>
          </w:p>
          <w:p>
            <w:r>
              <w:rPr>
                <w:rFonts w:ascii="Times New Roman" w:cs="Courier New" w:eastAsia="Courier New" w:hAnsi="Times New Roman"/>
                <w:color w:val="1A1A2E"/>
                <w:sz w:val="19"/>
                <w:szCs w:val="19"/>
              </w:rPr>
              <w:t xml:space="preserve">fileName = 'income_cert.pdf'      type = GENERAL</w:t>
            </w:r>
          </w:p>
          <w:p>
            <w:r>
              <w:rPr>
                <w:rFonts w:ascii="Times New Roman" w:cs="Courier New" w:eastAsia="Courier New" w:hAnsi="Times New Roman"/>
                <w:color w:val="1A1A2E"/>
                <w:sz w:val="19"/>
                <w:szCs w:val="19"/>
              </w:rPr>
              <w:t xml:space="preserve">uploadDate = 15-Jan-2026          amount = 30000.00</w:t>
            </w:r>
          </w:p>
          <w:p>
            <w:r>
              <w:rPr>
                <w:rFonts w:ascii="Times New Roman" w:cs="Courier New" w:eastAsia="Courier New" w:hAnsi="Times New Roman"/>
                <w:color w:val="1A1A2E"/>
                <w:sz w:val="19"/>
                <w:szCs w:val="19"/>
              </w:rPr>
              <w:t xml:space="preserve">verificationStatus = PENDING      academicYear = '2025-26'</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app1 ─────────────► doc1      app1 ───────────► sch1</w:t>
            </w:r>
          </w:p>
        </w:tc>
      </w:tr>
    </w:tbl>
    <w:p>
      <w:pPr>
        <w:spacing w:after="120" w:before="80" w:line="360" w:lineRule="auto"/>
        <w:jc w:val="center"/>
      </w:pPr>
      <w:r>
        <w:rPr>
          <w:rFonts w:ascii="Times New Roman" w:cs="Arial" w:eastAsia="Arial" w:hAnsi="Times New Roman"/>
          <w:i/>
          <w:iCs/>
          <w:color w:val="555555"/>
          <w:sz w:val="20"/>
          <w:szCs w:val="20"/>
        </w:rPr>
        <w:t xml:space="preserve">Figure 3: Object Diagram – Snapshot of a submitted application</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4.5 Challenges Faced</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Deciding between embedding Notification data inside User vs. as a separate collection in MongoDB — resolved by using a separate collection to support querying and pagination.</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4.6 Outcome / Conclusion</w:t>
      </w:r>
    </w:p>
    <w:p>
      <w:pPr>
        <w:spacing w:after="120" w:before="80" w:line="360" w:lineRule="auto"/>
        <w:jc w:val="both"/>
      </w:pPr>
      <w:r>
        <w:rPr>
          <w:rFonts w:ascii="Times New Roman" w:cs="Arial" w:eastAsia="Arial" w:hAnsi="Times New Roman"/>
          <w:b w:val="false"/>
          <w:bCs w:val="false"/>
          <w:color w:val="333333"/>
          <w:sz w:val="22"/>
          <w:szCs w:val="22"/>
        </w:rPr>
        <w:t xml:space="preserve">The static analysis phase produced a clear domain model. All key entities, their attributes, and inter-entity relationships (1:1, 1:N, M:N) have been identified. The object diagram confirms the model with a realistic data snapshot, validating the design for the subsequent dynamic analysis phase.</w:t>
      </w:r>
    </w:p>
    <w:p>
      <w:pPr>
        <w:spacing w:after="100" w:before="100"/>
      </w:pPr>
      <w:r>
        <w:rPr>
          <w:rFonts w:ascii="Times New Roman" w:hAnsi="Times New Roman"/>
          <w:sz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Times New Roman" w:cs="Arial" w:eastAsia="Arial" w:hAnsi="Times New Roman"/>
                <w:b/>
                <w:bCs/>
                <w:color w:val="FFFFFF"/>
                <w:sz w:val="26"/>
                <w:szCs w:val="26"/>
              </w:rPr>
              <w:t xml:space="preserve">WEEK 4</w:t>
            </w:r>
          </w:p>
          <w:p>
            <w:r>
              <w:rPr>
                <w:rFonts w:ascii="Times New Roman" w:cs="Arial" w:eastAsia="Arial" w:hAnsi="Times New Roman"/>
                <w:color w:val="BDD7EE"/>
                <w:sz w:val="22"/>
                <w:szCs w:val="22"/>
              </w:rPr>
              <w:t xml:space="preserve">Dynamic Analysis</w:t>
            </w:r>
          </w:p>
        </w:tc>
        <w:tc>
          <w:tcPr>
            <w:tcW w:type="dxa" w:w="3120"/>
            <w:tcBorders>
              <w:top w:val="single" w:color="AAAAAA" w:sz="1"/>
              <w:left w:val="single" w:color="AAAAAA" w:sz="1"/>
              <w:bottom w:val="single" w:color="AAAAAA" w:sz="1"/>
              <w:right w:val="single" w:color="AAAAAA" w:sz="1"/>
            </w:tcBorders>
            <w:shd w:fill="2563EB" w:val="clear"/>
            <w:tcMar>
              <w:top w:type="dxa" w:w="100"/>
              <w:left w:type="dxa" w:w="160"/>
              <w:bottom w:type="dxa" w:w="100"/>
              <w:right w:type="dxa" w:w="160"/>
            </w:tcMar>
            <w:vAlign w:val="center"/>
          </w:tcPr>
          <w:p>
            <w:pPr>
              <w:jc w:val="center"/>
            </w:pPr>
            <w:r>
              <w:rPr>
                <w:rFonts w:ascii="Times New Roman" w:cs="Arial" w:eastAsia="Arial" w:hAnsi="Times New Roman"/>
                <w:b/>
                <w:bCs/>
                <w:color w:val="FFFFFF"/>
                <w:sz w:val="20"/>
                <w:szCs w:val="20"/>
              </w:rPr>
              <w:t xml:space="preserve">Phase 2</w:t>
            </w:r>
          </w:p>
          <w:p>
            <w:pPr>
              <w:jc w:val="center"/>
            </w:pPr>
            <w:r>
              <w:rPr>
                <w:rFonts w:ascii="Times New Roman" w:cs="Arial" w:eastAsia="Arial" w:hAnsi="Times New Roman"/>
                <w:color w:val="D6E4F0"/>
                <w:sz w:val="18"/>
                <w:szCs w:val="18"/>
              </w:rPr>
              <w:t xml:space="preserve">09–14 Feb 2026</w:t>
            </w:r>
          </w:p>
        </w:tc>
      </w:tr>
    </w:tbl>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5.1 Objective</w:t>
      </w:r>
    </w:p>
    <w:p>
      <w:pPr>
        <w:spacing w:after="120" w:before="80" w:line="360" w:lineRule="auto"/>
        <w:jc w:val="both"/>
      </w:pPr>
      <w:r>
        <w:rPr>
          <w:rFonts w:ascii="Times New Roman" w:cs="Arial" w:eastAsia="Arial" w:hAnsi="Times New Roman"/>
          <w:b w:val="false"/>
          <w:bCs w:val="false"/>
          <w:color w:val="333333"/>
          <w:sz w:val="22"/>
          <w:szCs w:val="22"/>
        </w:rPr>
        <w:t xml:space="preserve">To model system behavior over time by analyzing workflows, business process logic, and event-driven flows using an Activity Diagram that captures parallel processing and decision points in the scholarship lifecycle.</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5.2 UML Diagram – Activity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3C6B" w:val="clear"/>
            <w:tcMar>
              <w:top w:type="dxa" w:w="80"/>
              <w:left w:type="dxa" w:w="160"/>
              <w:bottom w:type="dxa" w:w="80"/>
              <w:right w:type="dxa" w:w="160"/>
            </w:tcMar>
          </w:tcPr>
          <w:p>
            <w:pPr>
              <w:jc w:val="center"/>
            </w:pPr>
            <w:r>
              <w:rPr>
                <w:rFonts w:ascii="Times New Roman" w:cs="Arial" w:eastAsia="Arial" w:hAnsi="Times New Roman"/>
                <w:b/>
                <w:bCs/>
                <w:color w:val="FFFFFF"/>
                <w:sz w:val="22"/>
                <w:szCs w:val="22"/>
              </w:rPr>
              <w:t xml:space="preserve">FIGURE 4: ACTIVITY DIAGRAM – Scholarship Application Workflow</w:t>
            </w:r>
          </w:p>
        </w:tc>
      </w:tr>
      <w:tr>
        <w:tc>
          <w:tcPr>
            <w:tcW w:type="dxa" w:w="9360"/>
            <w:tcBorders>
              <w:top w:val="single" w:color="AAAAAA" w:sz="1"/>
              <w:left w:val="single" w:color="AAAAAA" w:sz="1"/>
              <w:bottom w:val="single" w:color="AAAAAA" w:sz="1"/>
              <w:right w:val="single" w:color="AAAAAA" w:sz="1"/>
            </w:tcBorders>
            <w:shd w:fill="F8FBFF" w:val="clear"/>
            <w:tcMar>
              <w:top w:type="dxa" w:w="120"/>
              <w:left w:type="dxa" w:w="200"/>
              <w:bottom w:type="dxa" w:w="120"/>
              <w:right w:type="dxa" w:w="200"/>
            </w:tcMar>
          </w:tcPr>
          <w:p>
            <w:r>
              <w:rPr>
                <w:rFonts w:ascii="Times New Roman" w:cs="Courier New" w:eastAsia="Courier New" w:hAnsi="Times New Roman"/>
                <w:color w:val="1A1A2E"/>
                <w:sz w:val="19"/>
                <w:szCs w:val="19"/>
              </w:rPr>
              <w:t xml:space="preserve">         ●  (Start)</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Student Registers / │</w:t>
            </w:r>
          </w:p>
          <w:p>
            <w:r>
              <w:rPr>
                <w:rFonts w:ascii="Times New Roman" w:cs="Courier New" w:eastAsia="Courier New" w:hAnsi="Times New Roman"/>
                <w:color w:val="1A1A2E"/>
                <w:sz w:val="19"/>
                <w:szCs w:val="19"/>
              </w:rPr>
              <w:t xml:space="preserve">│  Logs In (OTP Auth)  │</w:t>
            </w:r>
          </w:p>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Fill Multi-Step     │</w:t>
            </w:r>
          </w:p>
          <w:p>
            <w:r>
              <w:rPr>
                <w:rFonts w:ascii="Times New Roman" w:cs="Courier New" w:eastAsia="Courier New" w:hAnsi="Times New Roman"/>
                <w:color w:val="1A1A2E"/>
                <w:sz w:val="19"/>
                <w:szCs w:val="19"/>
              </w:rPr>
              <w:t xml:space="preserve">│  Application Form    │</w:t>
            </w:r>
          </w:p>
          <w:p>
            <w:r>
              <w:rPr>
                <w:rFonts w:ascii="Times New Roman" w:cs="Courier New" w:eastAsia="Courier New" w:hAnsi="Times New Roman"/>
                <w:color w:val="1A1A2E"/>
                <w:sz w:val="19"/>
                <w:szCs w:val="19"/>
              </w:rPr>
              <w:t xml:space="preserve">│  (Steps 1–5)         │</w:t>
            </w:r>
          </w:p>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Upload Required     │</w:t>
            </w:r>
          </w:p>
          <w:p>
            <w:r>
              <w:rPr>
                <w:rFonts w:ascii="Times New Roman" w:cs="Courier New" w:eastAsia="Courier New" w:hAnsi="Times New Roman"/>
                <w:color w:val="1A1A2E"/>
                <w:sz w:val="19"/>
                <w:szCs w:val="19"/>
              </w:rPr>
              <w:t xml:space="preserve">│  Documents           │</w:t>
            </w:r>
          </w:p>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 Documents Valid?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No                Yes</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Notify │   │  Submit Application  │</w:t>
            </w:r>
          </w:p>
          <w:p>
            <w:r>
              <w:rPr>
                <w:rFonts w:ascii="Times New Roman" w:cs="Courier New" w:eastAsia="Courier New" w:hAnsi="Times New Roman"/>
                <w:color w:val="1A1A2E"/>
                <w:sz w:val="19"/>
                <w:szCs w:val="19"/>
              </w:rPr>
              <w:t xml:space="preserve">│ Error  │   │  (Status: SUBMITTED)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 (Fork – Parallel)</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Send Confirm.   │       │  Admin Reviews           │</w:t>
            </w:r>
          </w:p>
          <w:p>
            <w:r>
              <w:rPr>
                <w:rFonts w:ascii="Times New Roman" w:cs="Courier New" w:eastAsia="Courier New" w:hAnsi="Times New Roman"/>
                <w:color w:val="1A1A2E"/>
                <w:sz w:val="19"/>
                <w:szCs w:val="19"/>
              </w:rPr>
              <w:t xml:space="preserve">│  Email to Student│       │  Application &amp; Docs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 Decision: Approve?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Reject                Approve</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 Status:      │    │  Finance Officer     │</w:t>
            </w:r>
          </w:p>
          <w:p>
            <w:r>
              <w:rPr>
                <w:rFonts w:ascii="Times New Roman" w:cs="Courier New" w:eastAsia="Courier New" w:hAnsi="Times New Roman"/>
                <w:color w:val="1A1A2E"/>
                <w:sz w:val="19"/>
                <w:szCs w:val="19"/>
              </w:rPr>
              <w:t xml:space="preserve">                  │ REJECTED     │    │  Initiates DBT       │</w:t>
            </w:r>
          </w:p>
          <w:p>
            <w:r>
              <w:rPr>
                <w:rFonts w:ascii="Times New Roman" w:cs="Courier New" w:eastAsia="Courier New" w:hAnsi="Times New Roman"/>
                <w:color w:val="1A1A2E"/>
                <w:sz w:val="19"/>
                <w:szCs w:val="19"/>
              </w:rPr>
              <w:t xml:space="preserve">                  │ + Remarks    │    │  Disbursement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 Notify       │    │  Status: DISBURSED   │</w:t>
            </w:r>
          </w:p>
          <w:p>
            <w:r>
              <w:rPr>
                <w:rFonts w:ascii="Times New Roman" w:cs="Courier New" w:eastAsia="Courier New" w:hAnsi="Times New Roman"/>
                <w:color w:val="1A1A2E"/>
                <w:sz w:val="19"/>
                <w:szCs w:val="19"/>
              </w:rPr>
              <w:t xml:space="preserve">                  │ Student      │    │  + Notify Student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 (Join)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 Log Audit  │</w:t>
            </w:r>
          </w:p>
          <w:p>
            <w:r>
              <w:rPr>
                <w:rFonts w:ascii="Times New Roman" w:cs="Courier New" w:eastAsia="Courier New" w:hAnsi="Times New Roman"/>
                <w:color w:val="1A1A2E"/>
                <w:sz w:val="19"/>
                <w:szCs w:val="19"/>
              </w:rPr>
              <w:t xml:space="preserve">                    │  Entry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 (End)</w:t>
            </w:r>
          </w:p>
        </w:tc>
      </w:tr>
    </w:tbl>
    <w:p>
      <w:pPr>
        <w:spacing w:after="120" w:before="80" w:line="360" w:lineRule="auto"/>
        <w:jc w:val="center"/>
      </w:pPr>
      <w:r>
        <w:rPr>
          <w:rFonts w:ascii="Times New Roman" w:cs="Arial" w:eastAsia="Arial" w:hAnsi="Times New Roman"/>
          <w:i/>
          <w:iCs/>
          <w:color w:val="555555"/>
          <w:sz w:val="20"/>
          <w:szCs w:val="20"/>
        </w:rPr>
        <w:t xml:space="preserve">Figure 4: Activity Diagram – Complete Scholarship Application Workflow with Parallel Flows</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5.3 Parallel Workflow Explanation</w:t>
      </w:r>
    </w:p>
    <w:p>
      <w:pPr>
        <w:spacing w:after="120" w:before="80" w:line="360" w:lineRule="auto"/>
        <w:jc w:val="both"/>
      </w:pPr>
      <w:r>
        <w:rPr>
          <w:rFonts w:ascii="Times New Roman" w:cs="Arial" w:eastAsia="Arial" w:hAnsi="Times New Roman"/>
          <w:b w:val="false"/>
          <w:bCs w:val="false"/>
          <w:color w:val="333333"/>
          <w:sz w:val="22"/>
          <w:szCs w:val="22"/>
        </w:rPr>
        <w:t xml:space="preserve">The activity diagram demonstrates a fork (parallel split) after application submission: the system simultaneously sends a confirmation email to the student AND routes the application to the administrator queue. This parallelism is implemented via Spring Boot's @Async annotation and a thread pool executor, ensuring non-blocking notification delivery.</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5.4 Challenges Faced</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Modeling the re-submission flow for rejected applications with partial data retention required a separate sub-activity — deferred to Sprint 2 implementation.</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5.5 Outcome / Conclusion</w:t>
      </w:r>
    </w:p>
    <w:p>
      <w:pPr>
        <w:spacing w:after="120" w:before="80" w:line="360" w:lineRule="auto"/>
        <w:jc w:val="both"/>
      </w:pPr>
      <w:r>
        <w:rPr>
          <w:rFonts w:ascii="Times New Roman" w:cs="Arial" w:eastAsia="Arial" w:hAnsi="Times New Roman"/>
          <w:b w:val="false"/>
          <w:bCs w:val="false"/>
          <w:color w:val="333333"/>
          <w:sz w:val="22"/>
          <w:szCs w:val="22"/>
        </w:rPr>
        <w:t xml:space="preserve">The Activity Diagram provides a complete picture of the PMSSS application lifecycle from student registration through final disbursement. Parallel flows, decision points, and exception paths are clearly defined, serving as a blueprint for backend workflow implementation in Phase 4.</w:t>
      </w:r>
    </w:p>
    <w:p>
      <w:r>
        <w:rPr>
          <w:rFonts w:ascii="Times New Roman" w:hAnsi="Times New Roman"/>
          <w:sz w:val="24"/>
        </w:rPr>
        <w:br w:type="page"/>
      </w:r>
    </w:p>
    <w:p>
      <w:pPr>
        <w:shd w:fill="1A3C6B" w:val="clear"/>
        <w:spacing w:after="120" w:before="200" w:line="360" w:lineRule="auto"/>
        <w:jc w:val="center"/>
      </w:pPr>
      <w:r>
        <w:rPr>
          <w:rFonts w:ascii="Times New Roman" w:cs="Arial" w:eastAsia="Arial" w:hAnsi="Times New Roman"/>
          <w:b/>
          <w:bCs/>
          <w:color w:val="FFFFFF"/>
          <w:sz w:val="30"/>
          <w:szCs w:val="30"/>
        </w:rPr>
        <w:t xml:space="preserve">PHASE 3: OBJECT-ORIENTED DESIGN</w:t>
      </w:r>
    </w:p>
    <w:p>
      <w:pPr>
        <w:spacing w:after="120" w:before="0" w:line="360" w:lineRule="auto"/>
        <w:jc w:val="center"/>
      </w:pPr>
      <w:r>
        <w:rPr>
          <w:rFonts w:ascii="Times New Roman" w:cs="Arial" w:eastAsia="Arial" w:hAnsi="Times New Roman"/>
          <w:i/>
          <w:iCs/>
          <w:color w:val="555555"/>
          <w:sz w:val="22"/>
          <w:szCs w:val="22"/>
        </w:rPr>
        <w:t xml:space="preserve">Weeks 5–7  |  16 February 2026 – 07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Times New Roman" w:cs="Arial" w:eastAsia="Arial" w:hAnsi="Times New Roman"/>
                <w:b/>
                <w:bCs/>
                <w:color w:val="FFFFFF"/>
                <w:sz w:val="26"/>
                <w:szCs w:val="26"/>
              </w:rPr>
              <w:t xml:space="preserve">WEEK 5</w:t>
            </w:r>
          </w:p>
          <w:p>
            <w:r>
              <w:rPr>
                <w:rFonts w:ascii="Times New Roman" w:cs="Arial" w:eastAsia="Arial" w:hAnsi="Times New Roman"/>
                <w:color w:val="BDD7EE"/>
                <w:sz w:val="22"/>
                <w:szCs w:val="22"/>
              </w:rPr>
              <w:t xml:space="preserve">Interaction Modeling</w:t>
            </w:r>
          </w:p>
        </w:tc>
        <w:tc>
          <w:tcPr>
            <w:tcW w:type="dxa" w:w="3120"/>
            <w:tcBorders>
              <w:top w:val="single" w:color="AAAAAA" w:sz="1"/>
              <w:left w:val="single" w:color="AAAAAA" w:sz="1"/>
              <w:bottom w:val="single" w:color="AAAAAA" w:sz="1"/>
              <w:right w:val="single" w:color="AAAAAA" w:sz="1"/>
            </w:tcBorders>
            <w:shd w:fill="2563EB" w:val="clear"/>
            <w:tcMar>
              <w:top w:type="dxa" w:w="100"/>
              <w:left w:type="dxa" w:w="160"/>
              <w:bottom w:type="dxa" w:w="100"/>
              <w:right w:type="dxa" w:w="160"/>
            </w:tcMar>
            <w:vAlign w:val="center"/>
          </w:tcPr>
          <w:p>
            <w:pPr>
              <w:jc w:val="center"/>
            </w:pPr>
            <w:r>
              <w:rPr>
                <w:rFonts w:ascii="Times New Roman" w:cs="Arial" w:eastAsia="Arial" w:hAnsi="Times New Roman"/>
                <w:b/>
                <w:bCs/>
                <w:color w:val="FFFFFF"/>
                <w:sz w:val="20"/>
                <w:szCs w:val="20"/>
              </w:rPr>
              <w:t xml:space="preserve">Phase 3</w:t>
            </w:r>
          </w:p>
          <w:p>
            <w:pPr>
              <w:jc w:val="center"/>
            </w:pPr>
            <w:r>
              <w:rPr>
                <w:rFonts w:ascii="Times New Roman" w:cs="Arial" w:eastAsia="Arial" w:hAnsi="Times New Roman"/>
                <w:color w:val="D6E4F0"/>
                <w:sz w:val="18"/>
                <w:szCs w:val="18"/>
              </w:rPr>
              <w:t xml:space="preserve">16–21 Feb 2026</w:t>
            </w:r>
          </w:p>
        </w:tc>
      </w:tr>
    </w:tbl>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6.1 Objective</w:t>
      </w:r>
    </w:p>
    <w:p>
      <w:pPr>
        <w:spacing w:after="120" w:before="80" w:line="360" w:lineRule="auto"/>
        <w:jc w:val="both"/>
      </w:pPr>
      <w:r>
        <w:rPr>
          <w:rFonts w:ascii="Times New Roman" w:cs="Arial" w:eastAsia="Arial" w:hAnsi="Times New Roman"/>
          <w:b w:val="false"/>
          <w:bCs w:val="false"/>
          <w:color w:val="333333"/>
          <w:sz w:val="22"/>
          <w:szCs w:val="22"/>
        </w:rPr>
        <w:t xml:space="preserve">To model object interactions over time, define request-response flows between frontend, backend, and database components, and produce a Sequence Diagram for the core application submission use case.</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6.2 UML Diagram – Sequence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3C6B" w:val="clear"/>
            <w:tcMar>
              <w:top w:type="dxa" w:w="80"/>
              <w:left w:type="dxa" w:w="160"/>
              <w:bottom w:type="dxa" w:w="80"/>
              <w:right w:type="dxa" w:w="160"/>
            </w:tcMar>
          </w:tcPr>
          <w:p>
            <w:pPr>
              <w:jc w:val="center"/>
            </w:pPr>
            <w:r>
              <w:rPr>
                <w:rFonts w:ascii="Times New Roman" w:cs="Arial" w:eastAsia="Arial" w:hAnsi="Times New Roman"/>
                <w:b/>
                <w:bCs/>
                <w:color w:val="FFFFFF"/>
                <w:sz w:val="22"/>
                <w:szCs w:val="22"/>
              </w:rPr>
              <w:t xml:space="preserve">FIGURE 5: SEQUENCE DIAGRAM – Submit Scholarship Application</w:t>
            </w:r>
          </w:p>
        </w:tc>
      </w:tr>
      <w:tr>
        <w:tc>
          <w:tcPr>
            <w:tcW w:type="dxa" w:w="9360"/>
            <w:tcBorders>
              <w:top w:val="single" w:color="AAAAAA" w:sz="1"/>
              <w:left w:val="single" w:color="AAAAAA" w:sz="1"/>
              <w:bottom w:val="single" w:color="AAAAAA" w:sz="1"/>
              <w:right w:val="single" w:color="AAAAAA" w:sz="1"/>
            </w:tcBorders>
            <w:shd w:fill="F8FBFF" w:val="clear"/>
            <w:tcMar>
              <w:top w:type="dxa" w:w="120"/>
              <w:left w:type="dxa" w:w="200"/>
              <w:bottom w:type="dxa" w:w="120"/>
              <w:right w:type="dxa" w:w="200"/>
            </w:tcMar>
          </w:tcPr>
          <w:p>
            <w:r>
              <w:rPr>
                <w:rFonts w:ascii="Times New Roman" w:cs="Courier New" w:eastAsia="Courier New" w:hAnsi="Times New Roman"/>
                <w:color w:val="1A1A2E"/>
                <w:sz w:val="19"/>
                <w:szCs w:val="19"/>
              </w:rPr>
              <w:t xml:space="preserve">Student     React UI     AuthFilter    AppController   AppService    MongoDB</w:t>
            </w:r>
          </w:p>
          <w:p>
            <w:r>
              <w:rPr>
                <w:rFonts w:ascii="Times New Roman" w:cs="Courier New" w:eastAsia="Courier New" w:hAnsi="Times New Roman"/>
                <w:color w:val="1A1A2E"/>
                <w:sz w:val="19"/>
                <w:szCs w:val="19"/>
              </w:rPr>
              <w:t xml:space="preserve">  │            │             │               │              │            │</w:t>
            </w:r>
          </w:p>
          <w:p>
            <w:r>
              <w:rPr>
                <w:rFonts w:ascii="Times New Roman" w:cs="Courier New" w:eastAsia="Courier New" w:hAnsi="Times New Roman"/>
                <w:color w:val="1A1A2E"/>
                <w:sz w:val="19"/>
                <w:szCs w:val="19"/>
              </w:rPr>
              <w:t xml:space="preserve">  │──POST /api/applications──▶               │              │            │</w:t>
            </w:r>
          </w:p>
          <w:p>
            <w:r>
              <w:rPr>
                <w:rFonts w:ascii="Times New Roman" w:cs="Courier New" w:eastAsia="Courier New" w:hAnsi="Times New Roman"/>
                <w:color w:val="1A1A2E"/>
                <w:sz w:val="19"/>
                <w:szCs w:val="19"/>
              </w:rPr>
              <w:t xml:space="preserve">  │            │             │               │              │            │</w:t>
            </w:r>
          </w:p>
          <w:p>
            <w:r>
              <w:rPr>
                <w:rFonts w:ascii="Times New Roman" w:cs="Courier New" w:eastAsia="Courier New" w:hAnsi="Times New Roman"/>
                <w:color w:val="1A1A2E"/>
                <w:sz w:val="19"/>
                <w:szCs w:val="19"/>
              </w:rPr>
              <w:t xml:space="preserve">  │            │    validateJWT(token)        │              │            │</w:t>
            </w:r>
          </w:p>
          <w:p>
            <w:r>
              <w:rPr>
                <w:rFonts w:ascii="Times New Roman" w:cs="Courier New" w:eastAsia="Courier New" w:hAnsi="Times New Roman"/>
                <w:color w:val="1A1A2E"/>
                <w:sz w:val="19"/>
                <w:szCs w:val="19"/>
              </w:rPr>
              <w:t xml:space="preserve">  │            │─────────────▶               │              │            │</w:t>
            </w:r>
          </w:p>
          <w:p>
            <w:r>
              <w:rPr>
                <w:rFonts w:ascii="Times New Roman" w:cs="Courier New" w:eastAsia="Courier New" w:hAnsi="Times New Roman"/>
                <w:color w:val="1A1A2E"/>
                <w:sz w:val="19"/>
                <w:szCs w:val="19"/>
              </w:rPr>
              <w:t xml:space="preserve">  │            │             │──OK──────────▶│              │            │</w:t>
            </w:r>
          </w:p>
          <w:p>
            <w:r>
              <w:rPr>
                <w:rFonts w:ascii="Times New Roman" w:cs="Courier New" w:eastAsia="Courier New" w:hAnsi="Times New Roman"/>
                <w:color w:val="1A1A2E"/>
                <w:sz w:val="19"/>
                <w:szCs w:val="19"/>
              </w:rPr>
              <w:t xml:space="preserve">  │            │             │               │              │            │</w:t>
            </w:r>
          </w:p>
          <w:p>
            <w:r>
              <w:rPr>
                <w:rFonts w:ascii="Times New Roman" w:cs="Courier New" w:eastAsia="Courier New" w:hAnsi="Times New Roman"/>
                <w:color w:val="1A1A2E"/>
                <w:sz w:val="19"/>
                <w:szCs w:val="19"/>
              </w:rPr>
              <w:t xml:space="preserve">  │            │             │  createApp(dto)              │            │</w:t>
            </w:r>
          </w:p>
          <w:p>
            <w:r>
              <w:rPr>
                <w:rFonts w:ascii="Times New Roman" w:cs="Courier New" w:eastAsia="Courier New" w:hAnsi="Times New Roman"/>
                <w:color w:val="1A1A2E"/>
                <w:sz w:val="19"/>
                <w:szCs w:val="19"/>
              </w:rPr>
              <w:t xml:space="preserve">  │            │             │──────────────▶│              │            │</w:t>
            </w:r>
          </w:p>
          <w:p>
            <w:r>
              <w:rPr>
                <w:rFonts w:ascii="Times New Roman" w:cs="Courier New" w:eastAsia="Courier New" w:hAnsi="Times New Roman"/>
                <w:color w:val="1A1A2E"/>
                <w:sz w:val="19"/>
                <w:szCs w:val="19"/>
              </w:rPr>
              <w:t xml:space="preserve">  │            │             │               │──saveApp()───▶            │</w:t>
            </w:r>
          </w:p>
          <w:p>
            <w:r>
              <w:rPr>
                <w:rFonts w:ascii="Times New Roman" w:cs="Courier New" w:eastAsia="Courier New" w:hAnsi="Times New Roman"/>
                <w:color w:val="1A1A2E"/>
                <w:sz w:val="19"/>
                <w:szCs w:val="19"/>
              </w:rPr>
              <w:t xml:space="preserve">  │            │             │               │              │──insert()──▶│</w:t>
            </w:r>
          </w:p>
          <w:p>
            <w:r>
              <w:rPr>
                <w:rFonts w:ascii="Times New Roman" w:cs="Courier New" w:eastAsia="Courier New" w:hAnsi="Times New Roman"/>
                <w:color w:val="1A1A2E"/>
                <w:sz w:val="19"/>
                <w:szCs w:val="19"/>
              </w:rPr>
              <w:t xml:space="preserve">  │            │             │               │              │◀──ObjectId──│</w:t>
            </w:r>
          </w:p>
          <w:p>
            <w:r>
              <w:rPr>
                <w:rFonts w:ascii="Times New Roman" w:cs="Courier New" w:eastAsia="Courier New" w:hAnsi="Times New Roman"/>
                <w:color w:val="1A1A2E"/>
                <w:sz w:val="19"/>
                <w:szCs w:val="19"/>
              </w:rPr>
              <w:t xml:space="preserve">  │            │             │               │◀──AppEntity──│            │</w:t>
            </w:r>
          </w:p>
          <w:p>
            <w:r>
              <w:rPr>
                <w:rFonts w:ascii="Times New Roman" w:cs="Courier New" w:eastAsia="Courier New" w:hAnsi="Times New Roman"/>
                <w:color w:val="1A1A2E"/>
                <w:sz w:val="19"/>
                <w:szCs w:val="19"/>
              </w:rPr>
              <w:t xml:space="preserve">  │            │             │               │──triggerEmail(async)       │</w:t>
            </w:r>
          </w:p>
          <w:p>
            <w:r>
              <w:rPr>
                <w:rFonts w:ascii="Times New Roman" w:cs="Courier New" w:eastAsia="Courier New" w:hAnsi="Times New Roman"/>
                <w:color w:val="1A1A2E"/>
                <w:sz w:val="19"/>
                <w:szCs w:val="19"/>
              </w:rPr>
              <w:t xml:space="preserve">  │            │             │               │              │            │</w:t>
            </w:r>
          </w:p>
          <w:p>
            <w:r>
              <w:rPr>
                <w:rFonts w:ascii="Times New Roman" w:cs="Courier New" w:eastAsia="Courier New" w:hAnsi="Times New Roman"/>
                <w:color w:val="1A1A2E"/>
                <w:sz w:val="19"/>
                <w:szCs w:val="19"/>
              </w:rPr>
              <w:t xml:space="preserve">  │            │◀──201 Created + AppId────────│              │            │</w:t>
            </w:r>
          </w:p>
          <w:p>
            <w:r>
              <w:rPr>
                <w:rFonts w:ascii="Times New Roman" w:cs="Courier New" w:eastAsia="Courier New" w:hAnsi="Times New Roman"/>
                <w:color w:val="1A1A2E"/>
                <w:sz w:val="19"/>
                <w:szCs w:val="19"/>
              </w:rPr>
              <w:t xml:space="preserve">  │◀──Success Toast + Redirect─│              │              │            │</w:t>
            </w:r>
          </w:p>
          <w:p>
            <w:r>
              <w:rPr>
                <w:rFonts w:ascii="Times New Roman" w:cs="Courier New" w:eastAsia="Courier New" w:hAnsi="Times New Roman"/>
                <w:color w:val="1A1A2E"/>
                <w:sz w:val="19"/>
                <w:szCs w:val="19"/>
              </w:rPr>
              <w:t xml:space="preserve">  │            │             │               │              │            │</w:t>
            </w:r>
          </w:p>
          <w:p>
            <w:r>
              <w:rPr>
                <w:rFonts w:ascii="Times New Roman" w:cs="Courier New" w:eastAsia="Courier New" w:hAnsi="Times New Roman"/>
                <w:color w:val="1A1A2E"/>
                <w:sz w:val="19"/>
                <w:szCs w:val="19"/>
              </w:rPr>
              <w:t xml:space="preserve">  │    [Email Service runs in background thread]             │            │</w:t>
            </w:r>
          </w:p>
          <w:p>
            <w:r>
              <w:rPr>
                <w:rFonts w:ascii="Times New Roman" w:cs="Courier New" w:eastAsia="Courier New" w:hAnsi="Times New Roman"/>
                <w:color w:val="1A1A2E"/>
                <w:sz w:val="19"/>
                <w:szCs w:val="19"/>
              </w:rPr>
              <w:t xml:space="preserve">  │◀──Confirmation Email──────────────────────────────────── │            │</w:t>
            </w:r>
          </w:p>
        </w:tc>
      </w:tr>
    </w:tbl>
    <w:p>
      <w:pPr>
        <w:spacing w:after="120" w:before="80" w:line="360" w:lineRule="auto"/>
        <w:jc w:val="center"/>
      </w:pPr>
      <w:r>
        <w:rPr>
          <w:rFonts w:ascii="Times New Roman" w:cs="Arial" w:eastAsia="Arial" w:hAnsi="Times New Roman"/>
          <w:i/>
          <w:iCs/>
          <w:color w:val="555555"/>
          <w:sz w:val="20"/>
          <w:szCs w:val="20"/>
        </w:rPr>
        <w:t xml:space="preserve">Figure 5: Sequence Diagram – Application Submission Flow</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6.3 Step-by-Step Interaction Explanation</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Student fills the multi-step form in React UI and clicks 'Submit'.</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React UI sends a POST request to /api/v1/applications with JWT in the Authorization header.</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Spring Security's AuthFilter intercepts the request, validates the JWT token, and extracts user context.</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ApplicationController receives the validated request and invokes ApplicationService.createApplication(dto).</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ApplicationService performs business validation (duplicate check, eligibility check) and calls the MongoDB repository.</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MongoDB persists the document and returns the generated ObjectId.</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ApplicationService triggers an async email notification via @Async annotated EmailService.</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ApplicationController returns HTTP 201 Created with the application ID to the React UI.</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React UI displays a success toast and redirects to the application status page.</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Email arrives in the student's inbox asynchronously without blocking the main request.</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6.4 Challenges Faced</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Handling JWT token refresh during long multi-step form sessions — implemented a sliding expiry window (30-minute inactivity timeout).</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6.5 Outcome / Conclusion</w:t>
      </w:r>
    </w:p>
    <w:p>
      <w:pPr>
        <w:spacing w:after="120" w:before="80" w:line="360" w:lineRule="auto"/>
        <w:jc w:val="both"/>
      </w:pPr>
      <w:r>
        <w:rPr>
          <w:rFonts w:ascii="Times New Roman" w:cs="Arial" w:eastAsia="Arial" w:hAnsi="Times New Roman"/>
          <w:b w:val="false"/>
          <w:bCs w:val="false"/>
          <w:color w:val="333333"/>
          <w:sz w:val="22"/>
          <w:szCs w:val="22"/>
        </w:rPr>
        <w:t xml:space="preserve">The Sequence Diagram precisely captures the temporal interaction between all system components. The asynchronous email pattern ensures responsive user experience while maintaining reliability. This diagram serves as the primary reference for Sprint 1 backend implementation.</w:t>
      </w:r>
    </w:p>
    <w:p>
      <w:pPr>
        <w:spacing w:after="100" w:before="100"/>
      </w:pPr>
      <w:r>
        <w:rPr>
          <w:rFonts w:ascii="Times New Roman" w:hAnsi="Times New Roman"/>
          <w:sz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Times New Roman" w:cs="Arial" w:eastAsia="Arial" w:hAnsi="Times New Roman"/>
                <w:b/>
                <w:bCs/>
                <w:color w:val="FFFFFF"/>
                <w:sz w:val="26"/>
                <w:szCs w:val="26"/>
              </w:rPr>
              <w:t xml:space="preserve">WEEK 6</w:t>
            </w:r>
          </w:p>
          <w:p>
            <w:r>
              <w:rPr>
                <w:rFonts w:ascii="Times New Roman" w:cs="Arial" w:eastAsia="Arial" w:hAnsi="Times New Roman"/>
                <w:color w:val="BDD7EE"/>
                <w:sz w:val="22"/>
                <w:szCs w:val="22"/>
              </w:rPr>
              <w:t xml:space="preserve">Detailed Class Design &amp; Packaging</w:t>
            </w:r>
          </w:p>
        </w:tc>
        <w:tc>
          <w:tcPr>
            <w:tcW w:type="dxa" w:w="3120"/>
            <w:tcBorders>
              <w:top w:val="single" w:color="AAAAAA" w:sz="1"/>
              <w:left w:val="single" w:color="AAAAAA" w:sz="1"/>
              <w:bottom w:val="single" w:color="AAAAAA" w:sz="1"/>
              <w:right w:val="single" w:color="AAAAAA" w:sz="1"/>
            </w:tcBorders>
            <w:shd w:fill="2563EB" w:val="clear"/>
            <w:tcMar>
              <w:top w:type="dxa" w:w="100"/>
              <w:left w:type="dxa" w:w="160"/>
              <w:bottom w:type="dxa" w:w="100"/>
              <w:right w:type="dxa" w:w="160"/>
            </w:tcMar>
            <w:vAlign w:val="center"/>
          </w:tcPr>
          <w:p>
            <w:pPr>
              <w:jc w:val="center"/>
            </w:pPr>
            <w:r>
              <w:rPr>
                <w:rFonts w:ascii="Times New Roman" w:cs="Arial" w:eastAsia="Arial" w:hAnsi="Times New Roman"/>
                <w:b/>
                <w:bCs/>
                <w:color w:val="FFFFFF"/>
                <w:sz w:val="20"/>
                <w:szCs w:val="20"/>
              </w:rPr>
              <w:t xml:space="preserve">Phase 3</w:t>
            </w:r>
          </w:p>
          <w:p>
            <w:pPr>
              <w:jc w:val="center"/>
            </w:pPr>
            <w:r>
              <w:rPr>
                <w:rFonts w:ascii="Times New Roman" w:cs="Arial" w:eastAsia="Arial" w:hAnsi="Times New Roman"/>
                <w:color w:val="D6E4F0"/>
                <w:sz w:val="18"/>
                <w:szCs w:val="18"/>
              </w:rPr>
              <w:t xml:space="preserve">23–28 Feb 2026</w:t>
            </w:r>
          </w:p>
        </w:tc>
      </w:tr>
    </w:tbl>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7.1 Objective</w:t>
      </w:r>
    </w:p>
    <w:p>
      <w:pPr>
        <w:spacing w:after="120" w:before="80" w:line="360" w:lineRule="auto"/>
        <w:jc w:val="both"/>
      </w:pPr>
      <w:r>
        <w:rPr>
          <w:rFonts w:ascii="Times New Roman" w:cs="Arial" w:eastAsia="Arial" w:hAnsi="Times New Roman"/>
          <w:b w:val="false"/>
          <w:bCs w:val="false"/>
          <w:color w:val="333333"/>
          <w:sz w:val="22"/>
          <w:szCs w:val="22"/>
        </w:rPr>
        <w:t xml:space="preserve">To apply SOLID principles and design patterns, define detailed class diagrams with full methods and visibility modifiers, and organize classes into logical packages using a Package Diagram.</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7.2 Design Patterns Applied</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Repository Pattern: Spring Data MongoDB repositories abstract database operations, decoupling service layer from persistence.</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DTO Pattern: Data Transfer Objects separate API contracts from domain entities, preventing over-exposure of internal models.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Builder Pattern: Application entities use Lombok @Builder for clean object construction.</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Strategy Pattern: Document verification uses pluggable strategy interface to support future OCR integration.</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7.3 UML Diagram – Detailed Class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3C6B" w:val="clear"/>
            <w:tcMar>
              <w:top w:type="dxa" w:w="80"/>
              <w:left w:type="dxa" w:w="160"/>
              <w:bottom w:type="dxa" w:w="80"/>
              <w:right w:type="dxa" w:w="160"/>
            </w:tcMar>
          </w:tcPr>
          <w:p>
            <w:pPr>
              <w:jc w:val="center"/>
            </w:pPr>
            <w:r>
              <w:rPr>
                <w:rFonts w:ascii="Times New Roman" w:cs="Arial" w:eastAsia="Arial" w:hAnsi="Times New Roman"/>
                <w:b/>
                <w:bCs/>
                <w:color w:val="FFFFFF"/>
                <w:sz w:val="22"/>
                <w:szCs w:val="22"/>
              </w:rPr>
              <w:t xml:space="preserve">FIGURE 6: DETAILED CLASS DIAGRAM (with Methods &amp; Visibility)</w:t>
            </w:r>
          </w:p>
        </w:tc>
      </w:tr>
      <w:tr>
        <w:tc>
          <w:tcPr>
            <w:tcW w:type="dxa" w:w="9360"/>
            <w:tcBorders>
              <w:top w:val="single" w:color="AAAAAA" w:sz="1"/>
              <w:left w:val="single" w:color="AAAAAA" w:sz="1"/>
              <w:bottom w:val="single" w:color="AAAAAA" w:sz="1"/>
              <w:right w:val="single" w:color="AAAAAA" w:sz="1"/>
            </w:tcBorders>
            <w:shd w:fill="F8FBFF" w:val="clear"/>
            <w:tcMar>
              <w:top w:type="dxa" w:w="120"/>
              <w:left w:type="dxa" w:w="200"/>
              <w:bottom w:type="dxa" w:w="120"/>
              <w:right w:type="dxa" w:w="200"/>
            </w:tcMar>
          </w:tcPr>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ApplicationController             │</w:t>
            </w:r>
          </w:p>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 applicationService: ApplicationService    │</w:t>
            </w:r>
          </w:p>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 createApplication(dto): ResponseEntity    │</w:t>
            </w:r>
          </w:p>
          <w:p>
            <w:r>
              <w:rPr>
                <w:rFonts w:ascii="Times New Roman" w:cs="Courier New" w:eastAsia="Courier New" w:hAnsi="Times New Roman"/>
                <w:color w:val="1A1A2E"/>
                <w:sz w:val="19"/>
                <w:szCs w:val="19"/>
              </w:rPr>
              <w:t xml:space="preserve">│ + getApplicationById(id): ResponseEntity    │</w:t>
            </w:r>
          </w:p>
          <w:p>
            <w:r>
              <w:rPr>
                <w:rFonts w:ascii="Times New Roman" w:cs="Courier New" w:eastAsia="Courier New" w:hAnsi="Times New Roman"/>
                <w:color w:val="1A1A2E"/>
                <w:sz w:val="19"/>
                <w:szCs w:val="19"/>
              </w:rPr>
              <w:t xml:space="preserve">│ + updateStatus(id, status): ResponseEntity  │</w:t>
            </w:r>
          </w:p>
          <w:p>
            <w:r>
              <w:rPr>
                <w:rFonts w:ascii="Times New Roman" w:cs="Courier New" w:eastAsia="Courier New" w:hAnsi="Times New Roman"/>
                <w:color w:val="1A1A2E"/>
                <w:sz w:val="19"/>
                <w:szCs w:val="19"/>
              </w:rPr>
              <w:t xml:space="preserve">│ + getMyApplications(): ResponseEntity       │</w:t>
            </w:r>
          </w:p>
          <w:p>
            <w:r>
              <w:rPr>
                <w:rFonts w:ascii="Times New Roman" w:cs="Courier New" w:eastAsia="Courier New" w:hAnsi="Times New Roman"/>
                <w:color w:val="1A1A2E"/>
                <w:sz w:val="19"/>
                <w:szCs w:val="19"/>
              </w:rPr>
              <w:t xml:space="preserve">│ + deleteApplication(id): ResponseEntity     │</w:t>
            </w:r>
          </w:p>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 uses</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ApplicationService               │</w:t>
            </w:r>
          </w:p>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 appRepository: ApplicationRepository      │</w:t>
            </w:r>
          </w:p>
          <w:p>
            <w:r>
              <w:rPr>
                <w:rFonts w:ascii="Times New Roman" w:cs="Courier New" w:eastAsia="Courier New" w:hAnsi="Times New Roman"/>
                <w:color w:val="1A1A2E"/>
                <w:sz w:val="19"/>
                <w:szCs w:val="19"/>
              </w:rPr>
              <w:t xml:space="preserve">│ - notificationService: NotificationService  │</w:t>
            </w:r>
          </w:p>
          <w:p>
            <w:r>
              <w:rPr>
                <w:rFonts w:ascii="Times New Roman" w:cs="Courier New" w:eastAsia="Courier New" w:hAnsi="Times New Roman"/>
                <w:color w:val="1A1A2E"/>
                <w:sz w:val="19"/>
                <w:szCs w:val="19"/>
              </w:rPr>
              <w:t xml:space="preserve">│ - documentService: DocumentService          │</w:t>
            </w:r>
          </w:p>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 createApplication(dto): Application       │</w:t>
            </w:r>
          </w:p>
          <w:p>
            <w:r>
              <w:rPr>
                <w:rFonts w:ascii="Times New Roman" w:cs="Courier New" w:eastAsia="Courier New" w:hAnsi="Times New Roman"/>
                <w:color w:val="1A1A2E"/>
                <w:sz w:val="19"/>
                <w:szCs w:val="19"/>
              </w:rPr>
              <w:t xml:space="preserve">│ + validateEligibility(studentId): Boolean   │</w:t>
            </w:r>
          </w:p>
          <w:p>
            <w:r>
              <w:rPr>
                <w:rFonts w:ascii="Times New Roman" w:cs="Courier New" w:eastAsia="Courier New" w:hAnsi="Times New Roman"/>
                <w:color w:val="1A1A2E"/>
                <w:sz w:val="19"/>
                <w:szCs w:val="19"/>
              </w:rPr>
              <w:t xml:space="preserve">│ + updateApplicationStatus(id, s): void      │</w:t>
            </w:r>
          </w:p>
          <w:p>
            <w:r>
              <w:rPr>
                <w:rFonts w:ascii="Times New Roman" w:cs="Courier New" w:eastAsia="Courier New" w:hAnsi="Times New Roman"/>
                <w:color w:val="1A1A2E"/>
                <w:sz w:val="19"/>
                <w:szCs w:val="19"/>
              </w:rPr>
              <w:t xml:space="preserve">│ + getApplicationsByStudent(id): List&lt;App&gt;   │</w:t>
            </w:r>
          </w:p>
          <w:p>
            <w:r>
              <w:rPr>
                <w:rFonts w:ascii="Times New Roman" w:cs="Courier New" w:eastAsia="Courier New" w:hAnsi="Times New Roman"/>
                <w:color w:val="1A1A2E"/>
                <w:sz w:val="19"/>
                <w:szCs w:val="19"/>
              </w:rPr>
              <w:t xml:space="preserve">│ + checkDuplicateApplication(id): Boolean    │</w:t>
            </w:r>
          </w:p>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 uses</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&lt;&lt; interface &gt;&gt;                            │</w:t>
            </w:r>
          </w:p>
          <w:p>
            <w:r>
              <w:rPr>
                <w:rFonts w:ascii="Times New Roman" w:cs="Courier New" w:eastAsia="Courier New" w:hAnsi="Times New Roman"/>
                <w:color w:val="1A1A2E"/>
                <w:sz w:val="19"/>
                <w:szCs w:val="19"/>
              </w:rPr>
              <w:t xml:space="preserve">│      ApplicationRepository                 │</w:t>
            </w:r>
          </w:p>
          <w:p>
            <w:r>
              <w:rPr>
                <w:rFonts w:ascii="Times New Roman" w:cs="Courier New" w:eastAsia="Courier New" w:hAnsi="Times New Roman"/>
                <w:color w:val="1A1A2E"/>
                <w:sz w:val="19"/>
                <w:szCs w:val="19"/>
              </w:rPr>
              <w:t xml:space="preserve">│  (extends MongoRepository&lt;Application,Str&gt;) │</w:t>
            </w:r>
          </w:p>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 findByStudentId(id): List&lt;Application&gt;    │</w:t>
            </w:r>
          </w:p>
          <w:p>
            <w:r>
              <w:rPr>
                <w:rFonts w:ascii="Times New Roman" w:cs="Courier New" w:eastAsia="Courier New" w:hAnsi="Times New Roman"/>
                <w:color w:val="1A1A2E"/>
                <w:sz w:val="19"/>
                <w:szCs w:val="19"/>
              </w:rPr>
              <w:t xml:space="preserve">│ + findByStatus(status): List&lt;Application&gt;   │</w:t>
            </w:r>
          </w:p>
          <w:p>
            <w:r>
              <w:rPr>
                <w:rFonts w:ascii="Times New Roman" w:cs="Courier New" w:eastAsia="Courier New" w:hAnsi="Times New Roman"/>
                <w:color w:val="1A1A2E"/>
                <w:sz w:val="19"/>
                <w:szCs w:val="19"/>
              </w:rPr>
              <w:t xml:space="preserve">│ + existsByStudentIdAndScholarshipId(): Bool  │</w:t>
            </w:r>
          </w:p>
          <w:p>
            <w:r>
              <w:rPr>
                <w:rFonts w:ascii="Times New Roman" w:cs="Courier New" w:eastAsia="Courier New" w:hAnsi="Times New Roman"/>
                <w:color w:val="1A1A2E"/>
                <w:sz w:val="19"/>
                <w:szCs w:val="19"/>
              </w:rPr>
              <w:t xml:space="preserve">└─────────────────────────────────────────────┘</w:t>
            </w:r>
          </w:p>
        </w:tc>
      </w:tr>
    </w:tbl>
    <w:p>
      <w:pPr>
        <w:spacing w:after="120" w:before="80" w:line="360" w:lineRule="auto"/>
        <w:jc w:val="center"/>
      </w:pPr>
      <w:r>
        <w:rPr>
          <w:rFonts w:ascii="Times New Roman" w:cs="Arial" w:eastAsia="Arial" w:hAnsi="Times New Roman"/>
          <w:i/>
          <w:iCs/>
          <w:color w:val="555555"/>
          <w:sz w:val="20"/>
          <w:szCs w:val="20"/>
        </w:rPr>
        <w:t xml:space="preserve">Figure 6: Detailed Class Diagram for Application Module</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7.4 UML Diagram – Package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3C6B" w:val="clear"/>
            <w:tcMar>
              <w:top w:type="dxa" w:w="80"/>
              <w:left w:type="dxa" w:w="160"/>
              <w:bottom w:type="dxa" w:w="80"/>
              <w:right w:type="dxa" w:w="160"/>
            </w:tcMar>
          </w:tcPr>
          <w:p>
            <w:pPr>
              <w:jc w:val="center"/>
            </w:pPr>
            <w:r>
              <w:rPr>
                <w:rFonts w:ascii="Times New Roman" w:cs="Arial" w:eastAsia="Arial" w:hAnsi="Times New Roman"/>
                <w:b/>
                <w:bCs/>
                <w:color w:val="FFFFFF"/>
                <w:sz w:val="22"/>
                <w:szCs w:val="22"/>
              </w:rPr>
              <w:t xml:space="preserve">FIGURE 7: PACKAGE DIAGRAM – System Module Structure</w:t>
            </w:r>
          </w:p>
        </w:tc>
      </w:tr>
      <w:tr>
        <w:tc>
          <w:tcPr>
            <w:tcW w:type="dxa" w:w="9360"/>
            <w:tcBorders>
              <w:top w:val="single" w:color="AAAAAA" w:sz="1"/>
              <w:left w:val="single" w:color="AAAAAA" w:sz="1"/>
              <w:bottom w:val="single" w:color="AAAAAA" w:sz="1"/>
              <w:right w:val="single" w:color="AAAAAA" w:sz="1"/>
            </w:tcBorders>
            <w:shd w:fill="F8FBFF" w:val="clear"/>
            <w:tcMar>
              <w:top w:type="dxa" w:w="120"/>
              <w:left w:type="dxa" w:w="200"/>
              <w:bottom w:type="dxa" w:w="120"/>
              <w:right w:type="dxa" w:w="200"/>
            </w:tcMar>
          </w:tcPr>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com.pmsss.portal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  &lt;&lt; package &gt;&gt;  │   │  &lt;&lt; package &gt;&gt;  │                     │</w:t>
            </w:r>
          </w:p>
          <w:p>
            <w:r>
              <w:rPr>
                <w:rFonts w:ascii="Times New Roman" w:cs="Courier New" w:eastAsia="Courier New" w:hAnsi="Times New Roman"/>
                <w:color w:val="1A1A2E"/>
                <w:sz w:val="19"/>
                <w:szCs w:val="19"/>
              </w:rPr>
              <w:t xml:space="preserve">│  │   controllers   │   │    services     │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 AuthController  │   │ ApplicationSvc  │                     │</w:t>
            </w:r>
          </w:p>
          <w:p>
            <w:r>
              <w:rPr>
                <w:rFonts w:ascii="Times New Roman" w:cs="Courier New" w:eastAsia="Courier New" w:hAnsi="Times New Roman"/>
                <w:color w:val="1A1A2E"/>
                <w:sz w:val="19"/>
                <w:szCs w:val="19"/>
              </w:rPr>
              <w:t xml:space="preserve">│  │ AppController   │   │ DocumentSvc     │                     │</w:t>
            </w:r>
          </w:p>
          <w:p>
            <w:r>
              <w:rPr>
                <w:rFonts w:ascii="Times New Roman" w:cs="Courier New" w:eastAsia="Courier New" w:hAnsi="Times New Roman"/>
                <w:color w:val="1A1A2E"/>
                <w:sz w:val="19"/>
                <w:szCs w:val="19"/>
              </w:rPr>
              <w:t xml:space="preserve">│  │ AdminController │   │ NotificationSvc │                     │</w:t>
            </w:r>
          </w:p>
          <w:p>
            <w:r>
              <w:rPr>
                <w:rFonts w:ascii="Times New Roman" w:cs="Courier New" w:eastAsia="Courier New" w:hAnsi="Times New Roman"/>
                <w:color w:val="1A1A2E"/>
                <w:sz w:val="19"/>
                <w:szCs w:val="19"/>
              </w:rPr>
              <w:t xml:space="preserve">│  │ FinanceController│  │ DisbursementSvc │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  &lt;&lt; package &gt;&gt;  │   │  &lt;&lt; package &gt;&gt;  │                     │</w:t>
            </w:r>
          </w:p>
          <w:p>
            <w:r>
              <w:rPr>
                <w:rFonts w:ascii="Times New Roman" w:cs="Courier New" w:eastAsia="Courier New" w:hAnsi="Times New Roman"/>
                <w:color w:val="1A1A2E"/>
                <w:sz w:val="19"/>
                <w:szCs w:val="19"/>
              </w:rPr>
              <w:t xml:space="preserve">│  │   models        │   │  repositories   │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 User            │   │ UserRepository  │                     │</w:t>
            </w:r>
          </w:p>
          <w:p>
            <w:r>
              <w:rPr>
                <w:rFonts w:ascii="Times New Roman" w:cs="Courier New" w:eastAsia="Courier New" w:hAnsi="Times New Roman"/>
                <w:color w:val="1A1A2E"/>
                <w:sz w:val="19"/>
                <w:szCs w:val="19"/>
              </w:rPr>
              <w:t xml:space="preserve">│  │ Application     │   │ AppRepository   │                     │</w:t>
            </w:r>
          </w:p>
          <w:p>
            <w:r>
              <w:rPr>
                <w:rFonts w:ascii="Times New Roman" w:cs="Courier New" w:eastAsia="Courier New" w:hAnsi="Times New Roman"/>
                <w:color w:val="1A1A2E"/>
                <w:sz w:val="19"/>
                <w:szCs w:val="19"/>
              </w:rPr>
              <w:t xml:space="preserve">│  │ Document        │   │ DocRepository   │                     │</w:t>
            </w:r>
          </w:p>
          <w:p>
            <w:r>
              <w:rPr>
                <w:rFonts w:ascii="Times New Roman" w:cs="Courier New" w:eastAsia="Courier New" w:hAnsi="Times New Roman"/>
                <w:color w:val="1A1A2E"/>
                <w:sz w:val="19"/>
                <w:szCs w:val="19"/>
              </w:rPr>
              <w:t xml:space="preserve">│  │ Scholarship     │   │ ScholarshipRepo │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  &lt;&lt; package &gt;&gt;  │   │  &lt;&lt; package &gt;&gt;  │                     │</w:t>
            </w:r>
          </w:p>
          <w:p>
            <w:r>
              <w:rPr>
                <w:rFonts w:ascii="Times New Roman" w:cs="Courier New" w:eastAsia="Courier New" w:hAnsi="Times New Roman"/>
                <w:color w:val="1A1A2E"/>
                <w:sz w:val="19"/>
                <w:szCs w:val="19"/>
              </w:rPr>
              <w:t xml:space="preserve">│  │    security     │   │     config      │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 JwtAuthFilter   │   │ SecurityConfig  │                     │</w:t>
            </w:r>
          </w:p>
          <w:p>
            <w:r>
              <w:rPr>
                <w:rFonts w:ascii="Times New Roman" w:cs="Courier New" w:eastAsia="Courier New" w:hAnsi="Times New Roman"/>
                <w:color w:val="1A1A2E"/>
                <w:sz w:val="19"/>
                <w:szCs w:val="19"/>
              </w:rPr>
              <w:t xml:space="preserve">│  │ JwtTokenProvider│   │ MongoConfig     │                     │</w:t>
            </w:r>
          </w:p>
          <w:p>
            <w:r>
              <w:rPr>
                <w:rFonts w:ascii="Times New Roman" w:cs="Courier New" w:eastAsia="Courier New" w:hAnsi="Times New Roman"/>
                <w:color w:val="1A1A2E"/>
                <w:sz w:val="19"/>
                <w:szCs w:val="19"/>
              </w:rPr>
              <w:t xml:space="preserve">│  │ UserDetailsImpl │   │ CorsConfig      │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w:t>
            </w:r>
          </w:p>
        </w:tc>
      </w:tr>
    </w:tbl>
    <w:p>
      <w:pPr>
        <w:spacing w:after="120" w:before="80" w:line="360" w:lineRule="auto"/>
        <w:jc w:val="center"/>
      </w:pPr>
      <w:r>
        <w:rPr>
          <w:rFonts w:ascii="Times New Roman" w:cs="Arial" w:eastAsia="Arial" w:hAnsi="Times New Roman"/>
          <w:i/>
          <w:iCs/>
          <w:color w:val="555555"/>
          <w:sz w:val="20"/>
          <w:szCs w:val="20"/>
        </w:rPr>
        <w:t xml:space="preserve">Figure 7: Package Diagram for Spring Boot Backend</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7.5 Challenges Faced</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Circular dependency between ApplicationService and DocumentService — resolved by extracting a shared DocumentValidationService.</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7.6 Outcome / Conclusion</w:t>
      </w:r>
    </w:p>
    <w:p>
      <w:pPr>
        <w:spacing w:after="120" w:before="80" w:line="360" w:lineRule="auto"/>
        <w:jc w:val="both"/>
      </w:pPr>
      <w:r>
        <w:rPr>
          <w:rFonts w:ascii="Times New Roman" w:cs="Arial" w:eastAsia="Arial" w:hAnsi="Times New Roman"/>
          <w:b w:val="false"/>
          <w:bCs w:val="false"/>
          <w:color w:val="333333"/>
          <w:sz w:val="22"/>
          <w:szCs w:val="22"/>
        </w:rPr>
        <w:t xml:space="preserve">The detailed class and package diagrams provide a complete blueprint for backend implementation. SOLID principles are reflected in the design: Single Responsibility (each service handles one domain), Open/Closed (repository interfaces are extensible), and Dependency Inversion (controllers depend on service interfaces, not implementations).</w:t>
      </w:r>
    </w:p>
    <w:p>
      <w:pPr>
        <w:spacing w:after="100" w:before="100"/>
      </w:pPr>
      <w:r>
        <w:rPr>
          <w:rFonts w:ascii="Times New Roman" w:hAnsi="Times New Roman"/>
          <w:sz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Times New Roman" w:cs="Arial" w:eastAsia="Arial" w:hAnsi="Times New Roman"/>
                <w:b/>
                <w:bCs/>
                <w:color w:val="FFFFFF"/>
                <w:sz w:val="26"/>
                <w:szCs w:val="26"/>
              </w:rPr>
              <w:t xml:space="preserve">WEEK 7</w:t>
            </w:r>
          </w:p>
          <w:p>
            <w:r>
              <w:rPr>
                <w:rFonts w:ascii="Times New Roman" w:cs="Arial" w:eastAsia="Arial" w:hAnsi="Times New Roman"/>
                <w:color w:val="BDD7EE"/>
                <w:sz w:val="22"/>
                <w:szCs w:val="22"/>
              </w:rPr>
              <w:t xml:space="preserve">System Architecture</w:t>
            </w:r>
          </w:p>
        </w:tc>
        <w:tc>
          <w:tcPr>
            <w:tcW w:type="dxa" w:w="3120"/>
            <w:tcBorders>
              <w:top w:val="single" w:color="AAAAAA" w:sz="1"/>
              <w:left w:val="single" w:color="AAAAAA" w:sz="1"/>
              <w:bottom w:val="single" w:color="AAAAAA" w:sz="1"/>
              <w:right w:val="single" w:color="AAAAAA" w:sz="1"/>
            </w:tcBorders>
            <w:shd w:fill="2563EB" w:val="clear"/>
            <w:tcMar>
              <w:top w:type="dxa" w:w="100"/>
              <w:left w:type="dxa" w:w="160"/>
              <w:bottom w:type="dxa" w:w="100"/>
              <w:right w:type="dxa" w:w="160"/>
            </w:tcMar>
            <w:vAlign w:val="center"/>
          </w:tcPr>
          <w:p>
            <w:pPr>
              <w:jc w:val="center"/>
            </w:pPr>
            <w:r>
              <w:rPr>
                <w:rFonts w:ascii="Times New Roman" w:cs="Arial" w:eastAsia="Arial" w:hAnsi="Times New Roman"/>
                <w:b/>
                <w:bCs/>
                <w:color w:val="FFFFFF"/>
                <w:sz w:val="20"/>
                <w:szCs w:val="20"/>
              </w:rPr>
              <w:t xml:space="preserve">Phase 3</w:t>
            </w:r>
          </w:p>
          <w:p>
            <w:pPr>
              <w:jc w:val="center"/>
            </w:pPr>
            <w:r>
              <w:rPr>
                <w:rFonts w:ascii="Times New Roman" w:cs="Arial" w:eastAsia="Arial" w:hAnsi="Times New Roman"/>
                <w:color w:val="D6E4F0"/>
                <w:sz w:val="18"/>
                <w:szCs w:val="18"/>
              </w:rPr>
              <w:t xml:space="preserve">02–07 Mar 2026</w:t>
            </w:r>
          </w:p>
        </w:tc>
      </w:tr>
    </w:tbl>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8.1 Objective</w:t>
      </w:r>
    </w:p>
    <w:p>
      <w:pPr>
        <w:spacing w:after="120" w:before="80" w:line="360" w:lineRule="auto"/>
        <w:jc w:val="both"/>
      </w:pPr>
      <w:r>
        <w:rPr>
          <w:rFonts w:ascii="Times New Roman" w:cs="Arial" w:eastAsia="Arial" w:hAnsi="Times New Roman"/>
          <w:b w:val="false"/>
          <w:bCs w:val="false"/>
          <w:color w:val="333333"/>
          <w:sz w:val="22"/>
          <w:szCs w:val="22"/>
        </w:rPr>
        <w:t xml:space="preserve">To define and document the overall system architecture, component interactions, deployment topology, and communication protocols between the frontend, backend, and database layers.</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8.2 System Architecture Overview</w:t>
      </w:r>
    </w:p>
    <w:p>
      <w:pPr>
        <w:spacing w:after="120" w:before="80" w:line="360" w:lineRule="auto"/>
        <w:jc w:val="both"/>
      </w:pPr>
      <w:r>
        <w:rPr>
          <w:rFonts w:ascii="Times New Roman" w:cs="Arial" w:eastAsia="Arial" w:hAnsi="Times New Roman"/>
          <w:b w:val="false"/>
          <w:bCs w:val="false"/>
          <w:color w:val="333333"/>
          <w:sz w:val="22"/>
          <w:szCs w:val="22"/>
        </w:rPr>
        <w:t xml:space="preserve">The PMSSS portal follows a 3-tier client-server architecture: Presentation Tier (React.js SPA served via Vite build), Application Tier (Spring Boot REST API running on an embedded Tomcat server), and Data Tier (MongoDB Atlas cloud cluster). Communication between tiers uses HTTPS with JWT-secured REST API calls. Axios interceptors on the frontend handle token attachment and expiry refresh.</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8.3 UML Diagram – Component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3C6B" w:val="clear"/>
            <w:tcMar>
              <w:top w:type="dxa" w:w="80"/>
              <w:left w:type="dxa" w:w="160"/>
              <w:bottom w:type="dxa" w:w="80"/>
              <w:right w:type="dxa" w:w="160"/>
            </w:tcMar>
          </w:tcPr>
          <w:p>
            <w:pPr>
              <w:jc w:val="center"/>
            </w:pPr>
            <w:r>
              <w:rPr>
                <w:rFonts w:ascii="Times New Roman" w:cs="Arial" w:eastAsia="Arial" w:hAnsi="Times New Roman"/>
                <w:b/>
                <w:bCs/>
                <w:color w:val="FFFFFF"/>
                <w:sz w:val="22"/>
                <w:szCs w:val="22"/>
              </w:rPr>
              <w:t xml:space="preserve">FIGURE 8: COMPONENT DIAGRAM – Physical Modules</w:t>
            </w:r>
          </w:p>
        </w:tc>
      </w:tr>
      <w:tr>
        <w:tc>
          <w:tcPr>
            <w:tcW w:type="dxa" w:w="9360"/>
            <w:tcBorders>
              <w:top w:val="single" w:color="AAAAAA" w:sz="1"/>
              <w:left w:val="single" w:color="AAAAAA" w:sz="1"/>
              <w:bottom w:val="single" w:color="AAAAAA" w:sz="1"/>
              <w:right w:val="single" w:color="AAAAAA" w:sz="1"/>
            </w:tcBorders>
            <w:shd w:fill="F8FBFF" w:val="clear"/>
            <w:tcMar>
              <w:top w:type="dxa" w:w="120"/>
              <w:left w:type="dxa" w:w="200"/>
              <w:bottom w:type="dxa" w:w="120"/>
              <w:right w:type="dxa" w:w="200"/>
            </w:tcMar>
          </w:tcPr>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FRONTEND (React + Vite)                  │</w:t>
            </w:r>
          </w:p>
          <w:p>
            <w:r>
              <w:rPr>
                <w:rFonts w:ascii="Times New Roman" w:cs="Courier New" w:eastAsia="Courier New" w:hAnsi="Times New Roman"/>
                <w:color w:val="1A1A2E"/>
                <w:sz w:val="19"/>
                <w:szCs w:val="19"/>
              </w:rPr>
              <w:t xml:space="preserve">│  ┌──────────────┐  ┌──────────────┐  ┌────────────────────┐    │</w:t>
            </w:r>
          </w:p>
          <w:p>
            <w:r>
              <w:rPr>
                <w:rFonts w:ascii="Times New Roman" w:cs="Courier New" w:eastAsia="Courier New" w:hAnsi="Times New Roman"/>
                <w:color w:val="1A1A2E"/>
                <w:sz w:val="19"/>
                <w:szCs w:val="19"/>
              </w:rPr>
              <w:t xml:space="preserve">│  │  Auth Module │  │  Student     │  │   Admin Module     │    │</w:t>
            </w:r>
          </w:p>
          <w:p>
            <w:r>
              <w:rPr>
                <w:rFonts w:ascii="Times New Roman" w:cs="Courier New" w:eastAsia="Courier New" w:hAnsi="Times New Roman"/>
                <w:color w:val="1A1A2E"/>
                <w:sz w:val="19"/>
                <w:szCs w:val="19"/>
              </w:rPr>
              <w:t xml:space="preserve">│  │  (Login/OTP) │  │  Portal      │  │   (Review/Approve) │    │</w:t>
            </w:r>
          </w:p>
          <w:p>
            <w:r>
              <w:rPr>
                <w:rFonts w:ascii="Times New Roman" w:cs="Courier New" w:eastAsia="Courier New" w:hAnsi="Times New Roman"/>
                <w:color w:val="1A1A2E"/>
                <w:sz w:val="19"/>
                <w:szCs w:val="19"/>
              </w:rPr>
              <w:t xml:space="preserve">│  └──────────────┘  └──────────────┘  └────────────────────┘    │</w:t>
            </w:r>
          </w:p>
          <w:p>
            <w:r>
              <w:rPr>
                <w:rFonts w:ascii="Times New Roman" w:cs="Courier New" w:eastAsia="Courier New" w:hAnsi="Times New Roman"/>
                <w:color w:val="1A1A2E"/>
                <w:sz w:val="19"/>
                <w:szCs w:val="19"/>
              </w:rPr>
              <w:t xml:space="preserve">│          │                │                   │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 Axios HTTP (HTTPS)                   │</w:t>
            </w:r>
          </w:p>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BACKEND (Spring Boot)                         │</w:t>
            </w:r>
          </w:p>
          <w:p>
            <w:r>
              <w:rPr>
                <w:rFonts w:ascii="Times New Roman" w:cs="Courier New" w:eastAsia="Courier New" w:hAnsi="Times New Roman"/>
                <w:color w:val="1A1A2E"/>
                <w:sz w:val="19"/>
                <w:szCs w:val="19"/>
              </w:rPr>
              <w:t xml:space="preserve">│  ┌──────────────┐  ┌──────────────┐  ┌────────────────────┐    │</w:t>
            </w:r>
          </w:p>
          <w:p>
            <w:r>
              <w:rPr>
                <w:rFonts w:ascii="Times New Roman" w:cs="Courier New" w:eastAsia="Courier New" w:hAnsi="Times New Roman"/>
                <w:color w:val="1A1A2E"/>
                <w:sz w:val="19"/>
                <w:szCs w:val="19"/>
              </w:rPr>
              <w:t xml:space="preserve">│  │ AuthController│  │  AppController│  │ AdminController   │    │</w:t>
            </w:r>
          </w:p>
          <w:p>
            <w:r>
              <w:rPr>
                <w:rFonts w:ascii="Times New Roman" w:cs="Courier New" w:eastAsia="Courier New" w:hAnsi="Times New Roman"/>
                <w:color w:val="1A1A2E"/>
                <w:sz w:val="19"/>
                <w:szCs w:val="19"/>
              </w:rPr>
              <w:t xml:space="preserve">│  │ + JwtFilter  │  │  + AppService │  │ + FinanceController│   │</w:t>
            </w:r>
          </w:p>
          <w:p>
            <w:r>
              <w:rPr>
                <w:rFonts w:ascii="Times New Roman" w:cs="Courier New" w:eastAsia="Courier New" w:hAnsi="Times New Roman"/>
                <w:color w:val="1A1A2E"/>
                <w:sz w:val="19"/>
                <w:szCs w:val="19"/>
              </w:rPr>
              <w:t xml:space="preserve">│  └──────────────┘  └──────────────┘  └────────────────────┘    │</w:t>
            </w:r>
          </w:p>
          <w:p>
            <w:r>
              <w:rPr>
                <w:rFonts w:ascii="Times New Roman" w:cs="Courier New" w:eastAsia="Courier New" w:hAnsi="Times New Roman"/>
                <w:color w:val="1A1A2E"/>
                <w:sz w:val="19"/>
                <w:szCs w:val="19"/>
              </w:rPr>
              <w:t xml:space="preserve">│          │                │                   │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              Repository Layer (Spring Data MongoDB)       │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 Email Service│                 │  File Storage (MinIO /  │  │</w:t>
            </w:r>
          </w:p>
          <w:p>
            <w:r>
              <w:rPr>
                <w:rFonts w:ascii="Times New Roman" w:cs="Courier New" w:eastAsia="Courier New" w:hAnsi="Times New Roman"/>
                <w:color w:val="1A1A2E"/>
                <w:sz w:val="19"/>
                <w:szCs w:val="19"/>
              </w:rPr>
              <w:t xml:space="preserve">│  │ (JavaMailSnd)│                 │  Cloud Storage Bucket)  │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 MongoDB Driver</w:t>
            </w:r>
          </w:p>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DATABASE (MongoDB Atlas – Cloud)                   │</w:t>
            </w:r>
          </w:p>
          <w:p>
            <w:r>
              <w:rPr>
                <w:rFonts w:ascii="Times New Roman" w:cs="Courier New" w:eastAsia="Courier New" w:hAnsi="Times New Roman"/>
                <w:color w:val="1A1A2E"/>
                <w:sz w:val="19"/>
                <w:szCs w:val="19"/>
              </w:rPr>
              <w:t xml:space="preserve">│   Collections: users, applications, documents, scholarships,     │</w:t>
            </w:r>
          </w:p>
          <w:p>
            <w:r>
              <w:rPr>
                <w:rFonts w:ascii="Times New Roman" w:cs="Courier New" w:eastAsia="Courier New" w:hAnsi="Times New Roman"/>
                <w:color w:val="1A1A2E"/>
                <w:sz w:val="19"/>
                <w:szCs w:val="19"/>
              </w:rPr>
              <w:t xml:space="preserve">│                notifications, disbursements, auditlogs           │</w:t>
            </w:r>
          </w:p>
          <w:p>
            <w:r>
              <w:rPr>
                <w:rFonts w:ascii="Times New Roman" w:cs="Courier New" w:eastAsia="Courier New" w:hAnsi="Times New Roman"/>
                <w:color w:val="1A1A2E"/>
                <w:sz w:val="19"/>
                <w:szCs w:val="19"/>
              </w:rPr>
              <w:t xml:space="preserve">└──────────────────────────────────────────────────────────────────┘</w:t>
            </w:r>
          </w:p>
        </w:tc>
      </w:tr>
    </w:tbl>
    <w:p>
      <w:pPr>
        <w:spacing w:after="120" w:before="80" w:line="360" w:lineRule="auto"/>
        <w:jc w:val="center"/>
      </w:pPr>
      <w:r>
        <w:rPr>
          <w:rFonts w:ascii="Times New Roman" w:cs="Arial" w:eastAsia="Arial" w:hAnsi="Times New Roman"/>
          <w:i/>
          <w:iCs/>
          <w:color w:val="555555"/>
          <w:sz w:val="20"/>
          <w:szCs w:val="20"/>
        </w:rPr>
        <w:t xml:space="preserve">Figure 8: Component Diagram – PMSSS Portal Architecture</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8.4 UML Diagram – Deployment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3C6B" w:val="clear"/>
            <w:tcMar>
              <w:top w:type="dxa" w:w="80"/>
              <w:left w:type="dxa" w:w="160"/>
              <w:bottom w:type="dxa" w:w="80"/>
              <w:right w:type="dxa" w:w="160"/>
            </w:tcMar>
          </w:tcPr>
          <w:p>
            <w:pPr>
              <w:jc w:val="center"/>
            </w:pPr>
            <w:r>
              <w:rPr>
                <w:rFonts w:ascii="Times New Roman" w:cs="Arial" w:eastAsia="Arial" w:hAnsi="Times New Roman"/>
                <w:b/>
                <w:bCs/>
                <w:color w:val="FFFFFF"/>
                <w:sz w:val="22"/>
                <w:szCs w:val="22"/>
              </w:rPr>
              <w:t xml:space="preserve">FIGURE 9: DEPLOYMENT DIAGRAM – Hardware/Software Mapping</w:t>
            </w:r>
          </w:p>
        </w:tc>
      </w:tr>
      <w:tr>
        <w:tc>
          <w:tcPr>
            <w:tcW w:type="dxa" w:w="9360"/>
            <w:tcBorders>
              <w:top w:val="single" w:color="AAAAAA" w:sz="1"/>
              <w:left w:val="single" w:color="AAAAAA" w:sz="1"/>
              <w:bottom w:val="single" w:color="AAAAAA" w:sz="1"/>
              <w:right w:val="single" w:color="AAAAAA" w:sz="1"/>
            </w:tcBorders>
            <w:shd w:fill="F8FBFF" w:val="clear"/>
            <w:tcMar>
              <w:top w:type="dxa" w:w="120"/>
              <w:left w:type="dxa" w:w="200"/>
              <w:bottom w:type="dxa" w:w="120"/>
              <w:right w:type="dxa" w:w="200"/>
            </w:tcMar>
          </w:tcPr>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&lt;&lt; device &gt;&gt;               │      │   &lt;&lt; device &gt;&gt;               │</w:t>
            </w:r>
          </w:p>
          <w:p>
            <w:r>
              <w:rPr>
                <w:rFonts w:ascii="Times New Roman" w:cs="Courier New" w:eastAsia="Courier New" w:hAnsi="Times New Roman"/>
                <w:color w:val="1A1A2E"/>
                <w:sz w:val="19"/>
                <w:szCs w:val="19"/>
              </w:rPr>
              <w:t xml:space="preserve">│   Student / Admin Browser    │      │   Application Server          │</w:t>
            </w:r>
          </w:p>
          <w:p>
            <w:r>
              <w:rPr>
                <w:rFonts w:ascii="Times New Roman" w:cs="Courier New" w:eastAsia="Courier New" w:hAnsi="Times New Roman"/>
                <w:color w:val="1A1A2E"/>
                <w:sz w:val="19"/>
                <w:szCs w:val="19"/>
              </w:rPr>
              <w:t xml:space="preserve">│   (Chrome/Firefox/Edge)      │      │   (Render / Railway Cloud)   │</w:t>
            </w:r>
          </w:p>
          <w:p>
            <w:r>
              <w:rPr>
                <w:rFonts w:ascii="Times New Roman" w:cs="Courier New" w:eastAsia="Courier New" w:hAnsi="Times New Roman"/>
                <w:color w:val="1A1A2E"/>
                <w:sz w:val="19"/>
                <w:szCs w:val="19"/>
              </w:rPr>
              <w:t xml:space="preserve">│  ┌────────────────────────┐  │      │  ┌────────────────────────┐  │</w:t>
            </w:r>
          </w:p>
          <w:p>
            <w:r>
              <w:rPr>
                <w:rFonts w:ascii="Times New Roman" w:cs="Courier New" w:eastAsia="Courier New" w:hAnsi="Times New Roman"/>
                <w:color w:val="1A1A2E"/>
                <w:sz w:val="19"/>
                <w:szCs w:val="19"/>
              </w:rPr>
              <w:t xml:space="preserve">│  │  React SPA (Vite Build)│  │ HTTPS│  │  Spring Boot App       │  │</w:t>
            </w:r>
          </w:p>
          <w:p>
            <w:r>
              <w:rPr>
                <w:rFonts w:ascii="Times New Roman" w:cs="Courier New" w:eastAsia="Courier New" w:hAnsi="Times New Roman"/>
                <w:color w:val="1A1A2E"/>
                <w:sz w:val="19"/>
                <w:szCs w:val="19"/>
              </w:rPr>
              <w:t xml:space="preserve">│  │  - Hosted on Vercel    │──┼──────┼──│  JAR on JVM 17+        │  │</w:t>
            </w:r>
          </w:p>
          <w:p>
            <w:r>
              <w:rPr>
                <w:rFonts w:ascii="Times New Roman" w:cs="Courier New" w:eastAsia="Courier New" w:hAnsi="Times New Roman"/>
                <w:color w:val="1A1A2E"/>
                <w:sz w:val="19"/>
                <w:szCs w:val="19"/>
              </w:rPr>
              <w:t xml:space="preserve">│  │  - CDN Edge Network    │  │      │  │  Port: 8080            │  │</w:t>
            </w:r>
          </w:p>
          <w:p>
            <w:r>
              <w:rPr>
                <w:rFonts w:ascii="Times New Roman" w:cs="Courier New" w:eastAsia="Courier New" w:hAnsi="Times New Roman"/>
                <w:color w:val="1A1A2E"/>
                <w:sz w:val="19"/>
                <w:szCs w:val="19"/>
              </w:rPr>
              <w:t xml:space="preserve">│  └────────────────────────┘  │      │  └────────────────────────┘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 MongoDB Driver</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   &lt;&lt; device &gt;&gt;               │</w:t>
            </w:r>
          </w:p>
          <w:p>
            <w:r>
              <w:rPr>
                <w:rFonts w:ascii="Times New Roman" w:cs="Courier New" w:eastAsia="Courier New" w:hAnsi="Times New Roman"/>
                <w:color w:val="1A1A2E"/>
                <w:sz w:val="19"/>
                <w:szCs w:val="19"/>
              </w:rPr>
              <w:t xml:space="preserve">                                      │   MongoDB Atlas (Cloud)       │</w:t>
            </w:r>
          </w:p>
          <w:p>
            <w:r>
              <w:rPr>
                <w:rFonts w:ascii="Times New Roman" w:cs="Courier New" w:eastAsia="Courier New" w:hAnsi="Times New Roman"/>
                <w:color w:val="1A1A2E"/>
                <w:sz w:val="19"/>
                <w:szCs w:val="19"/>
              </w:rPr>
              <w:t xml:space="preserve">                                      │   Region: AWS ap-south-1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   │  pmsss-db Cluster      │ │</w:t>
            </w:r>
          </w:p>
          <w:p>
            <w:r>
              <w:rPr>
                <w:rFonts w:ascii="Times New Roman" w:cs="Courier New" w:eastAsia="Courier New" w:hAnsi="Times New Roman"/>
                <w:color w:val="1A1A2E"/>
                <w:sz w:val="19"/>
                <w:szCs w:val="19"/>
              </w:rPr>
              <w:t xml:space="preserve">                                      │   │  - M0 Free Tier        │ │</w:t>
            </w:r>
          </w:p>
          <w:p>
            <w:r>
              <w:rPr>
                <w:rFonts w:ascii="Times New Roman" w:cs="Courier New" w:eastAsia="Courier New" w:hAnsi="Times New Roman"/>
                <w:color w:val="1A1A2E"/>
                <w:sz w:val="19"/>
                <w:szCs w:val="19"/>
              </w:rPr>
              <w:t xml:space="preserve">                                      │   │  - TLS Encrypted       │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w:t>
            </w:r>
          </w:p>
        </w:tc>
      </w:tr>
    </w:tbl>
    <w:p>
      <w:pPr>
        <w:spacing w:after="120" w:before="80" w:line="360" w:lineRule="auto"/>
        <w:jc w:val="center"/>
      </w:pPr>
      <w:r>
        <w:rPr>
          <w:rFonts w:ascii="Times New Roman" w:cs="Arial" w:eastAsia="Arial" w:hAnsi="Times New Roman"/>
          <w:i/>
          <w:iCs/>
          <w:color w:val="555555"/>
          <w:sz w:val="20"/>
          <w:szCs w:val="20"/>
        </w:rPr>
        <w:t xml:space="preserve">Figure 9: Deployment Diagram – Cloud Deployment Architecture</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8.5 Challenges Faced</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CORS configuration between Vercel-hosted frontend and Render-hosted backend required explicit origin whitelisting in Spring Security's CORS configuration.</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8.6 Outcome / Conclusion</w:t>
      </w:r>
    </w:p>
    <w:p>
      <w:pPr>
        <w:spacing w:after="120" w:before="80" w:line="360" w:lineRule="auto"/>
        <w:jc w:val="both"/>
      </w:pPr>
      <w:r>
        <w:rPr>
          <w:rFonts w:ascii="Times New Roman" w:cs="Arial" w:eastAsia="Arial" w:hAnsi="Times New Roman"/>
          <w:b w:val="false"/>
          <w:bCs w:val="false"/>
          <w:color w:val="333333"/>
          <w:sz w:val="22"/>
          <w:szCs w:val="22"/>
        </w:rPr>
        <w:t xml:space="preserve">The system architecture phase delivered a complete infrastructure blueprint. The 3-tier cloud deployment ensures scalability, separation of concerns, and easy CI/CD pipeline integration. The architecture is production-ready for academic demonstration.</w:t>
      </w:r>
    </w:p>
    <w:p>
      <w:r>
        <w:rPr>
          <w:rFonts w:ascii="Times New Roman" w:hAnsi="Times New Roman"/>
          <w:sz w:val="24"/>
        </w:rPr>
        <w:br w:type="page"/>
      </w:r>
    </w:p>
    <w:p>
      <w:pPr>
        <w:shd w:fill="1A3C6B" w:val="clear"/>
        <w:spacing w:after="120" w:before="200" w:line="360" w:lineRule="auto"/>
        <w:jc w:val="center"/>
      </w:pPr>
      <w:r>
        <w:rPr>
          <w:rFonts w:ascii="Times New Roman" w:cs="Arial" w:eastAsia="Arial" w:hAnsi="Times New Roman"/>
          <w:b/>
          <w:bCs/>
          <w:color w:val="FFFFFF"/>
          <w:sz w:val="30"/>
          <w:szCs w:val="30"/>
        </w:rPr>
        <w:t xml:space="preserve">PHASE 4: IMPLEMENTATION &amp; CI/CD INTEGRATION</w:t>
      </w:r>
    </w:p>
    <w:p>
      <w:pPr>
        <w:spacing w:after="120" w:before="0" w:line="360" w:lineRule="auto"/>
        <w:jc w:val="center"/>
      </w:pPr>
      <w:r>
        <w:rPr>
          <w:rFonts w:ascii="Times New Roman" w:cs="Arial" w:eastAsia="Arial" w:hAnsi="Times New Roman"/>
          <w:i/>
          <w:iCs/>
          <w:color w:val="555555"/>
          <w:sz w:val="22"/>
          <w:szCs w:val="22"/>
        </w:rPr>
        <w:t xml:space="preserve">Weeks 8–10  |  23 March 2026 – 11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Times New Roman" w:cs="Arial" w:eastAsia="Arial" w:hAnsi="Times New Roman"/>
                <w:b/>
                <w:bCs/>
                <w:color w:val="FFFFFF"/>
                <w:sz w:val="26"/>
                <w:szCs w:val="26"/>
              </w:rPr>
              <w:t xml:space="preserve">WEEK 8</w:t>
            </w:r>
          </w:p>
          <w:p>
            <w:r>
              <w:rPr>
                <w:rFonts w:ascii="Times New Roman" w:cs="Arial" w:eastAsia="Arial" w:hAnsi="Times New Roman"/>
                <w:color w:val="BDD7EE"/>
                <w:sz w:val="22"/>
                <w:szCs w:val="22"/>
              </w:rPr>
              <w:t xml:space="preserve">Sprint 1 – Core Features</w:t>
            </w:r>
          </w:p>
        </w:tc>
        <w:tc>
          <w:tcPr>
            <w:tcW w:type="dxa" w:w="3120"/>
            <w:tcBorders>
              <w:top w:val="single" w:color="AAAAAA" w:sz="1"/>
              <w:left w:val="single" w:color="AAAAAA" w:sz="1"/>
              <w:bottom w:val="single" w:color="AAAAAA" w:sz="1"/>
              <w:right w:val="single" w:color="AAAAAA" w:sz="1"/>
            </w:tcBorders>
            <w:shd w:fill="2563EB" w:val="clear"/>
            <w:tcMar>
              <w:top w:type="dxa" w:w="100"/>
              <w:left w:type="dxa" w:w="160"/>
              <w:bottom w:type="dxa" w:w="100"/>
              <w:right w:type="dxa" w:w="160"/>
            </w:tcMar>
            <w:vAlign w:val="center"/>
          </w:tcPr>
          <w:p>
            <w:pPr>
              <w:jc w:val="center"/>
            </w:pPr>
            <w:r>
              <w:rPr>
                <w:rFonts w:ascii="Times New Roman" w:cs="Arial" w:eastAsia="Arial" w:hAnsi="Times New Roman"/>
                <w:b/>
                <w:bCs/>
                <w:color w:val="FFFFFF"/>
                <w:sz w:val="20"/>
                <w:szCs w:val="20"/>
              </w:rPr>
              <w:t xml:space="preserve">Phase 4</w:t>
            </w:r>
          </w:p>
          <w:p>
            <w:pPr>
              <w:jc w:val="center"/>
            </w:pPr>
            <w:r>
              <w:rPr>
                <w:rFonts w:ascii="Times New Roman" w:cs="Arial" w:eastAsia="Arial" w:hAnsi="Times New Roman"/>
                <w:color w:val="D6E4F0"/>
                <w:sz w:val="18"/>
                <w:szCs w:val="18"/>
              </w:rPr>
              <w:t xml:space="preserve">23–28 Mar 2026</w:t>
            </w:r>
          </w:p>
        </w:tc>
      </w:tr>
    </w:tbl>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9.1 Objective</w:t>
      </w:r>
    </w:p>
    <w:p>
      <w:pPr>
        <w:spacing w:after="120" w:before="80" w:line="360" w:lineRule="auto"/>
        <w:jc w:val="both"/>
      </w:pPr>
      <w:r>
        <w:rPr>
          <w:rFonts w:ascii="Times New Roman" w:cs="Arial" w:eastAsia="Arial" w:hAnsi="Times New Roman"/>
          <w:b w:val="false"/>
          <w:bCs w:val="false"/>
          <w:color w:val="333333"/>
          <w:sz w:val="22"/>
          <w:szCs w:val="22"/>
        </w:rPr>
        <w:t xml:space="preserve">To implement core system features including user authentication, student registration, scholarship application form, and document upload module using React.js frontend and Spring Boot backend connected to MongoDB Atlas.</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9.2 Features Implemented</w:t>
      </w:r>
    </w:p>
    <w:p>
      <w:pPr>
        <w:pStyle w:val="Heading3"/>
        <w:spacing w:after="120" w:before="200" w:line="360" w:lineRule="auto"/>
        <w:jc w:val="both"/>
      </w:pPr>
      <w:r>
        <w:rPr>
          <w:rFonts w:ascii="Times New Roman" w:cs="Arial" w:eastAsia="Arial" w:hAnsi="Times New Roman"/>
          <w:b/>
          <w:bCs/>
          <w:color w:val="2E4057"/>
          <w:sz w:val="22"/>
          <w:szCs w:val="22"/>
        </w:rPr>
        <w:t xml:space="preserve">9.2.1 Authentication Module (Spring Boot + JWT)</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POST /api/v1/auth/register – Student registration with BCrypt password hashing.</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POST /api/v1/auth/login – JWT token generation on successful credential verification.</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Spring Security filter chain configured with stateless session management.</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Role-based access: STUDENT, ADMIN, FINANCE_OFFICER roles enforced via @PreAuthorize.</w:t>
      </w:r>
    </w:p>
    <w:p>
      <w:pPr>
        <w:spacing w:after="100" w:before="100"/>
      </w:pPr>
      <w:r>
        <w:rPr>
          <w:rFonts w:ascii="Times New Roman" w:hAnsi="Times New Roman"/>
          <w:sz w:val="24"/>
        </w:rPr>
        <w:t xml:space="preserve"/>
      </w:r>
    </w:p>
    <w:p>
      <w:pPr>
        <w:pStyle w:val="Heading3"/>
        <w:spacing w:after="120" w:before="200" w:line="360" w:lineRule="auto"/>
        <w:jc w:val="both"/>
      </w:pPr>
      <w:r>
        <w:rPr>
          <w:rFonts w:ascii="Times New Roman" w:cs="Arial" w:eastAsia="Arial" w:hAnsi="Times New Roman"/>
          <w:b/>
          <w:bCs/>
          <w:color w:val="2E4057"/>
          <w:sz w:val="22"/>
          <w:szCs w:val="22"/>
        </w:rPr>
        <w:t xml:space="preserve">9.2.2 Student Portal (React.js)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Dashboard page with statistics cards (Available, Applied, Approved, Pending scholarships).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Multi-step application form: 5-step wizard with auto-save using localStorage state.</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Document upload with drag-and-drop UI using React state and FormData API.</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React Router v7 protected routes with JWT validation interceptor in Axios.</w:t>
      </w:r>
    </w:p>
    <w:p>
      <w:pPr>
        <w:spacing w:after="100" w:before="100"/>
      </w:pPr>
      <w:r>
        <w:rPr>
          <w:rFonts w:ascii="Times New Roman" w:hAnsi="Times New Roman"/>
          <w:sz w:val="24"/>
        </w:rPr>
        <w:t xml:space="preserve"/>
      </w:r>
    </w:p>
    <w:p>
      <w:pPr>
        <w:pStyle w:val="Heading3"/>
        <w:spacing w:after="120" w:before="200" w:line="360" w:lineRule="auto"/>
        <w:jc w:val="both"/>
      </w:pPr>
      <w:r>
        <w:rPr>
          <w:rFonts w:ascii="Times New Roman" w:cs="Arial" w:eastAsia="Arial" w:hAnsi="Times New Roman"/>
          <w:b/>
          <w:bCs/>
          <w:color w:val="2E4057"/>
          <w:sz w:val="22"/>
          <w:szCs w:val="22"/>
        </w:rPr>
        <w:t xml:space="preserve">9.2.3 Git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3C6B" w:val="clear"/>
            <w:tcMar>
              <w:top w:type="dxa" w:w="80"/>
              <w:left w:type="dxa" w:w="160"/>
              <w:bottom w:type="dxa" w:w="80"/>
              <w:right w:type="dxa" w:w="160"/>
            </w:tcMar>
          </w:tcPr>
          <w:p>
            <w:pPr>
              <w:jc w:val="center"/>
            </w:pPr>
            <w:r>
              <w:rPr>
                <w:rFonts w:ascii="Times New Roman" w:cs="Arial" w:eastAsia="Arial" w:hAnsi="Times New Roman"/>
                <w:b/>
                <w:bCs/>
                <w:color w:val="FFFFFF"/>
                <w:sz w:val="22"/>
                <w:szCs w:val="22"/>
              </w:rPr>
              <w:t xml:space="preserve">Git Branch Strategy</w:t>
            </w:r>
          </w:p>
        </w:tc>
      </w:tr>
      <w:tr>
        <w:tc>
          <w:tcPr>
            <w:tcW w:type="dxa" w:w="9360"/>
            <w:tcBorders>
              <w:top w:val="single" w:color="AAAAAA" w:sz="1"/>
              <w:left w:val="single" w:color="AAAAAA" w:sz="1"/>
              <w:bottom w:val="single" w:color="AAAAAA" w:sz="1"/>
              <w:right w:val="single" w:color="AAAAAA" w:sz="1"/>
            </w:tcBorders>
            <w:shd w:fill="F8FBFF" w:val="clear"/>
            <w:tcMar>
              <w:top w:type="dxa" w:w="120"/>
              <w:left w:type="dxa" w:w="200"/>
              <w:bottom w:type="dxa" w:w="120"/>
              <w:right w:type="dxa" w:w="200"/>
            </w:tcMar>
          </w:tcPr>
          <w:p>
            <w:r>
              <w:rPr>
                <w:rFonts w:ascii="Times New Roman" w:cs="Courier New" w:eastAsia="Courier New" w:hAnsi="Times New Roman"/>
                <w:color w:val="1A1A2E"/>
                <w:sz w:val="19"/>
                <w:szCs w:val="19"/>
              </w:rPr>
              <w:t xml:space="preserve">main ──────────────────────────────────────────────── (Production)</w:t>
            </w:r>
          </w:p>
          <w:p>
            <w:r>
              <w:rPr>
                <w:rFonts w:ascii="Times New Roman" w:cs="Courier New" w:eastAsia="Courier New" w:hAnsi="Times New Roman"/>
                <w:color w:val="1A1A2E"/>
                <w:sz w:val="19"/>
                <w:szCs w:val="19"/>
              </w:rPr>
              <w:t xml:space="preserve">  └── develop ──────────────────────────────────────── (Integration)</w:t>
            </w:r>
          </w:p>
          <w:p>
            <w:r>
              <w:rPr>
                <w:rFonts w:ascii="Times New Roman" w:cs="Courier New" w:eastAsia="Courier New" w:hAnsi="Times New Roman"/>
                <w:color w:val="1A1A2E"/>
                <w:sz w:val="19"/>
                <w:szCs w:val="19"/>
              </w:rPr>
              <w:t xml:space="preserve">         ├── feature/auth-module ──── merged ──┘</w:t>
            </w:r>
          </w:p>
          <w:p>
            <w:r>
              <w:rPr>
                <w:rFonts w:ascii="Times New Roman" w:cs="Courier New" w:eastAsia="Courier New" w:hAnsi="Times New Roman"/>
                <w:color w:val="1A1A2E"/>
                <w:sz w:val="19"/>
                <w:szCs w:val="19"/>
              </w:rPr>
              <w:t xml:space="preserve">         ├── feature/student-dashboard ── merged ┘</w:t>
            </w:r>
          </w:p>
          <w:p>
            <w:r>
              <w:rPr>
                <w:rFonts w:ascii="Times New Roman" w:cs="Courier New" w:eastAsia="Courier New" w:hAnsi="Times New Roman"/>
                <w:color w:val="1A1A2E"/>
                <w:sz w:val="19"/>
                <w:szCs w:val="19"/>
              </w:rPr>
              <w:t xml:space="preserve">         └── feature/application-form ── merged ┘</w:t>
            </w:r>
          </w:p>
        </w:tc>
      </w:tr>
    </w:tbl>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9.3 Sprint 1 Progress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2000"/>
        <w:gridCol w:w="2560"/>
      </w:tblGrid>
      <w:tr>
        <w:tc>
          <w:tcPr>
            <w:tcW w:type="dxa" w:w="80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ID</w:t>
            </w:r>
          </w:p>
        </w:tc>
        <w:tc>
          <w:tcPr>
            <w:tcW w:type="dxa" w:w="400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Story</w:t>
            </w:r>
          </w:p>
        </w:tc>
        <w:tc>
          <w:tcPr>
            <w:tcW w:type="dxa" w:w="200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Status</w:t>
            </w:r>
          </w:p>
        </w:tc>
        <w:tc>
          <w:tcPr>
            <w:tcW w:type="dxa" w:w="256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Developer</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US-01</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Student Registration &amp; OTP Login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 Done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Virat Singh</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US-02</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Multi-step Application Form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 Done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Yash Rajak</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US-03</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Document Upload Module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 Done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Yuvraj Sharma</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US-04</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Dashboard Statistics Cards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 Done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Aryan Singh</w:t>
            </w:r>
          </w:p>
        </w:tc>
      </w:tr>
    </w:tbl>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9.4 Challenges Faced</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MongoDB ObjectId serialization to JSON required a custom Jackson converter for proper String representation in API responses.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CORS preflight OPTIONS requests were being blocked — resolved by adding CorsConfigurationSource bean in Spring Security config.</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9.5 Outcome / Conclusion</w:t>
      </w:r>
    </w:p>
    <w:p>
      <w:pPr>
        <w:spacing w:after="120" w:before="80" w:line="360" w:lineRule="auto"/>
        <w:jc w:val="both"/>
      </w:pPr>
      <w:r>
        <w:rPr>
          <w:rFonts w:ascii="Times New Roman" w:cs="Arial" w:eastAsia="Arial" w:hAnsi="Times New Roman"/>
          <w:b w:val="false"/>
          <w:bCs w:val="false"/>
          <w:color w:val="333333"/>
          <w:sz w:val="22"/>
          <w:szCs w:val="22"/>
        </w:rPr>
        <w:t xml:space="preserve">Sprint 1 was completed on schedule with all 4 planned user stories delivered. The core authentication, student portal, application form, and document upload modules are functional and tested locally. The codebase is merged to develop branch and ready for CI/CD pipeline setup in Week 9.</w:t>
      </w:r>
    </w:p>
    <w:p>
      <w:pPr>
        <w:spacing w:after="100" w:before="100"/>
      </w:pPr>
      <w:r>
        <w:rPr>
          <w:rFonts w:ascii="Times New Roman" w:hAnsi="Times New Roman"/>
          <w:sz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Times New Roman" w:cs="Arial" w:eastAsia="Arial" w:hAnsi="Times New Roman"/>
                <w:b/>
                <w:bCs/>
                <w:color w:val="FFFFFF"/>
                <w:sz w:val="26"/>
                <w:szCs w:val="26"/>
              </w:rPr>
              <w:t xml:space="preserve">WEEK 9</w:t>
            </w:r>
          </w:p>
          <w:p>
            <w:r>
              <w:rPr>
                <w:rFonts w:ascii="Times New Roman" w:cs="Arial" w:eastAsia="Arial" w:hAnsi="Times New Roman"/>
                <w:color w:val="BDD7EE"/>
                <w:sz w:val="22"/>
                <w:szCs w:val="22"/>
              </w:rPr>
              <w:t xml:space="preserve">CI/CD Pipeline Setup</w:t>
            </w:r>
          </w:p>
        </w:tc>
        <w:tc>
          <w:tcPr>
            <w:tcW w:type="dxa" w:w="3120"/>
            <w:tcBorders>
              <w:top w:val="single" w:color="AAAAAA" w:sz="1"/>
              <w:left w:val="single" w:color="AAAAAA" w:sz="1"/>
              <w:bottom w:val="single" w:color="AAAAAA" w:sz="1"/>
              <w:right w:val="single" w:color="AAAAAA" w:sz="1"/>
            </w:tcBorders>
            <w:shd w:fill="2563EB" w:val="clear"/>
            <w:tcMar>
              <w:top w:type="dxa" w:w="100"/>
              <w:left w:type="dxa" w:w="160"/>
              <w:bottom w:type="dxa" w:w="100"/>
              <w:right w:type="dxa" w:w="160"/>
            </w:tcMar>
            <w:vAlign w:val="center"/>
          </w:tcPr>
          <w:p>
            <w:pPr>
              <w:jc w:val="center"/>
            </w:pPr>
            <w:r>
              <w:rPr>
                <w:rFonts w:ascii="Times New Roman" w:cs="Arial" w:eastAsia="Arial" w:hAnsi="Times New Roman"/>
                <w:b/>
                <w:bCs/>
                <w:color w:val="FFFFFF"/>
                <w:sz w:val="20"/>
                <w:szCs w:val="20"/>
              </w:rPr>
              <w:t xml:space="preserve">Phase 4</w:t>
            </w:r>
          </w:p>
          <w:p>
            <w:pPr>
              <w:jc w:val="center"/>
            </w:pPr>
            <w:r>
              <w:rPr>
                <w:rFonts w:ascii="Times New Roman" w:cs="Arial" w:eastAsia="Arial" w:hAnsi="Times New Roman"/>
                <w:color w:val="D6E4F0"/>
                <w:sz w:val="18"/>
                <w:szCs w:val="18"/>
              </w:rPr>
              <w:t xml:space="preserve">30 Mar–04 Apr 2026</w:t>
            </w:r>
          </w:p>
        </w:tc>
      </w:tr>
    </w:tbl>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10.1 Objective</w:t>
      </w:r>
    </w:p>
    <w:p>
      <w:pPr>
        <w:spacing w:after="120" w:before="80" w:line="360" w:lineRule="auto"/>
        <w:jc w:val="both"/>
      </w:pPr>
      <w:r>
        <w:rPr>
          <w:rFonts w:ascii="Times New Roman" w:cs="Arial" w:eastAsia="Arial" w:hAnsi="Times New Roman"/>
          <w:b w:val="false"/>
          <w:bCs w:val="false"/>
          <w:color w:val="333333"/>
          <w:sz w:val="22"/>
          <w:szCs w:val="22"/>
        </w:rPr>
        <w:t xml:space="preserve">To configure automated CI/CD pipelines using GitHub Actions for both the React frontend and Spring Boot backend, enabling automated build, test, and deployment on every push to the develop and main branches.</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10.2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3C6B" w:val="clear"/>
            <w:tcMar>
              <w:top w:type="dxa" w:w="80"/>
              <w:left w:type="dxa" w:w="160"/>
              <w:bottom w:type="dxa" w:w="80"/>
              <w:right w:type="dxa" w:w="160"/>
            </w:tcMar>
          </w:tcPr>
          <w:p>
            <w:pPr>
              <w:jc w:val="center"/>
            </w:pPr>
            <w:r>
              <w:rPr>
                <w:rFonts w:ascii="Times New Roman" w:cs="Arial" w:eastAsia="Arial" w:hAnsi="Times New Roman"/>
                <w:b/>
                <w:bCs/>
                <w:color w:val="FFFFFF"/>
                <w:sz w:val="22"/>
                <w:szCs w:val="22"/>
              </w:rPr>
              <w:t xml:space="preserve">FIGURE 10: CI/CD PIPELINE WORKFLOW</w:t>
            </w:r>
          </w:p>
        </w:tc>
      </w:tr>
      <w:tr>
        <w:tc>
          <w:tcPr>
            <w:tcW w:type="dxa" w:w="9360"/>
            <w:tcBorders>
              <w:top w:val="single" w:color="AAAAAA" w:sz="1"/>
              <w:left w:val="single" w:color="AAAAAA" w:sz="1"/>
              <w:bottom w:val="single" w:color="AAAAAA" w:sz="1"/>
              <w:right w:val="single" w:color="AAAAAA" w:sz="1"/>
            </w:tcBorders>
            <w:shd w:fill="F8FBFF" w:val="clear"/>
            <w:tcMar>
              <w:top w:type="dxa" w:w="120"/>
              <w:left w:type="dxa" w:w="200"/>
              <w:bottom w:type="dxa" w:w="120"/>
              <w:right w:type="dxa" w:w="200"/>
            </w:tcMar>
          </w:tcPr>
          <w:p>
            <w:r>
              <w:rPr>
                <w:rFonts w:ascii="Times New Roman" w:cs="Courier New" w:eastAsia="Courier New" w:hAnsi="Times New Roman"/>
                <w:color w:val="1A1A2E"/>
                <w:sz w:val="19"/>
                <w:szCs w:val="19"/>
              </w:rPr>
              <w:t xml:space="preserve">Developer Push to GitHub</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GitHub Actions Trigger             │</w:t>
            </w:r>
          </w:p>
          <w:p>
            <w:r>
              <w:rPr>
                <w:rFonts w:ascii="Times New Roman" w:cs="Courier New" w:eastAsia="Courier New" w:hAnsi="Times New Roman"/>
                <w:color w:val="1A1A2E"/>
                <w:sz w:val="19"/>
                <w:szCs w:val="19"/>
              </w:rPr>
              <w:t xml:space="preserve">│  On: push to develop / pull_request to main│</w:t>
            </w:r>
          </w:p>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│Frontend │  │  Backend CI  │</w:t>
            </w:r>
          </w:p>
          <w:p>
            <w:r>
              <w:rPr>
                <w:rFonts w:ascii="Times New Roman" w:cs="Courier New" w:eastAsia="Courier New" w:hAnsi="Times New Roman"/>
                <w:color w:val="1A1A2E"/>
                <w:sz w:val="19"/>
                <w:szCs w:val="19"/>
              </w:rPr>
              <w:t xml:space="preserve">│   CI    │  │  (Maven)     │</w:t>
            </w:r>
          </w:p>
          <w:p>
            <w:r>
              <w:rPr>
                <w:rFonts w:ascii="Times New Roman" w:cs="Courier New" w:eastAsia="Courier New" w:hAnsi="Times New Roman"/>
                <w:color w:val="1A1A2E"/>
                <w:sz w:val="19"/>
                <w:szCs w:val="19"/>
              </w:rPr>
              <w:t xml:space="preserve">│(Node.js)│  │              │</w:t>
            </w:r>
          </w:p>
          <w:p>
            <w:r>
              <w:rPr>
                <w:rFonts w:ascii="Times New Roman" w:cs="Courier New" w:eastAsia="Courier New" w:hAnsi="Times New Roman"/>
                <w:color w:val="1A1A2E"/>
                <w:sz w:val="19"/>
                <w:szCs w:val="19"/>
              </w:rPr>
              <w:t xml:space="preserve">│npm build│  │mvn test      │</w:t>
            </w:r>
          </w:p>
          <w:p>
            <w:r>
              <w:rPr>
                <w:rFonts w:ascii="Times New Roman" w:cs="Courier New" w:eastAsia="Courier New" w:hAnsi="Times New Roman"/>
                <w:color w:val="1A1A2E"/>
                <w:sz w:val="19"/>
                <w:szCs w:val="19"/>
              </w:rPr>
              <w:t xml:space="preserve">│eslint   │  │mvn package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Build OK?       Tests Pass?</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│Deploy to│  │Deploy to     │</w:t>
            </w:r>
          </w:p>
          <w:p>
            <w:r>
              <w:rPr>
                <w:rFonts w:ascii="Times New Roman" w:cs="Courier New" w:eastAsia="Courier New" w:hAnsi="Times New Roman"/>
                <w:color w:val="1A1A2E"/>
                <w:sz w:val="19"/>
                <w:szCs w:val="19"/>
              </w:rPr>
              <w:t xml:space="preserve">│Vercel   │  │Render/Railway│</w:t>
            </w:r>
          </w:p>
          <w:p>
            <w:r>
              <w:rPr>
                <w:rFonts w:ascii="Times New Roman" w:cs="Courier New" w:eastAsia="Courier New" w:hAnsi="Times New Roman"/>
                <w:color w:val="1A1A2E"/>
                <w:sz w:val="19"/>
                <w:szCs w:val="19"/>
              </w:rPr>
              <w:t xml:space="preserve">│(auto)   │  │(Docker/JAR)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Notify team on Slack/Email</w:t>
            </w:r>
          </w:p>
          <w:p>
            <w:r>
              <w:rPr>
                <w:rFonts w:ascii="Times New Roman" w:cs="Courier New" w:eastAsia="Courier New" w:hAnsi="Times New Roman"/>
                <w:color w:val="1A1A2E"/>
                <w:sz w:val="19"/>
                <w:szCs w:val="19"/>
              </w:rPr>
              <w:t xml:space="preserve">   (Success / Failure Badge)</w:t>
            </w:r>
          </w:p>
        </w:tc>
      </w:tr>
    </w:tbl>
    <w:p>
      <w:pPr>
        <w:spacing w:after="120" w:before="80" w:line="360" w:lineRule="auto"/>
        <w:jc w:val="center"/>
      </w:pPr>
      <w:r>
        <w:rPr>
          <w:rFonts w:ascii="Times New Roman" w:cs="Arial" w:eastAsia="Arial" w:hAnsi="Times New Roman"/>
          <w:i/>
          <w:iCs/>
          <w:color w:val="555555"/>
          <w:sz w:val="20"/>
          <w:szCs w:val="20"/>
        </w:rPr>
        <w:t xml:space="preserve">Figure 10: CI/CD Pipeline Workflow using GitHub Actions</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10.3 GitHub Actions Workflow Summary</w:t>
      </w:r>
    </w:p>
    <w:p>
      <w:pPr>
        <w:pStyle w:val="Heading3"/>
        <w:spacing w:after="120" w:before="200" w:line="360" w:lineRule="auto"/>
        <w:jc w:val="both"/>
      </w:pPr>
      <w:r>
        <w:rPr>
          <w:rFonts w:ascii="Times New Roman" w:cs="Arial" w:eastAsia="Arial" w:hAnsi="Times New Roman"/>
          <w:b/>
          <w:bCs/>
          <w:color w:val="2E4057"/>
          <w:sz w:val="22"/>
          <w:szCs w:val="22"/>
        </w:rPr>
        <w:t xml:space="preserve">Frontend Pipeline (.github/workflows/frontend-ci.yml)</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Trigger: push to develop, pull_request to main.</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Steps: Checkout → Node.js 20 setup → npm ci → npm run build → Deploy to Vercel.</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ESLint check integrated as a blocking step before build.</w:t>
      </w:r>
    </w:p>
    <w:p>
      <w:pPr>
        <w:pStyle w:val="Heading3"/>
        <w:spacing w:after="120" w:before="200" w:line="360" w:lineRule="auto"/>
        <w:jc w:val="both"/>
      </w:pPr>
      <w:r>
        <w:rPr>
          <w:rFonts w:ascii="Times New Roman" w:cs="Arial" w:eastAsia="Arial" w:hAnsi="Times New Roman"/>
          <w:b/>
          <w:bCs/>
          <w:color w:val="2E4057"/>
          <w:sz w:val="22"/>
          <w:szCs w:val="22"/>
        </w:rPr>
        <w:t xml:space="preserve">Backend Pipeline (.github/workflows/backend-ci.yml)</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Trigger: push to develop, pull_request to main.</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Steps: Checkout → JDK 17 setup → mvn test → mvn package → Deploy JAR to Render.</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MongoDB test container used for integration tests (Testcontainers library).</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10.4 Challenges Faced</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MongoDB Atlas IP whitelisting blocked GitHub Actions runner IPs — resolved by adding 0.0.0.0/0 for CI environment and restricting production access separately.</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10.5 Outcome / Conclusion</w:t>
      </w:r>
    </w:p>
    <w:p>
      <w:pPr>
        <w:spacing w:after="120" w:before="80" w:line="360" w:lineRule="auto"/>
        <w:jc w:val="both"/>
      </w:pPr>
      <w:r>
        <w:rPr>
          <w:rFonts w:ascii="Times New Roman" w:cs="Arial" w:eastAsia="Arial" w:hAnsi="Times New Roman"/>
          <w:b w:val="false"/>
          <w:bCs w:val="false"/>
          <w:color w:val="333333"/>
          <w:sz w:val="22"/>
          <w:szCs w:val="22"/>
        </w:rPr>
        <w:t xml:space="preserve">Both CI/CD pipelines are fully operational. Every push to develop triggers automated builds and tests. Successful merges to main trigger automatic deployment to production environments. Build badges are added to the project README for real-time status visibility.</w:t>
      </w:r>
    </w:p>
    <w:p>
      <w:pPr>
        <w:spacing w:after="100" w:before="100"/>
      </w:pPr>
      <w:r>
        <w:rPr>
          <w:rFonts w:ascii="Times New Roman" w:hAnsi="Times New Roman"/>
          <w:sz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Times New Roman" w:cs="Arial" w:eastAsia="Arial" w:hAnsi="Times New Roman"/>
                <w:b/>
                <w:bCs/>
                <w:color w:val="FFFFFF"/>
                <w:sz w:val="26"/>
                <w:szCs w:val="26"/>
              </w:rPr>
              <w:t xml:space="preserve">WEEK 10</w:t>
            </w:r>
          </w:p>
          <w:p>
            <w:r>
              <w:rPr>
                <w:rFonts w:ascii="Times New Roman" w:cs="Arial" w:eastAsia="Arial" w:hAnsi="Times New Roman"/>
                <w:color w:val="BDD7EE"/>
                <w:sz w:val="22"/>
                <w:szCs w:val="22"/>
              </w:rPr>
              <w:t xml:space="preserve">Sprint 2 – Integration</w:t>
            </w:r>
          </w:p>
        </w:tc>
        <w:tc>
          <w:tcPr>
            <w:tcW w:type="dxa" w:w="3120"/>
            <w:tcBorders>
              <w:top w:val="single" w:color="AAAAAA" w:sz="1"/>
              <w:left w:val="single" w:color="AAAAAA" w:sz="1"/>
              <w:bottom w:val="single" w:color="AAAAAA" w:sz="1"/>
              <w:right w:val="single" w:color="AAAAAA" w:sz="1"/>
            </w:tcBorders>
            <w:shd w:fill="2563EB" w:val="clear"/>
            <w:tcMar>
              <w:top w:type="dxa" w:w="100"/>
              <w:left w:type="dxa" w:w="160"/>
              <w:bottom w:type="dxa" w:w="100"/>
              <w:right w:type="dxa" w:w="160"/>
            </w:tcMar>
            <w:vAlign w:val="center"/>
          </w:tcPr>
          <w:p>
            <w:pPr>
              <w:jc w:val="center"/>
            </w:pPr>
            <w:r>
              <w:rPr>
                <w:rFonts w:ascii="Times New Roman" w:cs="Arial" w:eastAsia="Arial" w:hAnsi="Times New Roman"/>
                <w:b/>
                <w:bCs/>
                <w:color w:val="FFFFFF"/>
                <w:sz w:val="20"/>
                <w:szCs w:val="20"/>
              </w:rPr>
              <w:t xml:space="preserve">Phase 4</w:t>
            </w:r>
          </w:p>
          <w:p>
            <w:pPr>
              <w:jc w:val="center"/>
            </w:pPr>
            <w:r>
              <w:rPr>
                <w:rFonts w:ascii="Times New Roman" w:cs="Arial" w:eastAsia="Arial" w:hAnsi="Times New Roman"/>
                <w:color w:val="D6E4F0"/>
                <w:sz w:val="18"/>
                <w:szCs w:val="18"/>
              </w:rPr>
              <w:t xml:space="preserve">06–11 Apr 2026</w:t>
            </w:r>
          </w:p>
        </w:tc>
      </w:tr>
    </w:tbl>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11.1 Objective</w:t>
      </w:r>
    </w:p>
    <w:p>
      <w:pPr>
        <w:spacing w:after="120" w:before="80" w:line="360" w:lineRule="auto"/>
        <w:jc w:val="both"/>
      </w:pPr>
      <w:r>
        <w:rPr>
          <w:rFonts w:ascii="Times New Roman" w:cs="Arial" w:eastAsia="Arial" w:hAnsi="Times New Roman"/>
          <w:b w:val="false"/>
          <w:bCs w:val="false"/>
          <w:color w:val="333333"/>
          <w:sz w:val="22"/>
          <w:szCs w:val="22"/>
        </w:rPr>
        <w:t xml:space="preserve">To integrate the React frontend with the Spring Boot backend APIs, connect the MongoDB database for all modules, implement the Admin dashboard, Finance Officer panel, and validate end-to-end application workflow.</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11.2 Integration Work Completed</w:t>
      </w:r>
    </w:p>
    <w:p>
      <w:pPr>
        <w:pStyle w:val="Heading3"/>
        <w:spacing w:after="120" w:before="200" w:line="360" w:lineRule="auto"/>
        <w:jc w:val="both"/>
      </w:pPr>
      <w:r>
        <w:rPr>
          <w:rFonts w:ascii="Times New Roman" w:cs="Arial" w:eastAsia="Arial" w:hAnsi="Times New Roman"/>
          <w:b/>
          <w:bCs/>
          <w:color w:val="2E4057"/>
          <w:sz w:val="22"/>
          <w:szCs w:val="22"/>
        </w:rPr>
        <w:t xml:space="preserve">Admin Dashboard</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Application listing with status filters (All, Pending, Approved, Rejected).</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Application detail view with document preview and approve/reject action buttons.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Remarks field for rejection with mandatory input validation.</w:t>
      </w:r>
    </w:p>
    <w:p>
      <w:pPr>
        <w:pStyle w:val="Heading3"/>
        <w:spacing w:after="120" w:before="200" w:line="360" w:lineRule="auto"/>
        <w:jc w:val="both"/>
      </w:pPr>
      <w:r>
        <w:rPr>
          <w:rFonts w:ascii="Times New Roman" w:cs="Arial" w:eastAsia="Arial" w:hAnsi="Times New Roman"/>
          <w:b/>
          <w:bCs/>
          <w:color w:val="2E4057"/>
          <w:sz w:val="22"/>
          <w:szCs w:val="22"/>
        </w:rPr>
        <w:t xml:space="preserve">Finance Officer Panel</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Approved applications queue with bank account details display.</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Disbursement initiation with transaction reference number generation.</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Audit trail entry created on every disbursement action.</w:t>
      </w:r>
    </w:p>
    <w:p>
      <w:pPr>
        <w:pStyle w:val="Heading3"/>
        <w:spacing w:after="120" w:before="200" w:line="360" w:lineRule="auto"/>
        <w:jc w:val="both"/>
      </w:pPr>
      <w:r>
        <w:rPr>
          <w:rFonts w:ascii="Times New Roman" w:cs="Arial" w:eastAsia="Arial" w:hAnsi="Times New Roman"/>
          <w:b/>
          <w:bCs/>
          <w:color w:val="2E4057"/>
          <w:sz w:val="22"/>
          <w:szCs w:val="22"/>
        </w:rPr>
        <w:t xml:space="preserve">End-to-End Integration Testing</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Complete flow validated: Student register → Apply → Upload docs → Admin review → Approve → Finance disburse → Student notified.</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API response time measured: average 180ms for read operations, 320ms for write operations.</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11.3 Integration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930"/>
        <w:gridCol w:w="1930"/>
      </w:tblGrid>
      <w:tr>
        <w:tc>
          <w:tcPr>
            <w:tcW w:type="dxa" w:w="250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Integration Point</w:t>
            </w:r>
          </w:p>
        </w:tc>
        <w:tc>
          <w:tcPr>
            <w:tcW w:type="dxa" w:w="300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Test Scenario</w:t>
            </w:r>
          </w:p>
        </w:tc>
        <w:tc>
          <w:tcPr>
            <w:tcW w:type="dxa" w:w="193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Expected</w:t>
            </w:r>
          </w:p>
        </w:tc>
        <w:tc>
          <w:tcPr>
            <w:tcW w:type="dxa" w:w="193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Result</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Auth → Student Portal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JWT token used to fetch student profile</w:t>
            </w:r>
          </w:p>
        </w:tc>
        <w:tc>
          <w:tcPr>
            <w:tcW w:type="dxa" w:w="19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200 OK</w:t>
            </w:r>
          </w:p>
        </w:tc>
        <w:tc>
          <w:tcPr>
            <w:tcW w:type="dxa" w:w="19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 Pass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Form → MongoDB</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Submit application form data persisted</w:t>
            </w:r>
          </w:p>
        </w:tc>
        <w:tc>
          <w:tcPr>
            <w:tcW w:type="dxa" w:w="19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201 Created</w:t>
            </w:r>
          </w:p>
        </w:tc>
        <w:tc>
          <w:tcPr>
            <w:tcW w:type="dxa" w:w="19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 Pass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Upload → Storage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PDF document saved to file storage</w:t>
            </w:r>
          </w:p>
        </w:tc>
        <w:tc>
          <w:tcPr>
            <w:tcW w:type="dxa" w:w="19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200 OK</w:t>
            </w:r>
          </w:p>
        </w:tc>
        <w:tc>
          <w:tcPr>
            <w:tcW w:type="dxa" w:w="19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 Pass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Admin → Application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Status update propagated to student view</w:t>
            </w:r>
          </w:p>
        </w:tc>
        <w:tc>
          <w:tcPr>
            <w:tcW w:type="dxa" w:w="19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Status synced</w:t>
            </w:r>
          </w:p>
        </w:tc>
        <w:tc>
          <w:tcPr>
            <w:tcW w:type="dxa" w:w="19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 Pass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Finance → Disburse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Disbursement record created &amp; notif sent</w:t>
            </w:r>
          </w:p>
        </w:tc>
        <w:tc>
          <w:tcPr>
            <w:tcW w:type="dxa" w:w="19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201 + Email</w:t>
            </w:r>
          </w:p>
        </w:tc>
        <w:tc>
          <w:tcPr>
            <w:tcW w:type="dxa" w:w="19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 Pass</w:t>
            </w:r>
          </w:p>
        </w:tc>
      </w:tr>
    </w:tbl>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11.4 Challenges Faced</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File upload with multipart form data conflicted with JSON body in Spring Boot — resolved by separating document upload to a dedicated endpoint with @RequestPart.</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11.5 Outcome / Conclusion</w:t>
      </w:r>
    </w:p>
    <w:p>
      <w:pPr>
        <w:spacing w:after="120" w:before="80" w:line="360" w:lineRule="auto"/>
        <w:jc w:val="both"/>
      </w:pPr>
      <w:r>
        <w:rPr>
          <w:rFonts w:ascii="Times New Roman" w:cs="Arial" w:eastAsia="Arial" w:hAnsi="Times New Roman"/>
          <w:b w:val="false"/>
          <w:bCs w:val="false"/>
          <w:color w:val="333333"/>
          <w:sz w:val="22"/>
          <w:szCs w:val="22"/>
        </w:rPr>
        <w:t xml:space="preserve">Sprint 2 integration is complete. All frontend components are successfully connected to backend APIs with full MongoDB persistence. The end-to-end scholarship workflow is functional. The system is ready for the testing phase.</w:t>
      </w:r>
    </w:p>
    <w:p>
      <w:r>
        <w:rPr>
          <w:rFonts w:ascii="Times New Roman" w:hAnsi="Times New Roman"/>
          <w:sz w:val="24"/>
        </w:rPr>
        <w:br w:type="page"/>
      </w:r>
    </w:p>
    <w:p>
      <w:pPr>
        <w:shd w:fill="1A3C6B" w:val="clear"/>
        <w:spacing w:after="120" w:before="200" w:line="360" w:lineRule="auto"/>
        <w:jc w:val="center"/>
      </w:pPr>
      <w:r>
        <w:rPr>
          <w:rFonts w:ascii="Times New Roman" w:cs="Arial" w:eastAsia="Arial" w:hAnsi="Times New Roman"/>
          <w:b/>
          <w:bCs/>
          <w:color w:val="FFFFFF"/>
          <w:sz w:val="30"/>
          <w:szCs w:val="30"/>
        </w:rPr>
        <w:t xml:space="preserve">PHASE 5: TESTING &amp; DEPLOYMENT</w:t>
      </w:r>
    </w:p>
    <w:p>
      <w:pPr>
        <w:spacing w:after="120" w:before="0" w:line="360" w:lineRule="auto"/>
        <w:jc w:val="center"/>
      </w:pPr>
      <w:r>
        <w:rPr>
          <w:rFonts w:ascii="Times New Roman" w:cs="Arial" w:eastAsia="Arial" w:hAnsi="Times New Roman"/>
          <w:i/>
          <w:iCs/>
          <w:color w:val="555555"/>
          <w:sz w:val="22"/>
          <w:szCs w:val="22"/>
        </w:rPr>
        <w:t xml:space="preserve">Weeks 11–12  |  13 April 2026 – 25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Times New Roman" w:cs="Arial" w:eastAsia="Arial" w:hAnsi="Times New Roman"/>
                <w:b/>
                <w:bCs/>
                <w:color w:val="FFFFFF"/>
                <w:sz w:val="26"/>
                <w:szCs w:val="26"/>
              </w:rPr>
              <w:t xml:space="preserve">WEEK 11</w:t>
            </w:r>
          </w:p>
          <w:p>
            <w:r>
              <w:rPr>
                <w:rFonts w:ascii="Times New Roman" w:cs="Arial" w:eastAsia="Arial" w:hAnsi="Times New Roman"/>
                <w:color w:val="BDD7EE"/>
                <w:sz w:val="22"/>
                <w:szCs w:val="22"/>
              </w:rPr>
              <w:t xml:space="preserve">Testing Phase</w:t>
            </w:r>
          </w:p>
        </w:tc>
        <w:tc>
          <w:tcPr>
            <w:tcW w:type="dxa" w:w="3120"/>
            <w:tcBorders>
              <w:top w:val="single" w:color="AAAAAA" w:sz="1"/>
              <w:left w:val="single" w:color="AAAAAA" w:sz="1"/>
              <w:bottom w:val="single" w:color="AAAAAA" w:sz="1"/>
              <w:right w:val="single" w:color="AAAAAA" w:sz="1"/>
            </w:tcBorders>
            <w:shd w:fill="2563EB" w:val="clear"/>
            <w:tcMar>
              <w:top w:type="dxa" w:w="100"/>
              <w:left w:type="dxa" w:w="160"/>
              <w:bottom w:type="dxa" w:w="100"/>
              <w:right w:type="dxa" w:w="160"/>
            </w:tcMar>
            <w:vAlign w:val="center"/>
          </w:tcPr>
          <w:p>
            <w:pPr>
              <w:jc w:val="center"/>
            </w:pPr>
            <w:r>
              <w:rPr>
                <w:rFonts w:ascii="Times New Roman" w:cs="Arial" w:eastAsia="Arial" w:hAnsi="Times New Roman"/>
                <w:b/>
                <w:bCs/>
                <w:color w:val="FFFFFF"/>
                <w:sz w:val="20"/>
                <w:szCs w:val="20"/>
              </w:rPr>
              <w:t xml:space="preserve">Phase 5</w:t>
            </w:r>
          </w:p>
          <w:p>
            <w:pPr>
              <w:jc w:val="center"/>
            </w:pPr>
            <w:r>
              <w:rPr>
                <w:rFonts w:ascii="Times New Roman" w:cs="Arial" w:eastAsia="Arial" w:hAnsi="Times New Roman"/>
                <w:color w:val="D6E4F0"/>
                <w:sz w:val="18"/>
                <w:szCs w:val="18"/>
              </w:rPr>
              <w:t xml:space="preserve">13–18 Apr 2026</w:t>
            </w:r>
          </w:p>
        </w:tc>
      </w:tr>
    </w:tbl>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12.1 Objective</w:t>
      </w:r>
    </w:p>
    <w:p>
      <w:pPr>
        <w:spacing w:after="120" w:before="80" w:line="360" w:lineRule="auto"/>
        <w:jc w:val="both"/>
      </w:pPr>
      <w:r>
        <w:rPr>
          <w:rFonts w:ascii="Times New Roman" w:cs="Arial" w:eastAsia="Arial" w:hAnsi="Times New Roman"/>
          <w:b w:val="false"/>
          <w:bCs w:val="false"/>
          <w:color w:val="333333"/>
          <w:sz w:val="22"/>
          <w:szCs w:val="22"/>
        </w:rPr>
        <w:t xml:space="preserve">To perform comprehensive unit testing, integration testing, write and execute test cases for all major modules, identify and fix bugs, and integrate test reports into the CI/CD pipeline.</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12.2 Testing Tools Used</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JUnit 5 + Mockito: Unit testing for Spring Boot service and controller layers.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Spring Boot Test + MockMvc: Integration testing for REST API endpoints.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Testcontainers: Embedded MongoDB for isolated database testing.</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React Testing Library + Jest: Frontend component testing.</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12.3 Test Case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400"/>
        <w:gridCol w:w="1680"/>
        <w:gridCol w:w="1680"/>
      </w:tblGrid>
      <w:tr>
        <w:tc>
          <w:tcPr>
            <w:tcW w:type="dxa" w:w="80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TC-ID</w:t>
            </w:r>
          </w:p>
        </w:tc>
        <w:tc>
          <w:tcPr>
            <w:tcW w:type="dxa" w:w="280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Test Case Description</w:t>
            </w:r>
          </w:p>
        </w:tc>
        <w:tc>
          <w:tcPr>
            <w:tcW w:type="dxa" w:w="240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Input</w:t>
            </w:r>
          </w:p>
        </w:tc>
        <w:tc>
          <w:tcPr>
            <w:tcW w:type="dxa" w:w="168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Expected</w:t>
            </w:r>
          </w:p>
        </w:tc>
        <w:tc>
          <w:tcPr>
            <w:tcW w:type="dxa" w:w="168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Result</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TC-01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Valid student login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Correct email + pwd</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JWT Token</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 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TC-02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Invalid login credentials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Wrong password</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401 Unauthorized</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 Pass</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TC-03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Submit complete application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All fields filled</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201 Created</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 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TC-04</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Submit incomplete application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Missing fields</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400 Bad Request</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 Pass</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TC-05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Upload valid PDF document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PDF &lt; 2MB</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200 OK</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 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TC-06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Upload oversized file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File &gt; 5MB</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413 Entity Too Large</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 Pass</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TC-07</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Admin approves application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Valid appId + APPROVED</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Status updated</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 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TC-08</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Admin rejects without remarks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No remarks text</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400 Validation Error</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 Pass</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TC-09</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Finance officer disburses funds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Approved appId</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Disbursement created</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 Pass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TC-10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Duplicate application check</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Same studentId + scholarshipId</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409 Conflict</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 Pass</w:t>
            </w:r>
          </w:p>
        </w:tc>
      </w:tr>
    </w:tbl>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12.4 Bug Report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800"/>
        <w:gridCol w:w="1800"/>
        <w:gridCol w:w="1760"/>
      </w:tblGrid>
      <w:tr>
        <w:tc>
          <w:tcPr>
            <w:tcW w:type="dxa" w:w="80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BUG-ID</w:t>
            </w:r>
          </w:p>
        </w:tc>
        <w:tc>
          <w:tcPr>
            <w:tcW w:type="dxa" w:w="320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Description</w:t>
            </w:r>
          </w:p>
        </w:tc>
        <w:tc>
          <w:tcPr>
            <w:tcW w:type="dxa" w:w="180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Severity</w:t>
            </w:r>
          </w:p>
        </w:tc>
        <w:tc>
          <w:tcPr>
            <w:tcW w:type="dxa" w:w="180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Status</w:t>
            </w:r>
          </w:p>
        </w:tc>
        <w:tc>
          <w:tcPr>
            <w:tcW w:type="dxa" w:w="1760"/>
            <w:gridSpan w:val="1"/>
            <w:tcBorders>
              <w:top w:val="single" w:color="AAAAAA" w:sz="1"/>
              <w:left w:val="single" w:color="AAAAAA" w:sz="1"/>
              <w:bottom w:val="single" w:color="AAAAAA" w:sz="1"/>
              <w:right w:val="single" w:color="AAAAAA" w:sz="1"/>
            </w:tcBorders>
            <w:shd w:fill="1A3C6B" w:val="clear"/>
            <w:tcMar>
              <w:top w:type="dxa" w:w="80"/>
              <w:left w:type="dxa" w:w="120"/>
              <w:bottom w:type="dxa" w:w="80"/>
              <w:right w:type="dxa" w:w="120"/>
            </w:tcMar>
            <w:vAlign w:val="center"/>
          </w:tcPr>
          <w:p>
            <w:pPr>
              <w:jc w:val="center"/>
            </w:pPr>
            <w:r>
              <w:rPr>
                <w:rFonts w:ascii="Times New Roman" w:cs="Arial" w:eastAsia="Arial" w:hAnsi="Times New Roman"/>
                <w:b/>
                <w:bCs/>
                <w:color w:val="FFFFFF"/>
                <w:sz w:val="20"/>
                <w:szCs w:val="20"/>
              </w:rPr>
              <w:t xml:space="preserve">Fixed By</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BUG-01</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JWT token not cleared on logout in React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High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 Fixed</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Yash Rajak</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BUG-02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MongoDB connection timeout on idle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Medium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 Fixed</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Virat Singh</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Arial" w:eastAsia="Arial" w:hAnsi="Times New Roman"/>
                <w:color w:val="333333"/>
                <w:sz w:val="20"/>
                <w:szCs w:val="20"/>
              </w:rPr>
              <w:t xml:space="preserve">BUG-03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File upload progress bar not updating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Low</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 Fixed</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Yash Rajak</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BUG-04</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Admin remarks not visible to student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High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 Fixed</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Arial" w:eastAsia="Arial" w:hAnsi="Times New Roman"/>
                <w:color w:val="333333"/>
                <w:sz w:val="20"/>
                <w:szCs w:val="20"/>
              </w:rPr>
              <w:t xml:space="preserve">Aryan Singh</w:t>
            </w:r>
          </w:p>
        </w:tc>
      </w:tr>
    </w:tbl>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12.5 Challenges Faced</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Testcontainers required Docker Desktop to be running locally for MongoDB container spin-up — documented in team onboarding guide as a prerequisite.</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12.6 Outcome / Conclusion</w:t>
      </w:r>
    </w:p>
    <w:p>
      <w:pPr>
        <w:spacing w:after="120" w:before="80" w:line="360" w:lineRule="auto"/>
        <w:jc w:val="both"/>
      </w:pPr>
      <w:r>
        <w:rPr>
          <w:rFonts w:ascii="Times New Roman" w:cs="Arial" w:eastAsia="Arial" w:hAnsi="Times New Roman"/>
          <w:b w:val="false"/>
          <w:bCs w:val="false"/>
          <w:color w:val="333333"/>
          <w:sz w:val="22"/>
          <w:szCs w:val="22"/>
        </w:rPr>
        <w:t xml:space="preserve">All 10 planned test cases passed successfully. Four bugs were identified and resolved before the final deployment phase. Test coverage for backend service layer achieved 78%. CI pipeline now automatically runs all JUnit tests and React component tests on every push, with test reports published as GitHub Actions artifacts.</w:t>
      </w:r>
    </w:p>
    <w:p>
      <w:pPr>
        <w:spacing w:after="100" w:before="100"/>
      </w:pPr>
      <w:r>
        <w:rPr>
          <w:rFonts w:ascii="Times New Roman" w:hAnsi="Times New Roman"/>
          <w:sz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AAAAAA" w:sz="1"/>
              <w:left w:val="single" w:color="AAAAAA" w:sz="1"/>
              <w:bottom w:val="single" w:color="AAAAAA" w:sz="1"/>
              <w:right w:val="single" w:color="AAAAAA" w:sz="1"/>
            </w:tcBorders>
            <w:shd w:fill="1F3864" w:val="clear"/>
            <w:tcMar>
              <w:top w:type="dxa" w:w="100"/>
              <w:left w:type="dxa" w:w="160"/>
              <w:bottom w:type="dxa" w:w="100"/>
              <w:right w:type="dxa" w:w="160"/>
            </w:tcMar>
          </w:tcPr>
          <w:p>
            <w:r>
              <w:rPr>
                <w:rFonts w:ascii="Times New Roman" w:cs="Arial" w:eastAsia="Arial" w:hAnsi="Times New Roman"/>
                <w:b/>
                <w:bCs/>
                <w:color w:val="FFFFFF"/>
                <w:sz w:val="26"/>
                <w:szCs w:val="26"/>
              </w:rPr>
              <w:t xml:space="preserve">WEEK 12</w:t>
            </w:r>
          </w:p>
          <w:p>
            <w:r>
              <w:rPr>
                <w:rFonts w:ascii="Times New Roman" w:cs="Arial" w:eastAsia="Arial" w:hAnsi="Times New Roman"/>
                <w:color w:val="BDD7EE"/>
                <w:sz w:val="22"/>
                <w:szCs w:val="22"/>
              </w:rPr>
              <w:t xml:space="preserve">Deployment &amp; Final Review</w:t>
            </w:r>
          </w:p>
        </w:tc>
        <w:tc>
          <w:tcPr>
            <w:tcW w:type="dxa" w:w="3120"/>
            <w:tcBorders>
              <w:top w:val="single" w:color="AAAAAA" w:sz="1"/>
              <w:left w:val="single" w:color="AAAAAA" w:sz="1"/>
              <w:bottom w:val="single" w:color="AAAAAA" w:sz="1"/>
              <w:right w:val="single" w:color="AAAAAA" w:sz="1"/>
            </w:tcBorders>
            <w:shd w:fill="2563EB" w:val="clear"/>
            <w:tcMar>
              <w:top w:type="dxa" w:w="100"/>
              <w:left w:type="dxa" w:w="160"/>
              <w:bottom w:type="dxa" w:w="100"/>
              <w:right w:type="dxa" w:w="160"/>
            </w:tcMar>
            <w:vAlign w:val="center"/>
          </w:tcPr>
          <w:p>
            <w:pPr>
              <w:jc w:val="center"/>
            </w:pPr>
            <w:r>
              <w:rPr>
                <w:rFonts w:ascii="Times New Roman" w:cs="Arial" w:eastAsia="Arial" w:hAnsi="Times New Roman"/>
                <w:b/>
                <w:bCs/>
                <w:color w:val="FFFFFF"/>
                <w:sz w:val="20"/>
                <w:szCs w:val="20"/>
              </w:rPr>
              <w:t xml:space="preserve">Phase 5</w:t>
            </w:r>
          </w:p>
          <w:p>
            <w:pPr>
              <w:jc w:val="center"/>
            </w:pPr>
            <w:r>
              <w:rPr>
                <w:rFonts w:ascii="Times New Roman" w:cs="Arial" w:eastAsia="Arial" w:hAnsi="Times New Roman"/>
                <w:color w:val="D6E4F0"/>
                <w:sz w:val="18"/>
                <w:szCs w:val="18"/>
              </w:rPr>
              <w:t xml:space="preserve">20–25 Apr 2026</w:t>
            </w:r>
          </w:p>
        </w:tc>
      </w:tr>
    </w:tbl>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13.1 Objective</w:t>
      </w:r>
    </w:p>
    <w:p>
      <w:pPr>
        <w:spacing w:after="120" w:before="80" w:line="360" w:lineRule="auto"/>
        <w:jc w:val="both"/>
      </w:pPr>
      <w:r>
        <w:rPr>
          <w:rFonts w:ascii="Times New Roman" w:cs="Arial" w:eastAsia="Arial" w:hAnsi="Times New Roman"/>
          <w:b w:val="false"/>
          <w:bCs w:val="false"/>
          <w:color w:val="333333"/>
          <w:sz w:val="22"/>
          <w:szCs w:val="22"/>
        </w:rPr>
        <w:t xml:space="preserve">To finalize production deployment, configure hosting environments, conduct project demonstration, document lessons learned, and produce the final deployment diagram.</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13.2 Final Deployment Configuration</w:t>
      </w:r>
    </w:p>
    <w:p>
      <w:pPr>
        <w:pStyle w:val="Heading3"/>
        <w:spacing w:after="120" w:before="200" w:line="360" w:lineRule="auto"/>
        <w:jc w:val="both"/>
      </w:pPr>
      <w:r>
        <w:rPr>
          <w:rFonts w:ascii="Times New Roman" w:cs="Arial" w:eastAsia="Arial" w:hAnsi="Times New Roman"/>
          <w:b/>
          <w:bCs/>
          <w:color w:val="2E4057"/>
          <w:sz w:val="22"/>
          <w:szCs w:val="22"/>
        </w:rPr>
        <w:t xml:space="preserve">Frontend Deployment (Vercel)</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React app built with Vite: npm run build generates optimized /dist folder.</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Vercel auto-detects Vite projects; deployment triggered on GitHub main branch merge.</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Environment variable VITE_API_BASE_URL set to Spring Boot API endpoint.</w:t>
      </w:r>
    </w:p>
    <w:p>
      <w:pPr>
        <w:pStyle w:val="Heading3"/>
        <w:spacing w:after="120" w:before="200" w:line="360" w:lineRule="auto"/>
        <w:jc w:val="both"/>
      </w:pPr>
      <w:r>
        <w:rPr>
          <w:rFonts w:ascii="Times New Roman" w:cs="Arial" w:eastAsia="Arial" w:hAnsi="Times New Roman"/>
          <w:b/>
          <w:bCs/>
          <w:color w:val="2E4057"/>
          <w:sz w:val="22"/>
          <w:szCs w:val="22"/>
        </w:rPr>
        <w:t xml:space="preserve">Backend Deployment (Render)</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Spring Boot JAR built with Maven: mvn package -DskipTests.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Render Web Service configured with Java runtime and Start Command: java -jar app.jar.</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MongoDB Atlas connection string, JWT secret, and email credentials stored as environment variables.</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13.3 UML Diagram – Final Deployment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3C6B" w:val="clear"/>
            <w:tcMar>
              <w:top w:type="dxa" w:w="80"/>
              <w:left w:type="dxa" w:w="160"/>
              <w:bottom w:type="dxa" w:w="80"/>
              <w:right w:type="dxa" w:w="160"/>
            </w:tcMar>
          </w:tcPr>
          <w:p>
            <w:pPr>
              <w:jc w:val="center"/>
            </w:pPr>
            <w:r>
              <w:rPr>
                <w:rFonts w:ascii="Times New Roman" w:cs="Arial" w:eastAsia="Arial" w:hAnsi="Times New Roman"/>
                <w:b/>
                <w:bCs/>
                <w:color w:val="FFFFFF"/>
                <w:sz w:val="22"/>
                <w:szCs w:val="22"/>
              </w:rPr>
              <w:t xml:space="preserve">FIGURE 11: FINAL DEPLOYMENT DIAGRAM – Production Environment</w:t>
            </w:r>
          </w:p>
        </w:tc>
      </w:tr>
      <w:tr>
        <w:tc>
          <w:tcPr>
            <w:tcW w:type="dxa" w:w="9360"/>
            <w:tcBorders>
              <w:top w:val="single" w:color="AAAAAA" w:sz="1"/>
              <w:left w:val="single" w:color="AAAAAA" w:sz="1"/>
              <w:bottom w:val="single" w:color="AAAAAA" w:sz="1"/>
              <w:right w:val="single" w:color="AAAAAA" w:sz="1"/>
            </w:tcBorders>
            <w:shd w:fill="F8FBFF" w:val="clear"/>
            <w:tcMar>
              <w:top w:type="dxa" w:w="120"/>
              <w:left w:type="dxa" w:w="200"/>
              <w:bottom w:type="dxa" w:w="120"/>
              <w:right w:type="dxa" w:w="200"/>
            </w:tcMar>
          </w:tcPr>
          <w:p>
            <w:r>
              <w:rPr>
                <w:rFonts w:ascii="Times New Roman" w:cs="Courier New" w:eastAsia="Courier New" w:hAnsi="Times New Roman"/>
                <w:color w:val="1A1A2E"/>
                <w:sz w:val="19"/>
                <w:szCs w:val="19"/>
              </w:rPr>
              <w:t xml:space="preserve">┌────────────────────────────────────────────────────────────────────┐</w:t>
            </w:r>
          </w:p>
          <w:p>
            <w:r>
              <w:rPr>
                <w:rFonts w:ascii="Times New Roman" w:cs="Courier New" w:eastAsia="Courier New" w:hAnsi="Times New Roman"/>
                <w:color w:val="1A1A2E"/>
                <w:sz w:val="19"/>
                <w:szCs w:val="19"/>
              </w:rPr>
              <w:t xml:space="preserve">│                  PRODUCTION ENVIRONMENT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  Vercel CDN Edge    │      │    Render Cloud (Singapore)  │   │</w:t>
            </w:r>
          </w:p>
          <w:p>
            <w:r>
              <w:rPr>
                <w:rFonts w:ascii="Times New Roman" w:cs="Courier New" w:eastAsia="Courier New" w:hAnsi="Times New Roman"/>
                <w:color w:val="1A1A2E"/>
                <w:sz w:val="19"/>
                <w:szCs w:val="19"/>
              </w:rPr>
              <w:t xml:space="preserve">│  │  pmsss.vercel.app   │      │    pmsss-api.onrender.com    │   │</w:t>
            </w:r>
          </w:p>
          <w:p>
            <w:r>
              <w:rPr>
                <w:rFonts w:ascii="Times New Roman" w:cs="Courier New" w:eastAsia="Courier New" w:hAnsi="Times New Roman"/>
                <w:color w:val="1A1A2E"/>
                <w:sz w:val="19"/>
                <w:szCs w:val="19"/>
              </w:rPr>
              <w:t xml:space="preserve">│  │  ─────────────────  │      │  ─────────────────────────── │   │</w:t>
            </w:r>
          </w:p>
          <w:p>
            <w:r>
              <w:rPr>
                <w:rFonts w:ascii="Times New Roman" w:cs="Courier New" w:eastAsia="Courier New" w:hAnsi="Times New Roman"/>
                <w:color w:val="1A1A2E"/>
                <w:sz w:val="19"/>
                <w:szCs w:val="19"/>
              </w:rPr>
              <w:t xml:space="preserve">│  │  React SPA (Vite)   │─HTTPS│  Spring Boot JAR (Java 17)  │   │</w:t>
            </w:r>
          </w:p>
          <w:p>
            <w:r>
              <w:rPr>
                <w:rFonts w:ascii="Times New Roman" w:cs="Courier New" w:eastAsia="Courier New" w:hAnsi="Times New Roman"/>
                <w:color w:val="1A1A2E"/>
                <w:sz w:val="19"/>
                <w:szCs w:val="19"/>
              </w:rPr>
              <w:t xml:space="preserve">│  │  TLS 1.3 Encrypted  │──────│  Port 8080 | TLS Enabled    │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 TLS + Auth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  GitHub Actions     │      │  MongoDB Atlas (AWS Mumbai)  │   │</w:t>
            </w:r>
          </w:p>
          <w:p>
            <w:r>
              <w:rPr>
                <w:rFonts w:ascii="Times New Roman" w:cs="Courier New" w:eastAsia="Courier New" w:hAnsi="Times New Roman"/>
                <w:color w:val="1A1A2E"/>
                <w:sz w:val="19"/>
                <w:szCs w:val="19"/>
              </w:rPr>
              <w:t xml:space="preserve">│  │  CI/CD Pipeline     │      │  Cluster: pmsss-prod-cluster │   │</w:t>
            </w:r>
          </w:p>
          <w:p>
            <w:r>
              <w:rPr>
                <w:rFonts w:ascii="Times New Roman" w:cs="Courier New" w:eastAsia="Courier New" w:hAnsi="Times New Roman"/>
                <w:color w:val="1A1A2E"/>
                <w:sz w:val="19"/>
                <w:szCs w:val="19"/>
              </w:rPr>
              <w:t xml:space="preserve">│  │  Auto-deploys on    │      │  Collections: users, apps,   │   │</w:t>
            </w:r>
          </w:p>
          <w:p>
            <w:r>
              <w:rPr>
                <w:rFonts w:ascii="Times New Roman" w:cs="Courier New" w:eastAsia="Courier New" w:hAnsi="Times New Roman"/>
                <w:color w:val="1A1A2E"/>
                <w:sz w:val="19"/>
                <w:szCs w:val="19"/>
              </w:rPr>
              <w:t xml:space="preserve">│  │  main branch merge  │      │  documents, disbursements    │   │</w:t>
            </w:r>
          </w:p>
          <w:p>
            <w:r>
              <w:rPr>
                <w:rFonts w:ascii="Times New Roman" w:cs="Courier New" w:eastAsia="Courier New" w:hAnsi="Times New Roman"/>
                <w:color w:val="1A1A2E"/>
                <w:sz w:val="19"/>
                <w:szCs w:val="19"/>
              </w:rPr>
              <w:t xml:space="preserve">│  └─────────────────────┘      └──────────────────────────────┘   │</w:t>
            </w:r>
          </w:p>
          <w:p>
            <w:r>
              <w:rPr>
                <w:rFonts w:ascii="Times New Roman" w:cs="Courier New" w:eastAsia="Courier New" w:hAnsi="Times New Roman"/>
                <w:color w:val="1A1A2E"/>
                <w:sz w:val="19"/>
                <w:szCs w:val="19"/>
              </w:rPr>
              <w:t xml:space="preserve">│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  │  External Services                                       │    │</w:t>
            </w:r>
          </w:p>
          <w:p>
            <w:r>
              <w:rPr>
                <w:rFonts w:ascii="Times New Roman" w:cs="Courier New" w:eastAsia="Courier New" w:hAnsi="Times New Roman"/>
                <w:color w:val="1A1A2E"/>
                <w:sz w:val="19"/>
                <w:szCs w:val="19"/>
              </w:rPr>
              <w:t xml:space="preserve">│  │  - JavaMailSender → Gmail SMTP (TLS Port 587)           │    │</w:t>
            </w:r>
          </w:p>
          <w:p>
            <w:r>
              <w:rPr>
                <w:rFonts w:ascii="Times New Roman" w:cs="Courier New" w:eastAsia="Courier New" w:hAnsi="Times New Roman"/>
                <w:color w:val="1A1A2E"/>
                <w:sz w:val="19"/>
                <w:szCs w:val="19"/>
              </w:rPr>
              <w:t xml:space="preserve">│  │  - File Storage   → Cloudinary (Document PDFs/Images)   │    │</w:t>
            </w:r>
          </w:p>
          <w:p>
            <w:r>
              <w:rPr>
                <w:rFonts w:ascii="Times New Roman" w:cs="Courier New" w:eastAsia="Courier New" w:hAnsi="Times New Roman"/>
                <w:color w:val="1A1A2E"/>
                <w:sz w:val="19"/>
                <w:szCs w:val="19"/>
              </w:rPr>
              <w:t xml:space="preserve">│  └──────────────────────────────────────────────────────────┘    │</w:t>
            </w:r>
          </w:p>
          <w:p>
            <w:r>
              <w:rPr>
                <w:rFonts w:ascii="Times New Roman" w:cs="Courier New" w:eastAsia="Courier New" w:hAnsi="Times New Roman"/>
                <w:color w:val="1A1A2E"/>
                <w:sz w:val="19"/>
                <w:szCs w:val="19"/>
              </w:rPr>
              <w:t xml:space="preserve">└────────────────────────────────────────────────────────────────────┘</w:t>
            </w:r>
          </w:p>
        </w:tc>
      </w:tr>
    </w:tbl>
    <w:p>
      <w:pPr>
        <w:spacing w:after="120" w:before="80" w:line="360" w:lineRule="auto"/>
        <w:jc w:val="center"/>
      </w:pPr>
      <w:r>
        <w:rPr>
          <w:rFonts w:ascii="Times New Roman" w:cs="Arial" w:eastAsia="Arial" w:hAnsi="Times New Roman"/>
          <w:i/>
          <w:iCs/>
          <w:color w:val="555555"/>
          <w:sz w:val="20"/>
          <w:szCs w:val="20"/>
        </w:rPr>
        <w:t xml:space="preserve">Figure 11: Final Deployment Diagram – Production Environment</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13.4 Final Outcomes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Complete PMSSS portal deployed and accessible at public URL.</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Student portal: Registration, multi-step application form, document upload, status tracking.</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Admin panel: Application queue, review workflow, approval/rejection with remarks.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Finance panel: Disbursement processing with transaction records.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Automated email notifications at every workflow stage.</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CI/CD pipelines active with 78% test coverage.</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13.5 Future Enhancements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OTP-based Aadhaar verification integration via official UIDAI sandbox API.</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Mobile application (React Native) for student portal access.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AI-powered document OCR for automatic data extraction from uploaded income certificates.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Integration with PFMS (Public Financial Management System) for direct government DBT.</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Multilingual support (Hindi, regional languages) for wider accessibility.</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13.6 Lessons Learned</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Early investment in CI/CD setup (Week 9) significantly reduced deployment friction in later weeks.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MongoDB's flexible schema was highly beneficial during iterative design changes.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JWT token lifecycle management requires careful consideration for multi-step form workflows.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Regular guide reviews (Prof. Mausami Verma) helped course-correct design decisions early.</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13.7 Challenges Faced</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Render free tier spins down after 15 minutes of inactivity — implemented a health-check ping mechanism to keep the service warm during demonstrations.</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13.8 Outcome / Conclusion</w:t>
      </w:r>
    </w:p>
    <w:p>
      <w:pPr>
        <w:spacing w:after="120" w:before="80" w:line="360" w:lineRule="auto"/>
        <w:jc w:val="both"/>
      </w:pPr>
      <w:r>
        <w:rPr>
          <w:rFonts w:ascii="Times New Roman" w:cs="Arial" w:eastAsia="Arial" w:hAnsi="Times New Roman"/>
          <w:b w:val="false"/>
          <w:bCs w:val="false"/>
          <w:color w:val="333333"/>
          <w:sz w:val="22"/>
          <w:szCs w:val="22"/>
        </w:rPr>
        <w:t xml:space="preserve">The project has been successfully deployed to production. All planned features are implemented, tested, and operational. The PMSSS Paperless Scholarship Disbursement System demonstrates a complete, end-to-end digital transformation of the scholarship management process, fulfilling all academic objectives set in Phase 1.</w:t>
      </w:r>
    </w:p>
    <w:p>
      <w:r>
        <w:rPr>
          <w:rFonts w:ascii="Times New Roman" w:hAnsi="Times New Roman"/>
          <w:sz w:val="24"/>
        </w:rPr>
        <w:br w:type="page"/>
      </w:r>
    </w:p>
    <w:p>
      <w:pPr>
        <w:pStyle w:val="Heading1"/>
        <w:pBdr>
          <w:bottom w:val="single" w:color="2563EB" w:sz="6" w:space="1"/>
        </w:pBdr>
        <w:spacing w:after="120" w:before="360" w:line="360" w:lineRule="auto"/>
        <w:jc w:val="both"/>
      </w:pPr>
      <w:r>
        <w:rPr>
          <w:rFonts w:ascii="Times New Roman" w:cs="Arial" w:eastAsia="Arial" w:hAnsi="Times New Roman"/>
          <w:b/>
          <w:bCs/>
          <w:color w:val="1A3C6B"/>
          <w:sz w:val="32"/>
          <w:szCs w:val="32"/>
        </w:rPr>
        <w:t xml:space="preserve">5. CONCLUSION</w:t>
      </w:r>
    </w:p>
    <w:p>
      <w:pPr>
        <w:spacing w:after="120" w:before="80" w:line="360" w:lineRule="auto"/>
        <w:jc w:val="both"/>
      </w:pPr>
      <w:r>
        <w:rPr>
          <w:rFonts w:ascii="Times New Roman" w:cs="Arial" w:eastAsia="Arial" w:hAnsi="Times New Roman"/>
          <w:b w:val="false"/>
          <w:bCs w:val="false"/>
          <w:color w:val="333333"/>
          <w:sz w:val="22"/>
          <w:szCs w:val="22"/>
        </w:rPr>
        <w:t xml:space="preserve">The Paperless Scholarship Disbursement System for PMSSS has been successfully designed, developed, tested, and deployed over a structured 12-week development cycle following the SVIIT Minor Project Timeline. The project demonstrates the application of full-stack web development, object-oriented design principles, agile methodology, and cloud deployment in solving a real-world government scholarship management challenge.</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5.1 Achievements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Delivered a fully functional, production-deployed web application within the 12-week academic timeline.</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Implemented 8 complete user stories covering the entire PMSSS scholarship lifecycle.</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Achieved 78% unit test coverage with all integration tests passing.</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Established fully automated CI/CD pipelines with zero-downtime deployment.</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Produced all required UML deliverables: Use Case, Class, Object, Activity, Sequence, Component, Package, and Deployment Diagrams.</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5.2 Learning Outcomes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Practical experience with Spring Boot microservices architecture and JWT security.</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Hands-on application of SOLID design principles and Repository/DTO/Builder patterns.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Understanding of MongoDB document modeling for complex, nested data structures.</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Proficiency in React.js component architecture, state management, and routing.</w:t>
      </w:r>
    </w:p>
    <w:p>
      <w:pPr>
        <w:pStyle w:val="ListParagraph"/>
        <w:numPr>
          <w:ilvl w:val="0"/>
          <w:numId w:val="2"/>
        </w:numPr>
        <w:spacing w:after="120" w:before="60" w:line="360" w:lineRule="auto"/>
        <w:jc w:val="both"/>
      </w:pPr>
      <w:r>
        <w:rPr>
          <w:rFonts w:ascii="Times New Roman" w:cs="Arial" w:eastAsia="Arial" w:hAnsi="Times New Roman"/>
          <w:color w:val="333333"/>
          <w:sz w:val="22"/>
          <w:szCs w:val="22"/>
        </w:rPr>
        <w:t xml:space="preserve">Real-world experience with GitHub Actions CI/CD pipeline configuration.</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5.3 Future Scope</w:t>
      </w:r>
    </w:p>
    <w:p>
      <w:pPr>
        <w:spacing w:after="120" w:before="80" w:line="360" w:lineRule="auto"/>
        <w:jc w:val="both"/>
      </w:pPr>
      <w:r>
        <w:rPr>
          <w:rFonts w:ascii="Times New Roman" w:cs="Arial" w:eastAsia="Arial" w:hAnsi="Times New Roman"/>
          <w:b w:val="false"/>
          <w:bCs w:val="false"/>
          <w:color w:val="333333"/>
          <w:sz w:val="22"/>
          <w:szCs w:val="22"/>
        </w:rPr>
        <w:t xml:space="preserve">The system can be scaled to support multiple government scholarship schemes beyond PMSSS. Integration with India Stack (Aadhaar, DigiLocker, PFMS) would make it production-ready for national deployment. An analytics dashboard for government reporting and a mobile application for broader accessibility are identified as high-priority next steps.</w:t>
      </w:r>
    </w:p>
    <w:p>
      <w:r>
        <w:rPr>
          <w:rFonts w:ascii="Times New Roman" w:hAnsi="Times New Roman"/>
          <w:sz w:val="24"/>
        </w:rPr>
        <w:br w:type="page"/>
      </w:r>
    </w:p>
    <w:p>
      <w:pPr>
        <w:pStyle w:val="Heading1"/>
        <w:pBdr>
          <w:bottom w:val="single" w:color="2563EB" w:sz="6" w:space="1"/>
        </w:pBdr>
        <w:spacing w:after="120" w:before="360" w:line="360" w:lineRule="auto"/>
        <w:jc w:val="both"/>
      </w:pPr>
      <w:r>
        <w:rPr>
          <w:rFonts w:ascii="Times New Roman" w:cs="Arial" w:eastAsia="Arial" w:hAnsi="Times New Roman"/>
          <w:b/>
          <w:bCs/>
          <w:color w:val="1A3C6B"/>
          <w:sz w:val="32"/>
          <w:szCs w:val="32"/>
        </w:rPr>
        <w:t xml:space="preserve">6. REFERENCES</w:t>
      </w:r>
    </w:p>
    <w:p>
      <w:pPr>
        <w:pStyle w:val="Heading2"/>
        <w:spacing w:after="120" w:before="280" w:line="360" w:lineRule="auto"/>
        <w:jc w:val="both"/>
      </w:pPr>
      <w:r>
        <w:rPr>
          <w:rFonts w:ascii="Times New Roman" w:cs="Arial" w:eastAsia="Arial" w:hAnsi="Times New Roman"/>
          <w:b/>
          <w:bCs/>
          <w:color w:val="1A3C6B"/>
          <w:sz w:val="26"/>
          <w:szCs w:val="26"/>
        </w:rPr>
        <w:t xml:space="preserve">6.1 Documentation &amp; Official Resources</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Spring Boot Official Documentation – https://docs.spring.io/spring-boot/docs/current/reference/html/</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Spring Security Reference – https://docs.spring.io/spring-security/reference/index.html</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MongoDB Spring Data Documentation – https://docs.spring.io/spring-data/mongodb/docs/current/reference/html/</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React.js Official Documentation – https://react.dev/</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Vite Build Tool Documentation – https://vitejs.dev/guide/</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JWT.io – JSON Web Token Standard – https://jwt.io/introduction/</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PMSSS Official Guidelines – https://www.aicte-india.org/bureaus/jk</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6.2 Books &amp; Academic References</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Rumbaugh, J., Jacobson, I., &amp; Booch, G. (2004). The Unified Modeling Language Reference Manual. Addison-Wesley.</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Martin, R. C. (2017). Clean Architecture: A Craftsman's Guide to Software Structure and Design. Prentice Hall.</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Walls, C. (2022). Spring Boot in Action (3rd ed.). Manning Publications.</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Flanagan, D. (2020). JavaScript: The Definitive Guide (7th ed.). O'Reilly Media.</w:t>
      </w:r>
    </w:p>
    <w:p>
      <w:pPr>
        <w:spacing w:after="100" w:before="100"/>
      </w:pPr>
      <w:r>
        <w:rPr>
          <w:rFonts w:ascii="Times New Roman" w:hAnsi="Times New Roman"/>
          <w:sz w:val="24"/>
        </w:rPr>
        <w:t xml:space="preserve"/>
      </w:r>
    </w:p>
    <w:p>
      <w:pPr>
        <w:pStyle w:val="Heading2"/>
        <w:spacing w:after="120" w:before="280" w:line="360" w:lineRule="auto"/>
        <w:jc w:val="both"/>
      </w:pPr>
      <w:r>
        <w:rPr>
          <w:rFonts w:ascii="Times New Roman" w:cs="Arial" w:eastAsia="Arial" w:hAnsi="Times New Roman"/>
          <w:b/>
          <w:bCs/>
          <w:color w:val="1A3C6B"/>
          <w:sz w:val="26"/>
          <w:szCs w:val="26"/>
        </w:rPr>
        <w:t xml:space="preserve">6.3 APIs &amp; Libraries</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Lucide React Icons – https://lucide.dev/</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Axios HTTP Client – https://axios-http.com/docs/intro</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React Router v7 – https://reactrouter.com/en/main</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Testcontainers for Java – https://java.testcontainers.org/</w:t>
      </w:r>
    </w:p>
    <w:p>
      <w:pPr>
        <w:pStyle w:val="ListParagraph"/>
        <w:numPr>
          <w:ilvl w:val="0"/>
          <w:numId w:val="3"/>
        </w:numPr>
        <w:spacing w:after="120" w:before="60" w:line="360" w:lineRule="auto"/>
        <w:jc w:val="both"/>
      </w:pPr>
      <w:r>
        <w:rPr>
          <w:rFonts w:ascii="Times New Roman" w:cs="Arial" w:eastAsia="Arial" w:hAnsi="Times New Roman"/>
          <w:color w:val="333333"/>
          <w:sz w:val="22"/>
          <w:szCs w:val="22"/>
        </w:rPr>
        <w:t xml:space="preserve">MongoDB Atlas – https://www.mongodb.com/cloud/atlas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jc w:val="center"/>
    </w:pPr>
    <w:r>
      <w:rPr>
        <w:rFonts w:ascii="Arial" w:cs="Arial" w:eastAsia="Arial" w:hAnsi="Arial"/>
        <w:color w:val="666666"/>
        <w:sz w:val="18"/>
        <w:szCs w:val="18"/>
      </w:rPr>
      <w:t xml:space="preserve">Shri Vaishnav Institute of Information Technology, Indore  |  CSE Dept.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Arial" w:cs="Arial" w:eastAsia="Arial" w:hAnsi="Arial"/>
        <w:color w:val="666666"/>
        <w:sz w:val="18"/>
        <w:szCs w:val="18"/>
      </w:rPr>
      <w:t xml:space="preserve">PMSSS – Paperless Scholarship Disbursement System  |  SVIIT Minor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3C6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405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2026-05-08T06:48:06.497Z</dcterms:created>
  <dcterms:modified xsi:type="dcterms:W3CDTF">2026-05-08T06:48:06.510Z</dcterms:modified>
</cp:coreProperties>
</file>

<file path=docProps/custom.xml><?xml version="1.0" encoding="utf-8"?>
<Properties xmlns="http://schemas.openxmlformats.org/officeDocument/2006/custom-properties" xmlns:vt="http://schemas.openxmlformats.org/officeDocument/2006/docPropsVTypes"/>
</file>