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Eras Bold ITC" w:hAnsi="Eras Bold ITC" w:cs="Eras Bold ITC" w:eastAsia="Eras Bold ITC"/>
          <w:color w:val="auto"/>
          <w:spacing w:val="0"/>
          <w:position w:val="0"/>
          <w:sz w:val="56"/>
          <w:u w:val="single"/>
          <w:shd w:fill="auto" w:val="clear"/>
        </w:rPr>
      </w:pPr>
      <w:r>
        <w:rPr>
          <w:rFonts w:ascii="Eras Bold ITC" w:hAnsi="Eras Bold ITC" w:cs="Eras Bold ITC" w:eastAsia="Eras Bold ITC"/>
          <w:color w:val="auto"/>
          <w:spacing w:val="0"/>
          <w:position w:val="0"/>
          <w:sz w:val="56"/>
          <w:u w:val="single"/>
          <w:shd w:fill="auto" w:val="clear"/>
        </w:rPr>
        <w:t xml:space="preserve">*DOCUMENTATION OF HTML*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Narrow" w:hAnsi="Arial Narrow" w:cs="Arial Narrow" w:eastAsia="Arial Narrow"/>
          <w:b/>
          <w:i/>
          <w:color w:val="auto"/>
          <w:spacing w:val="0"/>
          <w:position w:val="0"/>
          <w:sz w:val="40"/>
          <w:shd w:fill="auto" w:val="clear"/>
        </w:rPr>
      </w:pPr>
      <w:r>
        <w:rPr>
          <w:rFonts w:ascii="Arial Narrow" w:hAnsi="Arial Narrow" w:cs="Arial Narrow" w:eastAsia="Arial Narrow"/>
          <w:b/>
          <w:i/>
          <w:color w:val="auto"/>
          <w:spacing w:val="0"/>
          <w:position w:val="0"/>
          <w:sz w:val="40"/>
          <w:shd w:fill="auto" w:val="clear"/>
        </w:rPr>
        <w:t xml:space="preserve">HTML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HTML stands for Hyper Text Markup Language it is the standard markup language for creating Web pages  describes the structure of a Web page consists of a series of elements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HTML structure</w:t>
      </w:r>
    </w:p>
    <w:p>
      <w:pPr>
        <w:spacing w:before="0" w:after="200" w:line="240"/>
        <w:ind w:right="0" w:left="0" w:firstLine="0"/>
        <w:jc w:val="left"/>
        <w:rPr>
          <w:rFonts w:ascii="Arial" w:hAnsi="Arial" w:cs="Arial" w:eastAsia="Arial"/>
          <w:color w:val="auto"/>
          <w:spacing w:val="0"/>
          <w:position w:val="0"/>
          <w:sz w:val="24"/>
          <w:shd w:fill="auto" w:val="clear"/>
        </w:rPr>
      </w:pPr>
      <w:r>
        <w:object w:dxaOrig="5550" w:dyaOrig="4919">
          <v:rect xmlns:o="urn:schemas-microsoft-com:office:office" xmlns:v="urn:schemas-microsoft-com:vml" id="rectole0000000000" style="width:277.500000pt;height:24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4"/>
        </w:numPr>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&lt;!DOCTYPE html&gt; declaration defines that this document is an HTML </w:t>
      </w:r>
    </w:p>
    <w:p>
      <w:pPr>
        <w:numPr>
          <w:ilvl w:val="0"/>
          <w:numId w:val="4"/>
        </w:numPr>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&lt;html&gt; element is the root element of an HTML page</w:t>
      </w:r>
    </w:p>
    <w:p>
      <w:pPr>
        <w:numPr>
          <w:ilvl w:val="0"/>
          <w:numId w:val="4"/>
        </w:numPr>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&lt;head&gt; element contains meta information about the HTML page</w:t>
      </w:r>
    </w:p>
    <w:p>
      <w:pPr>
        <w:numPr>
          <w:ilvl w:val="0"/>
          <w:numId w:val="4"/>
        </w:numPr>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&lt;title&gt; element specifies a title for the HTML page (which is shown in the browser's title bar or in the page's tab)</w:t>
      </w:r>
    </w:p>
    <w:p>
      <w:pPr>
        <w:numPr>
          <w:ilvl w:val="0"/>
          <w:numId w:val="4"/>
        </w:numPr>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&lt;body&gt; element defines the document's body, and is a container for all the visible contents, such as headings, paragraphs, images, hyperlinks, tables, lists, etc.</w:t>
      </w:r>
    </w:p>
    <w:p>
      <w:pPr>
        <w:spacing w:before="0" w:after="200" w:line="240"/>
        <w:ind w:right="0" w:left="0" w:firstLine="0"/>
        <w:jc w:val="left"/>
        <w:rPr>
          <w:rFonts w:ascii="Arial Rounded MT Bold" w:hAnsi="Arial Rounded MT Bold" w:cs="Arial Rounded MT Bold" w:eastAsia="Arial Rounded MT Bold"/>
          <w:color w:val="auto"/>
          <w:spacing w:val="0"/>
          <w:position w:val="0"/>
          <w:sz w:val="40"/>
          <w:shd w:fill="auto" w:val="clear"/>
        </w:rPr>
      </w:pPr>
    </w:p>
    <w:p>
      <w:pPr>
        <w:spacing w:before="0" w:after="200" w:line="240"/>
        <w:ind w:right="0" w:left="0" w:firstLine="0"/>
        <w:jc w:val="left"/>
        <w:rPr>
          <w:rFonts w:ascii="Arial Rounded MT Bold" w:hAnsi="Arial Rounded MT Bold" w:cs="Arial Rounded MT Bold" w:eastAsia="Arial Rounded MT Bold"/>
          <w:color w:val="auto"/>
          <w:spacing w:val="0"/>
          <w:position w:val="0"/>
          <w:sz w:val="40"/>
          <w:shd w:fill="auto" w:val="clear"/>
        </w:rPr>
      </w:pPr>
    </w:p>
    <w:p>
      <w:pPr>
        <w:spacing w:before="0" w:after="200" w:line="240"/>
        <w:ind w:right="0" w:left="0" w:firstLine="0"/>
        <w:jc w:val="left"/>
        <w:rPr>
          <w:rFonts w:ascii="Arial Rounded MT Bold" w:hAnsi="Arial Rounded MT Bold" w:cs="Arial Rounded MT Bold" w:eastAsia="Arial Rounded MT Bold"/>
          <w:color w:val="auto"/>
          <w:spacing w:val="0"/>
          <w:position w:val="0"/>
          <w:sz w:val="40"/>
          <w:shd w:fill="auto" w:val="clear"/>
        </w:rPr>
      </w:pPr>
      <w:r>
        <w:rPr>
          <w:rFonts w:ascii="Arial Rounded MT Bold" w:hAnsi="Arial Rounded MT Bold" w:cs="Arial Rounded MT Bold" w:eastAsia="Arial Rounded MT Bold"/>
          <w:color w:val="auto"/>
          <w:spacing w:val="0"/>
          <w:position w:val="0"/>
          <w:sz w:val="40"/>
          <w:shd w:fill="auto" w:val="clear"/>
        </w:rPr>
        <w:t xml:space="preserve">HTML ELEMENTS : -</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 HTML Element is a collection of start and end tags with the content inserted between them. HTML elements are building blocks of web pages, representing different types of content such as headings, paragraphs, links, and images.</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Some key points about HTML elements</w:t>
      </w:r>
    </w:p>
    <w:p>
      <w:pPr>
        <w:spacing w:before="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Syntax:</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 opening tag indicates where the content begins: &lt;tagname&gt;.</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closing tag indicates where the content ends: &lt;/tagname&gt;.</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actual content resides between the opening and closing tags.</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2. Case Sensitivity:</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HTML tags are not case-sensitive. For example, &lt;B&gt; and &lt;b&gt; both represent bold text.</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it’s a best practice to use lowercase tags for consistency.</w:t>
      </w:r>
    </w:p>
    <w:p>
      <w:pPr>
        <w:spacing w:before="0" w:after="200" w:line="240"/>
        <w:ind w:right="0" w:left="0" w:firstLine="0"/>
        <w:jc w:val="left"/>
        <w:rPr>
          <w:rFonts w:ascii="Arial" w:hAnsi="Arial" w:cs="Arial" w:eastAsia="Arial"/>
          <w:color w:val="auto"/>
          <w:spacing w:val="0"/>
          <w:position w:val="0"/>
          <w:sz w:val="24"/>
          <w:shd w:fill="auto" w:val="clear"/>
        </w:rPr>
      </w:pPr>
      <w:r>
        <w:object w:dxaOrig="6449" w:dyaOrig="3525">
          <v:rect xmlns:o="urn:schemas-microsoft-com:office:office" xmlns:v="urn:schemas-microsoft-com:vml" id="rectole0000000001" style="width:322.450000pt;height:176.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numPr>
          <w:ilvl w:val="0"/>
          <w:numId w:val="6"/>
        </w:numPr>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&lt;html&gt; element is the root element and it defines the whole HTML document.</w:t>
      </w:r>
    </w:p>
    <w:p>
      <w:pPr>
        <w:numPr>
          <w:ilvl w:val="0"/>
          <w:numId w:val="6"/>
        </w:numPr>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has a start tag &lt;html&gt; and an end tag &lt;/html&gt;.</w:t>
      </w:r>
    </w:p>
    <w:p>
      <w:pPr>
        <w:numPr>
          <w:ilvl w:val="0"/>
          <w:numId w:val="6"/>
        </w:numPr>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Then, inside the &lt;html&gt; element there is a &lt;body&gt; element:</w:t>
      </w:r>
    </w:p>
    <w:p>
      <w:pPr>
        <w:numPr>
          <w:ilvl w:val="0"/>
          <w:numId w:val="6"/>
        </w:numPr>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&lt;body&gt; element defines the document's body.</w:t>
      </w:r>
    </w:p>
    <w:p>
      <w:pPr>
        <w:numPr>
          <w:ilvl w:val="0"/>
          <w:numId w:val="6"/>
        </w:numPr>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has a start tag &lt;body&gt; and an end tag &lt;/body&gt;.</w:t>
      </w:r>
    </w:p>
    <w:p>
      <w:pPr>
        <w:numPr>
          <w:ilvl w:val="0"/>
          <w:numId w:val="6"/>
        </w:numPr>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Then, inside the &lt;body&gt; element there are two other elements: &lt;h1&gt; and &lt;p&gt;</w:t>
      </w:r>
    </w:p>
    <w:p>
      <w:pPr>
        <w:numPr>
          <w:ilvl w:val="0"/>
          <w:numId w:val="6"/>
        </w:numPr>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&lt;h1&gt; element defines a heading.</w:t>
      </w:r>
    </w:p>
    <w:p>
      <w:pPr>
        <w:numPr>
          <w:ilvl w:val="0"/>
          <w:numId w:val="6"/>
        </w:numPr>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has a start tag &lt;h1&gt; and an end tag &lt;/h1&gt;</w:t>
      </w:r>
    </w:p>
    <w:p>
      <w:pPr>
        <w:numPr>
          <w:ilvl w:val="0"/>
          <w:numId w:val="6"/>
        </w:numPr>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&lt;p&gt; element defines a paragraph.</w:t>
      </w:r>
    </w:p>
    <w:p>
      <w:pPr>
        <w:numPr>
          <w:ilvl w:val="0"/>
          <w:numId w:val="6"/>
        </w:numPr>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has a start tag &lt;p&gt; and an end tag &lt;/p&gt;</w:t>
      </w:r>
    </w:p>
    <w:p>
      <w:pPr>
        <w:numPr>
          <w:ilvl w:val="0"/>
          <w:numId w:val="6"/>
        </w:numPr>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is the actual content material inside the opening and closing tags.</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Html contains three types of elements there are</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BLOCK LEVEL ELEMENT</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ex:-h1-h6 etc</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INLINE BLOCK ELEMENT</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ex:-images tags etc</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INLINE ELEMENT</w:t>
      </w:r>
    </w:p>
    <w:p>
      <w:pPr>
        <w:spacing w:before="0" w:after="200" w:line="240"/>
        <w:ind w:right="0" w:left="0" w:firstLine="0"/>
        <w:jc w:val="left"/>
        <w:rPr>
          <w:rFonts w:ascii="Eras Bold ITC" w:hAnsi="Eras Bold ITC" w:cs="Eras Bold ITC" w:eastAsia="Eras Bold ITC"/>
          <w:color w:val="auto"/>
          <w:spacing w:val="0"/>
          <w:position w:val="0"/>
          <w:sz w:val="56"/>
          <w:shd w:fill="auto" w:val="clear"/>
        </w:rPr>
      </w:pPr>
      <w:r>
        <w:rPr>
          <w:rFonts w:ascii="Arial" w:hAnsi="Arial" w:cs="Arial" w:eastAsia="Arial"/>
          <w:color w:val="auto"/>
          <w:spacing w:val="0"/>
          <w:position w:val="0"/>
          <w:sz w:val="24"/>
          <w:shd w:fill="auto" w:val="clear"/>
        </w:rPr>
        <w:t xml:space="preserve">            ex:- a,span tags etc</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2">
    <w:lvl w:ilvl="0">
      <w:start w:val="1"/>
      <w:numFmt w:val="lowerLetter"/>
      <w:lvlText w:val="%1."/>
    </w:lvl>
  </w:abstractNum>
  <w:num w:numId="4">
    <w:abstractNumId w:val="0"/>
  </w:num>
  <w:num w:numId="6">
    <w:abstractNumId w:val="2"/>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