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44AAE" w14:textId="1B0ACCE7" w:rsidR="00F43B57" w:rsidRPr="006E24B6" w:rsidRDefault="000A0656" w:rsidP="000A0656">
      <w:pPr>
        <w:jc w:val="center"/>
        <w:rPr>
          <w:rFonts w:cstheme="minorHAnsi"/>
          <w:b/>
          <w:sz w:val="24"/>
          <w:szCs w:val="24"/>
        </w:rPr>
      </w:pPr>
      <w:r w:rsidRPr="006E24B6">
        <w:rPr>
          <w:rFonts w:cstheme="minorHAnsi"/>
          <w:b/>
          <w:sz w:val="24"/>
          <w:szCs w:val="24"/>
        </w:rPr>
        <w:t>The Victory of Love in Taiwan</w:t>
      </w:r>
    </w:p>
    <w:p w14:paraId="6FACAB94" w14:textId="77777777" w:rsidR="000A0656" w:rsidRPr="006E24B6" w:rsidRDefault="000A0656" w:rsidP="006E24B6">
      <w:pPr>
        <w:pStyle w:val="NormalWeb"/>
        <w:shd w:val="clear" w:color="auto" w:fill="FFFFFF"/>
        <w:spacing w:before="420" w:beforeAutospacing="0" w:after="420" w:afterAutospacing="0" w:line="360" w:lineRule="auto"/>
        <w:rPr>
          <w:rFonts w:asciiTheme="minorHAnsi" w:hAnsiTheme="minorHAnsi" w:cstheme="minorHAnsi"/>
          <w:spacing w:val="8"/>
          <w:sz w:val="22"/>
          <w:szCs w:val="22"/>
        </w:rPr>
      </w:pPr>
      <w:r w:rsidRPr="006E24B6">
        <w:rPr>
          <w:rFonts w:asciiTheme="minorHAnsi" w:hAnsiTheme="minorHAnsi" w:cstheme="minorHAnsi"/>
          <w:spacing w:val="8"/>
          <w:sz w:val="22"/>
          <w:szCs w:val="22"/>
        </w:rPr>
        <w:t>Tens of thousands of celebrators gathered outside Taiwan’s parliament on May 17, waving rainbow flags as the island’s government became the first in Asia to legalize same-sex marriage. The move comes at a moment of change for LGBTQ rights in Asia: even as nations like India–whose Supreme Court decriminalized homosexuality in 2018–have expanded rights, others including Malaysia, Indonesia and Brunei have cracked down. Advocates in the region now hope Taiwan’s example can help tip the scales toward inclusion.</w:t>
      </w:r>
    </w:p>
    <w:p w14:paraId="4E3F464C" w14:textId="77777777" w:rsidR="000A0656" w:rsidRPr="006E24B6" w:rsidRDefault="000A0656" w:rsidP="006E24B6">
      <w:pPr>
        <w:pStyle w:val="NormalWeb"/>
        <w:shd w:val="clear" w:color="auto" w:fill="FFFFFF"/>
        <w:spacing w:before="420" w:beforeAutospacing="0" w:after="420" w:afterAutospacing="0" w:line="360" w:lineRule="auto"/>
        <w:rPr>
          <w:rFonts w:asciiTheme="minorHAnsi" w:hAnsiTheme="minorHAnsi" w:cstheme="minorHAnsi"/>
          <w:spacing w:val="8"/>
          <w:sz w:val="22"/>
          <w:szCs w:val="22"/>
        </w:rPr>
      </w:pPr>
      <w:r w:rsidRPr="006E24B6">
        <w:rPr>
          <w:rFonts w:asciiTheme="minorHAnsi" w:hAnsiTheme="minorHAnsi" w:cstheme="minorHAnsi"/>
          <w:spacing w:val="8"/>
          <w:sz w:val="22"/>
          <w:szCs w:val="22"/>
        </w:rPr>
        <w:t>While strongly supported by President Tsai Ing-wen, marriage equality provoked strong opposition from conservative and religious groups in Taiw</w:t>
      </w:r>
      <w:bookmarkStart w:id="0" w:name="_GoBack"/>
      <w:bookmarkEnd w:id="0"/>
      <w:r w:rsidRPr="006E24B6">
        <w:rPr>
          <w:rFonts w:asciiTheme="minorHAnsi" w:hAnsiTheme="minorHAnsi" w:cstheme="minorHAnsi"/>
          <w:spacing w:val="8"/>
          <w:sz w:val="22"/>
          <w:szCs w:val="22"/>
        </w:rPr>
        <w:t>an. Conservative lawmakers had tabled two rival bills proposing same-sex unions, but the government’s own legislation–the bill that passed–includes the word marriage and grants same-sex couples many of the same rights as heterosexual couples. About 200 same-sex couples were reportedly planning a mass marriage registration in Taipei on May 24, the day the law comes into effect.</w:t>
      </w:r>
    </w:p>
    <w:p w14:paraId="08636AED" w14:textId="00A8B912" w:rsidR="000A0656" w:rsidRPr="006E24B6" w:rsidRDefault="000A0656" w:rsidP="000A0656">
      <w:pPr>
        <w:jc w:val="right"/>
        <w:rPr>
          <w:rFonts w:cstheme="minorHAnsi"/>
          <w:b/>
          <w:sz w:val="24"/>
        </w:rPr>
      </w:pPr>
      <w:r w:rsidRPr="006E24B6">
        <w:rPr>
          <w:rFonts w:cstheme="minorHAnsi"/>
          <w:b/>
          <w:color w:val="404040"/>
          <w:sz w:val="24"/>
          <w:shd w:val="clear" w:color="auto" w:fill="FFFFFF"/>
        </w:rPr>
        <w:t>Courtesy:</w:t>
      </w:r>
      <w:r w:rsidR="006E24B6" w:rsidRPr="006E24B6">
        <w:rPr>
          <w:rFonts w:cstheme="minorHAnsi"/>
          <w:b/>
          <w:color w:val="404040"/>
          <w:sz w:val="24"/>
          <w:shd w:val="clear" w:color="auto" w:fill="FFFFFF"/>
        </w:rPr>
        <w:t xml:space="preserve"> </w:t>
      </w:r>
      <w:r w:rsidRPr="006E24B6">
        <w:rPr>
          <w:rFonts w:cstheme="minorHAnsi"/>
          <w:b/>
          <w:color w:val="404040"/>
          <w:sz w:val="24"/>
          <w:shd w:val="clear" w:color="auto" w:fill="FFFFFF"/>
        </w:rPr>
        <w:t>Time Magazine</w:t>
      </w:r>
    </w:p>
    <w:sectPr w:rsidR="000A0656" w:rsidRPr="006E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BF"/>
    <w:rsid w:val="000A0656"/>
    <w:rsid w:val="00610CF4"/>
    <w:rsid w:val="006E24B6"/>
    <w:rsid w:val="00DF442A"/>
    <w:rsid w:val="00E130B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A21"/>
  <w15:chartTrackingRefBased/>
  <w15:docId w15:val="{E499FE4E-6380-4EF6-9C11-3AFC3A21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656"/>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Agarwal</dc:creator>
  <cp:keywords/>
  <dc:description/>
  <cp:lastModifiedBy>Tanya Agarwal</cp:lastModifiedBy>
  <cp:revision>2</cp:revision>
  <dcterms:created xsi:type="dcterms:W3CDTF">2019-05-24T04:14:00Z</dcterms:created>
  <dcterms:modified xsi:type="dcterms:W3CDTF">2019-05-24T04:25:00Z</dcterms:modified>
</cp:coreProperties>
</file>