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160D2" w14:textId="77777777" w:rsidR="00787540" w:rsidRPr="00787540" w:rsidRDefault="00787540" w:rsidP="00787540">
      <w:r w:rsidRPr="00787540">
        <w:t>Correlation between Weight and Frailty: 0.5352001404158715</w:t>
      </w:r>
    </w:p>
    <w:p w14:paraId="3E7C1641" w14:textId="77777777" w:rsidR="00787540" w:rsidRPr="00787540" w:rsidRDefault="00787540" w:rsidP="00787540">
      <w:r w:rsidRPr="00787540">
        <w:t>Correlation between Height and Frailty: 0.19318607577310287</w:t>
      </w:r>
    </w:p>
    <w:p w14:paraId="30BBD741" w14:textId="396E9DC5" w:rsidR="003F4BD8" w:rsidRDefault="00787540" w:rsidP="00787540">
      <w:r w:rsidRPr="00787540">
        <w:t>Correlation between Age and Frailty: -0.08365462639775026</w:t>
      </w:r>
    </w:p>
    <w:sectPr w:rsidR="003F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89"/>
    <w:rsid w:val="003D2289"/>
    <w:rsid w:val="003F4BD8"/>
    <w:rsid w:val="00787540"/>
    <w:rsid w:val="00D8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0F544-EA66-41E2-B47C-376EEF14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RAMASAHAYAM SREEKARAN REDDY</dc:creator>
  <cp:keywords/>
  <dc:description/>
  <cp:lastModifiedBy>RAMASAHAYAM SREEKARAN REDDY</cp:lastModifiedBy>
  <cp:revision>2</cp:revision>
  <dcterms:created xsi:type="dcterms:W3CDTF">2025-03-04T03:49:00Z</dcterms:created>
  <dcterms:modified xsi:type="dcterms:W3CDTF">2025-03-04T03:50:00Z</dcterms:modified>
</cp:coreProperties>
</file>