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03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Ethernet：Taxi + Frame Adapter + MII/RMII 架构与演进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从 128-byte Camera row 到 LAN8720A：帧、FIFO、CDC、MAC与物理接口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Ethernet_Frame_Adapter、Taxi wrapper/.f、TX FIFO、MAC、MII/RMII、XDC、时钟和CRC边界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固定链硬件历史证据：PASS；当前数字实现：PASS WITH WARNINGS；完整Camera TX：PENDING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基于原《03_Vivado实现与RMII时序》《04_ILA_VIO》及技术文档14–20重组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3_1"/>
      <w:pPr>
        <w:pStyle w:val="Heading1"/>
      </w:pPr>
      <w:r>
        <w:t>1. 当前发送链与证据边界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把MAC前、MII、RMII、PHY和PC分成可独立证明的边界。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93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net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1-1  128-byte Camera payload 到 PC NIC 的实际发送链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当前 Ethernet 身份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EtherType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0x88B5，线上字节88 B5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Ethernet_Frame_Adapter.sv:42–44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DST/SRC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FF:FF:FF:FF:FF:FF / 02:00:00:00:00:02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Adapter:31–41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MAC输入长度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14 header + 128 payload = 142 B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Adapter + 固定PCAP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Taxi入口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taxi_eth_mac_mii_fifo.f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taxi_compile_manifest.txt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本地 rmii_phy_if.v，不是Vivado mii_to_rmii XCI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Ethernet_Mii_Rmii_Bridge.sv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PHY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LAN8720A，RMII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XDC/板级约束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TX/RX范围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TX已用；RX输出被消费但应用丢弃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Taxi_Ethernet_Subsystem.sv:82–84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证据边界｜</w:t>
            </w:r>
            <w:r>
              <w:rPr>
                <w:rFonts w:ascii="Calibri" w:hAnsi="Calibri" w:eastAsia="Microsoft YaHei"/>
                <w:sz w:val="19"/>
              </w:rPr>
              <w:t>图 1-1 中 frame_handshake只能证明Adapter输出被Taxi接受；tx_fifo_good_frame只证明Taxi写侧提交。二者都不能写成网线已发送或Wireshark已捕获。</w:t>
            </w:r>
          </w:p>
        </w:tc>
      </w:tr>
    </w:tbl>
    <w:p>
      <w:pPr>
        <w:spacing w:after="0"/>
      </w:pPr>
    </w:p>
    <w:p>
      <w:bookmarkStart w:id="2" w:name="ch_03_2"/>
      <w:pPr>
        <w:pStyle w:val="Heading1"/>
      </w:pPr>
      <w:r>
        <w:t>2. Ethernet Frame Adapter：142-byte MAC帧</w:t>
      </w:r>
      <w:bookmarkEnd w:id="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9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net_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2-1  线上突发中各字段的责任边界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代码对照｜14-byte Ethernet II header 常量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0031 |     function automatic logic [7:0] header_byte(input logic [3:0] index);</w:t>
              <w:br/>
              <w:t>0032 |         case (index)</w:t>
              <w:br/>
              <w:t>0033 |             // Destination MAC: FF:FF:FF:FF:FF:FF</w:t>
              <w:br/>
              <w:t>0034 |             4'd0, 4'd1, 4'd2, 4'd3, 4'd4, 4'd5:</w:t>
              <w:br/>
              <w:t>0035 |                 header_byte = 8'hff;</w:t>
              <w:br/>
              <w:t>0036 |</w:t>
              <w:br/>
              <w:t>0037 |             // Source MAC: 02:00:00:00:00:02</w:t>
              <w:br/>
              <w:t>0038 |             4'd6:  header_byte = 8'h02;</w:t>
              <w:br/>
              <w:t>0039 |             4'd7, 4'd8, 4'd9, 4'd10: header_byte = 8'h00;</w:t>
              <w:br/>
              <w:t>0040 |             4'd11: header_byte = 8'h02;</w:t>
              <w:br/>
              <w:t>0041 |</w:t>
              <w:br/>
              <w:t>0042 |             // EtherType: 0x88B5, transmitted in network byte order.</w:t>
              <w:br/>
              <w:t>0043 |             4'd12: header_byte = 8'h88;</w:t>
              <w:br/>
              <w:t>0044 |             4'd13: header_byte = 8'hb5;</w:t>
              <w:br/>
              <w:t>0045 |             default: header_byte = 8'h00;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证据：D:\prg\prg_cam\prg_cam.srcs\sources_1\new\Ethernet_Frame_Adapter.sv:31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代码对照｜HEADER/PAYLOAD组合输出与反压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0049 |     always_comb begin</w:t>
              <w:br/>
              <w:t>0050 |         packet_ready = 1'b0;</w:t>
              <w:br/>
              <w:t>0051 |         frame_data    = 8'h00;</w:t>
              <w:br/>
              <w:t>0052 |         frame_valid   = 1'b0;</w:t>
              <w:br/>
              <w:t>0053 |         frame_last    = 1'b0;</w:t>
              <w:br/>
              <w:t>0054 |</w:t>
              <w:br/>
              <w:t>0055 |         case (state)</w:t>
              <w:br/>
              <w:t>0056 |             STATE_HEADER: begin</w:t>
              <w:br/>
              <w:t>0057 |                 // Byte_FIFO remains stalled until all header bytes have been</w:t>
              <w:br/>
              <w:t>0058 |                 // accepted by the downstream AXI-Stream sink.</w:t>
              <w:br/>
              <w:t>0059 |                 frame_data  = header_byte(header_index);</w:t>
              <w:br/>
              <w:t>0060 |                 frame_valid = 1'b1;</w:t>
              <w:br/>
              <w:t>0061 |             end</w:t>
              <w:br/>
              <w:t>0062 |</w:t>
              <w:br/>
              <w:t>0063 |             STATE_PAYLOAD: begin</w:t>
              <w:br/>
              <w:t>0064 |                 // A zero-copy ready/valid mapping.  packet_last is presented</w:t>
              <w:br/>
              <w:t>0065 |                 // with the final payload byte and remains asserted through a</w:t>
              <w:br/>
              <w:t>0066 |                 // stall; state advances only on the real valid&amp;&amp;ready transfer.</w:t>
              <w:br/>
              <w:t>0067 |                 packet_ready = frame_ready;</w:t>
              <w:br/>
              <w:t>0068 |                 frame_data    = packet_data;</w:t>
              <w:br/>
              <w:t>0069 |                 frame_valid   = packet_valid;</w:t>
              <w:br/>
              <w:t>0070 |                 frame_last    = packet_valid &amp;&amp; packet_last;</w:t>
              <w:br/>
              <w:t>0071 |             end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证据：D:\prg\prg_cam\prg_cam.srcs\sources_1\new\Ethernet_Frame_Adapter.sv:49</w:t>
      </w:r>
    </w:p>
    <w:p>
      <w:pPr>
        <w:pStyle w:val="ListBullet"/>
      </w:pPr>
      <w:r>
        <w:rPr>
          <w:rFonts w:ascii="Calibri" w:hAnsi="Calibri" w:eastAsia="Microsoft YaHei"/>
        </w:rPr>
        <w:t>HEADER：packet_ready=0；Adapter自行发送14个header byte。</w:t>
      </w:r>
    </w:p>
    <w:p>
      <w:pPr>
        <w:pStyle w:val="ListBullet"/>
      </w:pPr>
      <w:r>
        <w:rPr>
          <w:rFonts w:ascii="Calibri" w:hAnsi="Calibri" w:eastAsia="Microsoft YaHei"/>
        </w:rPr>
        <w:t>PAYLOAD：packet_ready=frame_ready，packet数据原样透传。</w:t>
      </w:r>
    </w:p>
    <w:p>
      <w:pPr>
        <w:pStyle w:val="ListBullet"/>
      </w:pPr>
      <w:r>
        <w:rPr>
          <w:rFonts w:ascii="Calibri" w:hAnsi="Calibri" w:eastAsia="Microsoft YaHei"/>
        </w:rPr>
        <w:t>frame_last只与最后payload byte同拍；状态只在valid&amp;&amp;ready时前进。</w:t>
      </w:r>
    </w:p>
    <w:p>
      <w:pPr>
        <w:pStyle w:val="ListBullet"/>
      </w:pPr>
      <w:r>
        <w:rPr>
          <w:rFonts w:ascii="Calibri" w:hAnsi="Calibri" w:eastAsia="Microsoft YaHei"/>
        </w:rPr>
        <w:t>142-byte MAC帧已超过以太网最小长度，因此当前不会触发Taxi padding。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66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s_a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6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2-2  Adapter 的 AXI-Stream ASM 与 stall 规则</w:t>
      </w:r>
    </w:p>
    <w:p>
      <w:bookmarkStart w:id="3" w:name="ch_03_3"/>
      <w:pPr>
        <w:pStyle w:val="Heading1"/>
      </w:pPr>
      <w:r>
        <w:t>3. AXI-Stream：valid/ready/last 与反压</w:t>
      </w:r>
      <w:bookmarkEnd w:id="3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AXI-Stream传输规则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为什么</w:t>
            </w:r>
          </w:p>
        </w:tc>
        <w:tc>
          <w:tcPr>
            <w:tcW w:type="dxa" w:w="3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当前实现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transfer = valid &amp;&amp; ready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只有双方同意才消费一个byte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Adapter、Replacer、FIFO均如此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valid &amp;&amp; !ready 时保持data/last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防止下游stall造成数据跳变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TB有stability检查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last是伴随最后数据的属性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不是独立完成脉冲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payload最后byte握手时置1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ready可逐级向上传播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形成反压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Taxi→Adapter→Byte_FIFO→Pipeline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代码对照｜payload握手与最终TLAST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0085 |             case (state)</w:t>
              <w:br/>
              <w:t>0086 |                 STATE_IDLE: begin</w:t>
              <w:br/>
              <w:t>0087 |                     header_index &lt;= 4'd0;</w:t>
              <w:br/>
              <w:t>0088 |                     if (packet_valid) begin</w:t>
              <w:br/>
              <w:t>0089 |                         state &lt;= STATE_HEADER;</w:t>
              <w:br/>
              <w:t>0090 |                     end</w:t>
              <w:br/>
              <w:t>0091 |                 end</w:t>
              <w:br/>
              <w:t>0092 |</w:t>
              <w:br/>
              <w:t>0093 |                 STATE_HEADER: begin</w:t>
              <w:br/>
              <w:t>0094 |                     if (frame_valid &amp;&amp; frame_ready) begin</w:t>
              <w:br/>
              <w:t>0095 |                         if (header_index == 4'd13) begin</w:t>
              <w:br/>
              <w:t>0096 |                             header_index &lt;= 4'd0;</w:t>
              <w:br/>
              <w:t>0097 |                             state        &lt;= STATE_PAYLOAD;</w:t>
              <w:br/>
              <w:t>0098 |                         end else begin</w:t>
              <w:br/>
              <w:t>0099 |                             header_index &lt;= header_index + 1'b1;</w:t>
              <w:br/>
              <w:t>0100 |                         end</w:t>
              <w:br/>
              <w:t>0101 |                     end</w:t>
              <w:br/>
              <w:t>0102 |                 end</w:t>
              <w:br/>
              <w:t>0103 |</w:t>
              <w:br/>
              <w:t>0104 |                 STATE_PAYLOAD: begin</w:t>
              <w:br/>
              <w:t>0105 |                     if (packet_valid &amp;&amp; frame_ready &amp;&amp; packet_last) begin</w:t>
              <w:br/>
              <w:t>0106 |                         state &lt;= STATE_IDLE;</w:t>
              <w:br/>
              <w:t>0107 |                     end</w:t>
              <w:br/>
              <w:t>0108 |                 end</w:t>
              <w:br/>
              <w:t>0109 |</w:t>
              <w:br/>
              <w:t>0110 |                 default: begin</w:t>
              <w:br/>
              <w:t>0111 |                     state        &lt;= STATE_IDLE;</w:t>
              <w:br/>
              <w:t>0112 |                     header_index &lt;= 4'd0;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证据：D:\prg\prg_cam\prg_cam.srcs\sources_1\new\Ethernet_Frame_Adapter.sv:85</w:t>
      </w:r>
    </w:p>
    <w:p>
      <w:bookmarkStart w:id="4" w:name="ch_03_4"/>
      <w:pPr>
        <w:pStyle w:val="Heading1"/>
      </w:pPr>
      <w:r>
        <w:t>4. Taxi 扁平 wrapper 与 SystemVerilog interface</w:t>
      </w:r>
      <w:bookmarkEnd w:id="4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代码对照｜扁平端口映射到内部 taxi_axis_if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0061 |     ) m_axis_stat();</w:t>
              <w:br/>
              <w:t>0062 |</w:t>
              <w:br/>
              <w:t>0063 |     wire tx_fifo_bad_frame;</w:t>
              <w:br/>
              <w:t>0064 |     wire rx_error_bad_frame;</w:t>
              <w:br/>
              <w:t>0065 |     wire rx_error_bad_fcs;</w:t>
              <w:br/>
              <w:t>0066 |     wire rx_fifo_overflow;</w:t>
              <w:br/>
              <w:t>0067 |     wire rx_fifo_bad_frame;</w:t>
              <w:br/>
              <w:t>0068 |     wire rx_fifo_good_frame;</w:t>
              <w:br/>
              <w:t>0069 |</w:t>
              <w:br/>
              <w:t>0070 |     assign s_axis_tx.tdata  = frame_data;</w:t>
              <w:br/>
              <w:t>0071 |     assign s_axis_tx.tkeep  = 1'b1;</w:t>
              <w:br/>
              <w:t>0072 |     assign s_axis_tx.tstrb  = 1'b1;</w:t>
              <w:br/>
              <w:t>0073 |     assign s_axis_tx.tvalid = frame_valid;</w:t>
              <w:br/>
              <w:t>0074 |     assign s_axis_tx.tlast  = frame_last;</w:t>
              <w:br/>
              <w:t>0075 |     assign s_axis_tx.tuser  = '0;</w:t>
              <w:br/>
              <w:t>0076 |     assign s_axis_tx.tid    = '0;</w:t>
              <w:br/>
              <w:t>0077 |     assign s_axis_tx.tdest  = '0;</w:t>
              <w:br/>
              <w:t>0078 |     assign frame_ready      = s_axis_tx.tready;</w:t>
              <w:br/>
              <w:t>0079 |</w:t>
              <w:br/>
              <w:t>0080 |     // These source interfaces are intentionally discarded in the TX-only</w:t>
              <w:br/>
              <w:t>0081 |     // bring-up, but must never block Taxi internally.</w:t>
              <w:br/>
              <w:t>0082 |     assign m_axis_rx.tready     = 1'b1;</w:t>
              <w:br/>
              <w:t>0083 |     assign m_axis_tx_cpl.tready = 1'b1;</w:t>
              <w:br/>
              <w:t>0084 |     assign m_axis_stat.tready   = 1'b1;</w:t>
              <w:br/>
              <w:t>0085 |</w:t>
              <w:br/>
              <w:t>0086 |     taxi_eth_mac_mii_fifo #(</w:t>
              <w:br/>
              <w:t>0087 |         .VENDOR("XILINX"),</w:t>
              <w:br/>
              <w:t>0088 |         .FAMILY("artix7"),</w:t>
              <w:br/>
              <w:t>0089 |         .STAT_EN(1'b0)</w:t>
              <w:br/>
              <w:t>0090 |     ) u_taxi_eth_mac_mii_fifo (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证据：D:\prg\prg_cam\prg_cam.srcs\sources_1\new\Taxi_Ethernet_Subsystem.sv:61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4-1  Wrapper 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外部扁平端口</w:t>
            </w:r>
          </w:p>
        </w:tc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内部Taxi字段</w:t>
            </w:r>
          </w:p>
        </w:tc>
        <w:tc>
          <w:tcPr>
            <w:tcW w:type="dxa" w:w="40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固定值/说明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frame_data[7:0]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tdata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8-bit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frame_valid/ready/last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tvalid/tready/tlast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标准握手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tkeep/tstrb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tuser/tid/tdest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RX/TX completion/stat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m_axis_*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tready=1防止未消费接口堵塞</w:t>
            </w:r>
          </w:p>
        </w:tc>
      </w:tr>
    </w:tbl>
    <w:p>
      <w:r>
        <w:rPr>
          <w:rFonts w:ascii="Calibri" w:hAnsi="Calibri" w:eastAsia="Microsoft YaHei"/>
        </w:rPr>
        <w:t>原始Taxi interface不直接暴露给Block Design。当前top直接实例化扁平wrapper；若未来必须放进BD，也只打包这个wrapper。</w:t>
      </w:r>
    </w:p>
    <w:p>
      <w:bookmarkStart w:id="5" w:name="ch_03_5"/>
      <w:pPr>
        <w:pStyle w:val="Heading1"/>
      </w:pPr>
      <w:r>
        <w:t>5. Taxi .f 递归闭包与 Vivado引用</w:t>
      </w:r>
      <w:bookmarkEnd w:id="5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当前递归解析结果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入口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eth/rtl/taxi_eth_mac_mii_fifo.f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只从MII FIFO MAC开始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filelists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递归嵌套.f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RTL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实际编译闭包，不整树加入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remaps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提取目录下按文件名寻找真实路径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missing dependency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当前可独立compile/elaborate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证据：docs\taxi_compile_manifest.txt；scripts\add_taxi_sources.tcl:54；prg_cam.srcs\sources_1\lib\taxi-master\eth\rtl\taxi_eth_mac_mii_fifo.f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为什么不整树加入｜</w:t>
            </w:r>
            <w:r>
              <w:rPr>
                <w:rFonts w:ascii="Calibri" w:hAnsi="Calibri" w:eastAsia="Microsoft YaHei"/>
                <w:sz w:val="19"/>
              </w:rPr>
              <w:t>Taxi包含大量不同MAC/PHY/测试变体。无选择加入会造成重复module/interface和无关原语依赖，使compile order难以审计。</w:t>
            </w:r>
          </w:p>
        </w:tc>
      </w:tr>
    </w:tbl>
    <w:p>
      <w:pPr>
        <w:spacing w:after="0"/>
      </w:pPr>
    </w:p>
    <w:p>
      <w:bookmarkStart w:id="6" w:name="ch_03_6"/>
      <w:pPr>
        <w:pStyle w:val="Heading1"/>
      </w:pPr>
      <w:r>
        <w:t>6. TX FIFO、CDC 与 MAC</w:t>
      </w:r>
      <w:bookmarkEnd w:id="6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代码对照｜Taxi TX异步frame FIFO与状态接口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0378 |     .s_clk(logic_clk),</w:t>
              <w:br/>
              <w:t>0379 |     .s_rst(logic_rst),</w:t>
              <w:br/>
              <w:t>0380 |     .s_axis(s_axis_tx),</w:t>
              <w:br/>
              <w:t>0381 |</w:t>
              <w:br/>
              <w:t>0382 |     /*</w:t>
              <w:br/>
              <w:t>0383 |      * AXI4-Stream output (source)</w:t>
              <w:br/>
              <w:t>0384 |      */</w:t>
              <w:br/>
              <w:t>0385 |     .m_clk(tx_clk),</w:t>
              <w:br/>
              <w:t>0386 |     .m_rst(tx_rst),</w:t>
              <w:br/>
              <w:t>0387 |     .m_axis(axis_tx_int),</w:t>
              <w:br/>
              <w:t>0388 |</w:t>
              <w:br/>
              <w:t>0389 |     /*</w:t>
              <w:br/>
              <w:t>0390 |      * Pause</w:t>
              <w:br/>
              <w:t>0391 |      */</w:t>
              <w:br/>
              <w:t>0392 |     .s_pause_req(1'b0),</w:t>
              <w:br/>
              <w:t>0393 |     .s_pause_ack(),</w:t>
              <w:br/>
              <w:t>0394 |     .m_pause_req(1'b0),</w:t>
              <w:br/>
              <w:t>0395 |     .m_pause_ack(),</w:t>
              <w:br/>
              <w:t>0396 |</w:t>
              <w:br/>
              <w:t>0397 |     /*</w:t>
              <w:br/>
              <w:t>0398 |      * Status</w:t>
              <w:br/>
              <w:t>0399 |      */</w:t>
              <w:br/>
              <w:t>0400 |     .s_status_depth(),</w:t>
              <w:br/>
              <w:t>0401 |     .s_status_depth_commit(),</w:t>
              <w:br/>
              <w:t>0402 |     .s_status_overflow(tx_fifo_overflow),</w:t>
              <w:br/>
              <w:t>0403 |     .s_status_bad_frame(tx_fifo_bad_frame),</w:t>
              <w:br/>
              <w:t>0404 |     .s_status_good_frame(tx_fifo_good_frame),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证据：D:\prg\prg_cam\prg_cam.srcs\sources_1\lib\taxi-master\eth\rtl\taxi_eth_mac_mii_fifo.sv:378</w:t>
      </w:r>
    </w:p>
    <w:p>
      <w:r>
        <w:rPr>
          <w:rFonts w:ascii="Calibri" w:hAnsi="Calibri" w:eastAsia="Microsoft YaHei"/>
        </w:rPr>
        <w:t>Adapter在100 MHz写入Taxi frame FIFO；MII MAC在25 MHz读取。异步FIFO把跨域封装在Taxi内部。FIFO是frame-aware：只有完整帧提交后才供MAC读取，降低underflow风险。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代码对照｜Preamble/SFD状态输出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0350 |                 if (s_axis_tx.tvalid &amp;&amp; cfg_tx_enable) begin</w:t>
              <w:br/>
              <w:t>0351 |                     mii_odd_next = 1'b1;</w:t>
              <w:br/>
              <w:t>0352 |                     gmii_txd_next = ETH_PRE;</w:t>
              <w:br/>
              <w:t>0353 |                     gmii_tx_en_next = 1'b1;</w:t>
              <w:br/>
              <w:t>0354 |                     state_next = STATE_PREAMBLE;</w:t>
              <w:br/>
              <w:t>0355 |                 end else begin</w:t>
              <w:br/>
              <w:t>0356 |                     state_next = STATE_IDLE;</w:t>
              <w:br/>
              <w:t>0357 |                 end</w:t>
              <w:br/>
              <w:t>0358 |             end</w:t>
              <w:br/>
              <w:t>0359 |             STATE_PREAMBLE: begin</w:t>
              <w:br/>
              <w:t>0360 |                 // send preamble</w:t>
              <w:br/>
              <w:t>0361 |                 reset_crc = 1'b1;</w:t>
              <w:br/>
              <w:t>0362 |</w:t>
              <w:br/>
              <w:t>0363 |                 mii_odd_next = 1'b1;</w:t>
              <w:br/>
              <w:t>0364 |                 hdr_ptr_next = 0;</w:t>
              <w:br/>
              <w:t>0365 |                 frame_len_next = 1;</w:t>
              <w:br/>
              <w:t>0366 |                 frame_len_lim_next = cfg_tx_max_pkt_len;</w:t>
              <w:br/>
              <w:t>0367 |</w:t>
              <w:br/>
              <w:t>0368 |                 frame_error_next = 1'b0;</w:t>
              <w:br/>
              <w:t>0369 |                 frame_min_count_next = MIN_LEN_W'(MIN_FRAME_LEN-4-1);</w:t>
              <w:br/>
              <w:t>0370 |</w:t>
              <w:br/>
              <w:t>0371 |                 gmii_txd_next = ETH_PRE;</w:t>
              <w:br/>
              <w:t>0372 |                 gmii_tx_en_next = 1'b1;</w:t>
              <w:br/>
              <w:t>0373 |</w:t>
              <w:br/>
              <w:t>0374 |                 if (pre_cnt_reg == 1) begin</w:t>
              <w:br/>
              <w:t>0375 |                     s_axis_tx_tready_next = 1'b1;</w:t>
              <w:br/>
              <w:t>0376 |                     s_tdata_next = s_axis_tx.tdata;</w:t>
              <w:br/>
              <w:t>0377 |                     state_next = STATE_PREAMBLE;</w:t>
              <w:br/>
              <w:t>0378 |                 end else if (pre_cnt_reg == 0) begin</w:t>
              <w:br/>
              <w:t>0379 |                     // end of preamble; start payload</w:t>
              <w:br/>
              <w:t>0380 |                     if (s_axis_tx_tready_reg) begin</w:t>
              <w:br/>
              <w:t>0381 |                         s_axis_tx_tready_next = 1'b1;</w:t>
              <w:br/>
              <w:t>0382 |                         s_tdata_next = s_axis_tx.tdata;</w:t>
              <w:br/>
              <w:t>0383 |                     end</w:t>
              <w:br/>
              <w:t>0384 |                     gmii_txd_next = ETH_SFD;</w:t>
              <w:br/>
              <w:t>0385 |                     start_packet_int_next = 1'b1;</w:t>
              <w:br/>
              <w:t>0386 |                     state_next = STATE_PAYLOAD;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证据：D:\prg\prg_cam\prg_cam.srcs\sources_1\lib\taxi-master\eth\rtl\taxi_axis_gmii_tx.sv:350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MAC在线上追加的内容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长度</w:t>
            </w:r>
          </w:p>
        </w:tc>
        <w:tc>
          <w:tcPr>
            <w:tcW w:type="dxa" w:w="2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责任模块</w:t>
            </w:r>
          </w:p>
        </w:tc>
        <w:tc>
          <w:tcPr>
            <w:tcW w:type="dxa" w:w="30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PCAP通常是否显示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Preamble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7 B × 0x55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 MAC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通常不显示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SFD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 B × 0xD5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通常不显示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MAC frame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142 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Adapter+Camera payload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显示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Padding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当前0 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MAC按需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若短帧才出现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FCS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 B CRC-32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 MAC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取决于NIC/抓包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IFG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12 byte-times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不属于frame</w:t>
            </w:r>
          </w:p>
        </w:tc>
      </w:tr>
    </w:tbl>
    <w:p>
      <w:bookmarkStart w:id="7" w:name="ch_03_7"/>
      <w:pPr>
        <w:pStyle w:val="Heading1"/>
      </w:pPr>
      <w:r>
        <w:t>7. MII 4-bit/25 MHz → RMII 2-bit/50 MHz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94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i_rmi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94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7-1  一个byte经MII nibble再变为四个RMII dibit的顺序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代码对照｜本地 rmii_phy_if 的MII/RMII发送转换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0251 | //  RMII TX reset generate to MAC</w:t>
              <w:br/>
              <w:t>0252 | //</w:t>
              <w:br/>
              <w:t xml:space="preserve">    ----------------------------------------------------------------------------------------------------------------------</w:t>
              <w:br/>
              <w:t>0253 | assign mac_mii_txrst = tx_rst_r[0];</w:t>
              <w:br/>
              <w:t>0254 | always @ (posedge phy_rmii_ref_clk or negedge rstn)</w:t>
              <w:br/>
              <w:t>0255 |     if(~rstn) begin</w:t>
              <w:br/>
              <w:t>0256 |         tx_rst_r &lt;= 4'hf;</w:t>
              <w:br/>
              <w:t>0257 |     end else begin</w:t>
              <w:br/>
              <w:t>0258 |         if(action) begin</w:t>
              <w:br/>
              <w:t>0259 |             tx_rst_r &lt;= {1'b0, tx_rst_r[3:1]};</w:t>
              <w:br/>
              <w:t>0260 |         end</w:t>
              <w:br/>
              <w:t>0261 |     end</w:t>
              <w:br/>
              <w:t>0262 |</w:t>
              <w:br/>
              <w:t>0263 | //</w:t>
              <w:br/>
              <w:t xml:space="preserve">    ----------------------------------------------------------------------------------------------------------------------</w:t>
              <w:br/>
              <w:t>0264 | //  RMII TX clock generate</w:t>
              <w:br/>
              <w:t>0265 | //</w:t>
              <w:br/>
              <w:t xml:space="preserve">    ----------------------------------------------------------------------------------------------------------------------</w:t>
              <w:br/>
              <w:t>0266 | always @ (posedge phy_rmii_ref_clk or negedge rstn)</w:t>
              <w:br/>
              <w:t>0267 |     if(~rstn) begin</w:t>
              <w:br/>
              <w:t>0268 |         mac_mii_txc   &lt;= 1'b0;</w:t>
              <w:br/>
              <w:t>0269 |     end else begin</w:t>
              <w:br/>
              <w:t>0270 |         if(action) begin</w:t>
              <w:br/>
              <w:t>0271 |             mac_mii_txc &lt;= ~mac_mii_txc;</w:t>
              <w:br/>
              <w:t>0272 |         end</w:t>
              <w:br/>
              <w:t>0273 |     end</w:t>
              <w:br/>
              <w:t>0274 |</w:t>
              <w:br/>
              <w:t>0275 | //</w:t>
              <w:br/>
              <w:t xml:space="preserve">    ----------------------------------------------------------------------------------------------------------------------</w:t>
              <w:br/>
              <w:t>0276 | //  RMII TX signal generate</w:t>
              <w:br/>
              <w:t>0277 | //</w:t>
              <w:br/>
              <w:t xml:space="preserve">    ----------------------------------------------------------------------------------------------------------------------</w:t>
              <w:br/>
              <w:t>0278 | always @ (posedge phy_rmii_ref_clk or negedge rstn)</w:t>
              <w:br/>
              <w:t>0279 |     if(~rstn) begin</w:t>
              <w:br/>
              <w:t>0280 |         rmii_txen &lt;= 1'b0;</w:t>
              <w:br/>
              <w:t>0281 |         {rmii_txd_r,rmii_txd} &lt;= 4'h0;</w:t>
              <w:br/>
              <w:t>0282 |     end else begin</w:t>
              <w:br/>
              <w:t>0283 |         if(action) begin</w:t>
              <w:br/>
              <w:t>0284 |             if(~mac_mii_txc) begin</w:t>
              <w:br/>
              <w:t>0285 |                 rmii_txd &lt;= rmii_txd_r;</w:t>
              <w:br/>
              <w:t>0286 |             end else if(mac_mii_txen) begin</w:t>
              <w:br/>
              <w:t>0287 |                 rmii_txen &lt;= 1'b1;</w:t>
              <w:br/>
              <w:t>0288 |                 {rmii_txd_r,rmii_txd} &lt;= mac_mii_txer ? 4'b1010 : mac_mii_txd;</w:t>
              <w:br/>
              <w:t>0289 |             end else begin</w:t>
              <w:br/>
              <w:t>0290 |                 rmii_txen &lt;= 1'b0;</w:t>
              <w:br/>
              <w:t>0291 |                 {rmii_txd_r,rmii_txd} &lt;= 4'h0;</w:t>
              <w:br/>
              <w:t>0292 |             end</w:t>
              <w:br/>
              <w:t>0293 |         end</w:t>
              <w:br/>
              <w:t>0294 |     end</w:t>
              <w:br/>
              <w:t>0295 |</w:t>
              <w:br/>
              <w:t>0296 | //</w:t>
              <w:br/>
              <w:t xml:space="preserve">    ----------------------------------------------------------------------------------------------------------------------</w:t>
              <w:br/>
              <w:t>0297 | //  RMII TX signal output buffer</w:t>
              <w:br/>
              <w:t>0298 | //</w:t>
              <w:br/>
              <w:t xml:space="preserve">    ----------------------------------------------------------------------------------------------------------------------</w:t>
              <w:br/>
              <w:t>0299 | always @ (posedge phy_rmii_ref_clk or negedge rstn)</w:t>
              <w:br/>
              <w:t>0300 |     if(~rstn) begin</w:t>
              <w:br/>
              <w:t>0301 |         phy_rmii_txen &lt;= 1'b0;</w:t>
              <w:br/>
              <w:t>0302 |         phy_rmii_txd &lt;= 2'h0;</w:t>
              <w:br/>
              <w:t>0303 |     end else begin</w:t>
              <w:br/>
              <w:t>0304 |         phy_rmii_txen &lt;= rmii_txen;</w:t>
              <w:br/>
              <w:t>0305 |         phy_rmii_txd &lt;= rmii_txd;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证据：D:\prg\prg_cam\prg_cam.srcs\sources_1\lib\FPGA-RMII-SMII-main\RTL\rmii_phy_if.v:251</w:t>
      </w:r>
    </w:p>
    <w:p>
      <w:r>
        <w:rPr>
          <w:rFonts w:ascii="Calibri" w:hAnsi="Calibri" w:eastAsia="Microsoft YaHei"/>
        </w:rPr>
        <w:t>图 7-1 说明低位先发：bits[1:0]→[3:2]→[5:4]→[7:6]。若MII字节正确而PC无帧，必须在RMII层验证dibit顺序和50 MHz采样相位。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7-1  MII 与 RMII 对比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数据宽度</w:t>
            </w:r>
          </w:p>
        </w:tc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时钟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一个byte周期</w:t>
            </w:r>
          </w:p>
        </w:tc>
        <w:tc>
          <w:tcPr>
            <w:tcW w:type="dxa" w:w="2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当前观察点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MII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 bit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25 MHz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 clocks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mii_tx_en/mii_txd[3:0]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 bit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50 MHz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4 clocks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rmii_tx_en/rmii_txd[1:0]</w:t>
            </w:r>
          </w:p>
        </w:tc>
      </w:tr>
    </w:tbl>
    <w:p>
      <w:bookmarkStart w:id="8" w:name="ch_03_8"/>
      <w:pPr>
        <w:pStyle w:val="Heading1"/>
      </w:pPr>
      <w:r>
        <w:t>8. 100/50/25 MHz、复位与 ODDR</w:t>
      </w:r>
      <w:bookmarkEnd w:id="8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代码对照｜ODDR转发ETH_REFCLK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0353 |     // Forward the PHY reference clock through the dedicated 7-series OLOGIC</w:t>
              <w:br/>
              <w:t>0354 |     // path.  D1=1/D2=0 preserves the Clock Wizard's 50 MHz/+45 degree phase</w:t>
              <w:br/>
              <w:t>0355 |     // while avoiding an unconstrained fabric-clock-to-OBUF route.</w:t>
              <w:br/>
              <w:t>0356 |     ODDR #(</w:t>
              <w:br/>
              <w:t>0357 |         .DDR_CLK_EDGE ("SAME_EDGE"),</w:t>
              <w:br/>
              <w:t>0358 |         .INIT         (1'b0),</w:t>
              <w:br/>
              <w:t>0359 |         .SRTYPE       ("SYNC")</w:t>
              <w:br/>
              <w:t>0360 |     ) u_eth_refclk_oddr (</w:t>
              <w:br/>
              <w:t>0361 |         .Q  (ETH_REFCLK),</w:t>
              <w:br/>
              <w:t>0362 |         .C  (phy_ref_clk),</w:t>
              <w:br/>
              <w:t>0363 |         .CE (1'b1),</w:t>
              <w:br/>
              <w:t>0364 |         .D1 (1'b1),</w:t>
              <w:br/>
              <w:t>0365 |         .D2 (1'b0),</w:t>
              <w:br/>
              <w:t>0366 |         .R  (1'b0),</w:t>
              <w:br/>
              <w:t>0367 |         .S  (1'b0)</w:t>
              <w:br/>
              <w:t>0368 |     );</w:t>
              <w:br/>
              <w:t>0369 |</w:t>
              <w:br/>
              <w:t>0370 |     // MDIO is intentionally unimplemented for TX-only bring-up.  The Nexys</w:t>
              <w:br/>
              <w:t>0371 |     // PHY straps select autonegotiation; do not drive the bidirectional pin.</w:t>
              <w:br/>
              <w:t>0372 |     assign ETH_MDC    = 1'b0;</w:t>
              <w:br/>
              <w:t>0373 |     assign ETH_MDIO   = 1'bz;</w:t>
              <w:br/>
              <w:t>0374 |     assign ETH_RSTN   = phy_ready;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证据：D:\prg\prg_cam\prg_cam.srcs\sources_1\new\Camera_Ethernet_Top.sv:353</w:t>
      </w:r>
    </w:p>
    <w:p>
      <w:pPr>
        <w:pStyle w:val="ListBullet"/>
      </w:pPr>
      <w:r>
        <w:rPr>
          <w:rFonts w:ascii="Calibri" w:hAnsi="Calibri" w:eastAsia="Microsoft YaHei"/>
        </w:rPr>
        <w:t>logic_clk：100 MHz，Camera/Byte_FIFO/Adapter/Taxi写侧。</w:t>
      </w:r>
    </w:p>
    <w:p>
      <w:pPr>
        <w:pStyle w:val="ListBullet"/>
      </w:pPr>
      <w:r>
        <w:rPr>
          <w:rFonts w:ascii="Calibri" w:hAnsi="Calibri" w:eastAsia="Microsoft YaHei"/>
        </w:rPr>
        <w:t>rmii_ref_clk：50 MHz 0°，rmii_phy_if。</w:t>
      </w:r>
    </w:p>
    <w:p>
      <w:pPr>
        <w:pStyle w:val="ListBullet"/>
      </w:pPr>
      <w:r>
        <w:rPr>
          <w:rFonts w:ascii="Calibri" w:hAnsi="Calibri" w:eastAsia="Microsoft YaHei"/>
        </w:rPr>
        <w:t>phy_ref_clk：50 MHz +45°，TX IOB寄存器和ODDR输出。</w:t>
      </w:r>
    </w:p>
    <w:p>
      <w:pPr>
        <w:pStyle w:val="ListBullet"/>
      </w:pPr>
      <w:r>
        <w:rPr>
          <w:rFonts w:ascii="Calibri" w:hAnsi="Calibri" w:eastAsia="Microsoft YaHei"/>
        </w:rPr>
        <w:t>mii_tx_clk/mii_rx_clk：桥由50 MHz二分频得25 MHz。</w:t>
      </w:r>
    </w:p>
    <w:p>
      <w:pPr>
        <w:pStyle w:val="ListBullet"/>
      </w:pPr>
      <w:r>
        <w:rPr>
          <w:rFonts w:ascii="Calibri" w:hAnsi="Calibri" w:eastAsia="Microsoft YaHei"/>
        </w:rPr>
        <w:t>Clock Wizard reset高有效，顶层接~CPU_RESETN；locked只参与PHY释放计数，不自反馈。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ODDR与IOB是两个问题｜</w:t>
            </w:r>
            <w:r>
              <w:rPr>
                <w:rFonts w:ascii="Calibri" w:hAnsi="Calibri" w:eastAsia="Microsoft YaHei"/>
                <w:sz w:val="19"/>
              </w:rPr>
              <w:t>ODDR让REFCLK成为可分析的转发时钟；TX IOB寄存器让TXD/TXEN靠近IO。两者都不能代替正确的set_output_delay与板级示波器验证。</w:t>
            </w:r>
          </w:p>
        </w:tc>
      </w:tr>
    </w:tbl>
    <w:p>
      <w:pPr>
        <w:spacing w:after="0"/>
      </w:pPr>
    </w:p>
    <w:p>
      <w:bookmarkStart w:id="9" w:name="ch_03_9"/>
      <w:pPr>
        <w:pStyle w:val="Heading1"/>
      </w:pPr>
      <w:r>
        <w:t>9. LAN8720A引脚与XDC</w:t>
      </w:r>
      <w:bookmarkEnd w:id="9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9-1  Nexys A7 Ethernet约束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PACKAGE_PIN</w:t>
            </w:r>
          </w:p>
        </w:tc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34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当前连接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ETH_MDC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常量0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ETH_MDIO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inout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Z，未实现管理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ETH_RSTN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phy_ready，低有效复位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ETH_CRSDV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 RX，应用丢弃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ETH_RXERR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RMII RX error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ETH_RXD[0]/[1]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C11 / D10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 RX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ETH_TXEN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RMII TX enable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ETH_TXD[0]/[1]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A10 / A8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 TX data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ETH_REFCLK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ODDR 50 MHz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ETH_INTN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当前未用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证据：prg_cam.srcs\constrs_1\new\nexys_a7_ethernet.xdc:23–57；prg_cam.srcs\constrs_1\Nexys-A7-50T-Master.xdc:194</w:t>
      </w:r>
    </w:p>
    <w:p>
      <w:r>
        <w:rPr>
          <w:rFonts w:ascii="Calibri" w:hAnsi="Calibri" w:eastAsia="Microsoft YaHei"/>
        </w:rPr>
        <w:t>当前所有Ethernet端口为LVCMOS33。XDC含TX output delay max=4.000 ns、min=-1.500 ns；但仓库没有LAN8720A数据手册，数值无法用本地一手资料重新核验，板级sign-off仍为PENDING。</w:t>
      </w:r>
    </w:p>
    <w:p>
      <w:bookmarkStart w:id="10" w:name="ch_03_10"/>
      <w:pPr>
        <w:pStyle w:val="Heading1"/>
      </w:pPr>
      <w:r>
        <w:t>10. Camera CRC16 与 Ethernet FCS</w:t>
      </w:r>
      <w:bookmarkEnd w:id="10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10-1  两层CRC不能混用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比较</w:t>
            </w:r>
          </w:p>
        </w:tc>
        <w:tc>
          <w:tcPr>
            <w:tcW w:type="dxa" w:w="3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Camera CRC16</w:t>
            </w:r>
          </w:p>
        </w:tc>
        <w:tc>
          <w:tcPr>
            <w:tcW w:type="dxa" w:w="3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Ethernet FCS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算法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CRC-16-CCITT-FALSE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Ethernet CRC-32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覆盖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128-byte Camera packet的0..125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DST..payload/pad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位置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payload offset126/127，小端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线上MAC frame尾部4B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生成者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Byte_Replacer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用途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识别Camera字段/行包损坏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链路层帧校验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抓包注意｜</w:t>
            </w:r>
            <w:r>
              <w:rPr>
                <w:rFonts w:ascii="Calibri" w:hAnsi="Calibri" w:eastAsia="Microsoft YaHei"/>
                <w:sz w:val="19"/>
              </w:rPr>
              <w:t>NIC可能剥离FCS，Wireshark看不到FCS并不等于Taxi没生成。反过来，Camera CRC16正确也不能证明PHY线上FCS/时序正确。</w:t>
            </w:r>
          </w:p>
        </w:tc>
      </w:tr>
    </w:tbl>
    <w:p>
      <w:pPr>
        <w:spacing w:after="0"/>
      </w:pPr>
    </w:p>
    <w:p>
      <w:bookmarkStart w:id="11" w:name="ch_03_11"/>
      <w:pPr>
        <w:pStyle w:val="Heading1"/>
      </w:pPr>
      <w:r>
        <w:t>11. 带宽与演进</w:t>
      </w:r>
      <w:bookmarkEnd w:id="11"/>
    </w:p>
    <w:p>
      <w:r>
        <w:rPr>
          <w:rFonts w:ascii="Calibri" w:hAnsi="Calibri" w:eastAsia="Microsoft YaHei"/>
        </w:rPr>
        <w:t>100 Mb/s链路的线速还要扣除preamble/SFD、FCS和IFG。每个Camera行包的MAC frame为142 B，线上每次突发约154 byte-times（含8B前导/SFD、4B FCS、12B IFG）。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11-1  历史路径演进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数据源</w:t>
            </w:r>
          </w:p>
        </w:tc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意义</w:t>
            </w:r>
          </w:p>
        </w:tc>
        <w:tc>
          <w:tcPr>
            <w:tcW w:type="dxa" w:w="2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Fixed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00..7F ×128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隔离Camera问题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历史PCAP PASS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Fixed→Byte_FIFO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同样payload经真实FIFO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证明缓冲不堵链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仿真/硬件历史证据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Camera_Pipeline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真实Camera row packet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端到端目标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PARTIAL/PENDING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ODDR/IOB/XDC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不改数据内容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增强源同步发射可重复性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timing PASS WITH WARNINGS</w:t>
            </w:r>
          </w:p>
        </w:tc>
      </w:tr>
    </w:tbl>
    <w:p>
      <w:bookmarkStart w:id="12" w:name="ch_03_12"/>
      <w:pPr>
        <w:pStyle w:val="Heading1"/>
      </w:pPr>
      <w:r>
        <w:t>12. 故障边界与当前状态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67427" cy="5852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net_fault_bounda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7427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12-1  从AXIS到PC的第一个失效边界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12-1  Ethernet状态矩阵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证据/限制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Taxi依赖闭包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 filelists/26 RTL/missing=0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Adapter stall/TLAST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XSim自动检查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 wrapper compile/elab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xvlog/xelab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Fixed→RMII仿真活动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PASS（有限）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无完整多帧RMII scoreboard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固定链硬件0x88B5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PASS（历史）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142-byte、00..7F PCAP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当前GUI实现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WITH WARNINGS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WNS+2.293/WHS+0.033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完整RMII scoreboard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需preamble/FCS/IFG多帧自动比对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MDIO / RX应用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MDC=0、MDIO=Z；RX被丢弃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完整Camera 480行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不能由LAST_ROW或TX活动推导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过期内容｜</w:t>
            </w:r>
            <w:r>
              <w:rPr>
                <w:rFonts w:ascii="Calibri" w:hAnsi="Calibri" w:eastAsia="Microsoft YaHei"/>
                <w:sz w:val="19"/>
              </w:rPr>
              <w:t>旧文档的WNS/WHS +3.202/+0.053、17条DRC warning、REFCLK裸assign、当前使用Vivado mii_to_rmii等描述均已过期。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03 · Ethernet：Taxi + Frame Adapter + MII/RMII 架构与演进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