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b/>
          <w:i w:val="0"/>
          <w:color w:val="17365D"/>
          <w:sz w:val="52"/>
        </w:rPr>
        <w:t>05  完整复刻流程与验收清单</w:t>
      </w:r>
    </w:p>
    <w:p>
      <w:pPr>
        <w:pStyle w:val="Subtitle"/>
        <w:keepNext/>
      </w:pPr>
      <w:r>
        <w:rPr>
          <w:b w:val="0"/>
          <w:i w:val="0"/>
          <w:color w:val="1F4D78"/>
          <w:sz w:val="22"/>
        </w:rPr>
        <w:t>原 19 修订版：按 Gate 复刻，逐次只跨一个边界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定位</w:t>
              <w:br/>
            </w:r>
            <w:r>
              <w:rPr>
                <w:b w:val="0"/>
                <w:i w:val="0"/>
                <w:color w:val="17365D"/>
                <w:sz w:val="18"/>
              </w:rPr>
              <w:t>训练与复刻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当前主链</w:t>
              <w:br/>
            </w:r>
            <w:r>
              <w:rPr>
                <w:b w:val="0"/>
                <w:i w:val="0"/>
                <w:color w:val="17365D"/>
                <w:sz w:val="18"/>
              </w:rPr>
              <w:t>固定帧 → Byte_FIFO → Taxi → RMII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证据标签</w:t>
              <w:br/>
            </w:r>
            <w:r>
              <w:rPr>
                <w:b w:val="0"/>
                <w:i w:val="0"/>
                <w:color w:val="17365D"/>
                <w:sz w:val="18"/>
              </w:rPr>
              <w:t>DEPLOYMENT</w:t>
            </w:r>
          </w:p>
        </w:tc>
      </w:tr>
    </w:tbl>
    <w:p>
      <w:r>
        <w:t>阅读规则：蓝色为结构与操作；绿色=已证实；黄色=待验证；红色=禁止据此下结论。所有“当前”状态均以提供的 RTL / 报告 / ILA / PCAP 证据为准。</w:t>
      </w:r>
    </w:p>
    <w:p>
      <w:pPr>
        <w:pStyle w:val="Heading1"/>
        <w:keepNext/>
      </w:pPr>
      <w:r>
        <w:t>一页结论：复刻要证明链路，不要只“再生成一个 bit”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总 Gate 流程：上游 FAIL 时下游保持 PENDING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G0 冻结输入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G1 Taxi 闭包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G2 仿真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G3 实现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G4 普通 bit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G5 ILA bit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G6 物理 link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G7 ILA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G8 PCAP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59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G9 Camera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r>
              <w:rPr>
                <w:b/>
                <w:i w:val="0"/>
                <w:color w:val="17365D"/>
                <w:sz w:val="18"/>
              </w:rPr>
              <w:t xml:space="preserve">运行原则  </w:t>
            </w:r>
            <w:r>
              <w:rPr>
                <w:b w:val="0"/>
                <w:i w:val="0"/>
                <w:color w:val="17365D"/>
                <w:sz w:val="18"/>
              </w:rPr>
              <w:t>每一次只跨一个边界：source → FIFO → Adapter → Taxi → MII → RMII → PHY → PC。新步骤失败，回到上一个已验证 bit / top 参数；不修改 Taxi core 来掩盖项目侧问题。</w:t>
            </w:r>
          </w:p>
        </w:tc>
      </w:tr>
    </w:tbl>
    <w:p>
      <w:pPr>
        <w:pStyle w:val="Heading1"/>
        <w:keepNext/>
      </w:pPr>
      <w:r>
        <w:t>1. Gate 0–3：可重建的数字设计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Gate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因 → 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输入 / 输出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PASS 证据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G0 冻结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同名 bit 可能来自不同源/XDC/IP → 无法比较。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记录 Vivado、part、top、SRCSET/CONSTRSET、XCI、Taxi manifest、hash。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一页 manifest + git status + SHA-256。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G1 Taxi 闭包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遗漏 .f 依赖 → compile/elab 失败或错误版本。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从 taxi_eth_mac_mii_fifo.f 递归本地闭包。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8 filelist、26 RTL、16 remap、missing/duplicate=0。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G2 仿真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层次可展开不代表传输正确。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cocotb、XSim、SVA、byte/RMII scoreboard。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FAIL=0、TB PASS、seed、波形；scoreboard 未跑则 PENDING。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G3 实现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RTL 必须映射到真实 I/O/clock 路由。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synth→opt→place→phys_opt→route，生成报告与 DCP。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route 完成、WNS/WHS ≥0、CDC 无 unsafe；warning 单独归类。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Gate 4–8：普通 bit、ILA bit 与硬件证据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Gate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行动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为什么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验收 / 失败回退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G4 普通 bit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从最新 routed DCP write_bitstream，存 hash。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证明不带 ILA 的同一实现是否可以正常发送。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普通 bit PCAP 通过；否则核对 DCP/source/XDC，而非猜“GUI 没复用引脚”。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G5 ILA bit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重新插入 ILA、实现、写 bit+ltx。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不增加 Ethernet 功能，只增加观测，且布局会变。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bit/ltx/DCP 同一次；probe 匹配。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G6 link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测 D5/B3，PC auto-negotiation。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无 REFCLK/reset，后面所有帧检查没有意义。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LINK/100M；失败留在物理层。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G7 ILA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fixed→FIFO→packet→frame→MII→RMII。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找到第一个不满足边界，而不是盲改。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完整 header/payload/last，error=0；MII/RMII 定义一致。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G8 PCAP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抓 0x88B5，保存 PCAP/interface/filter/hash。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最终证明 NIC 接受帧。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142 B、SRC/DST/type/payload 正确；否则回到 RMII/物理层。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Gate 9：把 Camera 接入，而不是只把 GPIO 加进 XDC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Camera 接入目标链：要完成 RTL 实例化与单一 writer 选择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58" w:type="dxa"/>
        <w:tblInd w:w="120" w:type="dxa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GPIO</w:t>
              <w:br/>
              <w:t>D0..D7 PCLK HREF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Camera_Capture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Line_Buffer</w:t>
              <w:br/>
              <w:t>commit/request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Arbitration</w:t>
              <w:br/>
              <w:t>Byte_Replacer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Byte_FIFO</w:t>
              <w:br/>
              <w:t>唯一写入口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已验证 Ethernet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步骤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因果与实现动作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ILA / 仿真验收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A. 实例化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仅有 top port/XDC 不会产生字节 → 在 Camera_Ethernet_Top 实例化 Camera_Pipeline/Capture。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GPIO、href_sync/rise/fall、pclk_pulse、byte_valid/data。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B. 连接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Camera packet_* 要成为 Byte_FIFO 写端；固定发生器和 Camera 不能同时驱动同一 valid/data。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显式 mode mux 或 arbiter；固定源保留为回退参数。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C. 定界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HREF 高期间必须表达预期 128 B packet；原始长图像行不能自动等价。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line_start/end、byte_count=128、length_error、commit。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D. CDC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2FF 检测 PCLK 容易丢快脉冲，多 bit D[7:0] 不安全。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短期测 PCLK/HREF 脉宽和计数；长期在 PCLK 域写 async FIFO。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E. 流控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Camera 平均输入 &gt; Ethernet 可发送能力 → FIFO 上升/丢包。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used/committed/drop、FIFO level、PC sequence；drop 必须可解释。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3.1 最小可复制代码：固定源 / Camera 的单一写入口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// 二选一而不是两个模块同时驱动 Byte_FIFO.in_*</w:t>
        <w:br/>
        <w:t>logic [7:0] src_data; logic src_valid, src_last, src_ready;</w:t>
        <w:br/>
        <w:t>always_comb begin</w:t>
        <w:br/>
        <w:t xml:space="preserve">  src_data  = USE_CAMERA ? cam_packet_data  : fixed_packet_data;</w:t>
        <w:br/>
        <w:t xml:space="preserve">  src_valid = USE_CAMERA ? cam_packet_valid : fixed_packet_valid;</w:t>
        <w:br/>
        <w:t xml:space="preserve">  src_last  = USE_CAMERA ? cam_packet_last  : fixed_packet_last;</w:t>
        <w:br/>
        <w:t xml:space="preserve">  cam_packet_ready   = USE_CAMERA  ? src_ready : 1'b0;</w:t>
        <w:br/>
        <w:t xml:space="preserve">  fixed_packet_ready = !USE_CAMERA ? src_ready : 1'b0;</w:t>
        <w:br/>
        <w:t>end</w:t>
        <w:br/>
        <w:t>Byte_FIFO u_byte_fifo (.in_data({src_last, src_data}),</w:t>
        <w:br/>
        <w:t xml:space="preserve">  .in_valid(src_valid), .in_ready(src_ready), /* out → Adapter */);</w:t>
        <w:br/>
        <w:t>// USE_CAMERA 切换后必须重新综合、实现、生成新的 bit。</w:t>
      </w:r>
    </w:p>
    <w:p>
      <w:pPr>
        <w:pStyle w:val="Heading1"/>
        <w:keepNext/>
      </w:pPr>
      <w:r>
        <w:t>3.2 最小可复制代码：PCLK 域异步 FIFO 接入骨架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// PCLK 域：只在 HREF 高且每个 PCLK edge 写入；不要把 D[7:0] 直接 2FF 同步。</w:t>
        <w:br/>
        <w:t>always_ff @(posedge cam_pclk or negedge cam_rstn) begin</w:t>
        <w:br/>
        <w:t xml:space="preserve">  if (!cam_rstn) begin cam_wr_en &lt;= 0; cam_wr_last &lt;= 0; end</w:t>
        <w:br/>
        <w:t xml:space="preserve">  else begin</w:t>
        <w:br/>
        <w:t xml:space="preserve">    cam_wr_en   &lt;= cam_href &amp;&amp; !cam_fifo_full;</w:t>
        <w:br/>
        <w:t xml:space="preserve">    cam_wr_data &lt;= cam_d[7:0];</w:t>
        <w:br/>
        <w:t xml:space="preserve">    cam_wr_last &lt;= cam_href_fall_seen; // 需由 PCLK 域可靠产生</w:t>
        <w:br/>
        <w:t xml:space="preserve">  end</w:t>
        <w:br/>
        <w:t>end</w:t>
        <w:br/>
        <w:t>// 系统域：异步 FIFO 的 rd_valid/rd_ready → Camera packet_*。</w:t>
        <w:br/>
        <w:t>// 这里是骨架；FIFO IP 的 reset、full、跨域约束必须按实际模块补齐。</w:t>
      </w:r>
    </w:p>
    <w:p>
      <w:pPr>
        <w:pStyle w:val="Heading1"/>
        <w:keepNext/>
      </w:pPr>
      <w:r>
        <w:t>4. Camera 目标链 ASM</w:t>
      </w:r>
    </w:p>
    <w:p>
      <w:r>
        <w:rPr>
          <w:b/>
          <w:i w:val="0"/>
          <w:color w:val="17365D"/>
        </w:rPr>
        <w:t>状态机图：</w:t>
      </w:r>
      <w:r>
        <w:rPr>
          <w:b w:val="0"/>
          <w:i w:val="0"/>
        </w:rPr>
        <w:t>Camera → Line Buffer → Ethernet ASM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进入条件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本状态动作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离开条件 / 下一状态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WAIT_LINE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HREF=0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等待下一行/packet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href_rise → CAPTURE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CAPTURE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HREF=1 且 PCLK byte event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采样 byte；count++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href_fall → CLOSE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CLOSE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HREF 下降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检查 count=128；commit slot 或 length_error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commit → REQUEST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REQUEST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committed_count&gt;0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向 arbitration 请求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grant → SEND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SEND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grant=1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仅 valid&amp;&amp;ready 送字节；末 byte 带 last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last handshake → RELEASE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RELEASE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末 beat 真正握手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释放 slot；下一个 packet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WAIT_LINE / REQUEST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CE4D6"/>
          </w:tcPr>
          <w:p>
            <w:r>
              <w:rPr>
                <w:b/>
                <w:i w:val="0"/>
                <w:color w:val="17365D"/>
                <w:sz w:val="18"/>
              </w:rPr>
              <w:t xml:space="preserve">不可跳过的协议条件  </w:t>
            </w:r>
            <w:r>
              <w:rPr>
                <w:b w:val="0"/>
                <w:i w:val="0"/>
                <w:color w:val="17365D"/>
                <w:sz w:val="18"/>
              </w:rPr>
              <w:t>如果 HREF 只有 rise 没有 fall，slot 可能长期 reserved；如果 HREF 对应的是原生长图像行，前 128 B 后的语义必须明确定义；如果 PCLK 脉冲比 system_clk 观察窗口窄，单纯同步边沿检测会漏采。</w:t>
            </w:r>
          </w:p>
        </w:tc>
      </w:tr>
    </w:tbl>
    <w:p>
      <w:pPr>
        <w:pStyle w:val="Heading1"/>
        <w:keepNext/>
      </w:pPr>
      <w:r>
        <w:t>5. 当前状态矩阵（复刻起点）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项目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下一步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local dependency / compile-elab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PASS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保留 manifest，复刻时先跑。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Adapter / Byte_FIFO deterministic sim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PASS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添加多帧随机与 RMII 完整 scoreboard。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Fixed→Taxi→RMII smoke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PASS（活动级）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不可替代帧内容自动核对。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Historical ILA + PCAP fixed TX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PASS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作为已知可用回退证据。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Latest ODDR/IOB normal and ILA bit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PENDING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从 routed DCP 写普通 bit；重新 build ILA bit/ltx；各抓 PCAP。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Camera-to-Ethernet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PENDING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完成实例化、单一写入口、CDC 和逐层 ILA。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RX/MDIO/clean warning/two clean builds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PENDING/OPEN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不影响固定 TX 的历史结论，但不能提前宣布项目完成。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一页执行卡：本周完成 Ethernet 的最短路线</w:t>
      </w:r>
    </w:p>
    <w:p>
      <w:pPr>
        <w:pStyle w:val="ListNumber"/>
        <w:keepLines/>
      </w:pPr>
      <w:r>
        <w:rPr>
          <w:b w:val="0"/>
          <w:i w:val="0"/>
        </w:rPr>
        <w:t>冻结当前版本，并从最新 ODDR/IOB routed DCP 生成普通 bit。</w:t>
      </w:r>
    </w:p>
    <w:p>
      <w:pPr>
        <w:pStyle w:val="ListNumber"/>
        <w:keepLines/>
      </w:pPr>
      <w:r>
        <w:rPr>
          <w:b w:val="0"/>
          <w:i w:val="0"/>
        </w:rPr>
        <w:t>普通 bit：LINK/100M → 抓 1,000 个 0x88B5 帧 → 存 PCAP + hash。</w:t>
      </w:r>
    </w:p>
    <w:p>
      <w:pPr>
        <w:pStyle w:val="ListNumber"/>
        <w:keepLines/>
      </w:pPr>
      <w:r>
        <w:rPr>
          <w:b w:val="0"/>
          <w:i w:val="0"/>
        </w:rPr>
        <w:t>从同一源码重新生成 ILA bit/ltx；再抓同样 PCAP 和 ILA CSV。</w:t>
      </w:r>
    </w:p>
    <w:p>
      <w:pPr>
        <w:pStyle w:val="ListNumber"/>
        <w:keepLines/>
      </w:pPr>
      <w:r>
        <w:rPr>
          <w:b w:val="0"/>
          <w:i w:val="0"/>
        </w:rPr>
        <w:t>在仿真补 RMII scoreboard；让 preamble/SFD/header/payload/FCS/IFG 自动比较。</w:t>
      </w:r>
    </w:p>
    <w:p>
      <w:pPr>
        <w:pStyle w:val="ListNumber"/>
        <w:keepLines/>
      </w:pPr>
      <w:r>
        <w:rPr>
          <w:b w:val="0"/>
          <w:i w:val="0"/>
        </w:rPr>
        <w:t>接入 Camera_Pipeline：先 GPIO/Camera Capture ILA，再 Line_Buffer/arbitration，再 Byte_FIFO。</w:t>
      </w:r>
    </w:p>
    <w:p>
      <w:pPr>
        <w:pStyle w:val="ListNumber"/>
        <w:keepLines/>
      </w:pPr>
      <w:r>
        <w:rPr>
          <w:b w:val="0"/>
          <w:i w:val="0"/>
        </w:rPr>
        <w:t>在 payload 中增加 sequence/source tag，避免 Wireshark 把高速相同帧当重复忽略。</w:t>
      </w:r>
    </w:p>
    <w:p>
      <w:pPr>
        <w:pStyle w:val="ListNumber"/>
        <w:keepLines/>
      </w:pPr>
      <w:r>
        <w:rPr>
          <w:b w:val="0"/>
          <w:i w:val="0"/>
        </w:rPr>
        <w:t>做两次 clean build；归档 reports、DCP、bit/ltx、CSV、PCAP、hash 与 PASS/PENDING 矩阵。</w:t>
      </w:r>
    </w:p>
    <w:p>
      <w:pPr>
        <w:pStyle w:val="Heading1"/>
        <w:keepNext/>
      </w:pPr>
      <w:r>
        <w:t>7. 最终归档目录（建议）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release_YYYYMMDD/</w:t>
        <w:br/>
        <w:t xml:space="preserve">  manifest/  (git status, top, part, XDC/XCI, Taxi list, SHA256)</w:t>
        <w:br/>
        <w:t xml:space="preserve">  sim/       (logs, seed, waves, SVA, scoreboard)</w:t>
        <w:br/>
        <w:t xml:space="preserve">  impl/      (DCP, timing, CDC, DRC, methodology, route)</w:t>
        <w:br/>
        <w:t xml:space="preserve">  hw/        (normal bit, ILA bit+ltx, CSV, PCAP, measurement notes)</w:t>
        <w:br/>
        <w:t xml:space="preserve">  status/    (PASS-FAIL-PENDING matrix and warning disposition)</w:t>
      </w:r>
    </w:p>
    <w:p>
      <w:pPr>
        <w:pStyle w:val="Heading1"/>
        <w:keepNext/>
      </w:pPr>
      <w:r>
        <w:t>核查来源与使用边界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来源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用于核查的结论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使用方式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提供的 14–19 Markdown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项目结构、已跑过的 TB、报告数值、已知 PENDING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本套训练文档的项目事实底图。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Transport Library · fpganinja/taxi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包含 AXI/AXI-Stream、以太网 MAC 和 MII attach wrapper，并附 Cocotb/Verilator TB。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只把 Taxi 当库边界与上游回归来源；不把 example 板卡约束套到 Nexys A7。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Arm AMBA AXI4-Stream IHI 0051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TVALID/TREADY 同拍时传输；TLAST 属于当前 beat。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用于本项目 ready/valid 与 TLAST 判定。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AMD Vivado UG903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forwarded clock、set_output_delay、I/O timing 的约束原则。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用于解释 ODDR 参考时钟和外部 I/O delay，不代替板级测量。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Microchip LAN8720A DS00002165B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REF_CLK In 模式：50 MHz；TXD/TXEN setup ≥4.0 ns、hold ≥1.5 ns；CLK duty 40–60%。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 TX 模型数值；板级走线差仍需纳入。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链接： https://github.com/fpganinja/taxi  |  https://developer.arm.com/documentation/ihi0051/latest/  |  https://docs.amd.com/r/en-US/ug903-vivado-using-constraints  |  https://ww1.microchip.com/downloads/en/devicedoc/8720a.pdf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6B7280"/>
        <w:sz w:val="16"/>
      </w:rPr>
      <w:t>文档 5  ·  复刻训练版  · 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i w:val="0"/>
        <w:color w:val="1F4D78"/>
        <w:sz w:val="16"/>
      </w:rPr>
      <w:t>DEPLOYMENT  |  Nexys A7 · LAN8720A · Taxi Ethernet 训练资料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1F4D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