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04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Ethernet 复刻与调试实验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由 Fixed Packet 逐级推进到 Camera：Taxi、MII/RMII、PHY、ILA与Wireshark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Taxi依赖、XSim、实现、固定bit/ILA、PHY时钟复位、RMII、抓包与A/B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实验步骤可复用；完整Camera硬件验收仍为PENDING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基于原《03_Vivado实现与RMII时序》《04_ILA_VIO》及部署文档12–15重组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4_1"/>
      <w:pPr>
        <w:pStyle w:val="Heading1"/>
      </w:pPr>
      <w:r>
        <w:t>1. 实验顺序与停止规则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每过一层再接下一层；任何失败先回到最后一个PASS。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21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net_l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1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1-1  Fixed→Byte_FIFO→Camera 的推荐实验阶梯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证据等级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最小证据</w:t>
            </w:r>
          </w:p>
        </w:tc>
        <w:tc>
          <w:tcPr>
            <w:tcW w:type="dxa" w:w="3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不能替代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Compile/Elab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无missing/duplicate、interface展开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功能仿真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RTL simulation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输入/断言/scoreboard/PASS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实现时序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Implementation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WNS/WHS/DRC/CDC报告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PHY/NIC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Internal ILA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AXIS/MII/RMII内部活动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OBUF后波形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Hardware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LINK、PCAP/Wireshark、hash绑定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完整Camera图像</w:t>
            </w:r>
          </w:p>
        </w:tc>
      </w:tr>
    </w:tbl>
    <w:p>
      <w:bookmarkStart w:id="2" w:name="ch_04_2"/>
      <w:pPr>
        <w:pStyle w:val="Heading1"/>
      </w:pPr>
      <w:r>
        <w:t>2. 实验 1–4：Taxi依赖与仿真</w:t>
      </w:r>
      <w:bookmarkEnd w:id="2"/>
    </w:p>
    <w:p>
      <w:pPr>
        <w:pStyle w:val="Heading2"/>
      </w:pPr>
      <w:r>
        <w:t>实验 1｜递归加载Taxi闭包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2-1  实验 1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只加入MII FIFO MAC所需的本地Taxi文件，避免整树冲突。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8个filelist、26个RTL、16个remap、missing=0。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最终compile manifest、SystemVerilog file_type、duplicate/unresolved。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missing=0且update_compile_order成功。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相对路径按工程根解析；整树add。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按每个.f所在目录解析；只在lib内按文件名remap。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$Vivado = 'D:\Xilinx_Vivado\2025.2.1\Vivado\bin\vivado.bat'</w:t>
              <w:br/>
              <w:t>&amp; $Vivado -mode batch -nolog -nojournal `</w:t>
              <w:br/>
              <w:t xml:space="preserve">  -source .\scripts\add_taxi_sources.tcl</w:t>
            </w:r>
          </w:p>
        </w:tc>
      </w:tr>
    </w:tbl>
    <w:p>
      <w:pPr>
        <w:pStyle w:val="Heading2"/>
      </w:pPr>
      <w:r>
        <w:t>实验 2｜独立 xvlog/xelab/xsim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2-2  实验 2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证明Taxi MII FIFO闭包可编译和细化。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compile/elaboration无错误。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VENDOR=XILINX、FAMILY=artix7、SystemVerilog interface。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xvlog/xelab/xsim退出码0。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把elaboration PASS写成功能/硬件PASS。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继续跑有输入和scoreboard的集成TB。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'D:\Xilinx_Vivado\2025.2.1\Vivado\bin\xvlog.bat' `</w:t>
              <w:br/>
              <w:t xml:space="preserve">  --incr --relax -prj .\scripts\taxi_mii_fifo_vlog.prj</w:t>
              <w:br/>
              <w:br/>
              <w:t>&amp; 'D:\Xilinx_Vivado\2025.2.1\Vivado\bin\xelab.bat' `</w:t>
              <w:br/>
              <w:t xml:space="preserve">  --debug typical --relax -L unisims_ver `</w:t>
              <w:br/>
              <w:t xml:space="preserve">  tb_Taxi_Eth_Mac_Mii_Fifo_Elab glbl `</w:t>
              <w:br/>
              <w:t xml:space="preserve">  -s tb_Taxi_Eth_Mac_Mii_Fifo_Elab_sim</w:t>
              <w:br/>
              <w:br/>
              <w:t>&amp; 'D:\Xilinx_Vivado\2025.2.1\Vivado\bin\xsim.bat' `</w:t>
              <w:br/>
              <w:t xml:space="preserve">  tb_Taxi_Eth_Mac_Mii_Fifo_Elab_sim -runall</w:t>
            </w:r>
          </w:p>
        </w:tc>
      </w:tr>
    </w:tbl>
    <w:p>
      <w:pPr>
        <w:pStyle w:val="Heading2"/>
      </w:pPr>
      <w:r>
        <w:t>实验 3｜Adapter stall/TLAST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2-3  实验 3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用固定payload验证头和握手。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142次握手，header和payload逐byte compare，最后byte TLAST。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stall时data/valid/last保持。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TB明确PASS且断言0触发。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只看frame_valid跳变。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从第一个byte mismatch定位header index或ready传播。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.\scripts\sim_ethernet_frame_adapter.tcl</w:t>
            </w:r>
          </w:p>
        </w:tc>
      </w:tr>
    </w:tbl>
    <w:p>
      <w:pPr>
        <w:pStyle w:val="Heading2"/>
      </w:pPr>
      <w:r>
        <w:t>实验 4｜Byte_FIFO与Camera源仿真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2-4  实验 4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在接Taxi前确认packet边界和反压。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Byte_FIFO边界PASS；Camera三帧packet/frame count守恒。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empty、last stall、reset、line buffer结束占用。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无overflow/drop/未解释积压。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把真实Camera电气问题带进纯RTL结论。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板级问题留给ILA，不修改Taxi core。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Get-Content .\build\byte_fifo_source_sim\xsim.log -Tail 40</w:t>
              <w:br/>
              <w:t>Get-Content .\build\camera_ethernet_source_sim\xsim.log -Tail 40</w:t>
            </w:r>
          </w:p>
        </w:tc>
      </w:tr>
    </w:tbl>
    <w:p>
      <w:bookmarkStart w:id="3" w:name="ch_04_3"/>
      <w:pPr>
        <w:pStyle w:val="Heading1"/>
      </w:pPr>
      <w:r>
        <w:t>3. 实验 5–7：实现、固定bit与ILA</w:t>
      </w:r>
      <w:bookmarkEnd w:id="3"/>
    </w:p>
    <w:p>
      <w:pPr>
        <w:pStyle w:val="Heading2"/>
      </w:pPr>
      <w:r>
        <w:t>实验 5｜综合实现与报告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实验 5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生成可编程设计并检查时序、CDC、DRC与资源。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当前参考：WNS+2.293、WHS+0.033、0 failing endpoints。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输出delay、async reset exception、Taxi IOB warning。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数字实现PASS WITH WARNINGS。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把route PASS写成Wireshark 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保留warning分类和板外PENDING。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.\scripts\implement_ethernet_bringup.tcl</w:t>
            </w:r>
          </w:p>
        </w:tc>
      </w:tr>
    </w:tbl>
    <w:p>
      <w:pPr>
        <w:pStyle w:val="Heading2"/>
      </w:pPr>
      <w:r>
        <w:t>实验 6｜固定诊断bit生成与烧录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3-2  实验 6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先证明PHY和Taxi在无Camera条件下持续发00..7F。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LINK正常；Wireshark持续显示0x88B5、142-byte、payload 00..7F。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ETH_RSTN/REFCLK、tx_error_underflow、tx_fifo_overflow。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抓取与bit hash绑定的PCAP。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只看到LINK就宣称MAC数据正确。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按PHY→AXIS→MII→RMII顺序定位。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.\scripts\build_ethernet_fixed_diagnostic.tcl</w:t>
              <w:br/>
              <w:br/>
              <w:t>&amp; $Vivado -mode batch -nolog -nojournal `</w:t>
              <w:br/>
              <w:t xml:space="preserve">  -source .\scripts\program_ethernet_fixed_diagnostic.tcl</w:t>
            </w:r>
          </w:p>
        </w:tc>
      </w:tr>
    </w:tbl>
    <w:p>
      <w:pPr>
        <w:pStyle w:val="Heading2"/>
      </w:pPr>
      <w:r>
        <w:t>实验 7｜构建并烧录ILA版本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3-3  实验 7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为AXIS、FIFO、Camera和RMII建立内部证据。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bit/ltx同次生成，hardware manager识别ILA。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当前脚本50 probes；旧ltx47 probes不可复用。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PROGRAM/PROBES/FULL_PROBES路径匹配。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以为ILA是Ethernet功能模块。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A/B仅改变可观察性，重新归档时序与PCAP。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.\scripts\build_ethernet_ila.tcl</w:t>
              <w:br/>
              <w:br/>
              <w:t>&amp; $Vivado -mode batch -nolog -nojournal `</w:t>
              <w:br/>
              <w:t xml:space="preserve">  -source .\scripts\program_ethernet_ila.tcl</w:t>
            </w:r>
          </w:p>
        </w:tc>
      </w:tr>
    </w:tbl>
    <w:p>
      <w:bookmarkStart w:id="4" w:name="ch_04_4"/>
      <w:pPr>
        <w:pStyle w:val="Heading1"/>
      </w:pPr>
      <w:r>
        <w:t>4. 实验 8：PHY时钟、复位与LINK</w:t>
      </w:r>
      <w:bookmarkEnd w:id="4"/>
    </w:p>
    <w:p>
      <w:pPr>
        <w:pStyle w:val="Heading2"/>
      </w:pPr>
      <w:r>
        <w:t>实验 8｜物理层先过门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4-1  实验 8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在检查帧内容前证明LAN8720A得到正确REFCLK与复位。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D5约50 MHz；B3下载后先低约10.49 ms再高；LINK/100M亮。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Clock Wizard高有效reset、locked、rmii50 0°、phy50 +45°、ODDR。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REFCLK/RSTN/LINK均正常。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locked反馈到Clock Wizard自身reset造成死锁；把D5/B3当Pmod编号。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用ILA看内部clock/reset；用示波器确认OBUF后物理波形。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4-2  PHY最小测点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FPGA pin</w:t>
            </w:r>
          </w:p>
        </w:tc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2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失败方向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ETH_REFCLK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50 MHz连续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Clock Wizard/ODDR/XDC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ETH_RSTN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低约10.49 ms后高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locked/计数/极性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ETH_TXEN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发送时高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Taxi/bridge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ETH_TXD[0]/[1]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A10/A8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TXEN高时变化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dibit/IOB</w:t>
            </w:r>
          </w:p>
        </w:tc>
      </w:tr>
    </w:tbl>
    <w:p>
      <w:bookmarkStart w:id="5" w:name="ch_04_5"/>
      <w:pPr>
        <w:pStyle w:val="Heading1"/>
      </w:pPr>
      <w:r>
        <w:t>5. 实验 9：ILA分层到MII/RMII</w:t>
      </w:r>
      <w:bookmarkEnd w:id="5"/>
    </w:p>
    <w:p>
      <w:pPr>
        <w:pStyle w:val="Heading2"/>
      </w:pPr>
      <w:r>
        <w:t>实验 9｜从AXIS定位到RMII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实验 9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判断第一个不活动层，避免同时修改Camera、Taxi和bridge。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 142次握手；MII TXEN/TXD活动；RMII TXEN/TXD活动。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frame_last、mii_tx_clk、rmii_ref_clk、underflow/overflow。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能把故障归到MAC前、MII、RMII或板外。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用100 MHz单ILA判25/50 MHz精确相位。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精确MII/RMII分别建25/50 MHz ILA，板外用示波器。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$env:ILA_TRIGGER_NAME = 'frame_handshake'</w:t>
              <w:br/>
              <w:t>$env:ILA_TRIGGER_POSITION = '512'</w:t>
              <w:br/>
              <w:t>&amp; $Vivado -mode batch -nolog -nojournal `</w:t>
              <w:br/>
              <w:t xml:space="preserve">  -source .\scripts\capture_ethernet_ila.tcl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5294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i_rmi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94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5-1  ILA/scoreboard重建byte时采用的dibit顺序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代码对照｜RMII byte重建的简化scoreboard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// 简化流程：TXEN高时，每个50 MHz周期采一个dibit</w:t>
              <w:br/>
              <w:t>dibit_count++;</w:t>
              <w:br/>
              <w:t>rx_byte[(dibit_count*2) +: 2] = rmii_txd;</w:t>
              <w:br/>
              <w:t>if (dibit_count == 3) begin</w:t>
              <w:br/>
              <w:t xml:space="preserve">    compare_byte(rx_byte, expected[index]);</w:t>
              <w:br/>
              <w:t xml:space="preserve">    dibit_count = 0;</w:t>
              <w:br/>
              <w:t xml:space="preserve">    index++;</w:t>
              <w:br/>
              <w:t>end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注意｜</w:t>
            </w:r>
            <w:r>
              <w:rPr>
                <w:rFonts w:ascii="Calibri" w:hAnsi="Calibri" w:eastAsia="Microsoft YaHei"/>
                <w:sz w:val="19"/>
              </w:rPr>
              <w:t>该代码是培训用简化流程，不是仓库现成scoreboard。正式验收仍需加入preamble、SFD、FCS、IFG和多帧检查。</w:t>
            </w:r>
          </w:p>
        </w:tc>
      </w:tr>
    </w:tbl>
    <w:p>
      <w:pPr>
        <w:spacing w:after="0"/>
      </w:pPr>
    </w:p>
    <w:p>
      <w:bookmarkStart w:id="6" w:name="ch_04_6"/>
      <w:pPr>
        <w:pStyle w:val="Heading1"/>
      </w:pPr>
      <w:r>
        <w:t>6. 实验 10：Wireshark与原始PCAP</w:t>
      </w:r>
      <w:bookmarkEnd w:id="6"/>
    </w:p>
    <w:p>
      <w:pPr>
        <w:pStyle w:val="Heading2"/>
      </w:pPr>
      <w:r>
        <w:t>实验 10｜抓取0x88B5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实验 10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在PC侧保存可复查、可hash的原始帧证据。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固定链：1000个142-byte Ethernet II frame，payload 00..7F。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Wireshark显示filter：eth.type == 0x88b5；可再加source MAC。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长度、源MAC、EtherType、payload序列连续且underflow/overflow=0。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写成eth.type==0xb588；把FCS不可见误判为没有FCS。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capture filter用ether proto 0x88b5；重新确认端序和NIC offload。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'C:\Program Files\Wireshark\dumpcap.exe' -D</w:t>
              <w:br/>
              <w:br/>
              <w:t>&amp; 'C:\Program Files\Wireshark\dumpcap.exe' `</w:t>
              <w:br/>
              <w:t xml:space="preserve">  -i &lt;interface&gt; `</w:t>
              <w:br/>
              <w:t xml:space="preserve">  -f 'ether proto 0x88b5' `</w:t>
              <w:br/>
              <w:t xml:space="preserve">  -c 1000 `</w:t>
              <w:br/>
              <w:t xml:space="preserve">  -w .\build\ethernet_ila\capture.pcapng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代码对照｜Wireshark显示过滤器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eth.type == 0x88b5</w:t>
              <w:br/>
              <w:t>eth.src == 02:00:00:00:00:02 &amp;&amp; eth.type == 0x88b5</w:t>
            </w:r>
          </w:p>
        </w:tc>
      </w:tr>
    </w:tbl>
    <w:p>
      <w:r>
        <w:rPr>
          <w:rFonts w:ascii="Calibri" w:hAnsi="Calibri" w:eastAsia="Microsoft YaHei"/>
        </w:rPr>
        <w:t>当前环境未确认tshark.exe路径，因此手册只把dumpcap作为已知命令。工具不存在时标PENDING，不假定默认安装位置。</w:t>
      </w:r>
    </w:p>
    <w:p>
      <w:bookmarkStart w:id="7" w:name="ch_04_7"/>
      <w:pPr>
        <w:pStyle w:val="Heading1"/>
      </w:pPr>
      <w:r>
        <w:t>7. 实验 11：Fixed→Byte_FIFO→Camera 分阶段替换</w:t>
      </w:r>
      <w:bookmarkEnd w:id="7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7-1  阶段切换与回退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只改变</w:t>
            </w:r>
          </w:p>
        </w:tc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失败回退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 Fixed直连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数据源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00..7F PCAP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PHY/Taxi/bridge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 Fixed→Byte_FIFO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增加真实缓冲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相同payload和速率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FIFO握手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 Camera→Adapter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替换为Camera packet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128B协议/CRC16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 Pipeline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 Camera→完整Ethernet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上板实时数据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PCAP+Python严格解析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最后一个PASS阶段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不要并行改变多个变量｜</w:t>
            </w:r>
            <w:r>
              <w:rPr>
                <w:rFonts w:ascii="Calibri" w:hAnsi="Calibri" w:eastAsia="Microsoft YaHei"/>
                <w:sz w:val="19"/>
              </w:rPr>
              <w:t>若同时换Camera、改XDC、改bridge和改Taxi，失败时无法知道第一个断点。固定发生器应始终保留为回退模式。</w:t>
            </w:r>
          </w:p>
        </w:tc>
      </w:tr>
    </w:tbl>
    <w:p>
      <w:pPr>
        <w:spacing w:after="0"/>
      </w:pPr>
    </w:p>
    <w:p>
      <w:bookmarkStart w:id="8" w:name="ch_04_8"/>
      <w:pPr>
        <w:pStyle w:val="Heading1"/>
      </w:pPr>
      <w:r>
        <w:t>8. 故障决策树</w:t>
      </w:r>
      <w:bookmarkEnd w:id="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67427" cy="5852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net_fault_bounda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427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8-1  Ethernet链路从内到外的故障边界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8-1  现象→最短排查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4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先查</w:t>
            </w:r>
          </w:p>
        </w:tc>
        <w:tc>
          <w:tcPr>
            <w:tcW w:type="dxa" w:w="24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不要先做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PHY无LINK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REFCLK/RSTN/locked/供电/线缆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UDP/ARP/Python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LINK有、frame_handshake无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数据源/FIFO/reset/valid-ready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改RMII位序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frame有、MII TXEN无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 25MHz/reset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改PHY引脚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MII有、RMII无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bridge 50MHz/reset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改Frame Adapter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内部RMII正确、PC无帧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ODDR/IOB/output delay/PHY/NIC/FCS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改Camera协议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PCAP连续、Python gap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capture queue/consumer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改Taxi core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MAC前row_seq已跳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 Capture/Line Buffer/FIFO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归因PC队列</w:t>
            </w:r>
          </w:p>
        </w:tc>
      </w:tr>
    </w:tbl>
    <w:p>
      <w:bookmarkStart w:id="9" w:name="ch_04_9"/>
      <w:pPr>
        <w:pStyle w:val="Heading1"/>
      </w:pPr>
      <w:r>
        <w:t>9. 普通bit/ILA bit A/B、验收与归档</w:t>
      </w:r>
      <w:bookmarkEnd w:id="9"/>
    </w:p>
    <w:p>
      <w:pPr>
        <w:pStyle w:val="Heading2"/>
      </w:pPr>
      <w:r>
        <w:t>实验 12｜Plain/ILA同条件A/B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9-1  实验 12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证明ILA只是改变布局与可观察性，不是业务依赖。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两套build的source manifest相同，各自有bit/DCP/report/PCAP hash。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普通/ILA时序数字分开；使用同一硬件和RP2350固件。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两套均按相同过滤器捕获并独立判定。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用旧ILA PCAP给新GUI bit背书。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重新program、保存hash、重新抓包。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$env:AB_RUN_ID = 'ethernet_ab_001'</w:t>
              <w:br/>
              <w:t>&amp; $Vivado -mode batch -nolog -nojournal `</w:t>
              <w:br/>
              <w:t xml:space="preserve">  -source .\scripts\ab_build.tcl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9-2  最终Ethernet门槛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Taxi依赖/compile/elab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missing=0、无duplicate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Adapter/Byte_FIFO仿真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stall/TLAST/compare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数字实现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 WITH WARNINGS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WNS/WHS≥0、warning分类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固定链硬件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PASS（历史）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142B、0x88B5、00..7F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最新plain/ILA A/B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各自hash绑定PCAP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完整RMII scoreboard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preamble/SFD/FCS/IFG多帧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Camera完整图像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480行和目标fps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04 · Ethernet 复刻与调试实验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