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后台餐饮管理系统使用手册
</w:t>
      </w:r>
    </w:p>
    <w:p>
      <w:pPr>
        <w:pStyle w:val="Heading2"/>
      </w:pPr>
      <w:r>
        <w:t xml:space="preserve">一、系统登录
</w:t>
      </w:r>
    </w:p>
    <w:p>
      <w:pPr>
        <w:pStyle w:val="text"/>
        <w:numPr>
          <w:ilvl w:val="0"/>
          <w:numId w:val="2"/>
        </w:numPr>
      </w:pPr>
      <w:r>
        <w:t xml:space="preserve">打开浏览器，在地址栏输入后台餐饮管理系统的访问地址。
</w:t>
      </w:r>
    </w:p>
    <w:p>
      <w:pPr>
        <w:pStyle w:val="text"/>
        <w:numPr>
          <w:ilvl w:val="0"/>
          <w:numId w:val="2"/>
        </w:numPr>
      </w:pPr>
      <w:r>
        <w:t xml:space="preserve">进入登录页面，在 “用户名” 和 “密码” 输入框中，分别填写分配的账号和密码。
</w:t>
      </w:r>
    </w:p>
    <w:p>
      <w:pPr>
        <w:pStyle w:val="text"/>
        <w:numPr>
          <w:ilvl w:val="0"/>
          <w:numId w:val="2"/>
        </w:numPr>
      </w:pPr>
      <w:r>
        <w:t xml:space="preserve">点击 “登录” 按钮，验证通过后进入系统主界面。
</w:t>
      </w:r>
    </w:p>
    <w:p>
      <w:pPr>
        <w:pStyle w:val="Heading2"/>
      </w:pPr>
      <w:r>
        <w:t xml:space="preserve">二、工作台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工作台是系统的核心操作面板，可快速查看系统重要信息与常用操作入口，方便管理员高效管理餐饮业务。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信息展示</w:t>
      </w:r>
      <w:r>
        <w:t xml:space="preserve">：工作台首页展示近期订单概况（如订单数量、订单金额趋势）、热门菜品排行、未处理任务提醒等内容。管理员可直观了解业务动态。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快捷操作</w:t>
      </w:r>
      <w:r>
        <w:t xml:space="preserve">：提供常用功能的快捷入口，如快速进入订单管理、菜品管理、数据统计等模块，点击对应图标即可跳转。
</w:t>
      </w:r>
    </w:p>
    <w:p>
      <w:pPr>
        <w:pStyle w:val="Heading2"/>
      </w:pPr>
      <w:r>
        <w:t xml:space="preserve">三、智能助手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智能助手基于智能算法，为管理员提供业务决策支持、问题解答及操作引导，辅助高效完成管理工作。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问题咨询</w:t>
      </w:r>
      <w:r>
        <w:t xml:space="preserve">：在智能助手对话框中输入问题，如 “如何添加新菜品”“今日订单量下降原因分析” 等，智能助手会快速给出解答与操作建议。
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决策支持</w:t>
      </w:r>
      <w:r>
        <w:t xml:space="preserve">：输入特定业务场景需求，如 “制定下周套餐组合方案”，智能助手会结合历史数据和市场趋势，生成参考方案。
</w:t>
      </w:r>
    </w:p>
    <w:p>
      <w:pPr>
        <w:pStyle w:val="Heading2"/>
      </w:pPr>
      <w:r>
        <w:t xml:space="preserve">四、数据统计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数据统计模块通过可视化图表与详细数据报表，对餐饮业务各维度数据进行分析统计，为经营决策提供数据依据。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报表类型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销售报表</w:t>
      </w:r>
      <w:r>
        <w:t xml:space="preserve">：可按日、周、月、年等时间维度，查看菜品销售数量、销售额、毛利率等数据，生成柱状图、折线图等直观展示销售趋势。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订单报表</w:t>
      </w:r>
      <w:r>
        <w:t xml:space="preserve">：统计订单数量、订单状态分布（已完成、进行中、已取消等）、客户下单时段分布等信息。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库存报表</w:t>
      </w:r>
      <w:r>
        <w:t xml:space="preserve">：实时展示各类食材库存数量、库存预警提醒（低于安全库存阈值的食材）。
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筛选与导出</w:t>
      </w:r>
      <w:r>
        <w:t xml:space="preserve">：可通过筛选条件（如时间段、菜品分类、店铺等）定制个性化报表，支持将报表数据导出为 Excel、PDF 格式文件。
</w:t>
      </w:r>
    </w:p>
    <w:p>
      <w:pPr>
        <w:pStyle w:val="Heading2"/>
      </w:pPr>
      <w:r>
        <w:t xml:space="preserve">五、订单管理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订单管理模块用于处理客户订单，涵盖订单查看、接单、派单、配送跟踪、售后处理等全流程操作。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订单查看</w:t>
      </w:r>
      <w:r>
        <w:t xml:space="preserve">：进入订单管理页面，可查看所有订单列表，包括订单编号、下单时间、客户信息、订单内容、订单金额、订单状态等详细信息。
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订单处理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接单</w:t>
      </w:r>
      <w:r>
        <w:t xml:space="preserve">：对于新订单，点击 “接单” 按钮，确认接收订单并安排后续制作。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派单</w:t>
      </w:r>
      <w:r>
        <w:t xml:space="preserve">：将订单分配给相应厨房、配送员，填写预计出餐时间、配送时间等信息。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配送跟踪</w:t>
      </w:r>
      <w:r>
        <w:t xml:space="preserve">：实时更新订单配送状态，可查看配送员位置、预计送达时间等信息。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售后处理</w:t>
      </w:r>
      <w:r>
        <w:t xml:space="preserve">：针对客户反馈的问题订单（如菜品质量问题、配送延迟等），进行退款、补发、补偿等操作。
</w:t>
      </w:r>
    </w:p>
    <w:p>
      <w:pPr>
        <w:pStyle w:val="Heading2"/>
      </w:pPr>
      <w:r>
        <w:t xml:space="preserve">六、套餐管理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套餐管理模块用于创建、编辑、删除套餐，灵活组合菜品，满足不同客户需求，提升销售业绩。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套餐创建</w:t>
      </w:r>
    </w:p>
    <w:p>
      <w:pPr>
        <w:pStyle w:val="text"/>
        <w:numPr>
          <w:ilvl w:val="1"/>
          <w:numId w:val="6"/>
        </w:numPr>
      </w:pPr>
      <w:r>
        <w:t xml:space="preserve">点击 “新建套餐” 按钮，填写套餐名称、套餐描述、套餐价格等基本信息。
</w:t>
      </w:r>
    </w:p>
    <w:p>
      <w:pPr>
        <w:pStyle w:val="text"/>
        <w:numPr>
          <w:ilvl w:val="1"/>
          <w:numId w:val="6"/>
        </w:numPr>
      </w:pPr>
      <w:r>
        <w:t xml:space="preserve">在菜品选择区域，从菜品库中勾选组成套餐的菜品，并设置菜品数量。
</w:t>
      </w:r>
    </w:p>
    <w:p>
      <w:pPr>
        <w:pStyle w:val="text"/>
        <w:numPr>
          <w:ilvl w:val="1"/>
          <w:numId w:val="6"/>
        </w:numPr>
      </w:pPr>
      <w:r>
        <w:t xml:space="preserve">上传套餐图片，点击 “保存” 完成套餐创建。
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套餐编辑与删除</w:t>
      </w:r>
      <w:r>
        <w:t xml:space="preserve">：在套餐列表中找到需要操作的套餐，点击 “编辑” 可修改套餐信息；点击 “删除” 可移除套餐（删除前需确认是否有未完成订单关联该套餐）。
</w:t>
      </w:r>
    </w:p>
    <w:p>
      <w:pPr>
        <w:pStyle w:val="Heading2"/>
      </w:pPr>
      <w:r>
        <w:t xml:space="preserve">七、菜品管理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菜品管理模块负责菜品信息的录入、修改、下架、审核等操作，确保菜品信息准确，及时更新菜品状态。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菜品录入</w:t>
      </w:r>
    </w:p>
    <w:p>
      <w:pPr>
        <w:pStyle w:val="text"/>
        <w:numPr>
          <w:ilvl w:val="1"/>
          <w:numId w:val="6"/>
        </w:numPr>
      </w:pPr>
      <w:r>
        <w:t xml:space="preserve">点击 “新增菜品” 按钮，填写菜品名称、菜品分类、价格、口味描述、食材清单、烹饪时长等详细信息。
</w:t>
      </w:r>
    </w:p>
    <w:p>
      <w:pPr>
        <w:pStyle w:val="text"/>
        <w:numPr>
          <w:ilvl w:val="1"/>
          <w:numId w:val="6"/>
        </w:numPr>
      </w:pPr>
      <w:r>
        <w:t xml:space="preserve">上传菜品高清图片，设置菜品状态（上架 / 下架）。
</w:t>
      </w:r>
    </w:p>
    <w:p>
      <w:pPr>
        <w:pStyle w:val="text"/>
        <w:numPr>
          <w:ilvl w:val="1"/>
          <w:numId w:val="6"/>
        </w:numPr>
      </w:pPr>
      <w:r>
        <w:t xml:space="preserve">点击 “提交” 按钮，菜品进入审核流程（若系统设置审核环节）。
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菜品修改与下架</w:t>
      </w:r>
      <w:r>
        <w:t xml:space="preserve">：在菜品列表中找到目标菜品，点击 “编辑” 可修改菜品信息；点击 “下架” 将菜品从销售菜单中移除。
</w:t>
      </w:r>
    </w:p>
    <w:p>
      <w:pPr>
        <w:pStyle w:val="Heading2"/>
      </w:pPr>
      <w:r>
        <w:t xml:space="preserve">八、分类管理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分类管理模块用于创建和管理菜品分类、套餐分类等，优化菜单结构，方便客户查找与选择。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13"/>
        </w:numPr>
      </w:pPr>
      <w:r>
        <w:rPr>
          <w:b/>
          <w:bCs/>
        </w:rPr>
        <w:t xml:space="preserve">分类创建</w:t>
      </w:r>
    </w:p>
    <w:p>
      <w:pPr>
        <w:pStyle w:val="text"/>
        <w:numPr>
          <w:ilvl w:val="1"/>
          <w:numId w:val="6"/>
        </w:numPr>
      </w:pPr>
      <w:r>
        <w:t xml:space="preserve">点击 “新建分类” 按钮，选择分类类型（菜品分类 / 套餐分类），填写分类名称、分类描述。
</w:t>
      </w:r>
    </w:p>
    <w:p>
      <w:pPr>
        <w:pStyle w:val="text"/>
        <w:numPr>
          <w:ilvl w:val="1"/>
          <w:numId w:val="6"/>
        </w:numPr>
      </w:pPr>
      <w:r>
        <w:t xml:space="preserve">可设置分类层级关系（如一级分类、二级分类），点击 “保存” 完成创建。
</w:t>
      </w:r>
    </w:p>
    <w:p>
      <w:pPr>
        <w:pStyle w:val="text"/>
        <w:numPr>
          <w:ilvl w:val="0"/>
          <w:numId w:val="14"/>
        </w:numPr>
      </w:pPr>
      <w:r>
        <w:rPr>
          <w:b/>
          <w:bCs/>
        </w:rPr>
        <w:t xml:space="preserve">分类编辑与删除</w:t>
      </w:r>
      <w:r>
        <w:t xml:space="preserve">：在分类列表中找到需要操作的分类，点击 “编辑” 可修改分类信息；点击 “删除” 可移除分类（删除前需确认该分类下无关联菜品或套餐）。
</w:t>
      </w:r>
    </w:p>
    <w:p>
      <w:pPr>
        <w:pStyle w:val="Heading2"/>
      </w:pPr>
      <w:r>
        <w:t xml:space="preserve">九、管理功能
</w:t>
      </w:r>
    </w:p>
    <w:p>
      <w:pPr>
        <w:pStyle w:val="Heading3"/>
      </w:pPr>
      <w:r>
        <w:t xml:space="preserve">（一）功能概述
</w:t>
      </w:r>
    </w:p>
    <w:p>
      <w:pPr>
        <w:pStyle w:val="text"/>
      </w:pPr>
      <w:r>
        <w:t xml:space="preserve">管理功能模块包含用户权限管理、系统设置、日志查看等功能，保障系统安全稳定运行，满足不同管理需求。
</w:t>
      </w:r>
    </w:p>
    <w:p>
      <w:pPr>
        <w:pStyle w:val="Heading3"/>
      </w:pPr>
      <w:r>
        <w:t xml:space="preserve">（二）操作指南
</w:t>
      </w:r>
    </w:p>
    <w:p>
      <w:pPr>
        <w:pStyle w:val="text"/>
        <w:numPr>
          <w:ilvl w:val="0"/>
          <w:numId w:val="15"/>
        </w:numPr>
      </w:pPr>
      <w:r>
        <w:rPr>
          <w:b/>
          <w:bCs/>
        </w:rPr>
        <w:t xml:space="preserve">用户权限管理</w:t>
      </w:r>
    </w:p>
    <w:p>
      <w:pPr>
        <w:pStyle w:val="text"/>
        <w:numPr>
          <w:ilvl w:val="1"/>
          <w:numId w:val="6"/>
        </w:numPr>
      </w:pPr>
      <w:r>
        <w:t xml:space="preserve">进入用户管理页面，可添加、编辑、删除用户账号，分配不同角色（如管理员、普通员工），设置各角色操作权限（如是否可查看敏感数据、是否可进行删除操作等）。
</w:t>
      </w:r>
    </w:p>
    <w:p>
      <w:pPr>
        <w:pStyle w:val="text"/>
        <w:numPr>
          <w:ilvl w:val="0"/>
          <w:numId w:val="16"/>
        </w:numPr>
      </w:pPr>
      <w:r>
        <w:rPr>
          <w:b/>
          <w:bCs/>
        </w:rPr>
        <w:t xml:space="preserve">系统设置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基础设置</w:t>
      </w:r>
      <w:r>
        <w:t xml:space="preserve">：修改系统名称、联系方式、营业时间等基础信息。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通知设置</w:t>
      </w:r>
      <w:r>
        <w:t xml:space="preserve">：配置订单提醒、库存预警等通知方式（短信、邮件、系统消息）。
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数据备份</w:t>
      </w:r>
      <w:r>
        <w:t xml:space="preserve">：设置数据自动备份时间与频率，支持手动备份数据。
</w:t>
      </w:r>
    </w:p>
    <w:p>
      <w:pPr>
        <w:pStyle w:val="text"/>
        <w:numPr>
          <w:ilvl w:val="0"/>
          <w:numId w:val="17"/>
        </w:numPr>
      </w:pPr>
      <w:r>
        <w:rPr>
          <w:b/>
          <w:bCs/>
        </w:rPr>
        <w:t xml:space="preserve">日志查看</w:t>
      </w:r>
      <w:r>
        <w:t xml:space="preserve">：查看系统操作日志，包括用户登录记录、数据修改记录、订单处理记录等，便于追溯操作行为，排查问题。
</w:t>
      </w:r>
    </w:p>
    <w:p>
      <w:pPr>
        <w:pStyle w:val="text"/>
      </w:pPr>
      <w:r>
        <w:t xml:space="preserve">这份手册涵盖了系统各功能操作要点。若你觉得某些部分需要补充细节，或是对格式有调整需求，欢迎随时和我说。
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2025-06-16T03:55:24.120Z</dcterms:created>
  <dcterms:modified xsi:type="dcterms:W3CDTF">2025-06-16T03:55:24.120Z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