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727BDB" w14:textId="77777777" w:rsidR="003A5E3F" w:rsidRDefault="003A5E3F" w:rsidP="00580DEB">
      <w:pPr>
        <w:rPr>
          <w:rFonts w:ascii="Arial" w:hAnsi="Arial" w:cs="Arial"/>
          <w:sz w:val="20"/>
          <w:szCs w:val="20"/>
        </w:rPr>
      </w:pPr>
      <w:r w:rsidRPr="003A5E3F">
        <w:rPr>
          <w:rFonts w:ascii="Arial" w:hAnsi="Arial" w:cs="Arial"/>
          <w:sz w:val="20"/>
          <w:szCs w:val="20"/>
        </w:rPr>
        <w:t xml:space="preserve">Question </w:t>
      </w:r>
      <w:r w:rsidR="00666FC1">
        <w:rPr>
          <w:rFonts w:ascii="Arial" w:hAnsi="Arial" w:cs="Arial"/>
          <w:sz w:val="20"/>
          <w:szCs w:val="20"/>
        </w:rPr>
        <w:t>1</w:t>
      </w:r>
      <w:r>
        <w:rPr>
          <w:rFonts w:ascii="Arial" w:hAnsi="Arial" w:cs="Arial"/>
          <w:sz w:val="20"/>
          <w:szCs w:val="20"/>
        </w:rPr>
        <w:t xml:space="preserve"> (4 points)</w:t>
      </w:r>
    </w:p>
    <w:p w14:paraId="6B064F9B" w14:textId="77777777" w:rsidR="003A5E3F" w:rsidRDefault="003A5E3F" w:rsidP="00580DEB">
      <w:pPr>
        <w:rPr>
          <w:rFonts w:ascii="Arial" w:hAnsi="Arial" w:cs="Arial"/>
          <w:sz w:val="20"/>
          <w:szCs w:val="20"/>
        </w:rPr>
      </w:pPr>
      <w:r>
        <w:rPr>
          <w:rFonts w:ascii="Arial" w:hAnsi="Arial" w:cs="Arial"/>
          <w:sz w:val="20"/>
          <w:szCs w:val="20"/>
        </w:rPr>
        <w:t xml:space="preserve">The questions on this page are based on the following text, adapted from </w:t>
      </w:r>
      <w:r w:rsidRPr="003A5E3F">
        <w:rPr>
          <w:rFonts w:ascii="Arial" w:hAnsi="Arial" w:cs="Arial"/>
          <w:sz w:val="20"/>
          <w:szCs w:val="20"/>
        </w:rPr>
        <w:t>Ofe, H., Minnema, H., &amp; de Reuver, M. (2022). The business value of privacy-preserving technologies: the case of multiparty computation in the telecom industry. Digital Policy, Regulation and Governance, (ahead-of-print).</w:t>
      </w:r>
    </w:p>
    <w:p w14:paraId="6C28DF59" w14:textId="77777777" w:rsidR="003A5E3F" w:rsidRPr="00666FC1" w:rsidRDefault="00456108">
      <w:pPr>
        <w:rPr>
          <w:rFonts w:ascii="Arial" w:hAnsi="Arial" w:cs="Arial"/>
          <w:i/>
          <w:sz w:val="20"/>
          <w:szCs w:val="20"/>
        </w:rPr>
      </w:pPr>
      <w:r w:rsidRPr="00666FC1">
        <w:rPr>
          <w:rFonts w:ascii="Arial" w:hAnsi="Arial" w:cs="Arial"/>
          <w:i/>
          <w:sz w:val="20"/>
          <w:szCs w:val="20"/>
        </w:rPr>
        <w:t>We</w:t>
      </w:r>
      <w:r w:rsidR="00580DEB" w:rsidRPr="00666FC1">
        <w:rPr>
          <w:rFonts w:ascii="Arial" w:hAnsi="Arial" w:cs="Arial"/>
          <w:i/>
          <w:sz w:val="20"/>
          <w:szCs w:val="20"/>
        </w:rPr>
        <w:t xml:space="preserve"> constructed a framework on the business value of </w:t>
      </w:r>
      <w:r w:rsidR="003A5E3F" w:rsidRPr="00666FC1">
        <w:rPr>
          <w:rFonts w:ascii="Arial" w:hAnsi="Arial" w:cs="Arial"/>
          <w:i/>
          <w:sz w:val="20"/>
          <w:szCs w:val="20"/>
        </w:rPr>
        <w:t>privacy-enhancing technologies (PETs)</w:t>
      </w:r>
      <w:r w:rsidR="00580DEB" w:rsidRPr="00666FC1">
        <w:rPr>
          <w:rFonts w:ascii="Arial" w:hAnsi="Arial" w:cs="Arial"/>
          <w:i/>
          <w:sz w:val="20"/>
          <w:szCs w:val="20"/>
        </w:rPr>
        <w:t xml:space="preserve">. We evaluated the framework through semi-structured interviews with </w:t>
      </w:r>
      <w:r w:rsidRPr="00666FC1">
        <w:rPr>
          <w:rFonts w:ascii="Arial" w:hAnsi="Arial" w:cs="Arial"/>
          <w:i/>
          <w:sz w:val="20"/>
          <w:szCs w:val="20"/>
        </w:rPr>
        <w:t>experts</w:t>
      </w:r>
      <w:r w:rsidR="00580DEB" w:rsidRPr="00666FC1">
        <w:rPr>
          <w:rFonts w:ascii="Arial" w:hAnsi="Arial" w:cs="Arial"/>
          <w:i/>
          <w:sz w:val="20"/>
          <w:szCs w:val="20"/>
        </w:rPr>
        <w:t xml:space="preserve">. </w:t>
      </w:r>
      <w:r w:rsidR="003A5E3F" w:rsidRPr="00666FC1">
        <w:rPr>
          <w:rFonts w:ascii="Arial" w:hAnsi="Arial" w:cs="Arial"/>
          <w:i/>
          <w:sz w:val="20"/>
          <w:szCs w:val="20"/>
        </w:rPr>
        <w:t>The semi-structured interviews involved open questions to stimulate discussions that could enrich the framework. Because experts may have different levels of expertise, we provided a general explanation of what MPC is. Experts were asked to provide insights into (1) how/why MPC might affect their organization; (2) What impact of MPC would be most important for their company; (3) Which aspects were missing or should be excluded from the framework. The authors jointly analysed the interview data. For example, the second author performed the initial interpretation, which the first author subsequently checked.</w:t>
      </w:r>
    </w:p>
    <w:p w14:paraId="770D44DA" w14:textId="77777777" w:rsidR="00580DEB" w:rsidRDefault="00666FC1">
      <w:pPr>
        <w:rPr>
          <w:rFonts w:ascii="Arial" w:hAnsi="Arial" w:cs="Arial"/>
          <w:sz w:val="20"/>
          <w:szCs w:val="20"/>
        </w:rPr>
      </w:pPr>
      <w:r w:rsidRPr="00C2711D">
        <w:rPr>
          <w:rFonts w:ascii="Arial" w:hAnsi="Arial" w:cs="Arial"/>
          <w:sz w:val="20"/>
          <w:szCs w:val="20"/>
          <w:highlight w:val="yellow"/>
        </w:rPr>
        <w:t>1a.</w:t>
      </w:r>
      <w:r>
        <w:rPr>
          <w:rFonts w:ascii="Arial" w:hAnsi="Arial" w:cs="Arial"/>
          <w:sz w:val="20"/>
          <w:szCs w:val="20"/>
        </w:rPr>
        <w:t xml:space="preserve"> According to the text above, the authors used multiple tactics to improve the </w:t>
      </w:r>
      <w:r w:rsidR="00E21703">
        <w:rPr>
          <w:rFonts w:ascii="Arial" w:hAnsi="Arial" w:cs="Arial"/>
          <w:sz w:val="20"/>
          <w:szCs w:val="20"/>
        </w:rPr>
        <w:t>rigor</w:t>
      </w:r>
      <w:r>
        <w:rPr>
          <w:rFonts w:ascii="Arial" w:hAnsi="Arial" w:cs="Arial"/>
          <w:sz w:val="20"/>
          <w:szCs w:val="20"/>
        </w:rPr>
        <w:t xml:space="preserve"> of the study. Mention two tactics based on the text. For each tactic, explain why it contributes to </w:t>
      </w:r>
      <w:r w:rsidR="00E21703">
        <w:rPr>
          <w:rFonts w:ascii="Arial" w:hAnsi="Arial" w:cs="Arial"/>
          <w:sz w:val="20"/>
          <w:szCs w:val="20"/>
        </w:rPr>
        <w:t>rigor</w:t>
      </w:r>
      <w:r>
        <w:rPr>
          <w:rFonts w:ascii="Arial" w:hAnsi="Arial" w:cs="Arial"/>
          <w:sz w:val="20"/>
          <w:szCs w:val="20"/>
        </w:rPr>
        <w:t xml:space="preserve">. </w:t>
      </w:r>
      <w:r w:rsidR="00D8514F" w:rsidRPr="003A5E3F">
        <w:rPr>
          <w:rFonts w:ascii="Arial" w:hAnsi="Arial" w:cs="Arial"/>
          <w:sz w:val="20"/>
          <w:szCs w:val="20"/>
        </w:rPr>
        <w:t>(</w:t>
      </w:r>
      <w:r w:rsidR="003A5E3F">
        <w:rPr>
          <w:rFonts w:ascii="Arial" w:hAnsi="Arial" w:cs="Arial"/>
          <w:sz w:val="20"/>
          <w:szCs w:val="20"/>
        </w:rPr>
        <w:t>2</w:t>
      </w:r>
      <w:r w:rsidR="00D8514F" w:rsidRPr="003A5E3F">
        <w:rPr>
          <w:rFonts w:ascii="Arial" w:hAnsi="Arial" w:cs="Arial"/>
          <w:sz w:val="20"/>
          <w:szCs w:val="20"/>
        </w:rPr>
        <w:t xml:space="preserve"> points)</w:t>
      </w:r>
      <w:r w:rsidR="001E09D9">
        <w:rPr>
          <w:rFonts w:ascii="Arial" w:hAnsi="Arial" w:cs="Arial"/>
          <w:sz w:val="20"/>
          <w:szCs w:val="20"/>
        </w:rPr>
        <w:t xml:space="preserve"> (100 words)</w:t>
      </w:r>
    </w:p>
    <w:p w14:paraId="53175236" w14:textId="77777777" w:rsidR="00666FC1" w:rsidRDefault="00666FC1">
      <w:pPr>
        <w:rPr>
          <w:rFonts w:ascii="Arial" w:hAnsi="Arial" w:cs="Arial"/>
          <w:sz w:val="20"/>
          <w:szCs w:val="20"/>
        </w:rPr>
      </w:pPr>
      <w:r>
        <w:rPr>
          <w:rFonts w:ascii="Arial" w:hAnsi="Arial" w:cs="Arial"/>
          <w:sz w:val="20"/>
          <w:szCs w:val="20"/>
        </w:rPr>
        <w:t xml:space="preserve">Answer: </w:t>
      </w:r>
    </w:p>
    <w:p w14:paraId="40B9B490" w14:textId="77777777" w:rsidR="00666FC1" w:rsidRDefault="00666FC1" w:rsidP="00666FC1">
      <w:pPr>
        <w:pStyle w:val="ListParagraph"/>
        <w:numPr>
          <w:ilvl w:val="0"/>
          <w:numId w:val="1"/>
        </w:numPr>
        <w:rPr>
          <w:rFonts w:ascii="Arial" w:hAnsi="Arial" w:cs="Arial"/>
          <w:sz w:val="20"/>
          <w:szCs w:val="20"/>
        </w:rPr>
      </w:pPr>
      <w:r>
        <w:rPr>
          <w:rFonts w:ascii="Arial" w:hAnsi="Arial" w:cs="Arial"/>
          <w:sz w:val="20"/>
          <w:szCs w:val="20"/>
        </w:rPr>
        <w:t xml:space="preserve">Tactic 1: Providing a </w:t>
      </w:r>
      <w:r w:rsidRPr="00666FC1">
        <w:rPr>
          <w:rFonts w:ascii="Arial" w:hAnsi="Arial" w:cs="Arial"/>
          <w:b/>
          <w:sz w:val="20"/>
          <w:szCs w:val="20"/>
        </w:rPr>
        <w:t>general explanation of what MPC</w:t>
      </w:r>
      <w:r>
        <w:rPr>
          <w:rFonts w:ascii="Arial" w:hAnsi="Arial" w:cs="Arial"/>
          <w:sz w:val="20"/>
          <w:szCs w:val="20"/>
        </w:rPr>
        <w:t xml:space="preserve"> is (0.5 points). </w:t>
      </w:r>
    </w:p>
    <w:p w14:paraId="2F50D513" w14:textId="77777777" w:rsidR="00666FC1" w:rsidRDefault="00666FC1" w:rsidP="00666FC1">
      <w:pPr>
        <w:pStyle w:val="ListParagraph"/>
        <w:numPr>
          <w:ilvl w:val="0"/>
          <w:numId w:val="1"/>
        </w:numPr>
        <w:rPr>
          <w:rFonts w:ascii="Arial" w:hAnsi="Arial" w:cs="Arial"/>
          <w:sz w:val="20"/>
          <w:szCs w:val="20"/>
        </w:rPr>
      </w:pPr>
      <w:r>
        <w:rPr>
          <w:rFonts w:ascii="Arial" w:hAnsi="Arial" w:cs="Arial"/>
          <w:sz w:val="20"/>
          <w:szCs w:val="20"/>
        </w:rPr>
        <w:t xml:space="preserve">This helps because answers of experts </w:t>
      </w:r>
      <w:r w:rsidRPr="00666FC1">
        <w:rPr>
          <w:rFonts w:ascii="Arial" w:hAnsi="Arial" w:cs="Arial"/>
          <w:b/>
          <w:sz w:val="20"/>
          <w:szCs w:val="20"/>
        </w:rPr>
        <w:t>can be compared</w:t>
      </w:r>
      <w:r>
        <w:rPr>
          <w:rFonts w:ascii="Arial" w:hAnsi="Arial" w:cs="Arial"/>
          <w:sz w:val="20"/>
          <w:szCs w:val="20"/>
        </w:rPr>
        <w:t xml:space="preserve"> (0.5 points) OR the error made in the definition of MPC </w:t>
      </w:r>
      <w:r w:rsidRPr="00666FC1">
        <w:rPr>
          <w:rFonts w:ascii="Arial" w:hAnsi="Arial" w:cs="Arial"/>
          <w:b/>
          <w:sz w:val="20"/>
          <w:szCs w:val="20"/>
        </w:rPr>
        <w:t>is the same for each interview</w:t>
      </w:r>
      <w:r>
        <w:rPr>
          <w:rFonts w:ascii="Arial" w:hAnsi="Arial" w:cs="Arial"/>
          <w:sz w:val="20"/>
          <w:szCs w:val="20"/>
        </w:rPr>
        <w:t xml:space="preserve"> (0.5 points)</w:t>
      </w:r>
    </w:p>
    <w:p w14:paraId="4B0B0ECC" w14:textId="77777777" w:rsidR="00666FC1" w:rsidRDefault="00666FC1" w:rsidP="00666FC1">
      <w:pPr>
        <w:pStyle w:val="ListParagraph"/>
        <w:numPr>
          <w:ilvl w:val="0"/>
          <w:numId w:val="1"/>
        </w:numPr>
        <w:rPr>
          <w:rFonts w:ascii="Arial" w:hAnsi="Arial" w:cs="Arial"/>
          <w:sz w:val="20"/>
          <w:szCs w:val="20"/>
        </w:rPr>
      </w:pPr>
      <w:r>
        <w:rPr>
          <w:rFonts w:ascii="Arial" w:hAnsi="Arial" w:cs="Arial"/>
          <w:sz w:val="20"/>
          <w:szCs w:val="20"/>
        </w:rPr>
        <w:t xml:space="preserve">Tactic 2: Interpretation was </w:t>
      </w:r>
      <w:r w:rsidRPr="00666FC1">
        <w:rPr>
          <w:rFonts w:ascii="Arial" w:hAnsi="Arial" w:cs="Arial"/>
          <w:b/>
          <w:sz w:val="20"/>
          <w:szCs w:val="20"/>
        </w:rPr>
        <w:t>checked by another author</w:t>
      </w:r>
      <w:r>
        <w:rPr>
          <w:rFonts w:ascii="Arial" w:hAnsi="Arial" w:cs="Arial"/>
          <w:sz w:val="20"/>
          <w:szCs w:val="20"/>
        </w:rPr>
        <w:t xml:space="preserve"> (0.5 points)</w:t>
      </w:r>
    </w:p>
    <w:p w14:paraId="02437A3C" w14:textId="77777777" w:rsidR="00666FC1" w:rsidRDefault="00666FC1" w:rsidP="00666FC1">
      <w:pPr>
        <w:pStyle w:val="ListParagraph"/>
        <w:numPr>
          <w:ilvl w:val="0"/>
          <w:numId w:val="1"/>
        </w:numPr>
        <w:rPr>
          <w:rFonts w:ascii="Arial" w:hAnsi="Arial" w:cs="Arial"/>
          <w:sz w:val="20"/>
          <w:szCs w:val="20"/>
        </w:rPr>
      </w:pPr>
      <w:r>
        <w:rPr>
          <w:rFonts w:ascii="Arial" w:hAnsi="Arial" w:cs="Arial"/>
          <w:sz w:val="20"/>
          <w:szCs w:val="20"/>
        </w:rPr>
        <w:t xml:space="preserve">The conclusions/interpretation/analysis is </w:t>
      </w:r>
      <w:r w:rsidRPr="00666FC1">
        <w:rPr>
          <w:rFonts w:ascii="Arial" w:hAnsi="Arial" w:cs="Arial"/>
          <w:b/>
          <w:sz w:val="20"/>
          <w:szCs w:val="20"/>
        </w:rPr>
        <w:t>more likely to be similar/replicable</w:t>
      </w:r>
      <w:r>
        <w:rPr>
          <w:rFonts w:ascii="Arial" w:hAnsi="Arial" w:cs="Arial"/>
          <w:sz w:val="20"/>
          <w:szCs w:val="20"/>
        </w:rPr>
        <w:t xml:space="preserve"> if another researcher would analyse the data (0.5 points)</w:t>
      </w:r>
    </w:p>
    <w:p w14:paraId="71B50644" w14:textId="6A03E4B6" w:rsidR="00FD5B52" w:rsidRDefault="004A65A1" w:rsidP="00666FC1">
      <w:pPr>
        <w:pStyle w:val="ListParagraph"/>
        <w:numPr>
          <w:ilvl w:val="0"/>
          <w:numId w:val="1"/>
        </w:numPr>
        <w:rPr>
          <w:rFonts w:ascii="Arial" w:hAnsi="Arial" w:cs="Arial"/>
          <w:sz w:val="20"/>
          <w:szCs w:val="20"/>
        </w:rPr>
      </w:pPr>
      <w:r>
        <w:rPr>
          <w:rFonts w:ascii="Arial" w:hAnsi="Arial" w:cs="Arial"/>
          <w:sz w:val="20"/>
          <w:szCs w:val="20"/>
        </w:rPr>
        <w:t xml:space="preserve">Various alternative answers are possible as long as the student mentions a specific tactic (mentioned in the abstract) </w:t>
      </w:r>
      <w:r>
        <w:rPr>
          <w:rFonts w:ascii="Arial" w:hAnsi="Arial" w:cs="Arial"/>
          <w:i/>
          <w:sz w:val="20"/>
          <w:szCs w:val="20"/>
        </w:rPr>
        <w:t xml:space="preserve">and </w:t>
      </w:r>
      <w:r>
        <w:rPr>
          <w:rFonts w:ascii="Arial" w:hAnsi="Arial" w:cs="Arial"/>
          <w:sz w:val="20"/>
          <w:szCs w:val="20"/>
        </w:rPr>
        <w:t xml:space="preserve">discusses how this tactic contributes to rigor </w:t>
      </w:r>
    </w:p>
    <w:p w14:paraId="48BE60EE" w14:textId="77777777" w:rsidR="00FD5B52" w:rsidRDefault="00FD5B52" w:rsidP="00FD5B52">
      <w:pPr>
        <w:pStyle w:val="ListParagraph"/>
        <w:numPr>
          <w:ilvl w:val="1"/>
          <w:numId w:val="1"/>
        </w:numPr>
        <w:rPr>
          <w:rFonts w:ascii="Arial" w:hAnsi="Arial" w:cs="Arial"/>
          <w:sz w:val="20"/>
          <w:szCs w:val="20"/>
        </w:rPr>
      </w:pPr>
      <w:r>
        <w:rPr>
          <w:rFonts w:ascii="Arial" w:hAnsi="Arial" w:cs="Arial"/>
          <w:sz w:val="20"/>
          <w:szCs w:val="20"/>
        </w:rPr>
        <w:t>Semi-structured interviews, which make the study a bit more systematic (1 point, only if both the tactic and the explanation are provided)</w:t>
      </w:r>
    </w:p>
    <w:p w14:paraId="4A996F8A" w14:textId="039AC4CD" w:rsidR="00FD5B52" w:rsidRDefault="00FD5B52" w:rsidP="00FD5B52">
      <w:pPr>
        <w:pStyle w:val="ListParagraph"/>
        <w:numPr>
          <w:ilvl w:val="1"/>
          <w:numId w:val="1"/>
        </w:numPr>
        <w:rPr>
          <w:rFonts w:ascii="Arial" w:hAnsi="Arial" w:cs="Arial"/>
          <w:sz w:val="20"/>
          <w:szCs w:val="20"/>
        </w:rPr>
      </w:pPr>
      <w:r>
        <w:rPr>
          <w:rFonts w:ascii="Arial" w:hAnsi="Arial" w:cs="Arial"/>
          <w:sz w:val="20"/>
          <w:szCs w:val="20"/>
        </w:rPr>
        <w:t>Using a framework makes the study a bit more systematic (1 point, only if both the tactic and the explanation are provided)</w:t>
      </w:r>
    </w:p>
    <w:p w14:paraId="3FA0B87C" w14:textId="77777777" w:rsidR="004A65A1" w:rsidRDefault="004A65A1" w:rsidP="004A65A1">
      <w:pPr>
        <w:pStyle w:val="ListParagraph"/>
        <w:numPr>
          <w:ilvl w:val="1"/>
          <w:numId w:val="1"/>
        </w:numPr>
        <w:rPr>
          <w:rFonts w:ascii="Arial" w:hAnsi="Arial" w:cs="Arial"/>
          <w:sz w:val="20"/>
          <w:szCs w:val="20"/>
        </w:rPr>
      </w:pPr>
      <w:r>
        <w:rPr>
          <w:rFonts w:ascii="Arial" w:hAnsi="Arial" w:cs="Arial"/>
          <w:sz w:val="20"/>
          <w:szCs w:val="20"/>
        </w:rPr>
        <w:t>Semi-structured interviews give freedom to interviewee, thus leading to a richer framework (1 point)</w:t>
      </w:r>
    </w:p>
    <w:p w14:paraId="13D23834" w14:textId="326A00FF" w:rsidR="004A65A1" w:rsidRDefault="004A65A1" w:rsidP="004A65A1">
      <w:pPr>
        <w:pStyle w:val="ListParagraph"/>
        <w:numPr>
          <w:ilvl w:val="1"/>
          <w:numId w:val="1"/>
        </w:numPr>
        <w:rPr>
          <w:rFonts w:ascii="Arial" w:hAnsi="Arial" w:cs="Arial"/>
          <w:sz w:val="20"/>
          <w:szCs w:val="20"/>
        </w:rPr>
      </w:pPr>
      <w:r>
        <w:rPr>
          <w:rFonts w:ascii="Arial" w:hAnsi="Arial" w:cs="Arial"/>
          <w:sz w:val="20"/>
          <w:szCs w:val="20"/>
        </w:rPr>
        <w:t xml:space="preserve">By selecting experts, the quality of the </w:t>
      </w:r>
      <w:r>
        <w:rPr>
          <w:rFonts w:ascii="Arial" w:hAnsi="Arial" w:cs="Arial"/>
          <w:sz w:val="20"/>
          <w:szCs w:val="20"/>
        </w:rPr>
        <w:t>data collected</w:t>
      </w:r>
      <w:r>
        <w:rPr>
          <w:rFonts w:ascii="Arial" w:hAnsi="Arial" w:cs="Arial"/>
          <w:sz w:val="20"/>
          <w:szCs w:val="20"/>
        </w:rPr>
        <w:t xml:space="preserve"> is higher (1 point)</w:t>
      </w:r>
    </w:p>
    <w:p w14:paraId="27B4F92D" w14:textId="7717BB20" w:rsidR="004A65A1" w:rsidRDefault="004A65A1" w:rsidP="004A65A1">
      <w:pPr>
        <w:pStyle w:val="ListParagraph"/>
        <w:numPr>
          <w:ilvl w:val="0"/>
          <w:numId w:val="1"/>
        </w:numPr>
        <w:rPr>
          <w:rFonts w:ascii="Arial" w:hAnsi="Arial" w:cs="Arial"/>
          <w:sz w:val="20"/>
          <w:szCs w:val="20"/>
        </w:rPr>
      </w:pPr>
      <w:r>
        <w:rPr>
          <w:rFonts w:ascii="Arial" w:hAnsi="Arial" w:cs="Arial"/>
          <w:sz w:val="20"/>
          <w:szCs w:val="20"/>
        </w:rPr>
        <w:t>Not correct: Only mentioning an alternative tactic in a circular way (e.g. open questions lead to an open discussion; interviewing experts means that expert opinions are collected)</w:t>
      </w:r>
    </w:p>
    <w:p w14:paraId="637CA3B1" w14:textId="77777777" w:rsidR="004A65A1" w:rsidRPr="00666FC1" w:rsidRDefault="004A65A1" w:rsidP="004A65A1">
      <w:pPr>
        <w:pStyle w:val="ListParagraph"/>
        <w:ind w:left="1440"/>
        <w:rPr>
          <w:rFonts w:ascii="Arial" w:hAnsi="Arial" w:cs="Arial"/>
          <w:sz w:val="20"/>
          <w:szCs w:val="20"/>
        </w:rPr>
      </w:pPr>
    </w:p>
    <w:p w14:paraId="7B58DC3E" w14:textId="77777777" w:rsidR="00926E4A" w:rsidRDefault="00666FC1" w:rsidP="00926E4A">
      <w:pPr>
        <w:rPr>
          <w:rFonts w:ascii="Arial" w:hAnsi="Arial" w:cs="Arial"/>
          <w:sz w:val="20"/>
          <w:szCs w:val="20"/>
        </w:rPr>
      </w:pPr>
      <w:r>
        <w:rPr>
          <w:rFonts w:ascii="Arial" w:hAnsi="Arial" w:cs="Arial"/>
          <w:sz w:val="20"/>
          <w:szCs w:val="20"/>
        </w:rPr>
        <w:t xml:space="preserve">1b. </w:t>
      </w:r>
      <w:r w:rsidR="00926E4A">
        <w:rPr>
          <w:rFonts w:ascii="Arial" w:hAnsi="Arial" w:cs="Arial"/>
          <w:sz w:val="20"/>
          <w:szCs w:val="20"/>
        </w:rPr>
        <w:t>In a follow-up study, the authors investigate if businesses that use MPC have higher profit levels than businesses that do not. For the businesses in their sample, they find a correlation between the usage of MPC and profit level. They also have a good explanation for this, derived from their framework. What are the other conditions for causality, and what does this mean for this particular study?</w:t>
      </w:r>
      <w:r w:rsidR="009A0F31">
        <w:rPr>
          <w:rFonts w:ascii="Arial" w:hAnsi="Arial" w:cs="Arial"/>
          <w:sz w:val="20"/>
          <w:szCs w:val="20"/>
        </w:rPr>
        <w:t xml:space="preserve"> (2 points) (80 words)</w:t>
      </w:r>
    </w:p>
    <w:p w14:paraId="1B0631EF" w14:textId="77777777" w:rsidR="00926E4A" w:rsidRDefault="00926E4A" w:rsidP="00926E4A">
      <w:pPr>
        <w:rPr>
          <w:rFonts w:ascii="Arial" w:hAnsi="Arial" w:cs="Arial"/>
          <w:sz w:val="20"/>
          <w:szCs w:val="20"/>
        </w:rPr>
      </w:pPr>
      <w:r>
        <w:rPr>
          <w:rFonts w:ascii="Arial" w:hAnsi="Arial" w:cs="Arial"/>
          <w:sz w:val="20"/>
          <w:szCs w:val="20"/>
        </w:rPr>
        <w:t>Answer:</w:t>
      </w:r>
    </w:p>
    <w:p w14:paraId="57B65798" w14:textId="77777777" w:rsidR="00926E4A" w:rsidRDefault="00926E4A" w:rsidP="00926E4A">
      <w:pPr>
        <w:pStyle w:val="ListParagraph"/>
        <w:numPr>
          <w:ilvl w:val="0"/>
          <w:numId w:val="1"/>
        </w:numPr>
        <w:rPr>
          <w:rFonts w:ascii="Arial" w:hAnsi="Arial" w:cs="Arial"/>
          <w:sz w:val="20"/>
          <w:szCs w:val="20"/>
        </w:rPr>
      </w:pPr>
      <w:r>
        <w:rPr>
          <w:rFonts w:ascii="Arial" w:hAnsi="Arial" w:cs="Arial"/>
          <w:sz w:val="20"/>
          <w:szCs w:val="20"/>
        </w:rPr>
        <w:t xml:space="preserve">IV should </w:t>
      </w:r>
      <w:r w:rsidRPr="00926E4A">
        <w:rPr>
          <w:rFonts w:ascii="Arial" w:hAnsi="Arial" w:cs="Arial"/>
          <w:b/>
          <w:sz w:val="20"/>
          <w:szCs w:val="20"/>
        </w:rPr>
        <w:t>precede</w:t>
      </w:r>
      <w:r>
        <w:rPr>
          <w:rFonts w:ascii="Arial" w:hAnsi="Arial" w:cs="Arial"/>
          <w:sz w:val="20"/>
          <w:szCs w:val="20"/>
        </w:rPr>
        <w:t xml:space="preserve"> the DV (0.5 point): </w:t>
      </w:r>
      <w:r w:rsidRPr="00926E4A">
        <w:rPr>
          <w:rFonts w:ascii="Arial" w:hAnsi="Arial" w:cs="Arial"/>
          <w:b/>
          <w:sz w:val="20"/>
          <w:szCs w:val="20"/>
        </w:rPr>
        <w:t>usage of MPC should come before the profits increase</w:t>
      </w:r>
      <w:r>
        <w:rPr>
          <w:rFonts w:ascii="Arial" w:hAnsi="Arial" w:cs="Arial"/>
          <w:sz w:val="20"/>
          <w:szCs w:val="20"/>
        </w:rPr>
        <w:t xml:space="preserve"> (0.5 point)</w:t>
      </w:r>
    </w:p>
    <w:p w14:paraId="094B3DC9" w14:textId="77777777" w:rsidR="00926E4A" w:rsidRPr="00926E4A" w:rsidRDefault="00926E4A" w:rsidP="00926E4A">
      <w:pPr>
        <w:pStyle w:val="ListParagraph"/>
        <w:numPr>
          <w:ilvl w:val="0"/>
          <w:numId w:val="1"/>
        </w:numPr>
        <w:rPr>
          <w:rFonts w:ascii="Arial" w:hAnsi="Arial" w:cs="Arial"/>
          <w:sz w:val="20"/>
          <w:szCs w:val="20"/>
        </w:rPr>
      </w:pPr>
      <w:r w:rsidRPr="00926E4A">
        <w:rPr>
          <w:rFonts w:ascii="Arial" w:hAnsi="Arial" w:cs="Arial"/>
          <w:b/>
          <w:sz w:val="20"/>
          <w:szCs w:val="20"/>
        </w:rPr>
        <w:t>No other factor</w:t>
      </w:r>
      <w:r>
        <w:rPr>
          <w:rFonts w:ascii="Arial" w:hAnsi="Arial" w:cs="Arial"/>
          <w:sz w:val="20"/>
          <w:szCs w:val="20"/>
        </w:rPr>
        <w:t xml:space="preserve"> should cause a change in the DV (0.5 point): there should </w:t>
      </w:r>
      <w:r w:rsidRPr="00926E4A">
        <w:rPr>
          <w:rFonts w:ascii="Arial" w:hAnsi="Arial" w:cs="Arial"/>
          <w:b/>
          <w:sz w:val="20"/>
          <w:szCs w:val="20"/>
        </w:rPr>
        <w:t>not be another cause of increased profits</w:t>
      </w:r>
      <w:r w:rsidR="009A0F31">
        <w:rPr>
          <w:rFonts w:ascii="Arial" w:hAnsi="Arial" w:cs="Arial"/>
          <w:sz w:val="20"/>
          <w:szCs w:val="20"/>
        </w:rPr>
        <w:t xml:space="preserve"> (0.5 point)</w:t>
      </w:r>
      <w:r>
        <w:rPr>
          <w:rFonts w:ascii="Arial" w:hAnsi="Arial" w:cs="Arial"/>
          <w:sz w:val="20"/>
          <w:szCs w:val="20"/>
        </w:rPr>
        <w:t xml:space="preserve"> </w:t>
      </w:r>
    </w:p>
    <w:p w14:paraId="268DFA26" w14:textId="77777777" w:rsidR="003A5E3F" w:rsidRDefault="003A5E3F" w:rsidP="00666FC1">
      <w:pPr>
        <w:rPr>
          <w:rFonts w:ascii="Arial" w:hAnsi="Arial" w:cs="Arial"/>
          <w:sz w:val="20"/>
          <w:szCs w:val="20"/>
        </w:rPr>
      </w:pPr>
    </w:p>
    <w:p w14:paraId="2FC24B23" w14:textId="77777777" w:rsidR="003A5E3F" w:rsidRDefault="003A5E3F">
      <w:pPr>
        <w:rPr>
          <w:rFonts w:ascii="Arial" w:hAnsi="Arial" w:cs="Arial"/>
          <w:sz w:val="20"/>
          <w:szCs w:val="20"/>
        </w:rPr>
      </w:pPr>
      <w:r>
        <w:rPr>
          <w:rFonts w:ascii="Arial" w:hAnsi="Arial" w:cs="Arial"/>
          <w:sz w:val="20"/>
          <w:szCs w:val="20"/>
        </w:rPr>
        <w:br w:type="page"/>
      </w:r>
    </w:p>
    <w:p w14:paraId="4BC9548E" w14:textId="77777777" w:rsidR="003A5E3F" w:rsidRDefault="003A5E3F" w:rsidP="003A5E3F">
      <w:pPr>
        <w:rPr>
          <w:rFonts w:ascii="Arial" w:hAnsi="Arial" w:cs="Arial"/>
          <w:sz w:val="20"/>
          <w:szCs w:val="20"/>
        </w:rPr>
      </w:pPr>
      <w:r w:rsidRPr="003A5E3F">
        <w:rPr>
          <w:rFonts w:ascii="Arial" w:hAnsi="Arial" w:cs="Arial"/>
          <w:sz w:val="20"/>
          <w:szCs w:val="20"/>
        </w:rPr>
        <w:lastRenderedPageBreak/>
        <w:t xml:space="preserve">Question </w:t>
      </w:r>
      <w:r w:rsidR="00515868">
        <w:rPr>
          <w:rFonts w:ascii="Arial" w:hAnsi="Arial" w:cs="Arial"/>
          <w:sz w:val="20"/>
          <w:szCs w:val="20"/>
        </w:rPr>
        <w:t>2</w:t>
      </w:r>
      <w:r>
        <w:rPr>
          <w:rFonts w:ascii="Arial" w:hAnsi="Arial" w:cs="Arial"/>
          <w:sz w:val="20"/>
          <w:szCs w:val="20"/>
        </w:rPr>
        <w:t xml:space="preserve"> (</w:t>
      </w:r>
      <w:r w:rsidR="00633261">
        <w:rPr>
          <w:rFonts w:ascii="Arial" w:hAnsi="Arial" w:cs="Arial"/>
          <w:sz w:val="20"/>
          <w:szCs w:val="20"/>
        </w:rPr>
        <w:t>3</w:t>
      </w:r>
      <w:r>
        <w:rPr>
          <w:rFonts w:ascii="Arial" w:hAnsi="Arial" w:cs="Arial"/>
          <w:sz w:val="20"/>
          <w:szCs w:val="20"/>
        </w:rPr>
        <w:t xml:space="preserve"> points)</w:t>
      </w:r>
    </w:p>
    <w:p w14:paraId="05BDB96F" w14:textId="77777777" w:rsidR="003A5E3F" w:rsidRDefault="003A5E3F" w:rsidP="003A5E3F">
      <w:pPr>
        <w:rPr>
          <w:rFonts w:ascii="Arial" w:hAnsi="Arial" w:cs="Arial"/>
          <w:sz w:val="20"/>
          <w:szCs w:val="20"/>
        </w:rPr>
      </w:pPr>
      <w:r>
        <w:rPr>
          <w:rFonts w:ascii="Arial" w:hAnsi="Arial" w:cs="Arial"/>
          <w:sz w:val="20"/>
          <w:szCs w:val="20"/>
        </w:rPr>
        <w:t xml:space="preserve">The questions on this page are based on the following text, adapted from </w:t>
      </w:r>
      <w:r w:rsidRPr="003A5E3F">
        <w:rPr>
          <w:rFonts w:ascii="Arial" w:hAnsi="Arial" w:cs="Arial"/>
          <w:sz w:val="20"/>
          <w:szCs w:val="20"/>
        </w:rPr>
        <w:t>Ofe, H., Minnema, H., &amp; de Reuver, M. (2022). The business value of privacy-preserving technologies: the case of multiparty computation in the telecom industry. Digital Policy, Regulation and Governance, (ahead-of-print).</w:t>
      </w:r>
    </w:p>
    <w:p w14:paraId="5A7F95BD" w14:textId="77777777" w:rsidR="001524D5" w:rsidRPr="00666FC1" w:rsidRDefault="001524D5" w:rsidP="001524D5">
      <w:pPr>
        <w:rPr>
          <w:rFonts w:ascii="Arial" w:hAnsi="Arial" w:cs="Arial"/>
          <w:i/>
          <w:sz w:val="20"/>
          <w:szCs w:val="20"/>
        </w:rPr>
      </w:pPr>
      <w:r w:rsidRPr="00666FC1">
        <w:rPr>
          <w:rFonts w:ascii="Arial" w:hAnsi="Arial" w:cs="Arial"/>
          <w:i/>
          <w:sz w:val="20"/>
          <w:szCs w:val="20"/>
        </w:rPr>
        <w:t>We constructed a framework on the business value of privacy-enhancing technologies (PETs). We evaluated the framework through semi-structured interviews with experts. The semi-structured interviews involved open questions to stimulate discussions that could enrich the framework. Because experts may have different levels of expertise, we provided a general explanation of what MPC is. Experts were asked to provide insights into (1) how/why MPC might affect their organization; (2) What impact of MPC would be most important for their company; (3) Which aspects were missing or should be excluded from the framework. The authors jointly analysed the interview data. For example, the second author performed the initial interpretation, which the first author subsequently checked.</w:t>
      </w:r>
    </w:p>
    <w:p w14:paraId="6BA05943" w14:textId="77777777" w:rsidR="003A5E3F" w:rsidRDefault="001524D5">
      <w:pPr>
        <w:rPr>
          <w:rFonts w:ascii="Arial" w:hAnsi="Arial" w:cs="Arial"/>
          <w:sz w:val="20"/>
          <w:szCs w:val="20"/>
        </w:rPr>
      </w:pPr>
      <w:r>
        <w:rPr>
          <w:rFonts w:ascii="Arial" w:hAnsi="Arial" w:cs="Arial"/>
          <w:sz w:val="20"/>
          <w:szCs w:val="20"/>
        </w:rPr>
        <w:t xml:space="preserve">The authors present the following quotations in their paper. </w:t>
      </w:r>
    </w:p>
    <w:p w14:paraId="018D44DF" w14:textId="77777777" w:rsidR="001524D5" w:rsidRPr="001524D5" w:rsidRDefault="001524D5" w:rsidP="001524D5">
      <w:pPr>
        <w:rPr>
          <w:rFonts w:ascii="Arial" w:hAnsi="Arial" w:cs="Arial"/>
          <w:i/>
          <w:sz w:val="20"/>
          <w:szCs w:val="20"/>
        </w:rPr>
      </w:pPr>
      <w:r w:rsidRPr="001524D5">
        <w:rPr>
          <w:rFonts w:ascii="Arial" w:hAnsi="Arial" w:cs="Arial"/>
          <w:i/>
          <w:sz w:val="20"/>
          <w:szCs w:val="20"/>
        </w:rPr>
        <w:t xml:space="preserve">“MPC could lead to more personalized services. The more information companies have from a person, the more they can provide a personal service” </w:t>
      </w:r>
    </w:p>
    <w:p w14:paraId="2397D749" w14:textId="77777777" w:rsidR="001524D5" w:rsidRPr="001524D5" w:rsidRDefault="001524D5" w:rsidP="001524D5">
      <w:pPr>
        <w:rPr>
          <w:rFonts w:ascii="Arial" w:hAnsi="Arial" w:cs="Arial"/>
          <w:i/>
          <w:sz w:val="20"/>
          <w:szCs w:val="20"/>
        </w:rPr>
      </w:pPr>
      <w:r w:rsidRPr="001524D5">
        <w:rPr>
          <w:rFonts w:ascii="Arial" w:hAnsi="Arial" w:cs="Arial"/>
          <w:i/>
          <w:sz w:val="20"/>
          <w:szCs w:val="20"/>
        </w:rPr>
        <w:t xml:space="preserve">“the biggest impact will be addressing specific target markets or specific consumers. It would be great to target geographical areas where we don’t have a large market share with specific products” </w:t>
      </w:r>
    </w:p>
    <w:p w14:paraId="132ACECF" w14:textId="77777777" w:rsidR="001524D5" w:rsidRPr="001524D5" w:rsidRDefault="001524D5" w:rsidP="001524D5">
      <w:pPr>
        <w:rPr>
          <w:rFonts w:ascii="Arial" w:hAnsi="Arial" w:cs="Arial"/>
          <w:i/>
          <w:sz w:val="20"/>
          <w:szCs w:val="20"/>
        </w:rPr>
      </w:pPr>
      <w:r w:rsidRPr="001524D5">
        <w:rPr>
          <w:rFonts w:ascii="Arial" w:hAnsi="Arial" w:cs="Arial"/>
          <w:i/>
          <w:sz w:val="20"/>
          <w:szCs w:val="20"/>
        </w:rPr>
        <w:t>“Why targeting is important? Suppose companies can provide consumers with the needs they deem relevant. It is possible to bind a consumer to our company. A satisfied consumer will not easily switch to another provider. Brand loyalty is a term that is used in this context.”</w:t>
      </w:r>
    </w:p>
    <w:p w14:paraId="6C4C9E85" w14:textId="77777777" w:rsidR="001524D5" w:rsidRPr="001524D5" w:rsidRDefault="001524D5" w:rsidP="001524D5">
      <w:pPr>
        <w:rPr>
          <w:rFonts w:ascii="Arial" w:hAnsi="Arial" w:cs="Arial"/>
          <w:i/>
          <w:sz w:val="20"/>
          <w:szCs w:val="20"/>
        </w:rPr>
      </w:pPr>
      <w:r>
        <w:rPr>
          <w:rFonts w:ascii="Arial" w:hAnsi="Arial" w:cs="Arial"/>
          <w:i/>
          <w:sz w:val="20"/>
          <w:szCs w:val="20"/>
        </w:rPr>
        <w:t>“</w:t>
      </w:r>
      <w:r w:rsidRPr="001524D5">
        <w:rPr>
          <w:rFonts w:ascii="Arial" w:hAnsi="Arial" w:cs="Arial"/>
          <w:i/>
          <w:sz w:val="20"/>
          <w:szCs w:val="20"/>
        </w:rPr>
        <w:t>To combine [our insights on the market] with [the insights of] other organizations and work together with them. Marketing as well marketing campaigns and we could even produce new services and new products or play into trends.</w:t>
      </w:r>
      <w:r>
        <w:rPr>
          <w:rFonts w:ascii="Arial" w:hAnsi="Arial" w:cs="Arial"/>
          <w:i/>
          <w:sz w:val="20"/>
          <w:szCs w:val="20"/>
        </w:rPr>
        <w:t>”</w:t>
      </w:r>
      <w:r w:rsidRPr="001524D5">
        <w:rPr>
          <w:rFonts w:ascii="Arial" w:hAnsi="Arial" w:cs="Arial"/>
          <w:i/>
          <w:sz w:val="20"/>
          <w:szCs w:val="20"/>
        </w:rPr>
        <w:t xml:space="preserve"> </w:t>
      </w:r>
    </w:p>
    <w:p w14:paraId="526A492B" w14:textId="77777777" w:rsidR="00580DEB" w:rsidRPr="003A5E3F" w:rsidRDefault="001524D5">
      <w:pPr>
        <w:rPr>
          <w:rFonts w:ascii="Arial" w:hAnsi="Arial" w:cs="Arial"/>
          <w:sz w:val="20"/>
          <w:szCs w:val="20"/>
        </w:rPr>
      </w:pPr>
      <w:r w:rsidRPr="00C2711D">
        <w:rPr>
          <w:rFonts w:ascii="Arial" w:hAnsi="Arial" w:cs="Arial"/>
          <w:sz w:val="20"/>
          <w:szCs w:val="20"/>
          <w:highlight w:val="yellow"/>
        </w:rPr>
        <w:t>2a</w:t>
      </w:r>
      <w:r>
        <w:rPr>
          <w:rFonts w:ascii="Arial" w:hAnsi="Arial" w:cs="Arial"/>
          <w:sz w:val="20"/>
          <w:szCs w:val="20"/>
        </w:rPr>
        <w:t xml:space="preserve">. </w:t>
      </w:r>
      <w:r w:rsidR="00580DEB" w:rsidRPr="003A5E3F">
        <w:rPr>
          <w:rFonts w:ascii="Arial" w:hAnsi="Arial" w:cs="Arial"/>
          <w:sz w:val="20"/>
          <w:szCs w:val="20"/>
        </w:rPr>
        <w:t xml:space="preserve">Propose two codes that cover </w:t>
      </w:r>
      <w:r>
        <w:rPr>
          <w:rFonts w:ascii="Arial" w:hAnsi="Arial" w:cs="Arial"/>
          <w:sz w:val="20"/>
          <w:szCs w:val="20"/>
        </w:rPr>
        <w:t xml:space="preserve">(part of) </w:t>
      </w:r>
      <w:r w:rsidR="00580DEB" w:rsidRPr="003A5E3F">
        <w:rPr>
          <w:rFonts w:ascii="Arial" w:hAnsi="Arial" w:cs="Arial"/>
          <w:sz w:val="20"/>
          <w:szCs w:val="20"/>
        </w:rPr>
        <w:t xml:space="preserve">the quotations. </w:t>
      </w:r>
      <w:r w:rsidR="00E40C02">
        <w:rPr>
          <w:rFonts w:ascii="Arial" w:hAnsi="Arial" w:cs="Arial"/>
          <w:sz w:val="20"/>
          <w:szCs w:val="20"/>
        </w:rPr>
        <w:t xml:space="preserve"> (2 points)</w:t>
      </w:r>
      <w:r w:rsidR="009A0F31">
        <w:rPr>
          <w:rFonts w:ascii="Arial" w:hAnsi="Arial" w:cs="Arial"/>
          <w:sz w:val="20"/>
          <w:szCs w:val="20"/>
        </w:rPr>
        <w:t xml:space="preserve"> (10 words)</w:t>
      </w:r>
    </w:p>
    <w:p w14:paraId="5285C79E" w14:textId="77777777" w:rsidR="001524D5" w:rsidRDefault="001524D5">
      <w:pPr>
        <w:rPr>
          <w:rFonts w:ascii="Arial" w:hAnsi="Arial" w:cs="Arial"/>
          <w:sz w:val="20"/>
          <w:szCs w:val="20"/>
        </w:rPr>
      </w:pPr>
      <w:r>
        <w:rPr>
          <w:rFonts w:ascii="Arial" w:hAnsi="Arial" w:cs="Arial"/>
          <w:sz w:val="20"/>
          <w:szCs w:val="20"/>
        </w:rPr>
        <w:t xml:space="preserve">Answer: </w:t>
      </w:r>
    </w:p>
    <w:p w14:paraId="7147DFCC" w14:textId="77777777" w:rsidR="001524D5" w:rsidRDefault="001524D5" w:rsidP="001524D5">
      <w:pPr>
        <w:pStyle w:val="ListParagraph"/>
        <w:numPr>
          <w:ilvl w:val="0"/>
          <w:numId w:val="1"/>
        </w:numPr>
        <w:rPr>
          <w:rFonts w:ascii="Arial" w:hAnsi="Arial" w:cs="Arial"/>
          <w:sz w:val="20"/>
          <w:szCs w:val="20"/>
        </w:rPr>
      </w:pPr>
      <w:r>
        <w:rPr>
          <w:rFonts w:ascii="Arial" w:hAnsi="Arial" w:cs="Arial"/>
          <w:sz w:val="20"/>
          <w:szCs w:val="20"/>
        </w:rPr>
        <w:t>A code consisting of max 2 words that corresponds with the quotations (1 point)</w:t>
      </w:r>
    </w:p>
    <w:p w14:paraId="6D61886C" w14:textId="77777777" w:rsidR="001524D5" w:rsidRDefault="001524D5" w:rsidP="001524D5">
      <w:pPr>
        <w:pStyle w:val="ListParagraph"/>
        <w:numPr>
          <w:ilvl w:val="0"/>
          <w:numId w:val="1"/>
        </w:numPr>
        <w:rPr>
          <w:rFonts w:ascii="Arial" w:hAnsi="Arial" w:cs="Arial"/>
          <w:sz w:val="20"/>
          <w:szCs w:val="20"/>
        </w:rPr>
      </w:pPr>
      <w:r>
        <w:rPr>
          <w:rFonts w:ascii="Arial" w:hAnsi="Arial" w:cs="Arial"/>
          <w:sz w:val="20"/>
          <w:szCs w:val="20"/>
        </w:rPr>
        <w:t>A code consisting of max 2 words that corresponds with the quotations, which is substantially different from the first code (1 point)</w:t>
      </w:r>
    </w:p>
    <w:p w14:paraId="51BB860D" w14:textId="77777777" w:rsidR="003300BE" w:rsidRPr="001524D5" w:rsidRDefault="003300BE" w:rsidP="001524D5">
      <w:pPr>
        <w:pStyle w:val="ListParagraph"/>
        <w:numPr>
          <w:ilvl w:val="0"/>
          <w:numId w:val="1"/>
        </w:numPr>
        <w:rPr>
          <w:rFonts w:ascii="Arial" w:hAnsi="Arial" w:cs="Arial"/>
          <w:sz w:val="20"/>
          <w:szCs w:val="20"/>
        </w:rPr>
      </w:pPr>
      <w:r>
        <w:rPr>
          <w:rFonts w:ascii="Arial" w:hAnsi="Arial" w:cs="Arial"/>
          <w:sz w:val="20"/>
          <w:szCs w:val="20"/>
        </w:rPr>
        <w:t>Note: The codes should be somehow about the impact of MPC on the organization (as per the goal stated in the abstract)</w:t>
      </w:r>
    </w:p>
    <w:p w14:paraId="22129371" w14:textId="77777777" w:rsidR="00580DEB" w:rsidRPr="003A5E3F" w:rsidRDefault="001524D5" w:rsidP="001524D5">
      <w:pPr>
        <w:rPr>
          <w:rFonts w:ascii="Arial" w:hAnsi="Arial" w:cs="Arial"/>
          <w:sz w:val="20"/>
          <w:szCs w:val="20"/>
        </w:rPr>
      </w:pPr>
      <w:r>
        <w:rPr>
          <w:rFonts w:ascii="Arial" w:hAnsi="Arial" w:cs="Arial"/>
          <w:sz w:val="20"/>
          <w:szCs w:val="20"/>
        </w:rPr>
        <w:t xml:space="preserve">Examples: </w:t>
      </w:r>
      <w:r w:rsidR="00580DEB" w:rsidRPr="003A5E3F">
        <w:rPr>
          <w:rFonts w:ascii="Arial" w:hAnsi="Arial" w:cs="Arial"/>
          <w:sz w:val="20"/>
          <w:szCs w:val="20"/>
        </w:rPr>
        <w:t>Personalization; targeting / more focused targeting; loyalty</w:t>
      </w:r>
      <w:r w:rsidR="00D60757">
        <w:rPr>
          <w:rFonts w:ascii="Arial" w:hAnsi="Arial" w:cs="Arial"/>
          <w:sz w:val="20"/>
          <w:szCs w:val="20"/>
        </w:rPr>
        <w:t>/binding</w:t>
      </w:r>
      <w:r w:rsidR="00580DEB" w:rsidRPr="003A5E3F">
        <w:rPr>
          <w:rFonts w:ascii="Arial" w:hAnsi="Arial" w:cs="Arial"/>
          <w:sz w:val="20"/>
          <w:szCs w:val="20"/>
        </w:rPr>
        <w:t>; new services / new joint products/services/marketing</w:t>
      </w:r>
      <w:r w:rsidR="009E3A07">
        <w:rPr>
          <w:rFonts w:ascii="Arial" w:hAnsi="Arial" w:cs="Arial"/>
          <w:sz w:val="20"/>
          <w:szCs w:val="20"/>
        </w:rPr>
        <w:t>; customer satisfaction</w:t>
      </w:r>
    </w:p>
    <w:p w14:paraId="3DAF0D0C" w14:textId="77777777" w:rsidR="00580DEB" w:rsidRPr="003A5E3F" w:rsidRDefault="001524D5">
      <w:pPr>
        <w:rPr>
          <w:rFonts w:ascii="Arial" w:hAnsi="Arial" w:cs="Arial"/>
          <w:sz w:val="20"/>
          <w:szCs w:val="20"/>
        </w:rPr>
      </w:pPr>
      <w:r w:rsidRPr="00C2711D">
        <w:rPr>
          <w:rFonts w:ascii="Arial" w:hAnsi="Arial" w:cs="Arial"/>
          <w:sz w:val="20"/>
          <w:szCs w:val="20"/>
          <w:highlight w:val="yellow"/>
        </w:rPr>
        <w:t>2b</w:t>
      </w:r>
      <w:r>
        <w:rPr>
          <w:rFonts w:ascii="Arial" w:hAnsi="Arial" w:cs="Arial"/>
          <w:sz w:val="20"/>
          <w:szCs w:val="20"/>
        </w:rPr>
        <w:t xml:space="preserve">. </w:t>
      </w:r>
      <w:r w:rsidR="00580DEB" w:rsidRPr="003A5E3F">
        <w:rPr>
          <w:rFonts w:ascii="Arial" w:hAnsi="Arial" w:cs="Arial"/>
          <w:sz w:val="20"/>
          <w:szCs w:val="20"/>
        </w:rPr>
        <w:t>Propose a category.</w:t>
      </w:r>
      <w:r w:rsidR="00E40C02">
        <w:rPr>
          <w:rFonts w:ascii="Arial" w:hAnsi="Arial" w:cs="Arial"/>
          <w:sz w:val="20"/>
          <w:szCs w:val="20"/>
        </w:rPr>
        <w:t xml:space="preserve"> (1 point)</w:t>
      </w:r>
      <w:r w:rsidR="009A0F31">
        <w:rPr>
          <w:rFonts w:ascii="Arial" w:hAnsi="Arial" w:cs="Arial"/>
          <w:sz w:val="20"/>
          <w:szCs w:val="20"/>
        </w:rPr>
        <w:t xml:space="preserve"> (10 words)</w:t>
      </w:r>
    </w:p>
    <w:p w14:paraId="7F946BA2" w14:textId="77777777" w:rsidR="001524D5" w:rsidRDefault="001524D5">
      <w:pPr>
        <w:rPr>
          <w:rFonts w:ascii="Arial" w:hAnsi="Arial" w:cs="Arial"/>
          <w:sz w:val="20"/>
          <w:szCs w:val="20"/>
        </w:rPr>
      </w:pPr>
      <w:r>
        <w:rPr>
          <w:rFonts w:ascii="Arial" w:hAnsi="Arial" w:cs="Arial"/>
          <w:sz w:val="20"/>
          <w:szCs w:val="20"/>
        </w:rPr>
        <w:t xml:space="preserve">Answer: </w:t>
      </w:r>
    </w:p>
    <w:p w14:paraId="7BF223BA" w14:textId="77777777" w:rsidR="001524D5" w:rsidRDefault="001524D5" w:rsidP="001524D5">
      <w:pPr>
        <w:pStyle w:val="ListParagraph"/>
        <w:numPr>
          <w:ilvl w:val="0"/>
          <w:numId w:val="1"/>
        </w:numPr>
        <w:rPr>
          <w:rFonts w:ascii="Arial" w:hAnsi="Arial" w:cs="Arial"/>
          <w:sz w:val="20"/>
          <w:szCs w:val="20"/>
        </w:rPr>
      </w:pPr>
      <w:r>
        <w:rPr>
          <w:rFonts w:ascii="Arial" w:hAnsi="Arial" w:cs="Arial"/>
          <w:sz w:val="20"/>
          <w:szCs w:val="20"/>
        </w:rPr>
        <w:t>1-2 words that cover the two codes provided as answer to 2</w:t>
      </w:r>
      <w:r w:rsidR="00BE3FA0">
        <w:rPr>
          <w:rFonts w:ascii="Arial" w:hAnsi="Arial" w:cs="Arial"/>
          <w:sz w:val="20"/>
          <w:szCs w:val="20"/>
        </w:rPr>
        <w:t xml:space="preserve">a </w:t>
      </w:r>
      <w:r>
        <w:rPr>
          <w:rFonts w:ascii="Arial" w:hAnsi="Arial" w:cs="Arial"/>
          <w:sz w:val="20"/>
          <w:szCs w:val="20"/>
        </w:rPr>
        <w:t>(1 point)</w:t>
      </w:r>
    </w:p>
    <w:p w14:paraId="13519CC5" w14:textId="77777777" w:rsidR="00580DEB" w:rsidRDefault="001524D5" w:rsidP="001524D5">
      <w:pPr>
        <w:rPr>
          <w:rFonts w:ascii="Arial" w:hAnsi="Arial" w:cs="Arial"/>
          <w:sz w:val="20"/>
          <w:szCs w:val="20"/>
        </w:rPr>
      </w:pPr>
      <w:r>
        <w:rPr>
          <w:rFonts w:ascii="Arial" w:hAnsi="Arial" w:cs="Arial"/>
          <w:sz w:val="20"/>
          <w:szCs w:val="20"/>
        </w:rPr>
        <w:t xml:space="preserve">Examples: </w:t>
      </w:r>
      <w:r w:rsidR="00580DEB" w:rsidRPr="003A5E3F">
        <w:rPr>
          <w:rFonts w:ascii="Arial" w:hAnsi="Arial" w:cs="Arial"/>
          <w:sz w:val="20"/>
          <w:szCs w:val="20"/>
        </w:rPr>
        <w:t>Business value; New markets/offerings</w:t>
      </w:r>
      <w:r w:rsidR="00D60757">
        <w:rPr>
          <w:rFonts w:ascii="Arial" w:hAnsi="Arial" w:cs="Arial"/>
          <w:sz w:val="20"/>
          <w:szCs w:val="20"/>
        </w:rPr>
        <w:t>; Marketing</w:t>
      </w:r>
    </w:p>
    <w:p w14:paraId="3CF7F155" w14:textId="77777777" w:rsidR="00D60757" w:rsidRPr="003A5E3F" w:rsidRDefault="00D60757" w:rsidP="001524D5">
      <w:pPr>
        <w:rPr>
          <w:rFonts w:ascii="Arial" w:hAnsi="Arial" w:cs="Arial"/>
          <w:sz w:val="20"/>
          <w:szCs w:val="20"/>
        </w:rPr>
      </w:pPr>
      <w:r>
        <w:rPr>
          <w:rFonts w:ascii="Arial" w:hAnsi="Arial" w:cs="Arial"/>
          <w:sz w:val="20"/>
          <w:szCs w:val="20"/>
        </w:rPr>
        <w:t xml:space="preserve">An often-made mistake is to choose an antecedent or consequence of the two codes </w:t>
      </w:r>
    </w:p>
    <w:p w14:paraId="0EF21376" w14:textId="77777777" w:rsidR="003A5E3F" w:rsidRDefault="003A5E3F">
      <w:pPr>
        <w:rPr>
          <w:rFonts w:ascii="Arial" w:hAnsi="Arial" w:cs="Arial"/>
          <w:sz w:val="20"/>
          <w:szCs w:val="20"/>
        </w:rPr>
      </w:pPr>
      <w:r>
        <w:rPr>
          <w:rFonts w:ascii="Arial" w:hAnsi="Arial" w:cs="Arial"/>
          <w:sz w:val="20"/>
          <w:szCs w:val="20"/>
        </w:rPr>
        <w:br w:type="page"/>
      </w:r>
    </w:p>
    <w:p w14:paraId="77E15794" w14:textId="77777777" w:rsidR="00D8514F" w:rsidRPr="003A5E3F" w:rsidRDefault="00515868">
      <w:pPr>
        <w:rPr>
          <w:rFonts w:ascii="Arial" w:hAnsi="Arial" w:cs="Arial"/>
          <w:sz w:val="20"/>
          <w:szCs w:val="20"/>
        </w:rPr>
      </w:pPr>
      <w:r>
        <w:rPr>
          <w:rFonts w:ascii="Arial" w:hAnsi="Arial" w:cs="Arial"/>
          <w:sz w:val="20"/>
          <w:szCs w:val="20"/>
        </w:rPr>
        <w:lastRenderedPageBreak/>
        <w:t xml:space="preserve">Question 3 </w:t>
      </w:r>
      <w:r w:rsidR="00D8514F" w:rsidRPr="003A5E3F">
        <w:rPr>
          <w:rFonts w:ascii="Arial" w:hAnsi="Arial" w:cs="Arial"/>
          <w:sz w:val="20"/>
          <w:szCs w:val="20"/>
        </w:rPr>
        <w:t>(3 points)</w:t>
      </w:r>
    </w:p>
    <w:p w14:paraId="1AE9AE12" w14:textId="77777777" w:rsidR="003A5E3F" w:rsidRDefault="00515868">
      <w:pPr>
        <w:rPr>
          <w:rFonts w:ascii="Arial" w:hAnsi="Arial" w:cs="Arial"/>
          <w:sz w:val="20"/>
          <w:szCs w:val="20"/>
        </w:rPr>
      </w:pPr>
      <w:r>
        <w:rPr>
          <w:rFonts w:ascii="Arial" w:hAnsi="Arial" w:cs="Arial"/>
          <w:sz w:val="20"/>
          <w:szCs w:val="20"/>
        </w:rPr>
        <w:t>The questions on this page are based on the following text, adapted from</w:t>
      </w:r>
      <w:r w:rsidR="00E40C02" w:rsidRPr="00515868">
        <w:rPr>
          <w:rFonts w:ascii="Arial" w:hAnsi="Arial" w:cs="Arial"/>
          <w:sz w:val="20"/>
          <w:szCs w:val="20"/>
        </w:rPr>
        <w:t xml:space="preserve"> Nikou, S., De Reuver, M., &amp; Kanafi, M. M. (2022). </w:t>
      </w:r>
      <w:r w:rsidR="00E40C02" w:rsidRPr="00E40C02">
        <w:rPr>
          <w:rFonts w:ascii="Arial" w:hAnsi="Arial" w:cs="Arial"/>
          <w:sz w:val="20"/>
          <w:szCs w:val="20"/>
        </w:rPr>
        <w:t>Workplace literacy skills—how information and digital literacy affect adoption of digital technology. Journal of Documentation, 78(7), 371-391.</w:t>
      </w:r>
    </w:p>
    <w:p w14:paraId="11C7B232" w14:textId="77777777" w:rsidR="003A5E3F" w:rsidRDefault="003A5E3F" w:rsidP="003A5E3F">
      <w:pPr>
        <w:rPr>
          <w:rFonts w:ascii="Arial" w:hAnsi="Arial" w:cs="Arial"/>
          <w:i/>
          <w:sz w:val="20"/>
          <w:szCs w:val="20"/>
        </w:rPr>
      </w:pPr>
      <w:r w:rsidRPr="003A5E3F">
        <w:rPr>
          <w:rFonts w:ascii="Arial" w:hAnsi="Arial" w:cs="Arial"/>
          <w:i/>
          <w:sz w:val="20"/>
          <w:szCs w:val="20"/>
        </w:rPr>
        <w:t>Information and digital literacy have recently received much interest, and they are being viewed as critical strategic organisational resources and skills that employees need to obtain in order to function at their workplaces. Yet, the role of employees' literacy seems to be neglected in current literature. This paper aims to explore the roles that information and digital literacy play on the employees' perception in relation to usefulness and ease of use of digital technologies and consequently their intention to use technology in the practices they perform at the workplace.</w:t>
      </w:r>
    </w:p>
    <w:p w14:paraId="350BF0D8" w14:textId="77777777" w:rsidR="00515868" w:rsidRPr="003A5E3F" w:rsidRDefault="00515868" w:rsidP="00515868">
      <w:pPr>
        <w:rPr>
          <w:rFonts w:ascii="Arial" w:hAnsi="Arial" w:cs="Arial"/>
          <w:sz w:val="20"/>
          <w:szCs w:val="20"/>
        </w:rPr>
      </w:pPr>
      <w:r w:rsidRPr="003A5E3F">
        <w:rPr>
          <w:rFonts w:ascii="Arial" w:hAnsi="Arial" w:cs="Arial"/>
          <w:noProof/>
          <w:sz w:val="20"/>
          <w:szCs w:val="20"/>
          <w:lang w:eastAsia="en-GB"/>
        </w:rPr>
        <w:drawing>
          <wp:inline distT="0" distB="0" distL="0" distR="0" wp14:anchorId="775C8C4A" wp14:editId="347EE08B">
            <wp:extent cx="5943600" cy="1773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73555"/>
                    </a:xfrm>
                    <a:prstGeom prst="rect">
                      <a:avLst/>
                    </a:prstGeom>
                  </pic:spPr>
                </pic:pic>
              </a:graphicData>
            </a:graphic>
          </wp:inline>
        </w:drawing>
      </w:r>
    </w:p>
    <w:p w14:paraId="26236FA7" w14:textId="77777777" w:rsidR="00515868" w:rsidRPr="003A5E3F" w:rsidRDefault="00515868" w:rsidP="003A5E3F">
      <w:pPr>
        <w:rPr>
          <w:rFonts w:ascii="Arial" w:hAnsi="Arial" w:cs="Arial"/>
          <w:i/>
          <w:sz w:val="20"/>
          <w:szCs w:val="20"/>
        </w:rPr>
      </w:pPr>
    </w:p>
    <w:p w14:paraId="387F23B3" w14:textId="77777777" w:rsidR="0056558D" w:rsidRPr="003A5E3F" w:rsidRDefault="00515868">
      <w:pPr>
        <w:rPr>
          <w:rFonts w:ascii="Arial" w:hAnsi="Arial" w:cs="Arial"/>
          <w:sz w:val="20"/>
          <w:szCs w:val="20"/>
        </w:rPr>
      </w:pPr>
      <w:r w:rsidRPr="00C2711D">
        <w:rPr>
          <w:rFonts w:ascii="Arial" w:hAnsi="Arial" w:cs="Arial"/>
          <w:sz w:val="20"/>
          <w:szCs w:val="20"/>
          <w:highlight w:val="yellow"/>
        </w:rPr>
        <w:t>3a</w:t>
      </w:r>
      <w:r>
        <w:rPr>
          <w:rFonts w:ascii="Arial" w:hAnsi="Arial" w:cs="Arial"/>
          <w:sz w:val="20"/>
          <w:szCs w:val="20"/>
        </w:rPr>
        <w:t xml:space="preserve">. The authors present a diagram with their hypotheses, see above. Formulate a mediation hypothesis </w:t>
      </w:r>
      <w:r w:rsidR="0056558D" w:rsidRPr="003A5E3F">
        <w:rPr>
          <w:rFonts w:ascii="Arial" w:hAnsi="Arial" w:cs="Arial"/>
          <w:sz w:val="20"/>
          <w:szCs w:val="20"/>
        </w:rPr>
        <w:t>that covers digital literacy and attitude towards use</w:t>
      </w:r>
      <w:r>
        <w:rPr>
          <w:rFonts w:ascii="Arial" w:hAnsi="Arial" w:cs="Arial"/>
          <w:sz w:val="20"/>
          <w:szCs w:val="20"/>
        </w:rPr>
        <w:t xml:space="preserve">. Your hypothesis should be in line with the diagram </w:t>
      </w:r>
      <w:r w:rsidR="00D8514F" w:rsidRPr="003A5E3F">
        <w:rPr>
          <w:rFonts w:ascii="Arial" w:hAnsi="Arial" w:cs="Arial"/>
          <w:sz w:val="20"/>
          <w:szCs w:val="20"/>
        </w:rPr>
        <w:t>(</w:t>
      </w:r>
      <w:r w:rsidR="00E40C02">
        <w:rPr>
          <w:rFonts w:ascii="Arial" w:hAnsi="Arial" w:cs="Arial"/>
          <w:sz w:val="20"/>
          <w:szCs w:val="20"/>
        </w:rPr>
        <w:t>1</w:t>
      </w:r>
      <w:r>
        <w:rPr>
          <w:rFonts w:ascii="Arial" w:hAnsi="Arial" w:cs="Arial"/>
          <w:sz w:val="20"/>
          <w:szCs w:val="20"/>
        </w:rPr>
        <w:t>.5</w:t>
      </w:r>
      <w:r w:rsidR="00D8514F" w:rsidRPr="003A5E3F">
        <w:rPr>
          <w:rFonts w:ascii="Arial" w:hAnsi="Arial" w:cs="Arial"/>
          <w:sz w:val="20"/>
          <w:szCs w:val="20"/>
        </w:rPr>
        <w:t xml:space="preserve"> points)</w:t>
      </w:r>
      <w:r w:rsidR="009A0F31">
        <w:rPr>
          <w:rFonts w:ascii="Arial" w:hAnsi="Arial" w:cs="Arial"/>
          <w:sz w:val="20"/>
          <w:szCs w:val="20"/>
        </w:rPr>
        <w:t xml:space="preserve"> (30 words)</w:t>
      </w:r>
    </w:p>
    <w:p w14:paraId="00894F31" w14:textId="77777777" w:rsidR="0056558D" w:rsidRDefault="00515868">
      <w:pPr>
        <w:rPr>
          <w:rFonts w:ascii="Arial" w:hAnsi="Arial" w:cs="Arial"/>
          <w:sz w:val="20"/>
          <w:szCs w:val="20"/>
        </w:rPr>
      </w:pPr>
      <w:r>
        <w:rPr>
          <w:rFonts w:ascii="Arial" w:hAnsi="Arial" w:cs="Arial"/>
          <w:sz w:val="20"/>
          <w:szCs w:val="20"/>
        </w:rPr>
        <w:t>Answer:</w:t>
      </w:r>
    </w:p>
    <w:p w14:paraId="2EAFB104" w14:textId="77777777" w:rsidR="00515868" w:rsidRDefault="00515868" w:rsidP="00515868">
      <w:pPr>
        <w:pStyle w:val="ListParagraph"/>
        <w:numPr>
          <w:ilvl w:val="0"/>
          <w:numId w:val="1"/>
        </w:numPr>
        <w:rPr>
          <w:rFonts w:ascii="Arial" w:hAnsi="Arial" w:cs="Arial"/>
          <w:sz w:val="20"/>
          <w:szCs w:val="20"/>
        </w:rPr>
      </w:pPr>
      <w:r>
        <w:rPr>
          <w:rFonts w:ascii="Arial" w:hAnsi="Arial" w:cs="Arial"/>
          <w:sz w:val="20"/>
          <w:szCs w:val="20"/>
        </w:rPr>
        <w:t>A mediation hypothesis that links digital literacy to attitude towards use, mediated through perceived usefulness (1.5 point)</w:t>
      </w:r>
    </w:p>
    <w:p w14:paraId="2526B25C" w14:textId="77777777" w:rsidR="00515868" w:rsidRDefault="00515868" w:rsidP="00515868">
      <w:pPr>
        <w:pStyle w:val="ListParagraph"/>
        <w:numPr>
          <w:ilvl w:val="0"/>
          <w:numId w:val="1"/>
        </w:numPr>
        <w:rPr>
          <w:rFonts w:ascii="Arial" w:hAnsi="Arial" w:cs="Arial"/>
          <w:sz w:val="20"/>
          <w:szCs w:val="20"/>
        </w:rPr>
      </w:pPr>
      <w:r>
        <w:rPr>
          <w:rFonts w:ascii="Arial" w:hAnsi="Arial" w:cs="Arial"/>
          <w:sz w:val="20"/>
          <w:szCs w:val="20"/>
        </w:rPr>
        <w:t>The hypothesis should be a statement, not a question</w:t>
      </w:r>
    </w:p>
    <w:p w14:paraId="58953279" w14:textId="77777777" w:rsidR="00515868" w:rsidRPr="00515868" w:rsidRDefault="00515868" w:rsidP="00515868">
      <w:pPr>
        <w:pStyle w:val="ListParagraph"/>
        <w:numPr>
          <w:ilvl w:val="0"/>
          <w:numId w:val="1"/>
        </w:numPr>
        <w:rPr>
          <w:rFonts w:ascii="Arial" w:hAnsi="Arial" w:cs="Arial"/>
          <w:sz w:val="20"/>
          <w:szCs w:val="20"/>
        </w:rPr>
      </w:pPr>
      <w:r>
        <w:rPr>
          <w:rFonts w:ascii="Arial" w:hAnsi="Arial" w:cs="Arial"/>
          <w:sz w:val="20"/>
          <w:szCs w:val="20"/>
        </w:rPr>
        <w:t xml:space="preserve">Example: The impact of digital literacy on attitude towards use is mediated through perceived usefulness </w:t>
      </w:r>
    </w:p>
    <w:p w14:paraId="6EBE333E" w14:textId="77777777" w:rsidR="00515868" w:rsidRDefault="00515868">
      <w:pPr>
        <w:rPr>
          <w:rFonts w:ascii="Arial" w:hAnsi="Arial" w:cs="Arial"/>
          <w:sz w:val="20"/>
          <w:szCs w:val="20"/>
        </w:rPr>
      </w:pPr>
      <w:r w:rsidRPr="00C2711D">
        <w:rPr>
          <w:rFonts w:ascii="Arial" w:hAnsi="Arial" w:cs="Arial"/>
          <w:sz w:val="20"/>
          <w:szCs w:val="20"/>
          <w:highlight w:val="yellow"/>
        </w:rPr>
        <w:t>3b</w:t>
      </w:r>
      <w:r>
        <w:rPr>
          <w:rFonts w:ascii="Arial" w:hAnsi="Arial" w:cs="Arial"/>
          <w:sz w:val="20"/>
          <w:szCs w:val="20"/>
        </w:rPr>
        <w:t xml:space="preserve">. </w:t>
      </w:r>
      <w:r w:rsidR="00E40C02">
        <w:rPr>
          <w:rFonts w:ascii="Arial" w:hAnsi="Arial" w:cs="Arial"/>
          <w:sz w:val="20"/>
          <w:szCs w:val="20"/>
        </w:rPr>
        <w:t>The authors wonder whether the type of work matters</w:t>
      </w:r>
      <w:r>
        <w:rPr>
          <w:rFonts w:ascii="Arial" w:hAnsi="Arial" w:cs="Arial"/>
          <w:sz w:val="20"/>
          <w:szCs w:val="20"/>
        </w:rPr>
        <w:t xml:space="preserve"> for the causal relations that they examine</w:t>
      </w:r>
      <w:r w:rsidR="00E40C02">
        <w:rPr>
          <w:rFonts w:ascii="Arial" w:hAnsi="Arial" w:cs="Arial"/>
          <w:sz w:val="20"/>
          <w:szCs w:val="20"/>
        </w:rPr>
        <w:t>. There may be a difference between people that work with a computer all day, and those that do not. Formulate a moderation hypothesis to examine this</w:t>
      </w:r>
      <w:r>
        <w:rPr>
          <w:rFonts w:ascii="Arial" w:hAnsi="Arial" w:cs="Arial"/>
          <w:sz w:val="20"/>
          <w:szCs w:val="20"/>
        </w:rPr>
        <w:t>, which is in line with the diagram</w:t>
      </w:r>
      <w:r w:rsidR="00E40C02">
        <w:rPr>
          <w:rFonts w:ascii="Arial" w:hAnsi="Arial" w:cs="Arial"/>
          <w:sz w:val="20"/>
          <w:szCs w:val="20"/>
        </w:rPr>
        <w:t>.</w:t>
      </w:r>
      <w:r>
        <w:rPr>
          <w:rFonts w:ascii="Arial" w:hAnsi="Arial" w:cs="Arial"/>
          <w:sz w:val="20"/>
          <w:szCs w:val="20"/>
        </w:rPr>
        <w:t xml:space="preserve"> (1.5 point)</w:t>
      </w:r>
      <w:r w:rsidR="009A0F31">
        <w:rPr>
          <w:rFonts w:ascii="Arial" w:hAnsi="Arial" w:cs="Arial"/>
          <w:sz w:val="20"/>
          <w:szCs w:val="20"/>
        </w:rPr>
        <w:t xml:space="preserve"> (30 words)</w:t>
      </w:r>
    </w:p>
    <w:p w14:paraId="11C0CD9C" w14:textId="77777777" w:rsidR="00515868" w:rsidRDefault="00515868">
      <w:pPr>
        <w:rPr>
          <w:rFonts w:ascii="Arial" w:hAnsi="Arial" w:cs="Arial"/>
          <w:sz w:val="20"/>
          <w:szCs w:val="20"/>
        </w:rPr>
      </w:pPr>
      <w:r>
        <w:rPr>
          <w:rFonts w:ascii="Arial" w:hAnsi="Arial" w:cs="Arial"/>
          <w:sz w:val="20"/>
          <w:szCs w:val="20"/>
        </w:rPr>
        <w:t>Answer:</w:t>
      </w:r>
    </w:p>
    <w:p w14:paraId="2C9C855B" w14:textId="77777777" w:rsidR="00515868" w:rsidRDefault="00515868" w:rsidP="00515868">
      <w:pPr>
        <w:pStyle w:val="ListParagraph"/>
        <w:numPr>
          <w:ilvl w:val="0"/>
          <w:numId w:val="1"/>
        </w:numPr>
        <w:rPr>
          <w:rFonts w:ascii="Arial" w:hAnsi="Arial" w:cs="Arial"/>
          <w:sz w:val="20"/>
          <w:szCs w:val="20"/>
        </w:rPr>
      </w:pPr>
      <w:r>
        <w:rPr>
          <w:rFonts w:ascii="Arial" w:hAnsi="Arial" w:cs="Arial"/>
          <w:sz w:val="20"/>
          <w:szCs w:val="20"/>
        </w:rPr>
        <w:t>A moderation hypothesis that has `type of work’ as a moderator for any of the hypotheses in the diagram (1.5 point)</w:t>
      </w:r>
    </w:p>
    <w:p w14:paraId="0BB4C9EE" w14:textId="77777777" w:rsidR="00E40C02" w:rsidRPr="00515868" w:rsidRDefault="00515868" w:rsidP="00515868">
      <w:pPr>
        <w:pStyle w:val="ListParagraph"/>
        <w:numPr>
          <w:ilvl w:val="0"/>
          <w:numId w:val="1"/>
        </w:numPr>
        <w:rPr>
          <w:rFonts w:ascii="Arial" w:hAnsi="Arial" w:cs="Arial"/>
          <w:sz w:val="20"/>
          <w:szCs w:val="20"/>
        </w:rPr>
      </w:pPr>
      <w:r>
        <w:rPr>
          <w:rFonts w:ascii="Arial" w:hAnsi="Arial" w:cs="Arial"/>
          <w:sz w:val="20"/>
          <w:szCs w:val="20"/>
        </w:rPr>
        <w:t>Example: The impact of perceived ease of use on attitude towards use is stronger for people that work with computers all day</w:t>
      </w:r>
      <w:r w:rsidR="00E40C02" w:rsidRPr="00515868">
        <w:rPr>
          <w:rFonts w:ascii="Arial" w:hAnsi="Arial" w:cs="Arial"/>
          <w:sz w:val="20"/>
          <w:szCs w:val="20"/>
        </w:rPr>
        <w:t xml:space="preserve"> </w:t>
      </w:r>
    </w:p>
    <w:p w14:paraId="31B36915" w14:textId="77777777" w:rsidR="00515868" w:rsidRDefault="00515868">
      <w:pPr>
        <w:rPr>
          <w:rFonts w:ascii="Arial" w:hAnsi="Arial" w:cs="Arial"/>
          <w:sz w:val="20"/>
          <w:szCs w:val="20"/>
        </w:rPr>
      </w:pPr>
      <w:r>
        <w:rPr>
          <w:rFonts w:ascii="Arial" w:hAnsi="Arial" w:cs="Arial"/>
          <w:sz w:val="20"/>
          <w:szCs w:val="20"/>
        </w:rPr>
        <w:br w:type="page"/>
      </w:r>
    </w:p>
    <w:p w14:paraId="4AD31841" w14:textId="77777777" w:rsidR="00515868" w:rsidRDefault="00515868" w:rsidP="00515868">
      <w:pPr>
        <w:rPr>
          <w:rFonts w:ascii="Arial" w:hAnsi="Arial" w:cs="Arial"/>
          <w:sz w:val="20"/>
          <w:szCs w:val="20"/>
        </w:rPr>
      </w:pPr>
      <w:r>
        <w:rPr>
          <w:rFonts w:ascii="Arial" w:hAnsi="Arial" w:cs="Arial"/>
          <w:sz w:val="20"/>
          <w:szCs w:val="20"/>
        </w:rPr>
        <w:lastRenderedPageBreak/>
        <w:t xml:space="preserve">Question 4 </w:t>
      </w:r>
      <w:r w:rsidR="00D8514F" w:rsidRPr="003A5E3F">
        <w:rPr>
          <w:rFonts w:ascii="Arial" w:hAnsi="Arial" w:cs="Arial"/>
          <w:sz w:val="20"/>
          <w:szCs w:val="20"/>
        </w:rPr>
        <w:t>(4 points)</w:t>
      </w:r>
      <w:r>
        <w:rPr>
          <w:rFonts w:ascii="Arial" w:hAnsi="Arial" w:cs="Arial"/>
          <w:sz w:val="20"/>
          <w:szCs w:val="20"/>
        </w:rPr>
        <w:br/>
        <w:t>The questions on this page are based on the following text, adapted from</w:t>
      </w:r>
      <w:r w:rsidRPr="00515868">
        <w:rPr>
          <w:rFonts w:ascii="Arial" w:hAnsi="Arial" w:cs="Arial"/>
          <w:sz w:val="20"/>
          <w:szCs w:val="20"/>
        </w:rPr>
        <w:t xml:space="preserve"> Nikou, S., De Reuver, M., &amp; Kanafi, M. M. (2022). </w:t>
      </w:r>
      <w:r w:rsidRPr="00E40C02">
        <w:rPr>
          <w:rFonts w:ascii="Arial" w:hAnsi="Arial" w:cs="Arial"/>
          <w:sz w:val="20"/>
          <w:szCs w:val="20"/>
        </w:rPr>
        <w:t>Workplace literacy skills—how information and digital literacy affect adoption of digital technology. Journal of Documentation, 78(7), 371-391.</w:t>
      </w:r>
    </w:p>
    <w:p w14:paraId="1F565659" w14:textId="77777777" w:rsidR="00515868" w:rsidRDefault="00515868" w:rsidP="00515868">
      <w:pPr>
        <w:rPr>
          <w:rFonts w:ascii="Arial" w:hAnsi="Arial" w:cs="Arial"/>
          <w:i/>
          <w:sz w:val="20"/>
          <w:szCs w:val="20"/>
        </w:rPr>
      </w:pPr>
      <w:r w:rsidRPr="003A5E3F">
        <w:rPr>
          <w:rFonts w:ascii="Arial" w:hAnsi="Arial" w:cs="Arial"/>
          <w:i/>
          <w:sz w:val="20"/>
          <w:szCs w:val="20"/>
        </w:rPr>
        <w:t>Information and digital literacy have recently received much interest, and they are being viewed as critical strategic organisational resources and skills that employees need to obtain in order to function at their workplaces. Yet, the role of employees' literacy seems to be neglected in current literature. This paper aims to explore the roles that information and digital literacy play on the employees' perception in relation to usefulness and ease of use of digital technologies and consequently their intention to use technology in the practices they perform at the workplace.</w:t>
      </w:r>
    </w:p>
    <w:p w14:paraId="4E3B5AEA" w14:textId="77777777" w:rsidR="0056558D" w:rsidRDefault="00E40C02">
      <w:pPr>
        <w:rPr>
          <w:rFonts w:ascii="Arial" w:hAnsi="Arial" w:cs="Arial"/>
          <w:i/>
          <w:sz w:val="20"/>
          <w:szCs w:val="20"/>
        </w:rPr>
      </w:pPr>
      <w:r w:rsidRPr="00515868">
        <w:rPr>
          <w:rFonts w:ascii="Arial" w:hAnsi="Arial" w:cs="Arial"/>
          <w:i/>
          <w:sz w:val="20"/>
          <w:szCs w:val="20"/>
        </w:rPr>
        <w:t xml:space="preserve">Digital literacy </w:t>
      </w:r>
      <w:r w:rsidR="0056558D" w:rsidRPr="00515868">
        <w:rPr>
          <w:rFonts w:ascii="Arial" w:hAnsi="Arial" w:cs="Arial"/>
          <w:i/>
          <w:sz w:val="20"/>
          <w:szCs w:val="20"/>
        </w:rPr>
        <w:t xml:space="preserve">is defined as the ability to use information and communication </w:t>
      </w:r>
      <w:r w:rsidR="00515868">
        <w:rPr>
          <w:rFonts w:ascii="Arial" w:hAnsi="Arial" w:cs="Arial"/>
          <w:i/>
          <w:sz w:val="20"/>
          <w:szCs w:val="20"/>
        </w:rPr>
        <w:t xml:space="preserve">technologies to find and evaluate </w:t>
      </w:r>
      <w:r w:rsidR="0056558D" w:rsidRPr="00515868">
        <w:rPr>
          <w:rFonts w:ascii="Arial" w:hAnsi="Arial" w:cs="Arial"/>
          <w:i/>
          <w:sz w:val="20"/>
          <w:szCs w:val="20"/>
        </w:rPr>
        <w:t>information</w:t>
      </w:r>
      <w:r w:rsidR="00515868">
        <w:rPr>
          <w:rFonts w:ascii="Arial" w:hAnsi="Arial" w:cs="Arial"/>
          <w:i/>
          <w:sz w:val="20"/>
          <w:szCs w:val="20"/>
        </w:rPr>
        <w:t xml:space="preserve">. Information literacy is defined as the ability to </w:t>
      </w:r>
      <w:r w:rsidR="00515868" w:rsidRPr="00515868">
        <w:rPr>
          <w:rFonts w:ascii="Arial" w:hAnsi="Arial" w:cs="Arial"/>
          <w:i/>
          <w:sz w:val="20"/>
          <w:szCs w:val="20"/>
        </w:rPr>
        <w:t>locate, evaluate, assess, and use information</w:t>
      </w:r>
      <w:r w:rsidR="00515868">
        <w:rPr>
          <w:rFonts w:ascii="Arial" w:hAnsi="Arial" w:cs="Arial"/>
          <w:i/>
          <w:sz w:val="20"/>
          <w:szCs w:val="20"/>
        </w:rPr>
        <w:t xml:space="preserve"> to make decisions. </w:t>
      </w:r>
    </w:p>
    <w:p w14:paraId="561BA0E4" w14:textId="77777777" w:rsidR="00515868" w:rsidRDefault="00515868">
      <w:pPr>
        <w:rPr>
          <w:rFonts w:ascii="Arial" w:hAnsi="Arial" w:cs="Arial"/>
          <w:sz w:val="20"/>
          <w:szCs w:val="20"/>
        </w:rPr>
      </w:pPr>
      <w:r w:rsidRPr="00C2711D">
        <w:rPr>
          <w:rFonts w:ascii="Arial" w:hAnsi="Arial" w:cs="Arial"/>
          <w:sz w:val="20"/>
          <w:szCs w:val="20"/>
          <w:highlight w:val="yellow"/>
        </w:rPr>
        <w:t>4a</w:t>
      </w:r>
      <w:r>
        <w:rPr>
          <w:rFonts w:ascii="Arial" w:hAnsi="Arial" w:cs="Arial"/>
          <w:sz w:val="20"/>
          <w:szCs w:val="20"/>
        </w:rPr>
        <w:t>. Formulate a semantic differential item to measure digital literacy. Provide the question wording and the answer categories (</w:t>
      </w:r>
      <w:r w:rsidR="00E55B76">
        <w:rPr>
          <w:rFonts w:ascii="Arial" w:hAnsi="Arial" w:cs="Arial"/>
          <w:sz w:val="20"/>
          <w:szCs w:val="20"/>
        </w:rPr>
        <w:t>2</w:t>
      </w:r>
      <w:r>
        <w:rPr>
          <w:rFonts w:ascii="Arial" w:hAnsi="Arial" w:cs="Arial"/>
          <w:sz w:val="20"/>
          <w:szCs w:val="20"/>
        </w:rPr>
        <w:t xml:space="preserve"> point</w:t>
      </w:r>
      <w:r w:rsidR="00E55B76">
        <w:rPr>
          <w:rFonts w:ascii="Arial" w:hAnsi="Arial" w:cs="Arial"/>
          <w:sz w:val="20"/>
          <w:szCs w:val="20"/>
        </w:rPr>
        <w:t>s</w:t>
      </w:r>
      <w:r>
        <w:rPr>
          <w:rFonts w:ascii="Arial" w:hAnsi="Arial" w:cs="Arial"/>
          <w:sz w:val="20"/>
          <w:szCs w:val="20"/>
        </w:rPr>
        <w:t xml:space="preserve">). </w:t>
      </w:r>
      <w:r w:rsidR="009A0F31">
        <w:rPr>
          <w:rFonts w:ascii="Arial" w:hAnsi="Arial" w:cs="Arial"/>
          <w:sz w:val="20"/>
          <w:szCs w:val="20"/>
        </w:rPr>
        <w:t xml:space="preserve"> (30 words)</w:t>
      </w:r>
    </w:p>
    <w:p w14:paraId="7CF83B84" w14:textId="77777777" w:rsidR="00515868" w:rsidRDefault="00515868">
      <w:pPr>
        <w:rPr>
          <w:rFonts w:ascii="Arial" w:hAnsi="Arial" w:cs="Arial"/>
          <w:sz w:val="20"/>
          <w:szCs w:val="20"/>
        </w:rPr>
      </w:pPr>
      <w:r>
        <w:rPr>
          <w:rFonts w:ascii="Arial" w:hAnsi="Arial" w:cs="Arial"/>
          <w:sz w:val="20"/>
          <w:szCs w:val="20"/>
        </w:rPr>
        <w:t>Answer: A questionnaire item in line with the definition (</w:t>
      </w:r>
      <w:r w:rsidR="00E55B76">
        <w:rPr>
          <w:rFonts w:ascii="Arial" w:hAnsi="Arial" w:cs="Arial"/>
          <w:sz w:val="20"/>
          <w:szCs w:val="20"/>
        </w:rPr>
        <w:t>1</w:t>
      </w:r>
      <w:r>
        <w:rPr>
          <w:rFonts w:ascii="Arial" w:hAnsi="Arial" w:cs="Arial"/>
          <w:sz w:val="20"/>
          <w:szCs w:val="20"/>
        </w:rPr>
        <w:t xml:space="preserve"> point) with two antonyms as extreme ends of the answer scale (</w:t>
      </w:r>
      <w:r w:rsidR="00E55B76">
        <w:rPr>
          <w:rFonts w:ascii="Arial" w:hAnsi="Arial" w:cs="Arial"/>
          <w:sz w:val="20"/>
          <w:szCs w:val="20"/>
        </w:rPr>
        <w:t>1</w:t>
      </w:r>
      <w:r>
        <w:rPr>
          <w:rFonts w:ascii="Arial" w:hAnsi="Arial" w:cs="Arial"/>
          <w:sz w:val="20"/>
          <w:szCs w:val="20"/>
        </w:rPr>
        <w:t xml:space="preserve"> point)</w:t>
      </w:r>
    </w:p>
    <w:p w14:paraId="5A103E59" w14:textId="77777777" w:rsidR="008D5D2D" w:rsidRDefault="008D5D2D">
      <w:pPr>
        <w:rPr>
          <w:rFonts w:ascii="Arial" w:hAnsi="Arial" w:cs="Arial"/>
          <w:sz w:val="20"/>
          <w:szCs w:val="20"/>
        </w:rPr>
      </w:pPr>
      <w:r>
        <w:rPr>
          <w:rFonts w:ascii="Arial" w:hAnsi="Arial" w:cs="Arial"/>
          <w:sz w:val="20"/>
          <w:szCs w:val="20"/>
        </w:rPr>
        <w:t>The item should not have the word `literacy’ in it</w:t>
      </w:r>
    </w:p>
    <w:p w14:paraId="3C34BEDD" w14:textId="77777777" w:rsidR="00515868" w:rsidRDefault="00515868">
      <w:pPr>
        <w:rPr>
          <w:rFonts w:ascii="Arial" w:hAnsi="Arial" w:cs="Arial"/>
          <w:sz w:val="20"/>
          <w:szCs w:val="20"/>
        </w:rPr>
      </w:pPr>
      <w:r>
        <w:rPr>
          <w:rFonts w:ascii="Arial" w:hAnsi="Arial" w:cs="Arial"/>
          <w:sz w:val="20"/>
          <w:szCs w:val="20"/>
        </w:rPr>
        <w:t xml:space="preserve">Example: How do you assess your ability to use ICT for processing information? Unable – Able </w:t>
      </w:r>
    </w:p>
    <w:p w14:paraId="4E8AF8A7" w14:textId="77777777" w:rsidR="00E40C02" w:rsidRDefault="00515868">
      <w:pPr>
        <w:rPr>
          <w:rFonts w:ascii="Arial" w:hAnsi="Arial" w:cs="Arial"/>
          <w:sz w:val="20"/>
          <w:szCs w:val="20"/>
        </w:rPr>
      </w:pPr>
      <w:r>
        <w:rPr>
          <w:rFonts w:ascii="Arial" w:hAnsi="Arial" w:cs="Arial"/>
          <w:sz w:val="20"/>
          <w:szCs w:val="20"/>
        </w:rPr>
        <w:t xml:space="preserve">4b. Based on the definitions provided, do you expect that discriminant validity will be a problem in this study? </w:t>
      </w:r>
      <w:r w:rsidR="00E40C02">
        <w:rPr>
          <w:rFonts w:ascii="Arial" w:hAnsi="Arial" w:cs="Arial"/>
          <w:sz w:val="20"/>
          <w:szCs w:val="20"/>
        </w:rPr>
        <w:t>Motivate your answer. (2 points)</w:t>
      </w:r>
      <w:r w:rsidR="009A0F31">
        <w:rPr>
          <w:rFonts w:ascii="Arial" w:hAnsi="Arial" w:cs="Arial"/>
          <w:sz w:val="20"/>
          <w:szCs w:val="20"/>
        </w:rPr>
        <w:t xml:space="preserve"> (60 words)</w:t>
      </w:r>
    </w:p>
    <w:p w14:paraId="44720CBD" w14:textId="77777777" w:rsidR="00E40C02" w:rsidRDefault="00515868">
      <w:pPr>
        <w:rPr>
          <w:rFonts w:ascii="Arial" w:hAnsi="Arial" w:cs="Arial"/>
          <w:sz w:val="20"/>
          <w:szCs w:val="20"/>
        </w:rPr>
      </w:pPr>
      <w:r>
        <w:rPr>
          <w:rFonts w:ascii="Arial" w:hAnsi="Arial" w:cs="Arial"/>
          <w:sz w:val="20"/>
          <w:szCs w:val="20"/>
        </w:rPr>
        <w:t xml:space="preserve">Answer: Yes, the </w:t>
      </w:r>
      <w:r w:rsidRPr="00515868">
        <w:rPr>
          <w:rFonts w:ascii="Arial" w:hAnsi="Arial" w:cs="Arial"/>
          <w:b/>
          <w:sz w:val="20"/>
          <w:szCs w:val="20"/>
        </w:rPr>
        <w:t>definitions</w:t>
      </w:r>
      <w:r>
        <w:rPr>
          <w:rFonts w:ascii="Arial" w:hAnsi="Arial" w:cs="Arial"/>
          <w:sz w:val="20"/>
          <w:szCs w:val="20"/>
        </w:rPr>
        <w:t xml:space="preserve"> of digital literacy and information literacy </w:t>
      </w:r>
      <w:r w:rsidRPr="00515868">
        <w:rPr>
          <w:rFonts w:ascii="Arial" w:hAnsi="Arial" w:cs="Arial"/>
          <w:b/>
          <w:sz w:val="20"/>
          <w:szCs w:val="20"/>
        </w:rPr>
        <w:t>are related</w:t>
      </w:r>
      <w:r>
        <w:rPr>
          <w:rFonts w:ascii="Arial" w:hAnsi="Arial" w:cs="Arial"/>
          <w:sz w:val="20"/>
          <w:szCs w:val="20"/>
        </w:rPr>
        <w:t xml:space="preserve"> (1 point), so probably </w:t>
      </w:r>
      <w:r w:rsidRPr="00515868">
        <w:rPr>
          <w:rFonts w:ascii="Arial" w:hAnsi="Arial" w:cs="Arial"/>
          <w:b/>
          <w:sz w:val="20"/>
          <w:szCs w:val="20"/>
        </w:rPr>
        <w:t xml:space="preserve">the items in the scales </w:t>
      </w:r>
      <w:r>
        <w:rPr>
          <w:rFonts w:ascii="Arial" w:hAnsi="Arial" w:cs="Arial"/>
          <w:b/>
          <w:sz w:val="20"/>
          <w:szCs w:val="20"/>
        </w:rPr>
        <w:t xml:space="preserve">/ measures </w:t>
      </w:r>
      <w:r w:rsidRPr="00515868">
        <w:rPr>
          <w:rFonts w:ascii="Arial" w:hAnsi="Arial" w:cs="Arial"/>
          <w:b/>
          <w:sz w:val="20"/>
          <w:szCs w:val="20"/>
        </w:rPr>
        <w:t xml:space="preserve">will be correlated </w:t>
      </w:r>
      <w:r>
        <w:rPr>
          <w:rFonts w:ascii="Arial" w:hAnsi="Arial" w:cs="Arial"/>
          <w:sz w:val="20"/>
          <w:szCs w:val="20"/>
        </w:rPr>
        <w:t xml:space="preserve">(1 point). </w:t>
      </w:r>
    </w:p>
    <w:p w14:paraId="665F81FA" w14:textId="77777777" w:rsidR="00DE68F7" w:rsidRDefault="00DE68F7">
      <w:pPr>
        <w:rPr>
          <w:rFonts w:ascii="Arial" w:hAnsi="Arial" w:cs="Arial"/>
          <w:sz w:val="20"/>
          <w:szCs w:val="20"/>
        </w:rPr>
      </w:pPr>
      <w:r>
        <w:rPr>
          <w:rFonts w:ascii="Arial" w:hAnsi="Arial" w:cs="Arial"/>
          <w:sz w:val="20"/>
          <w:szCs w:val="20"/>
        </w:rPr>
        <w:t>Alternative: No, the definitions are unrelated (1 point), so the items/measures will not be correlated (1 point)</w:t>
      </w:r>
    </w:p>
    <w:p w14:paraId="790A536C" w14:textId="77777777" w:rsidR="00515868" w:rsidRDefault="00515868">
      <w:pPr>
        <w:rPr>
          <w:rFonts w:ascii="Arial" w:hAnsi="Arial" w:cs="Arial"/>
          <w:sz w:val="20"/>
          <w:szCs w:val="20"/>
        </w:rPr>
      </w:pPr>
      <w:r>
        <w:rPr>
          <w:rFonts w:ascii="Arial" w:hAnsi="Arial" w:cs="Arial"/>
          <w:sz w:val="20"/>
          <w:szCs w:val="20"/>
        </w:rPr>
        <w:br w:type="page"/>
      </w:r>
    </w:p>
    <w:p w14:paraId="1C2F3CE3" w14:textId="77777777" w:rsidR="00515868" w:rsidRDefault="00515868" w:rsidP="00515868">
      <w:pPr>
        <w:rPr>
          <w:rFonts w:ascii="Arial" w:hAnsi="Arial" w:cs="Arial"/>
          <w:sz w:val="20"/>
          <w:szCs w:val="20"/>
        </w:rPr>
      </w:pPr>
      <w:r>
        <w:rPr>
          <w:rFonts w:ascii="Arial" w:hAnsi="Arial" w:cs="Arial"/>
          <w:sz w:val="20"/>
          <w:szCs w:val="20"/>
        </w:rPr>
        <w:lastRenderedPageBreak/>
        <w:t>Question 5 (4 points)</w:t>
      </w:r>
      <w:r w:rsidR="00D8514F" w:rsidRPr="003A5E3F">
        <w:rPr>
          <w:rFonts w:ascii="Arial" w:hAnsi="Arial" w:cs="Arial"/>
          <w:sz w:val="20"/>
          <w:szCs w:val="20"/>
        </w:rPr>
        <w:t xml:space="preserve"> </w:t>
      </w:r>
      <w:r>
        <w:rPr>
          <w:rFonts w:ascii="Arial" w:hAnsi="Arial" w:cs="Arial"/>
          <w:sz w:val="20"/>
          <w:szCs w:val="20"/>
        </w:rPr>
        <w:br/>
        <w:t>The questions on this page are based on the following text, adapted from</w:t>
      </w:r>
      <w:r w:rsidRPr="00515868">
        <w:rPr>
          <w:rFonts w:ascii="Arial" w:hAnsi="Arial" w:cs="Arial"/>
          <w:sz w:val="20"/>
          <w:szCs w:val="20"/>
        </w:rPr>
        <w:t xml:space="preserve"> Nikou, S., De Reuver, M., &amp; Kanafi, M. M. (2022). </w:t>
      </w:r>
      <w:r w:rsidRPr="00E40C02">
        <w:rPr>
          <w:rFonts w:ascii="Arial" w:hAnsi="Arial" w:cs="Arial"/>
          <w:sz w:val="20"/>
          <w:szCs w:val="20"/>
        </w:rPr>
        <w:t>Workplace literacy skills—how information and digital literacy affect adoption of digital technology. Journal of Documentation, 78(7), 371-391.</w:t>
      </w:r>
    </w:p>
    <w:p w14:paraId="5B3FA49C" w14:textId="77777777" w:rsidR="00515868" w:rsidRDefault="00515868" w:rsidP="00515868">
      <w:pPr>
        <w:rPr>
          <w:rFonts w:ascii="Arial" w:hAnsi="Arial" w:cs="Arial"/>
          <w:i/>
          <w:sz w:val="20"/>
          <w:szCs w:val="20"/>
        </w:rPr>
      </w:pPr>
      <w:r w:rsidRPr="003A5E3F">
        <w:rPr>
          <w:rFonts w:ascii="Arial" w:hAnsi="Arial" w:cs="Arial"/>
          <w:i/>
          <w:sz w:val="20"/>
          <w:szCs w:val="20"/>
        </w:rPr>
        <w:t>Information and digital literacy have recently received much interest, and they are being viewed as critical strategic organisational resources and skills that employees need to obtain in order to function at their workplaces. Yet, the role of employees' literacy seems to be neglected in current literature. This paper aims to explore the roles that information and digital literacy play on the employees' perception in relation to usefulness and ease of use of digital technologies and consequently their intention to use technology in the practices they perform at the workplace.</w:t>
      </w:r>
    </w:p>
    <w:p w14:paraId="339ACDD6" w14:textId="77777777" w:rsidR="00515868" w:rsidRPr="00515868" w:rsidRDefault="00515868">
      <w:pPr>
        <w:rPr>
          <w:rFonts w:ascii="Arial" w:hAnsi="Arial" w:cs="Arial"/>
          <w:sz w:val="20"/>
          <w:szCs w:val="20"/>
        </w:rPr>
      </w:pPr>
      <w:r>
        <w:rPr>
          <w:rFonts w:ascii="Arial" w:hAnsi="Arial" w:cs="Arial"/>
          <w:sz w:val="20"/>
          <w:szCs w:val="20"/>
        </w:rPr>
        <w:t>At the end of the paper, the authors write about the limitations of the study:</w:t>
      </w:r>
    </w:p>
    <w:p w14:paraId="54D76A6D" w14:textId="77777777" w:rsidR="0056558D" w:rsidRPr="00515868" w:rsidRDefault="00515868">
      <w:pPr>
        <w:rPr>
          <w:rFonts w:ascii="Arial" w:hAnsi="Arial" w:cs="Arial"/>
          <w:i/>
          <w:sz w:val="20"/>
          <w:szCs w:val="20"/>
        </w:rPr>
      </w:pPr>
      <w:r w:rsidRPr="00515868">
        <w:rPr>
          <w:rFonts w:ascii="Arial" w:hAnsi="Arial" w:cs="Arial"/>
          <w:i/>
          <w:sz w:val="20"/>
          <w:szCs w:val="20"/>
        </w:rPr>
        <w:t>T</w:t>
      </w:r>
      <w:r w:rsidR="0056558D" w:rsidRPr="00515868">
        <w:rPr>
          <w:rFonts w:ascii="Arial" w:hAnsi="Arial" w:cs="Arial"/>
          <w:i/>
          <w:sz w:val="20"/>
          <w:szCs w:val="20"/>
        </w:rPr>
        <w:t xml:space="preserve">he participants studied in this study are assumed to have a high degree of DL and IL skills. We recommend that future study include other participants with lower or higher literacy skills who may demonstrate different behaviours on the </w:t>
      </w:r>
      <w:r>
        <w:rPr>
          <w:rFonts w:ascii="Arial" w:hAnsi="Arial" w:cs="Arial"/>
          <w:i/>
          <w:sz w:val="20"/>
          <w:szCs w:val="20"/>
        </w:rPr>
        <w:t xml:space="preserve">causal </w:t>
      </w:r>
      <w:r w:rsidR="0056558D" w:rsidRPr="00515868">
        <w:rPr>
          <w:rFonts w:ascii="Arial" w:hAnsi="Arial" w:cs="Arial"/>
          <w:i/>
          <w:sz w:val="20"/>
          <w:szCs w:val="20"/>
        </w:rPr>
        <w:t xml:space="preserve">relationships proposed in the </w:t>
      </w:r>
      <w:r>
        <w:rPr>
          <w:rFonts w:ascii="Arial" w:hAnsi="Arial" w:cs="Arial"/>
          <w:i/>
          <w:sz w:val="20"/>
          <w:szCs w:val="20"/>
        </w:rPr>
        <w:t>causal diagram</w:t>
      </w:r>
      <w:r w:rsidR="0056558D" w:rsidRPr="00515868">
        <w:rPr>
          <w:rFonts w:ascii="Arial" w:hAnsi="Arial" w:cs="Arial"/>
          <w:i/>
          <w:sz w:val="20"/>
          <w:szCs w:val="20"/>
        </w:rPr>
        <w:t>. Further studies could examine how other socio-demographic factors influence the employee's decision to use digital te</w:t>
      </w:r>
      <w:r>
        <w:rPr>
          <w:rFonts w:ascii="Arial" w:hAnsi="Arial" w:cs="Arial"/>
          <w:i/>
          <w:sz w:val="20"/>
          <w:szCs w:val="20"/>
        </w:rPr>
        <w:t>chnologies in their workplaces.</w:t>
      </w:r>
    </w:p>
    <w:p w14:paraId="671AAFB6" w14:textId="77777777" w:rsidR="00D376E2" w:rsidRDefault="00515868">
      <w:pPr>
        <w:rPr>
          <w:rFonts w:ascii="Arial" w:hAnsi="Arial" w:cs="Arial"/>
          <w:sz w:val="20"/>
          <w:szCs w:val="20"/>
        </w:rPr>
      </w:pPr>
      <w:r w:rsidRPr="00C2711D">
        <w:rPr>
          <w:rFonts w:ascii="Arial" w:hAnsi="Arial" w:cs="Arial"/>
          <w:sz w:val="20"/>
          <w:szCs w:val="20"/>
          <w:highlight w:val="yellow"/>
        </w:rPr>
        <w:t>5a</w:t>
      </w:r>
      <w:r>
        <w:rPr>
          <w:rFonts w:ascii="Arial" w:hAnsi="Arial" w:cs="Arial"/>
          <w:sz w:val="20"/>
          <w:szCs w:val="20"/>
        </w:rPr>
        <w:t xml:space="preserve">. </w:t>
      </w:r>
      <w:r w:rsidR="00D376E2" w:rsidRPr="003A5E3F">
        <w:rPr>
          <w:rFonts w:ascii="Arial" w:hAnsi="Arial" w:cs="Arial"/>
          <w:sz w:val="20"/>
          <w:szCs w:val="20"/>
        </w:rPr>
        <w:t>How could stratified sampling help in such a future study?</w:t>
      </w:r>
      <w:r w:rsidR="00E40C02">
        <w:rPr>
          <w:rFonts w:ascii="Arial" w:hAnsi="Arial" w:cs="Arial"/>
          <w:sz w:val="20"/>
          <w:szCs w:val="20"/>
        </w:rPr>
        <w:t xml:space="preserve"> (1 point)</w:t>
      </w:r>
      <w:r w:rsidR="009A0F31">
        <w:rPr>
          <w:rFonts w:ascii="Arial" w:hAnsi="Arial" w:cs="Arial"/>
          <w:sz w:val="20"/>
          <w:szCs w:val="20"/>
        </w:rPr>
        <w:t xml:space="preserve"> (60 words)</w:t>
      </w:r>
    </w:p>
    <w:p w14:paraId="05D3CA56" w14:textId="77777777" w:rsidR="00515868" w:rsidRPr="00515868" w:rsidRDefault="00515868">
      <w:pPr>
        <w:rPr>
          <w:rFonts w:ascii="Arial" w:hAnsi="Arial" w:cs="Arial"/>
          <w:sz w:val="20"/>
          <w:szCs w:val="20"/>
        </w:rPr>
      </w:pPr>
      <w:r w:rsidRPr="00515868">
        <w:rPr>
          <w:rFonts w:ascii="Arial" w:hAnsi="Arial" w:cs="Arial"/>
          <w:sz w:val="20"/>
          <w:szCs w:val="20"/>
        </w:rPr>
        <w:t xml:space="preserve">Answer: Strata could be defined such that low/high skills </w:t>
      </w:r>
      <w:r w:rsidR="003F4064">
        <w:rPr>
          <w:rFonts w:ascii="Arial" w:hAnsi="Arial" w:cs="Arial"/>
          <w:sz w:val="20"/>
          <w:szCs w:val="20"/>
        </w:rPr>
        <w:t xml:space="preserve">/ certain demographics </w:t>
      </w:r>
      <w:r w:rsidRPr="00515868">
        <w:rPr>
          <w:rFonts w:ascii="Arial" w:hAnsi="Arial" w:cs="Arial"/>
          <w:sz w:val="20"/>
          <w:szCs w:val="20"/>
        </w:rPr>
        <w:t xml:space="preserve">are equally </w:t>
      </w:r>
      <w:r w:rsidRPr="00515868">
        <w:rPr>
          <w:rFonts w:ascii="Arial" w:hAnsi="Arial" w:cs="Arial"/>
          <w:b/>
          <w:sz w:val="20"/>
          <w:szCs w:val="20"/>
        </w:rPr>
        <w:t>represented</w:t>
      </w:r>
      <w:r w:rsidR="003F4064">
        <w:rPr>
          <w:rFonts w:ascii="Arial" w:hAnsi="Arial" w:cs="Arial"/>
          <w:sz w:val="20"/>
          <w:szCs w:val="20"/>
        </w:rPr>
        <w:t xml:space="preserve"> in the sample </w:t>
      </w:r>
      <w:r w:rsidRPr="00515868">
        <w:rPr>
          <w:rFonts w:ascii="Arial" w:hAnsi="Arial" w:cs="Arial"/>
          <w:sz w:val="20"/>
          <w:szCs w:val="20"/>
        </w:rPr>
        <w:t>(1 point)</w:t>
      </w:r>
    </w:p>
    <w:p w14:paraId="29060A54" w14:textId="77777777" w:rsidR="00E40C02" w:rsidRDefault="00515868">
      <w:pPr>
        <w:rPr>
          <w:rFonts w:ascii="Arial" w:hAnsi="Arial" w:cs="Arial"/>
          <w:sz w:val="20"/>
          <w:szCs w:val="20"/>
        </w:rPr>
      </w:pPr>
      <w:r w:rsidRPr="00C2711D">
        <w:rPr>
          <w:rFonts w:ascii="Arial" w:hAnsi="Arial" w:cs="Arial"/>
          <w:sz w:val="20"/>
          <w:szCs w:val="20"/>
          <w:highlight w:val="yellow"/>
        </w:rPr>
        <w:t>5b</w:t>
      </w:r>
      <w:r>
        <w:rPr>
          <w:rFonts w:ascii="Arial" w:hAnsi="Arial" w:cs="Arial"/>
          <w:sz w:val="20"/>
          <w:szCs w:val="20"/>
        </w:rPr>
        <w:t xml:space="preserve">. </w:t>
      </w:r>
      <w:r w:rsidR="00E40C02">
        <w:rPr>
          <w:rFonts w:ascii="Arial" w:hAnsi="Arial" w:cs="Arial"/>
          <w:sz w:val="20"/>
          <w:szCs w:val="20"/>
        </w:rPr>
        <w:t>What could be strata in a future study? (1 point)</w:t>
      </w:r>
      <w:r w:rsidR="009A0F31">
        <w:rPr>
          <w:rFonts w:ascii="Arial" w:hAnsi="Arial" w:cs="Arial"/>
          <w:sz w:val="20"/>
          <w:szCs w:val="20"/>
        </w:rPr>
        <w:t xml:space="preserve"> (20 words)</w:t>
      </w:r>
    </w:p>
    <w:p w14:paraId="67C6FE1F" w14:textId="77777777" w:rsidR="00D8514F" w:rsidRPr="003A5E3F" w:rsidRDefault="00515868" w:rsidP="00D8514F">
      <w:pPr>
        <w:rPr>
          <w:rFonts w:ascii="Arial" w:hAnsi="Arial" w:cs="Arial"/>
          <w:sz w:val="20"/>
          <w:szCs w:val="20"/>
        </w:rPr>
      </w:pPr>
      <w:r>
        <w:rPr>
          <w:rFonts w:ascii="Arial" w:hAnsi="Arial" w:cs="Arial"/>
          <w:sz w:val="20"/>
          <w:szCs w:val="20"/>
        </w:rPr>
        <w:t xml:space="preserve">Answer: Low skills / high skills (1 point). </w:t>
      </w:r>
      <w:r w:rsidRPr="00515868">
        <w:rPr>
          <w:rFonts w:ascii="Arial" w:hAnsi="Arial" w:cs="Arial"/>
          <w:b/>
          <w:sz w:val="20"/>
          <w:szCs w:val="20"/>
        </w:rPr>
        <w:t>Values</w:t>
      </w:r>
      <w:r>
        <w:rPr>
          <w:rFonts w:ascii="Arial" w:hAnsi="Arial" w:cs="Arial"/>
          <w:sz w:val="20"/>
          <w:szCs w:val="20"/>
        </w:rPr>
        <w:t xml:space="preserve"> of other socio-demographic variables are correct as well. </w:t>
      </w:r>
    </w:p>
    <w:p w14:paraId="580FE1A6" w14:textId="77777777" w:rsidR="00101C08" w:rsidRDefault="00E55B76" w:rsidP="00D8514F">
      <w:pPr>
        <w:rPr>
          <w:rFonts w:ascii="Arial" w:hAnsi="Arial" w:cs="Arial"/>
          <w:sz w:val="20"/>
          <w:szCs w:val="20"/>
        </w:rPr>
      </w:pPr>
      <w:r>
        <w:rPr>
          <w:rFonts w:ascii="Arial" w:hAnsi="Arial" w:cs="Arial"/>
          <w:sz w:val="20"/>
          <w:szCs w:val="20"/>
        </w:rPr>
        <w:t>5c</w:t>
      </w:r>
      <w:r w:rsidR="00101C08">
        <w:rPr>
          <w:rFonts w:ascii="Arial" w:hAnsi="Arial" w:cs="Arial"/>
          <w:sz w:val="20"/>
          <w:szCs w:val="20"/>
        </w:rPr>
        <w:t>. In addressing the limitation described above, would it help to increase the power of the study? Why (not)? (2 points)</w:t>
      </w:r>
      <w:r w:rsidR="009A0F31">
        <w:rPr>
          <w:rFonts w:ascii="Arial" w:hAnsi="Arial" w:cs="Arial"/>
          <w:sz w:val="20"/>
          <w:szCs w:val="20"/>
        </w:rPr>
        <w:t xml:space="preserve"> (60 words)</w:t>
      </w:r>
    </w:p>
    <w:p w14:paraId="745076D7" w14:textId="77777777" w:rsidR="00D8514F" w:rsidRDefault="00101C08" w:rsidP="00101C08">
      <w:pPr>
        <w:rPr>
          <w:rFonts w:ascii="Arial" w:hAnsi="Arial" w:cs="Arial"/>
          <w:sz w:val="20"/>
          <w:szCs w:val="20"/>
        </w:rPr>
      </w:pPr>
      <w:r>
        <w:rPr>
          <w:rFonts w:ascii="Arial" w:hAnsi="Arial" w:cs="Arial"/>
          <w:sz w:val="20"/>
          <w:szCs w:val="20"/>
        </w:rPr>
        <w:t xml:space="preserve">Answer: No, because the power is related to </w:t>
      </w:r>
      <w:r w:rsidRPr="00101C08">
        <w:rPr>
          <w:rFonts w:ascii="Arial" w:hAnsi="Arial" w:cs="Arial"/>
          <w:b/>
          <w:sz w:val="20"/>
          <w:szCs w:val="20"/>
        </w:rPr>
        <w:t>statistical generalization / inference</w:t>
      </w:r>
      <w:r>
        <w:rPr>
          <w:rFonts w:ascii="Arial" w:hAnsi="Arial" w:cs="Arial"/>
          <w:b/>
          <w:sz w:val="20"/>
          <w:szCs w:val="20"/>
        </w:rPr>
        <w:t xml:space="preserve"> </w:t>
      </w:r>
      <w:r>
        <w:rPr>
          <w:rFonts w:ascii="Arial" w:hAnsi="Arial" w:cs="Arial"/>
          <w:sz w:val="20"/>
          <w:szCs w:val="20"/>
        </w:rPr>
        <w:t xml:space="preserve">(1 point), and </w:t>
      </w:r>
      <w:r w:rsidRPr="00101C08">
        <w:rPr>
          <w:rFonts w:ascii="Arial" w:hAnsi="Arial" w:cs="Arial"/>
          <w:b/>
          <w:sz w:val="20"/>
          <w:szCs w:val="20"/>
        </w:rPr>
        <w:t>does not resolve a</w:t>
      </w:r>
      <w:r>
        <w:rPr>
          <w:rFonts w:ascii="Arial" w:hAnsi="Arial" w:cs="Arial"/>
          <w:sz w:val="20"/>
          <w:szCs w:val="20"/>
        </w:rPr>
        <w:t xml:space="preserve"> </w:t>
      </w:r>
      <w:r w:rsidRPr="00101C08">
        <w:rPr>
          <w:rFonts w:ascii="Arial" w:hAnsi="Arial" w:cs="Arial"/>
          <w:b/>
          <w:sz w:val="20"/>
          <w:szCs w:val="20"/>
        </w:rPr>
        <w:t>non-representative</w:t>
      </w:r>
      <w:r>
        <w:rPr>
          <w:rFonts w:ascii="Arial" w:hAnsi="Arial" w:cs="Arial"/>
          <w:sz w:val="20"/>
          <w:szCs w:val="20"/>
        </w:rPr>
        <w:t xml:space="preserve"> sample </w:t>
      </w:r>
      <w:r w:rsidR="00A7215F">
        <w:rPr>
          <w:rFonts w:ascii="Arial" w:hAnsi="Arial" w:cs="Arial"/>
          <w:sz w:val="20"/>
          <w:szCs w:val="20"/>
        </w:rPr>
        <w:t xml:space="preserve">/ that there are confounding </w:t>
      </w:r>
      <w:r w:rsidR="00A7215F" w:rsidRPr="00A7215F">
        <w:rPr>
          <w:rFonts w:ascii="Arial" w:hAnsi="Arial" w:cs="Arial"/>
          <w:b/>
          <w:sz w:val="20"/>
          <w:szCs w:val="20"/>
        </w:rPr>
        <w:t>factors that are not taken into acount</w:t>
      </w:r>
      <w:r w:rsidR="00A7215F">
        <w:rPr>
          <w:rFonts w:ascii="Arial" w:hAnsi="Arial" w:cs="Arial"/>
          <w:sz w:val="20"/>
          <w:szCs w:val="20"/>
        </w:rPr>
        <w:t xml:space="preserve"> </w:t>
      </w:r>
      <w:r>
        <w:rPr>
          <w:rFonts w:ascii="Arial" w:hAnsi="Arial" w:cs="Arial"/>
          <w:sz w:val="20"/>
          <w:szCs w:val="20"/>
        </w:rPr>
        <w:t>(1 point)</w:t>
      </w:r>
    </w:p>
    <w:p w14:paraId="4DEC18A1" w14:textId="77777777" w:rsidR="003F4064" w:rsidRDefault="003F4064" w:rsidP="00101C08">
      <w:pPr>
        <w:rPr>
          <w:rFonts w:ascii="Arial" w:hAnsi="Arial" w:cs="Arial"/>
          <w:sz w:val="20"/>
          <w:szCs w:val="20"/>
        </w:rPr>
      </w:pPr>
      <w:r>
        <w:rPr>
          <w:rFonts w:ascii="Arial" w:hAnsi="Arial" w:cs="Arial"/>
          <w:sz w:val="20"/>
          <w:szCs w:val="20"/>
        </w:rPr>
        <w:t>Note that both power needs to be explained (1 point) and it needs to explained that this does not resolve the limitation(s) (1 point)</w:t>
      </w:r>
    </w:p>
    <w:p w14:paraId="7579C282" w14:textId="77777777" w:rsidR="003F4064" w:rsidRPr="003A5E3F" w:rsidRDefault="003F4064" w:rsidP="00101C08">
      <w:pPr>
        <w:rPr>
          <w:rFonts w:ascii="Arial" w:hAnsi="Arial" w:cs="Arial"/>
          <w:sz w:val="20"/>
          <w:szCs w:val="20"/>
        </w:rPr>
      </w:pPr>
      <w:r>
        <w:rPr>
          <w:rFonts w:ascii="Arial" w:hAnsi="Arial" w:cs="Arial"/>
          <w:sz w:val="20"/>
          <w:szCs w:val="20"/>
        </w:rPr>
        <w:t>Incorrect: Only stating that power equals a larger sample size, since there are other ways to increase power</w:t>
      </w:r>
    </w:p>
    <w:p w14:paraId="5B27F640" w14:textId="77777777" w:rsidR="00D8514F" w:rsidRPr="003A5E3F" w:rsidRDefault="00D8514F">
      <w:pPr>
        <w:rPr>
          <w:rFonts w:ascii="Arial" w:hAnsi="Arial" w:cs="Arial"/>
          <w:sz w:val="20"/>
          <w:szCs w:val="20"/>
        </w:rPr>
      </w:pPr>
      <w:r w:rsidRPr="003A5E3F">
        <w:rPr>
          <w:rFonts w:ascii="Arial" w:hAnsi="Arial" w:cs="Arial"/>
          <w:sz w:val="20"/>
          <w:szCs w:val="20"/>
        </w:rPr>
        <w:br w:type="page"/>
      </w:r>
    </w:p>
    <w:p w14:paraId="271EED5D" w14:textId="77777777" w:rsidR="00456108" w:rsidRPr="003A5E3F" w:rsidRDefault="00515868">
      <w:pPr>
        <w:rPr>
          <w:rFonts w:ascii="Arial" w:hAnsi="Arial" w:cs="Arial"/>
          <w:sz w:val="20"/>
          <w:szCs w:val="20"/>
        </w:rPr>
      </w:pPr>
      <w:r>
        <w:rPr>
          <w:rFonts w:ascii="Arial" w:hAnsi="Arial" w:cs="Arial"/>
          <w:sz w:val="20"/>
          <w:szCs w:val="20"/>
        </w:rPr>
        <w:lastRenderedPageBreak/>
        <w:t xml:space="preserve">Question 6. </w:t>
      </w:r>
      <w:r w:rsidR="003A5E3F">
        <w:rPr>
          <w:rFonts w:ascii="Arial" w:hAnsi="Arial" w:cs="Arial"/>
          <w:sz w:val="20"/>
          <w:szCs w:val="20"/>
        </w:rPr>
        <w:t>(3 points)</w:t>
      </w:r>
    </w:p>
    <w:p w14:paraId="6884C2C7" w14:textId="77777777" w:rsidR="00456108" w:rsidRPr="003A5E3F" w:rsidRDefault="00515868" w:rsidP="00456108">
      <w:pPr>
        <w:spacing w:after="0" w:line="240" w:lineRule="auto"/>
        <w:rPr>
          <w:rFonts w:ascii="Arial" w:eastAsia="Times New Roman" w:hAnsi="Arial" w:cs="Arial"/>
          <w:sz w:val="20"/>
          <w:szCs w:val="20"/>
          <w:lang w:eastAsia="en-GB"/>
        </w:rPr>
      </w:pPr>
      <w:r>
        <w:rPr>
          <w:rFonts w:ascii="Arial" w:hAnsi="Arial" w:cs="Arial"/>
          <w:sz w:val="20"/>
          <w:szCs w:val="20"/>
        </w:rPr>
        <w:t>The questions on this page are based on the following text, adapted from</w:t>
      </w:r>
      <w:r w:rsidRPr="00515868">
        <w:rPr>
          <w:rFonts w:ascii="Arial" w:hAnsi="Arial" w:cs="Arial"/>
          <w:sz w:val="20"/>
          <w:szCs w:val="20"/>
        </w:rPr>
        <w:t xml:space="preserve"> </w:t>
      </w:r>
      <w:r w:rsidR="00456108" w:rsidRPr="003A5E3F">
        <w:rPr>
          <w:rFonts w:ascii="Arial" w:eastAsia="Times New Roman" w:hAnsi="Arial" w:cs="Arial"/>
          <w:sz w:val="20"/>
          <w:szCs w:val="20"/>
          <w:lang w:eastAsia="en-GB"/>
        </w:rPr>
        <w:t>Geissdoerfer, M., Santa</w:t>
      </w:r>
      <w:r w:rsidR="00456108" w:rsidRPr="003A5E3F">
        <w:rPr>
          <w:rFonts w:ascii="Cambria Math" w:eastAsia="Times New Roman" w:hAnsi="Cambria Math" w:cs="Cambria Math"/>
          <w:sz w:val="20"/>
          <w:szCs w:val="20"/>
          <w:lang w:eastAsia="en-GB"/>
        </w:rPr>
        <w:t>‐</w:t>
      </w:r>
      <w:r w:rsidR="00456108" w:rsidRPr="003A5E3F">
        <w:rPr>
          <w:rFonts w:ascii="Arial" w:eastAsia="Times New Roman" w:hAnsi="Arial" w:cs="Arial"/>
          <w:sz w:val="20"/>
          <w:szCs w:val="20"/>
          <w:lang w:eastAsia="en-GB"/>
        </w:rPr>
        <w:t xml:space="preserve">Maria, T., Kirchherr, J., &amp; Pelzeter, C. (2022). Drivers and barriers for circular business model innovation. </w:t>
      </w:r>
      <w:r w:rsidR="00456108" w:rsidRPr="003A5E3F">
        <w:rPr>
          <w:rFonts w:ascii="Arial" w:eastAsia="Times New Roman" w:hAnsi="Arial" w:cs="Arial"/>
          <w:i/>
          <w:iCs/>
          <w:sz w:val="20"/>
          <w:szCs w:val="20"/>
          <w:lang w:eastAsia="en-GB"/>
        </w:rPr>
        <w:t>Business Strategy and the Environment</w:t>
      </w:r>
      <w:r w:rsidR="00456108" w:rsidRPr="003A5E3F">
        <w:rPr>
          <w:rFonts w:ascii="Arial" w:eastAsia="Times New Roman" w:hAnsi="Arial" w:cs="Arial"/>
          <w:sz w:val="20"/>
          <w:szCs w:val="20"/>
          <w:lang w:eastAsia="en-GB"/>
        </w:rPr>
        <w:t>.</w:t>
      </w:r>
    </w:p>
    <w:p w14:paraId="48313CC3" w14:textId="77777777" w:rsidR="00456108" w:rsidRPr="003A5E3F" w:rsidRDefault="00456108">
      <w:pPr>
        <w:rPr>
          <w:rFonts w:ascii="Arial" w:hAnsi="Arial" w:cs="Arial"/>
          <w:sz w:val="20"/>
          <w:szCs w:val="20"/>
        </w:rPr>
      </w:pPr>
    </w:p>
    <w:p w14:paraId="23F4D0F8" w14:textId="77777777" w:rsidR="00456108" w:rsidRPr="00515868" w:rsidRDefault="00456108">
      <w:pPr>
        <w:rPr>
          <w:rFonts w:ascii="Arial" w:hAnsi="Arial" w:cs="Arial"/>
          <w:i/>
          <w:sz w:val="20"/>
          <w:szCs w:val="20"/>
        </w:rPr>
      </w:pPr>
      <w:r w:rsidRPr="00515868">
        <w:rPr>
          <w:rFonts w:ascii="Arial" w:hAnsi="Arial" w:cs="Arial"/>
          <w:i/>
          <w:sz w:val="20"/>
          <w:szCs w:val="20"/>
        </w:rPr>
        <w:t>Circular business model innovation (CBMI) is a complex organizational challenge that</w:t>
      </w:r>
      <w:r w:rsidR="003A5E3F" w:rsidRPr="00515868">
        <w:rPr>
          <w:rFonts w:ascii="Arial" w:hAnsi="Arial" w:cs="Arial"/>
          <w:i/>
          <w:sz w:val="20"/>
          <w:szCs w:val="20"/>
        </w:rPr>
        <w:t xml:space="preserve"> </w:t>
      </w:r>
      <w:r w:rsidRPr="00515868">
        <w:rPr>
          <w:rFonts w:ascii="Arial" w:hAnsi="Arial" w:cs="Arial"/>
          <w:i/>
          <w:sz w:val="20"/>
          <w:szCs w:val="20"/>
        </w:rPr>
        <w:t>faces multidimensional barriers. This article aims to address the following research question:</w:t>
      </w:r>
      <w:r w:rsidR="003A5E3F" w:rsidRPr="00515868">
        <w:rPr>
          <w:rFonts w:ascii="Arial" w:hAnsi="Arial" w:cs="Arial"/>
          <w:i/>
          <w:sz w:val="20"/>
          <w:szCs w:val="20"/>
        </w:rPr>
        <w:t xml:space="preserve"> </w:t>
      </w:r>
      <w:r w:rsidRPr="00515868">
        <w:rPr>
          <w:rFonts w:ascii="Arial" w:hAnsi="Arial" w:cs="Arial"/>
          <w:i/>
          <w:sz w:val="20"/>
          <w:szCs w:val="20"/>
        </w:rPr>
        <w:t>What are the drivers</w:t>
      </w:r>
      <w:r w:rsidR="003A5E3F" w:rsidRPr="00515868">
        <w:rPr>
          <w:rFonts w:ascii="Arial" w:hAnsi="Arial" w:cs="Arial"/>
          <w:i/>
          <w:sz w:val="20"/>
          <w:szCs w:val="20"/>
        </w:rPr>
        <w:t xml:space="preserve"> </w:t>
      </w:r>
      <w:r w:rsidRPr="00515868">
        <w:rPr>
          <w:rFonts w:ascii="Arial" w:hAnsi="Arial" w:cs="Arial"/>
          <w:i/>
          <w:sz w:val="20"/>
          <w:szCs w:val="20"/>
        </w:rPr>
        <w:t>and barriers for circular business model innovation?</w:t>
      </w:r>
    </w:p>
    <w:p w14:paraId="0201828E" w14:textId="77777777" w:rsidR="00456108" w:rsidRDefault="00515868">
      <w:pPr>
        <w:rPr>
          <w:rFonts w:ascii="Arial" w:hAnsi="Arial" w:cs="Arial"/>
          <w:sz w:val="20"/>
          <w:szCs w:val="20"/>
        </w:rPr>
      </w:pPr>
      <w:r w:rsidRPr="00C2711D">
        <w:rPr>
          <w:rFonts w:ascii="Arial" w:hAnsi="Arial" w:cs="Arial"/>
          <w:sz w:val="20"/>
          <w:szCs w:val="20"/>
          <w:highlight w:val="yellow"/>
        </w:rPr>
        <w:t>6a</w:t>
      </w:r>
      <w:r>
        <w:rPr>
          <w:rFonts w:ascii="Arial" w:hAnsi="Arial" w:cs="Arial"/>
          <w:sz w:val="20"/>
          <w:szCs w:val="20"/>
        </w:rPr>
        <w:t xml:space="preserve">. </w:t>
      </w:r>
      <w:r w:rsidR="00456108" w:rsidRPr="003A5E3F">
        <w:rPr>
          <w:rFonts w:ascii="Arial" w:hAnsi="Arial" w:cs="Arial"/>
          <w:sz w:val="20"/>
          <w:szCs w:val="20"/>
        </w:rPr>
        <w:t xml:space="preserve">Please explain whether this research question points to descriptive, exploratory or explanatory research. </w:t>
      </w:r>
      <w:r w:rsidR="003A5E3F">
        <w:rPr>
          <w:rFonts w:ascii="Arial" w:hAnsi="Arial" w:cs="Arial"/>
          <w:sz w:val="20"/>
          <w:szCs w:val="20"/>
        </w:rPr>
        <w:t>(1 point)</w:t>
      </w:r>
      <w:r w:rsidR="009A0F31">
        <w:rPr>
          <w:rFonts w:ascii="Arial" w:hAnsi="Arial" w:cs="Arial"/>
          <w:sz w:val="20"/>
          <w:szCs w:val="20"/>
        </w:rPr>
        <w:t xml:space="preserve"> (30 words)</w:t>
      </w:r>
    </w:p>
    <w:p w14:paraId="0EFA2781" w14:textId="77777777" w:rsidR="00515868" w:rsidRDefault="00515868">
      <w:pPr>
        <w:rPr>
          <w:rFonts w:ascii="Arial" w:hAnsi="Arial" w:cs="Arial"/>
          <w:sz w:val="20"/>
          <w:szCs w:val="20"/>
        </w:rPr>
      </w:pPr>
      <w:r>
        <w:rPr>
          <w:rFonts w:ascii="Arial" w:hAnsi="Arial" w:cs="Arial"/>
          <w:sz w:val="20"/>
          <w:szCs w:val="20"/>
        </w:rPr>
        <w:t xml:space="preserve">Answer: </w:t>
      </w:r>
      <w:r w:rsidRPr="00515868">
        <w:rPr>
          <w:rFonts w:ascii="Arial" w:hAnsi="Arial" w:cs="Arial"/>
          <w:b/>
          <w:sz w:val="20"/>
          <w:szCs w:val="20"/>
        </w:rPr>
        <w:t>Explanatory</w:t>
      </w:r>
      <w:r>
        <w:rPr>
          <w:rFonts w:ascii="Arial" w:hAnsi="Arial" w:cs="Arial"/>
          <w:sz w:val="20"/>
          <w:szCs w:val="20"/>
        </w:rPr>
        <w:t xml:space="preserve"> (0.5 point) since the terms of </w:t>
      </w:r>
      <w:r w:rsidRPr="00515868">
        <w:rPr>
          <w:rFonts w:ascii="Arial" w:hAnsi="Arial" w:cs="Arial"/>
          <w:b/>
          <w:sz w:val="20"/>
          <w:szCs w:val="20"/>
        </w:rPr>
        <w:t>drivers/barriers</w:t>
      </w:r>
      <w:r>
        <w:rPr>
          <w:rFonts w:ascii="Arial" w:hAnsi="Arial" w:cs="Arial"/>
          <w:sz w:val="20"/>
          <w:szCs w:val="20"/>
        </w:rPr>
        <w:t xml:space="preserve"> point to </w:t>
      </w:r>
      <w:r>
        <w:rPr>
          <w:rFonts w:ascii="Arial" w:hAnsi="Arial" w:cs="Arial"/>
          <w:b/>
          <w:sz w:val="20"/>
          <w:szCs w:val="20"/>
        </w:rPr>
        <w:t xml:space="preserve">causes </w:t>
      </w:r>
      <w:r>
        <w:rPr>
          <w:rFonts w:ascii="Arial" w:hAnsi="Arial" w:cs="Arial"/>
          <w:sz w:val="20"/>
          <w:szCs w:val="20"/>
        </w:rPr>
        <w:t>of (not) innovating (0.5 point)</w:t>
      </w:r>
    </w:p>
    <w:p w14:paraId="69BE40DC" w14:textId="77777777" w:rsidR="00817AAE" w:rsidRDefault="003F4064">
      <w:pPr>
        <w:rPr>
          <w:rFonts w:ascii="Arial" w:hAnsi="Arial" w:cs="Arial"/>
          <w:sz w:val="20"/>
          <w:szCs w:val="20"/>
        </w:rPr>
      </w:pPr>
      <w:r>
        <w:rPr>
          <w:rFonts w:ascii="Arial" w:hAnsi="Arial" w:cs="Arial"/>
          <w:sz w:val="20"/>
          <w:szCs w:val="20"/>
        </w:rPr>
        <w:t xml:space="preserve">Alternative correct answer: </w:t>
      </w:r>
    </w:p>
    <w:p w14:paraId="3FA069F6" w14:textId="42FAADC4" w:rsidR="00817AAE" w:rsidRDefault="003F4064" w:rsidP="00817AAE">
      <w:pPr>
        <w:pStyle w:val="ListParagraph"/>
        <w:numPr>
          <w:ilvl w:val="0"/>
          <w:numId w:val="1"/>
        </w:numPr>
        <w:rPr>
          <w:rFonts w:ascii="Arial" w:hAnsi="Arial" w:cs="Arial"/>
          <w:sz w:val="20"/>
          <w:szCs w:val="20"/>
        </w:rPr>
      </w:pPr>
      <w:r w:rsidRPr="00817AAE">
        <w:rPr>
          <w:rFonts w:ascii="Arial" w:hAnsi="Arial" w:cs="Arial"/>
          <w:sz w:val="20"/>
          <w:szCs w:val="20"/>
        </w:rPr>
        <w:t>Exploratory</w:t>
      </w:r>
      <w:r w:rsidRPr="00817AAE">
        <w:rPr>
          <w:rFonts w:ascii="Arial" w:hAnsi="Arial" w:cs="Arial"/>
          <w:b/>
          <w:sz w:val="20"/>
          <w:szCs w:val="20"/>
        </w:rPr>
        <w:t xml:space="preserve"> </w:t>
      </w:r>
      <w:r w:rsidRPr="00817AAE">
        <w:rPr>
          <w:rFonts w:ascii="Arial" w:hAnsi="Arial" w:cs="Arial"/>
          <w:sz w:val="20"/>
          <w:szCs w:val="20"/>
        </w:rPr>
        <w:t>as the study is about why CBMI does / does not happen // how the occurrence of CBMI can be explained // as study is about discovering new factors (1 point)</w:t>
      </w:r>
    </w:p>
    <w:p w14:paraId="25E91DCF" w14:textId="15517023" w:rsidR="00817AAE" w:rsidRPr="00817AAE" w:rsidRDefault="00817AAE" w:rsidP="00817AAE">
      <w:pPr>
        <w:pStyle w:val="ListParagraph"/>
        <w:numPr>
          <w:ilvl w:val="0"/>
          <w:numId w:val="1"/>
        </w:numPr>
        <w:rPr>
          <w:rFonts w:ascii="Arial" w:hAnsi="Arial" w:cs="Arial"/>
          <w:sz w:val="20"/>
          <w:szCs w:val="20"/>
        </w:rPr>
      </w:pPr>
      <w:r>
        <w:rPr>
          <w:rFonts w:ascii="Arial" w:hAnsi="Arial" w:cs="Arial"/>
          <w:sz w:val="20"/>
          <w:szCs w:val="20"/>
        </w:rPr>
        <w:t xml:space="preserve">Descriptive as the study will produce </w:t>
      </w:r>
      <w:r w:rsidRPr="00817AAE">
        <w:rPr>
          <w:rFonts w:ascii="Arial" w:hAnsi="Arial" w:cs="Arial"/>
          <w:b/>
          <w:sz w:val="20"/>
          <w:szCs w:val="20"/>
        </w:rPr>
        <w:t>deeper insights</w:t>
      </w:r>
      <w:r>
        <w:rPr>
          <w:rFonts w:ascii="Arial" w:hAnsi="Arial" w:cs="Arial"/>
          <w:sz w:val="20"/>
          <w:szCs w:val="20"/>
        </w:rPr>
        <w:t xml:space="preserve"> into what the barriers/drivers are (1 point)</w:t>
      </w:r>
    </w:p>
    <w:p w14:paraId="409C3F3B" w14:textId="77777777" w:rsidR="00E40C02" w:rsidRPr="003A5E3F" w:rsidRDefault="00515868">
      <w:pPr>
        <w:rPr>
          <w:rFonts w:ascii="Arial" w:hAnsi="Arial" w:cs="Arial"/>
          <w:sz w:val="20"/>
          <w:szCs w:val="20"/>
        </w:rPr>
      </w:pPr>
      <w:r w:rsidRPr="00C2711D">
        <w:rPr>
          <w:rFonts w:ascii="Arial" w:hAnsi="Arial" w:cs="Arial"/>
          <w:sz w:val="20"/>
          <w:szCs w:val="20"/>
          <w:highlight w:val="yellow"/>
        </w:rPr>
        <w:t>6b</w:t>
      </w:r>
      <w:r>
        <w:rPr>
          <w:rFonts w:ascii="Arial" w:hAnsi="Arial" w:cs="Arial"/>
          <w:sz w:val="20"/>
          <w:szCs w:val="20"/>
        </w:rPr>
        <w:t xml:space="preserve">. </w:t>
      </w:r>
      <w:r w:rsidR="00E40C02">
        <w:rPr>
          <w:rFonts w:ascii="Arial" w:hAnsi="Arial" w:cs="Arial"/>
          <w:sz w:val="20"/>
          <w:szCs w:val="20"/>
        </w:rPr>
        <w:t>Formulate a research objective that corresponds to the research question (1 point)</w:t>
      </w:r>
      <w:r w:rsidR="009A0F31">
        <w:rPr>
          <w:rFonts w:ascii="Arial" w:hAnsi="Arial" w:cs="Arial"/>
          <w:sz w:val="20"/>
          <w:szCs w:val="20"/>
        </w:rPr>
        <w:t xml:space="preserve"> (20 words)</w:t>
      </w:r>
    </w:p>
    <w:p w14:paraId="45328882" w14:textId="77777777" w:rsidR="00515868" w:rsidRDefault="00515868">
      <w:pPr>
        <w:rPr>
          <w:rFonts w:ascii="Arial" w:hAnsi="Arial" w:cs="Arial"/>
          <w:sz w:val="20"/>
          <w:szCs w:val="20"/>
        </w:rPr>
      </w:pPr>
      <w:r>
        <w:rPr>
          <w:rFonts w:ascii="Arial" w:hAnsi="Arial" w:cs="Arial"/>
          <w:sz w:val="20"/>
          <w:szCs w:val="20"/>
        </w:rPr>
        <w:t xml:space="preserve">Answer: A research objective that makes clear the </w:t>
      </w:r>
      <w:r w:rsidRPr="00515868">
        <w:rPr>
          <w:rFonts w:ascii="Arial" w:hAnsi="Arial" w:cs="Arial"/>
          <w:b/>
          <w:sz w:val="20"/>
          <w:szCs w:val="20"/>
        </w:rPr>
        <w:t>deliverable</w:t>
      </w:r>
      <w:r>
        <w:rPr>
          <w:rFonts w:ascii="Arial" w:hAnsi="Arial" w:cs="Arial"/>
          <w:sz w:val="20"/>
          <w:szCs w:val="20"/>
        </w:rPr>
        <w:t xml:space="preserve"> of the s</w:t>
      </w:r>
      <w:bookmarkStart w:id="0" w:name="_GoBack"/>
      <w:bookmarkEnd w:id="0"/>
      <w:r>
        <w:rPr>
          <w:rFonts w:ascii="Arial" w:hAnsi="Arial" w:cs="Arial"/>
          <w:sz w:val="20"/>
          <w:szCs w:val="20"/>
        </w:rPr>
        <w:t xml:space="preserve">tudy and that is </w:t>
      </w:r>
      <w:r w:rsidRPr="00515868">
        <w:rPr>
          <w:rFonts w:ascii="Arial" w:hAnsi="Arial" w:cs="Arial"/>
          <w:b/>
          <w:sz w:val="20"/>
          <w:szCs w:val="20"/>
        </w:rPr>
        <w:t>in</w:t>
      </w:r>
      <w:r>
        <w:rPr>
          <w:rFonts w:ascii="Arial" w:hAnsi="Arial" w:cs="Arial"/>
          <w:b/>
          <w:sz w:val="20"/>
          <w:szCs w:val="20"/>
        </w:rPr>
        <w:t xml:space="preserve"> line with the research question</w:t>
      </w:r>
      <w:r>
        <w:rPr>
          <w:rFonts w:ascii="Arial" w:hAnsi="Arial" w:cs="Arial"/>
          <w:sz w:val="20"/>
          <w:szCs w:val="20"/>
        </w:rPr>
        <w:t xml:space="preserve"> (1 point). Example: Create a list of </w:t>
      </w:r>
      <w:r w:rsidR="003F4064">
        <w:rPr>
          <w:rFonts w:ascii="Arial" w:hAnsi="Arial" w:cs="Arial"/>
          <w:sz w:val="20"/>
          <w:szCs w:val="20"/>
        </w:rPr>
        <w:t xml:space="preserve"> / Identify / Find </w:t>
      </w:r>
      <w:r>
        <w:rPr>
          <w:rFonts w:ascii="Arial" w:hAnsi="Arial" w:cs="Arial"/>
          <w:sz w:val="20"/>
          <w:szCs w:val="20"/>
        </w:rPr>
        <w:t>drivers and barriers for CBMI.</w:t>
      </w:r>
    </w:p>
    <w:p w14:paraId="3EABC768" w14:textId="77777777" w:rsidR="00E55B76" w:rsidRDefault="00822B19">
      <w:pPr>
        <w:rPr>
          <w:rFonts w:ascii="Arial" w:hAnsi="Arial" w:cs="Arial"/>
          <w:sz w:val="20"/>
          <w:szCs w:val="20"/>
        </w:rPr>
      </w:pPr>
      <w:r w:rsidRPr="003A5E3F">
        <w:rPr>
          <w:rFonts w:ascii="Arial" w:hAnsi="Arial" w:cs="Arial"/>
          <w:sz w:val="20"/>
          <w:szCs w:val="20"/>
        </w:rPr>
        <w:br/>
      </w:r>
      <w:r w:rsidR="009A0F31">
        <w:rPr>
          <w:rFonts w:ascii="Arial" w:hAnsi="Arial" w:cs="Arial"/>
          <w:sz w:val="20"/>
          <w:szCs w:val="20"/>
        </w:rPr>
        <w:t xml:space="preserve">6c. </w:t>
      </w:r>
      <w:r w:rsidR="00E55B76">
        <w:rPr>
          <w:rFonts w:ascii="Arial" w:hAnsi="Arial" w:cs="Arial"/>
          <w:sz w:val="20"/>
          <w:szCs w:val="20"/>
        </w:rPr>
        <w:t>In a follow-up study, the authors want to investigate whether circular business model innovation increases profits. They intend to do an explanatory study. Provide a research question for this follow-up study.</w:t>
      </w:r>
      <w:r w:rsidR="009A0F31">
        <w:rPr>
          <w:rFonts w:ascii="Arial" w:hAnsi="Arial" w:cs="Arial"/>
          <w:sz w:val="20"/>
          <w:szCs w:val="20"/>
        </w:rPr>
        <w:t xml:space="preserve"> </w:t>
      </w:r>
      <w:r w:rsidR="00C2711D">
        <w:rPr>
          <w:rFonts w:ascii="Arial" w:hAnsi="Arial" w:cs="Arial"/>
          <w:sz w:val="20"/>
          <w:szCs w:val="20"/>
        </w:rPr>
        <w:t xml:space="preserve">(1 point) </w:t>
      </w:r>
      <w:r w:rsidR="009A0F31">
        <w:rPr>
          <w:rFonts w:ascii="Arial" w:hAnsi="Arial" w:cs="Arial"/>
          <w:sz w:val="20"/>
          <w:szCs w:val="20"/>
        </w:rPr>
        <w:t>(20 words)</w:t>
      </w:r>
      <w:r w:rsidR="00E55B76">
        <w:rPr>
          <w:rFonts w:ascii="Arial" w:hAnsi="Arial" w:cs="Arial"/>
          <w:sz w:val="20"/>
          <w:szCs w:val="20"/>
        </w:rPr>
        <w:t xml:space="preserve"> </w:t>
      </w:r>
    </w:p>
    <w:p w14:paraId="5F0DB500" w14:textId="77777777" w:rsidR="00E55B76" w:rsidRPr="003A5E3F" w:rsidRDefault="00E55B76" w:rsidP="00E55B76">
      <w:pPr>
        <w:rPr>
          <w:rFonts w:ascii="Arial" w:hAnsi="Arial" w:cs="Arial"/>
          <w:sz w:val="20"/>
          <w:szCs w:val="20"/>
        </w:rPr>
      </w:pPr>
      <w:r>
        <w:rPr>
          <w:rFonts w:ascii="Arial" w:hAnsi="Arial" w:cs="Arial"/>
          <w:sz w:val="20"/>
          <w:szCs w:val="20"/>
        </w:rPr>
        <w:t xml:space="preserve">Answer: What is the impact of CBMI on profits? (1 point) </w:t>
      </w:r>
    </w:p>
    <w:p w14:paraId="2BE5A122" w14:textId="77777777" w:rsidR="003A5E3F" w:rsidRPr="003A5E3F" w:rsidRDefault="003A5E3F">
      <w:pPr>
        <w:rPr>
          <w:rFonts w:ascii="Arial" w:hAnsi="Arial" w:cs="Arial"/>
          <w:sz w:val="20"/>
          <w:szCs w:val="20"/>
        </w:rPr>
      </w:pPr>
    </w:p>
    <w:p w14:paraId="236370EA" w14:textId="77777777" w:rsidR="0015784C" w:rsidRDefault="0015784C" w:rsidP="003A5E3F">
      <w:pPr>
        <w:rPr>
          <w:rFonts w:ascii="Arial" w:hAnsi="Arial" w:cs="Arial"/>
          <w:sz w:val="20"/>
          <w:szCs w:val="20"/>
        </w:rPr>
      </w:pPr>
    </w:p>
    <w:p w14:paraId="38EF9980" w14:textId="77777777" w:rsidR="0015784C" w:rsidRDefault="0015784C">
      <w:pPr>
        <w:rPr>
          <w:rFonts w:ascii="Arial" w:hAnsi="Arial" w:cs="Arial"/>
          <w:sz w:val="20"/>
          <w:szCs w:val="20"/>
        </w:rPr>
      </w:pPr>
      <w:r>
        <w:rPr>
          <w:rFonts w:ascii="Arial" w:hAnsi="Arial" w:cs="Arial"/>
          <w:sz w:val="20"/>
          <w:szCs w:val="20"/>
        </w:rPr>
        <w:br w:type="page"/>
      </w:r>
    </w:p>
    <w:p w14:paraId="5AE08AD5" w14:textId="77777777" w:rsidR="003A5E3F" w:rsidRPr="003A5E3F" w:rsidRDefault="0015784C" w:rsidP="003A5E3F">
      <w:pPr>
        <w:rPr>
          <w:rFonts w:ascii="Arial" w:hAnsi="Arial" w:cs="Arial"/>
          <w:sz w:val="20"/>
          <w:szCs w:val="20"/>
        </w:rPr>
      </w:pPr>
      <w:r>
        <w:rPr>
          <w:rFonts w:ascii="Arial" w:hAnsi="Arial" w:cs="Arial"/>
          <w:sz w:val="20"/>
          <w:szCs w:val="20"/>
        </w:rPr>
        <w:lastRenderedPageBreak/>
        <w:t xml:space="preserve">Question 7. </w:t>
      </w:r>
      <w:r w:rsidR="003A5E3F">
        <w:rPr>
          <w:rFonts w:ascii="Arial" w:hAnsi="Arial" w:cs="Arial"/>
          <w:sz w:val="20"/>
          <w:szCs w:val="20"/>
        </w:rPr>
        <w:t>(6 points)</w:t>
      </w:r>
    </w:p>
    <w:p w14:paraId="733AE438" w14:textId="77777777" w:rsidR="003A5E3F" w:rsidRPr="00E55B76" w:rsidRDefault="00633261" w:rsidP="00E55B76">
      <w:pPr>
        <w:spacing w:after="0" w:line="240" w:lineRule="auto"/>
        <w:rPr>
          <w:rFonts w:ascii="Arial" w:eastAsia="Times New Roman" w:hAnsi="Arial" w:cs="Arial"/>
          <w:sz w:val="20"/>
          <w:szCs w:val="20"/>
          <w:lang w:eastAsia="en-GB"/>
        </w:rPr>
      </w:pPr>
      <w:r>
        <w:rPr>
          <w:rFonts w:ascii="Arial" w:hAnsi="Arial" w:cs="Arial"/>
          <w:sz w:val="20"/>
          <w:szCs w:val="20"/>
        </w:rPr>
        <w:t>The questions on this page are based on the following text, adapted from</w:t>
      </w:r>
      <w:r w:rsidRPr="00515868">
        <w:rPr>
          <w:rFonts w:ascii="Arial" w:hAnsi="Arial" w:cs="Arial"/>
          <w:sz w:val="20"/>
          <w:szCs w:val="20"/>
        </w:rPr>
        <w:t xml:space="preserve"> </w:t>
      </w:r>
      <w:r w:rsidR="003A5E3F" w:rsidRPr="003A5E3F">
        <w:rPr>
          <w:rFonts w:ascii="Arial" w:eastAsia="Times New Roman" w:hAnsi="Arial" w:cs="Arial"/>
          <w:sz w:val="20"/>
          <w:szCs w:val="20"/>
          <w:lang w:eastAsia="en-GB"/>
        </w:rPr>
        <w:t>Geissdoerfer, M., Santa</w:t>
      </w:r>
      <w:r w:rsidR="003A5E3F" w:rsidRPr="003A5E3F">
        <w:rPr>
          <w:rFonts w:ascii="Cambria Math" w:eastAsia="Times New Roman" w:hAnsi="Cambria Math" w:cs="Cambria Math"/>
          <w:sz w:val="20"/>
          <w:szCs w:val="20"/>
          <w:lang w:eastAsia="en-GB"/>
        </w:rPr>
        <w:t>‐</w:t>
      </w:r>
      <w:r w:rsidR="003A5E3F" w:rsidRPr="003A5E3F">
        <w:rPr>
          <w:rFonts w:ascii="Arial" w:eastAsia="Times New Roman" w:hAnsi="Arial" w:cs="Arial"/>
          <w:sz w:val="20"/>
          <w:szCs w:val="20"/>
          <w:lang w:eastAsia="en-GB"/>
        </w:rPr>
        <w:t xml:space="preserve">Maria, T., Kirchherr, J., &amp; Pelzeter, C. (2022). Drivers and barriers for circular business model innovation. </w:t>
      </w:r>
      <w:r w:rsidR="003A5E3F" w:rsidRPr="003A5E3F">
        <w:rPr>
          <w:rFonts w:ascii="Arial" w:eastAsia="Times New Roman" w:hAnsi="Arial" w:cs="Arial"/>
          <w:i/>
          <w:iCs/>
          <w:sz w:val="20"/>
          <w:szCs w:val="20"/>
          <w:lang w:eastAsia="en-GB"/>
        </w:rPr>
        <w:t>Business Strategy and the Environment</w:t>
      </w:r>
      <w:r w:rsidR="003A5E3F" w:rsidRPr="003A5E3F">
        <w:rPr>
          <w:rFonts w:ascii="Arial" w:eastAsia="Times New Roman" w:hAnsi="Arial" w:cs="Arial"/>
          <w:sz w:val="20"/>
          <w:szCs w:val="20"/>
          <w:lang w:eastAsia="en-GB"/>
        </w:rPr>
        <w:t>.</w:t>
      </w:r>
    </w:p>
    <w:p w14:paraId="35522631" w14:textId="77777777" w:rsidR="00633261" w:rsidRPr="00515868" w:rsidRDefault="00633261" w:rsidP="00633261">
      <w:pPr>
        <w:rPr>
          <w:rFonts w:ascii="Arial" w:hAnsi="Arial" w:cs="Arial"/>
          <w:i/>
          <w:sz w:val="20"/>
          <w:szCs w:val="20"/>
        </w:rPr>
      </w:pPr>
      <w:r w:rsidRPr="00515868">
        <w:rPr>
          <w:rFonts w:ascii="Arial" w:hAnsi="Arial" w:cs="Arial"/>
          <w:i/>
          <w:sz w:val="20"/>
          <w:szCs w:val="20"/>
        </w:rPr>
        <w:t>Circular business model innovation (CBMI) is a complex organizational challenge that faces multidimensional barriers. This article aims to address the following research question: What are the drivers and barriers for circular business model innovation?</w:t>
      </w:r>
    </w:p>
    <w:p w14:paraId="2B8FE45E" w14:textId="77777777" w:rsidR="00456108" w:rsidRPr="00633261" w:rsidRDefault="00633261" w:rsidP="00633261">
      <w:pPr>
        <w:rPr>
          <w:rFonts w:ascii="Arial" w:hAnsi="Arial" w:cs="Arial"/>
          <w:i/>
          <w:sz w:val="20"/>
          <w:szCs w:val="20"/>
        </w:rPr>
      </w:pPr>
      <w:r w:rsidRPr="00633261">
        <w:rPr>
          <w:rFonts w:ascii="Arial" w:hAnsi="Arial" w:cs="Arial"/>
          <w:i/>
          <w:sz w:val="20"/>
          <w:szCs w:val="20"/>
        </w:rPr>
        <w:t xml:space="preserve">Cases were identified based on desk research and contacts. </w:t>
      </w:r>
      <w:r w:rsidR="00456108" w:rsidRPr="00633261">
        <w:rPr>
          <w:rFonts w:ascii="Arial" w:hAnsi="Arial" w:cs="Arial"/>
          <w:i/>
          <w:sz w:val="20"/>
          <w:szCs w:val="20"/>
        </w:rPr>
        <w:t>Our unit of analysis is the firm</w:t>
      </w:r>
      <w:r w:rsidR="003A5E3F" w:rsidRPr="00633261">
        <w:rPr>
          <w:rFonts w:ascii="Arial" w:hAnsi="Arial" w:cs="Arial"/>
          <w:i/>
          <w:sz w:val="20"/>
          <w:szCs w:val="20"/>
        </w:rPr>
        <w:t>, and each firm offered one CBMI</w:t>
      </w:r>
      <w:r w:rsidR="00456108" w:rsidRPr="00633261">
        <w:rPr>
          <w:rFonts w:ascii="Arial" w:hAnsi="Arial" w:cs="Arial"/>
          <w:i/>
          <w:sz w:val="20"/>
          <w:szCs w:val="20"/>
        </w:rPr>
        <w:t>. Data were collected through</w:t>
      </w:r>
      <w:r w:rsidRPr="00633261">
        <w:rPr>
          <w:rFonts w:ascii="Arial" w:hAnsi="Arial" w:cs="Arial"/>
          <w:i/>
          <w:sz w:val="20"/>
          <w:szCs w:val="20"/>
        </w:rPr>
        <w:t xml:space="preserve"> </w:t>
      </w:r>
      <w:r w:rsidR="00456108" w:rsidRPr="00633261">
        <w:rPr>
          <w:rFonts w:ascii="Arial" w:hAnsi="Arial" w:cs="Arial"/>
          <w:i/>
          <w:sz w:val="20"/>
          <w:szCs w:val="20"/>
        </w:rPr>
        <w:t>interviews with experts in the circular business that</w:t>
      </w:r>
      <w:r w:rsidRPr="00633261">
        <w:rPr>
          <w:rFonts w:ascii="Arial" w:hAnsi="Arial" w:cs="Arial"/>
          <w:i/>
          <w:sz w:val="20"/>
          <w:szCs w:val="20"/>
        </w:rPr>
        <w:t xml:space="preserve"> </w:t>
      </w:r>
      <w:r w:rsidR="00456108" w:rsidRPr="00633261">
        <w:rPr>
          <w:rFonts w:ascii="Arial" w:hAnsi="Arial" w:cs="Arial"/>
          <w:i/>
          <w:sz w:val="20"/>
          <w:szCs w:val="20"/>
        </w:rPr>
        <w:t>had in-depth knowledge of the case (e.g., CEO, sustainability manager, innovation manager and product</w:t>
      </w:r>
      <w:r w:rsidRPr="00633261">
        <w:rPr>
          <w:rFonts w:ascii="Arial" w:hAnsi="Arial" w:cs="Arial"/>
          <w:i/>
          <w:sz w:val="20"/>
          <w:szCs w:val="20"/>
        </w:rPr>
        <w:t xml:space="preserve"> </w:t>
      </w:r>
      <w:r w:rsidR="00456108" w:rsidRPr="00633261">
        <w:rPr>
          <w:rFonts w:ascii="Arial" w:hAnsi="Arial" w:cs="Arial"/>
          <w:i/>
          <w:sz w:val="20"/>
          <w:szCs w:val="20"/>
        </w:rPr>
        <w:t xml:space="preserve">developer). We applied a purposive sampling strategy accounting for 21 cases. </w:t>
      </w:r>
    </w:p>
    <w:p w14:paraId="4A38B753" w14:textId="77777777" w:rsidR="00456108" w:rsidRPr="00633261" w:rsidRDefault="00456108">
      <w:pPr>
        <w:rPr>
          <w:rFonts w:ascii="Arial" w:hAnsi="Arial" w:cs="Arial"/>
          <w:i/>
          <w:sz w:val="20"/>
          <w:szCs w:val="20"/>
        </w:rPr>
      </w:pPr>
      <w:r w:rsidRPr="00633261">
        <w:rPr>
          <w:rFonts w:ascii="Arial" w:hAnsi="Arial" w:cs="Arial"/>
          <w:i/>
          <w:sz w:val="20"/>
          <w:szCs w:val="20"/>
        </w:rPr>
        <w:t>Data from interviews were complemented with on-site visits to facilities, publicly available information(e.g., company reports and corporate websites) and researcher field</w:t>
      </w:r>
      <w:r w:rsidR="00633261" w:rsidRPr="00633261">
        <w:rPr>
          <w:rFonts w:ascii="Arial" w:hAnsi="Arial" w:cs="Arial"/>
          <w:i/>
          <w:sz w:val="20"/>
          <w:szCs w:val="20"/>
        </w:rPr>
        <w:t xml:space="preserve"> </w:t>
      </w:r>
      <w:r w:rsidRPr="00633261">
        <w:rPr>
          <w:rFonts w:ascii="Arial" w:hAnsi="Arial" w:cs="Arial"/>
          <w:i/>
          <w:sz w:val="20"/>
          <w:szCs w:val="20"/>
        </w:rPr>
        <w:t>notes. The interview protocol was designe</w:t>
      </w:r>
      <w:r w:rsidR="00633261" w:rsidRPr="00633261">
        <w:rPr>
          <w:rFonts w:ascii="Arial" w:hAnsi="Arial" w:cs="Arial"/>
          <w:i/>
          <w:sz w:val="20"/>
          <w:szCs w:val="20"/>
        </w:rPr>
        <w:t>d to be flexible, including sev</w:t>
      </w:r>
      <w:r w:rsidRPr="00633261">
        <w:rPr>
          <w:rFonts w:ascii="Arial" w:hAnsi="Arial" w:cs="Arial"/>
          <w:i/>
          <w:sz w:val="20"/>
          <w:szCs w:val="20"/>
        </w:rPr>
        <w:t>eral open-ended questions</w:t>
      </w:r>
      <w:r w:rsidR="00633261" w:rsidRPr="00633261">
        <w:rPr>
          <w:rFonts w:ascii="Arial" w:hAnsi="Arial" w:cs="Arial"/>
          <w:i/>
          <w:sz w:val="20"/>
          <w:szCs w:val="20"/>
        </w:rPr>
        <w:t xml:space="preserve">. </w:t>
      </w:r>
    </w:p>
    <w:p w14:paraId="7CDDC86F" w14:textId="77777777" w:rsidR="00456108" w:rsidRPr="00633261" w:rsidRDefault="00456108">
      <w:pPr>
        <w:rPr>
          <w:rFonts w:ascii="Arial" w:hAnsi="Arial" w:cs="Arial"/>
          <w:i/>
          <w:sz w:val="20"/>
          <w:szCs w:val="20"/>
        </w:rPr>
      </w:pPr>
      <w:r w:rsidRPr="00633261">
        <w:rPr>
          <w:rFonts w:ascii="Arial" w:hAnsi="Arial" w:cs="Arial"/>
          <w:i/>
          <w:sz w:val="20"/>
          <w:szCs w:val="20"/>
        </w:rPr>
        <w:t>In</w:t>
      </w:r>
      <w:r w:rsidR="00633261" w:rsidRPr="00633261">
        <w:rPr>
          <w:rFonts w:ascii="Arial" w:hAnsi="Arial" w:cs="Arial"/>
          <w:i/>
          <w:sz w:val="20"/>
          <w:szCs w:val="20"/>
        </w:rPr>
        <w:t xml:space="preserve"> </w:t>
      </w:r>
      <w:r w:rsidRPr="00633261">
        <w:rPr>
          <w:rFonts w:ascii="Arial" w:hAnsi="Arial" w:cs="Arial"/>
          <w:i/>
          <w:sz w:val="20"/>
          <w:szCs w:val="20"/>
        </w:rPr>
        <w:t>the first step, interview records we</w:t>
      </w:r>
      <w:r w:rsidR="00633261" w:rsidRPr="00633261">
        <w:rPr>
          <w:rFonts w:ascii="Arial" w:hAnsi="Arial" w:cs="Arial"/>
          <w:i/>
          <w:sz w:val="20"/>
          <w:szCs w:val="20"/>
        </w:rPr>
        <w:t>re transcribed</w:t>
      </w:r>
      <w:r w:rsidRPr="00633261">
        <w:rPr>
          <w:rFonts w:ascii="Arial" w:hAnsi="Arial" w:cs="Arial"/>
          <w:i/>
          <w:sz w:val="20"/>
          <w:szCs w:val="20"/>
        </w:rPr>
        <w:t>; all the qualitative data sets were</w:t>
      </w:r>
      <w:r w:rsidR="00633261" w:rsidRPr="00633261">
        <w:rPr>
          <w:rFonts w:ascii="Arial" w:hAnsi="Arial" w:cs="Arial"/>
          <w:i/>
          <w:sz w:val="20"/>
          <w:szCs w:val="20"/>
        </w:rPr>
        <w:t xml:space="preserve"> </w:t>
      </w:r>
      <w:r w:rsidRPr="00633261">
        <w:rPr>
          <w:rFonts w:ascii="Arial" w:hAnsi="Arial" w:cs="Arial"/>
          <w:i/>
          <w:sz w:val="20"/>
          <w:szCs w:val="20"/>
        </w:rPr>
        <w:t>inductively coded. After the initial open coding, an axial coding exercise was done. Finally, a theoretical coding exercise allowed us to deductively cluster drivers and barriers into categories, guided by</w:t>
      </w:r>
      <w:r w:rsidR="00633261" w:rsidRPr="00633261">
        <w:rPr>
          <w:rFonts w:ascii="Arial" w:hAnsi="Arial" w:cs="Arial"/>
          <w:i/>
          <w:sz w:val="20"/>
          <w:szCs w:val="20"/>
        </w:rPr>
        <w:t xml:space="preserve"> previous descriptions and cate</w:t>
      </w:r>
      <w:r w:rsidRPr="00633261">
        <w:rPr>
          <w:rFonts w:ascii="Arial" w:hAnsi="Arial" w:cs="Arial"/>
          <w:i/>
          <w:sz w:val="20"/>
          <w:szCs w:val="20"/>
        </w:rPr>
        <w:t xml:space="preserve">gorizations from the literature, most relevantly adapting the categorisation of the comprehensive review of Tura et al. (2019). </w:t>
      </w:r>
    </w:p>
    <w:p w14:paraId="635F4FFF" w14:textId="77777777" w:rsidR="00456108" w:rsidRDefault="00633261">
      <w:pPr>
        <w:rPr>
          <w:rFonts w:ascii="Arial" w:hAnsi="Arial" w:cs="Arial"/>
          <w:sz w:val="20"/>
          <w:szCs w:val="20"/>
        </w:rPr>
      </w:pPr>
      <w:r w:rsidRPr="00C2711D">
        <w:rPr>
          <w:rFonts w:ascii="Arial" w:hAnsi="Arial" w:cs="Arial"/>
          <w:sz w:val="20"/>
          <w:szCs w:val="20"/>
          <w:highlight w:val="yellow"/>
        </w:rPr>
        <w:t>7a</w:t>
      </w:r>
      <w:r>
        <w:rPr>
          <w:rFonts w:ascii="Arial" w:hAnsi="Arial" w:cs="Arial"/>
          <w:sz w:val="20"/>
          <w:szCs w:val="20"/>
        </w:rPr>
        <w:t xml:space="preserve">. </w:t>
      </w:r>
      <w:r w:rsidR="00456108" w:rsidRPr="003A5E3F">
        <w:rPr>
          <w:rFonts w:ascii="Arial" w:hAnsi="Arial" w:cs="Arial"/>
          <w:sz w:val="20"/>
          <w:szCs w:val="20"/>
        </w:rPr>
        <w:t xml:space="preserve">Triangulation is important in case study research. Which three forms of triangulation were used by the authors? </w:t>
      </w:r>
      <w:r>
        <w:rPr>
          <w:rFonts w:ascii="Arial" w:hAnsi="Arial" w:cs="Arial"/>
          <w:sz w:val="20"/>
          <w:szCs w:val="20"/>
        </w:rPr>
        <w:t xml:space="preserve">List each </w:t>
      </w:r>
      <w:r w:rsidR="00456108" w:rsidRPr="003A5E3F">
        <w:rPr>
          <w:rFonts w:ascii="Arial" w:hAnsi="Arial" w:cs="Arial"/>
          <w:sz w:val="20"/>
          <w:szCs w:val="20"/>
        </w:rPr>
        <w:t xml:space="preserve">type of triangulation </w:t>
      </w:r>
      <w:r w:rsidR="00456108" w:rsidRPr="003A5E3F">
        <w:rPr>
          <w:rFonts w:ascii="Arial" w:hAnsi="Arial" w:cs="Arial"/>
          <w:i/>
          <w:sz w:val="20"/>
          <w:szCs w:val="20"/>
        </w:rPr>
        <w:t>and</w:t>
      </w:r>
      <w:r w:rsidR="00456108" w:rsidRPr="003A5E3F">
        <w:rPr>
          <w:rFonts w:ascii="Arial" w:hAnsi="Arial" w:cs="Arial"/>
          <w:sz w:val="20"/>
          <w:szCs w:val="20"/>
        </w:rPr>
        <w:t xml:space="preserve"> </w:t>
      </w:r>
      <w:r>
        <w:rPr>
          <w:rFonts w:ascii="Arial" w:hAnsi="Arial" w:cs="Arial"/>
          <w:sz w:val="20"/>
          <w:szCs w:val="20"/>
        </w:rPr>
        <w:t xml:space="preserve">describe the activity that the authors did in this specific study to achieve that form of triangulation </w:t>
      </w:r>
      <w:r w:rsidR="003A5E3F">
        <w:rPr>
          <w:rFonts w:ascii="Arial" w:hAnsi="Arial" w:cs="Arial"/>
          <w:sz w:val="20"/>
          <w:szCs w:val="20"/>
        </w:rPr>
        <w:t>(3 points)</w:t>
      </w:r>
      <w:r w:rsidR="009A0F31">
        <w:rPr>
          <w:rFonts w:ascii="Arial" w:hAnsi="Arial" w:cs="Arial"/>
          <w:sz w:val="20"/>
          <w:szCs w:val="20"/>
        </w:rPr>
        <w:t xml:space="preserve"> (120 words)</w:t>
      </w:r>
    </w:p>
    <w:p w14:paraId="5A8CC546" w14:textId="77777777" w:rsidR="00633261" w:rsidRDefault="00633261">
      <w:pPr>
        <w:rPr>
          <w:rFonts w:ascii="Arial" w:hAnsi="Arial" w:cs="Arial"/>
          <w:sz w:val="20"/>
          <w:szCs w:val="20"/>
        </w:rPr>
      </w:pPr>
      <w:r>
        <w:rPr>
          <w:rFonts w:ascii="Arial" w:hAnsi="Arial" w:cs="Arial"/>
          <w:sz w:val="20"/>
          <w:szCs w:val="20"/>
        </w:rPr>
        <w:t>Answer:</w:t>
      </w:r>
    </w:p>
    <w:p w14:paraId="6578EDE3" w14:textId="77777777" w:rsidR="00633261" w:rsidRDefault="00633261" w:rsidP="00633261">
      <w:pPr>
        <w:pStyle w:val="ListParagraph"/>
        <w:numPr>
          <w:ilvl w:val="0"/>
          <w:numId w:val="1"/>
        </w:numPr>
        <w:rPr>
          <w:rFonts w:ascii="Arial" w:hAnsi="Arial" w:cs="Arial"/>
          <w:sz w:val="20"/>
          <w:szCs w:val="20"/>
        </w:rPr>
      </w:pPr>
      <w:r>
        <w:rPr>
          <w:rFonts w:ascii="Arial" w:hAnsi="Arial" w:cs="Arial"/>
          <w:sz w:val="20"/>
          <w:szCs w:val="20"/>
        </w:rPr>
        <w:t xml:space="preserve">Triangulation </w:t>
      </w:r>
      <w:r w:rsidRPr="00633261">
        <w:rPr>
          <w:rFonts w:ascii="Arial" w:hAnsi="Arial" w:cs="Arial"/>
          <w:b/>
          <w:sz w:val="20"/>
          <w:szCs w:val="20"/>
        </w:rPr>
        <w:t xml:space="preserve">between </w:t>
      </w:r>
      <w:r w:rsidR="009E501F">
        <w:rPr>
          <w:rFonts w:ascii="Arial" w:hAnsi="Arial" w:cs="Arial"/>
          <w:b/>
          <w:sz w:val="20"/>
          <w:szCs w:val="20"/>
        </w:rPr>
        <w:t>data sources</w:t>
      </w:r>
      <w:r>
        <w:rPr>
          <w:rFonts w:ascii="Arial" w:hAnsi="Arial" w:cs="Arial"/>
          <w:b/>
          <w:sz w:val="20"/>
          <w:szCs w:val="20"/>
        </w:rPr>
        <w:t xml:space="preserve"> </w:t>
      </w:r>
      <w:r>
        <w:rPr>
          <w:rFonts w:ascii="Arial" w:hAnsi="Arial" w:cs="Arial"/>
          <w:sz w:val="20"/>
          <w:szCs w:val="20"/>
        </w:rPr>
        <w:t xml:space="preserve">(0.5 points): interviewing </w:t>
      </w:r>
      <w:r w:rsidRPr="00633261">
        <w:rPr>
          <w:rFonts w:ascii="Arial" w:hAnsi="Arial" w:cs="Arial"/>
          <w:b/>
          <w:sz w:val="20"/>
          <w:szCs w:val="20"/>
        </w:rPr>
        <w:t>people with different roles</w:t>
      </w:r>
      <w:r w:rsidR="009E501F">
        <w:rPr>
          <w:rFonts w:ascii="Arial" w:hAnsi="Arial" w:cs="Arial"/>
          <w:b/>
          <w:sz w:val="20"/>
          <w:szCs w:val="20"/>
        </w:rPr>
        <w:t xml:space="preserve"> / comparing public –private info / different time points </w:t>
      </w:r>
      <w:r>
        <w:rPr>
          <w:rFonts w:ascii="Arial" w:hAnsi="Arial" w:cs="Arial"/>
          <w:sz w:val="20"/>
          <w:szCs w:val="20"/>
        </w:rPr>
        <w:t>(0.5 points</w:t>
      </w:r>
      <w:r w:rsidR="009E501F">
        <w:rPr>
          <w:rFonts w:ascii="Arial" w:hAnsi="Arial" w:cs="Arial"/>
          <w:sz w:val="20"/>
          <w:szCs w:val="20"/>
        </w:rPr>
        <w:t xml:space="preserve"> for mentioning at least one</w:t>
      </w:r>
      <w:r>
        <w:rPr>
          <w:rFonts w:ascii="Arial" w:hAnsi="Arial" w:cs="Arial"/>
          <w:sz w:val="20"/>
          <w:szCs w:val="20"/>
        </w:rPr>
        <w:t>)</w:t>
      </w:r>
    </w:p>
    <w:p w14:paraId="6B4B0709" w14:textId="77777777" w:rsidR="00633261" w:rsidRDefault="00633261" w:rsidP="00633261">
      <w:pPr>
        <w:pStyle w:val="ListParagraph"/>
        <w:numPr>
          <w:ilvl w:val="0"/>
          <w:numId w:val="1"/>
        </w:numPr>
        <w:rPr>
          <w:rFonts w:ascii="Arial" w:hAnsi="Arial" w:cs="Arial"/>
          <w:sz w:val="20"/>
          <w:szCs w:val="20"/>
        </w:rPr>
      </w:pPr>
      <w:r>
        <w:rPr>
          <w:rFonts w:ascii="Arial" w:hAnsi="Arial" w:cs="Arial"/>
          <w:sz w:val="20"/>
          <w:szCs w:val="20"/>
        </w:rPr>
        <w:t xml:space="preserve">Triangulation </w:t>
      </w:r>
      <w:r>
        <w:rPr>
          <w:rFonts w:ascii="Arial" w:hAnsi="Arial" w:cs="Arial"/>
          <w:b/>
          <w:sz w:val="20"/>
          <w:szCs w:val="20"/>
        </w:rPr>
        <w:t xml:space="preserve">between data </w:t>
      </w:r>
      <w:r w:rsidR="009E501F">
        <w:rPr>
          <w:rFonts w:ascii="Arial" w:hAnsi="Arial" w:cs="Arial"/>
          <w:b/>
          <w:sz w:val="20"/>
          <w:szCs w:val="20"/>
        </w:rPr>
        <w:t>collection methods</w:t>
      </w:r>
      <w:r>
        <w:rPr>
          <w:rFonts w:ascii="Arial" w:hAnsi="Arial" w:cs="Arial"/>
          <w:b/>
          <w:sz w:val="20"/>
          <w:szCs w:val="20"/>
        </w:rPr>
        <w:t xml:space="preserve"> </w:t>
      </w:r>
      <w:r>
        <w:rPr>
          <w:rFonts w:ascii="Arial" w:hAnsi="Arial" w:cs="Arial"/>
          <w:sz w:val="20"/>
          <w:szCs w:val="20"/>
        </w:rPr>
        <w:t xml:space="preserve">(0.5 points); complementing interviews with </w:t>
      </w:r>
      <w:r w:rsidRPr="00633261">
        <w:rPr>
          <w:rFonts w:ascii="Arial" w:hAnsi="Arial" w:cs="Arial"/>
          <w:b/>
          <w:sz w:val="20"/>
          <w:szCs w:val="20"/>
        </w:rPr>
        <w:t>on-site visits / public info / field notes</w:t>
      </w:r>
      <w:r>
        <w:rPr>
          <w:rFonts w:ascii="Arial" w:hAnsi="Arial" w:cs="Arial"/>
          <w:sz w:val="20"/>
          <w:szCs w:val="20"/>
        </w:rPr>
        <w:t xml:space="preserve"> (0.5 points for mentioning at least one of these)</w:t>
      </w:r>
    </w:p>
    <w:p w14:paraId="3859E1DA" w14:textId="77777777" w:rsidR="00633261" w:rsidRPr="00633261" w:rsidRDefault="00633261" w:rsidP="00633261">
      <w:pPr>
        <w:pStyle w:val="ListParagraph"/>
        <w:numPr>
          <w:ilvl w:val="0"/>
          <w:numId w:val="1"/>
        </w:numPr>
        <w:rPr>
          <w:rFonts w:ascii="Arial" w:hAnsi="Arial" w:cs="Arial"/>
          <w:sz w:val="20"/>
          <w:szCs w:val="20"/>
        </w:rPr>
      </w:pPr>
      <w:r>
        <w:rPr>
          <w:rFonts w:ascii="Arial" w:hAnsi="Arial" w:cs="Arial"/>
          <w:sz w:val="20"/>
          <w:szCs w:val="20"/>
        </w:rPr>
        <w:t xml:space="preserve">Triangulation with </w:t>
      </w:r>
      <w:r w:rsidRPr="00633261">
        <w:rPr>
          <w:rFonts w:ascii="Arial" w:hAnsi="Arial" w:cs="Arial"/>
          <w:b/>
          <w:sz w:val="20"/>
          <w:szCs w:val="20"/>
        </w:rPr>
        <w:t>theory</w:t>
      </w:r>
      <w:r>
        <w:rPr>
          <w:rFonts w:ascii="Arial" w:hAnsi="Arial" w:cs="Arial"/>
          <w:b/>
          <w:sz w:val="20"/>
          <w:szCs w:val="20"/>
        </w:rPr>
        <w:t xml:space="preserve">/literature </w:t>
      </w:r>
      <w:r>
        <w:rPr>
          <w:rFonts w:ascii="Arial" w:hAnsi="Arial" w:cs="Arial"/>
          <w:sz w:val="20"/>
          <w:szCs w:val="20"/>
        </w:rPr>
        <w:t xml:space="preserve">(0.5 points); </w:t>
      </w:r>
      <w:r w:rsidRPr="00633261">
        <w:rPr>
          <w:rFonts w:ascii="Arial" w:hAnsi="Arial" w:cs="Arial"/>
          <w:b/>
          <w:sz w:val="20"/>
          <w:szCs w:val="20"/>
        </w:rPr>
        <w:t>comparing</w:t>
      </w:r>
      <w:r>
        <w:rPr>
          <w:rFonts w:ascii="Arial" w:hAnsi="Arial" w:cs="Arial"/>
          <w:sz w:val="20"/>
          <w:szCs w:val="20"/>
        </w:rPr>
        <w:t xml:space="preserve"> the results with the </w:t>
      </w:r>
      <w:r w:rsidRPr="00633261">
        <w:rPr>
          <w:rFonts w:ascii="Arial" w:hAnsi="Arial" w:cs="Arial"/>
          <w:b/>
          <w:sz w:val="20"/>
          <w:szCs w:val="20"/>
        </w:rPr>
        <w:t>categorization from literature / Tura et al</w:t>
      </w:r>
      <w:r>
        <w:rPr>
          <w:rFonts w:ascii="Arial" w:hAnsi="Arial" w:cs="Arial"/>
          <w:sz w:val="20"/>
          <w:szCs w:val="20"/>
        </w:rPr>
        <w:t xml:space="preserve"> (0.5 points) </w:t>
      </w:r>
    </w:p>
    <w:p w14:paraId="6B3A2C27" w14:textId="77777777" w:rsidR="003A5E3F" w:rsidRDefault="00633261">
      <w:pPr>
        <w:rPr>
          <w:rFonts w:ascii="Arial" w:hAnsi="Arial" w:cs="Arial"/>
          <w:sz w:val="20"/>
          <w:szCs w:val="20"/>
        </w:rPr>
      </w:pPr>
      <w:r w:rsidRPr="00C2711D">
        <w:rPr>
          <w:rFonts w:ascii="Arial" w:hAnsi="Arial" w:cs="Arial"/>
          <w:sz w:val="20"/>
          <w:szCs w:val="20"/>
          <w:highlight w:val="yellow"/>
        </w:rPr>
        <w:t>7b</w:t>
      </w:r>
      <w:r>
        <w:rPr>
          <w:rFonts w:ascii="Arial" w:hAnsi="Arial" w:cs="Arial"/>
          <w:sz w:val="20"/>
          <w:szCs w:val="20"/>
        </w:rPr>
        <w:t xml:space="preserve">. The authors went for a holistic case study design. </w:t>
      </w:r>
      <w:r w:rsidR="003A5E3F">
        <w:rPr>
          <w:rFonts w:ascii="Arial" w:hAnsi="Arial" w:cs="Arial"/>
          <w:sz w:val="20"/>
          <w:szCs w:val="20"/>
        </w:rPr>
        <w:t xml:space="preserve">An alternative </w:t>
      </w:r>
      <w:r>
        <w:rPr>
          <w:rFonts w:ascii="Arial" w:hAnsi="Arial" w:cs="Arial"/>
          <w:sz w:val="20"/>
          <w:szCs w:val="20"/>
        </w:rPr>
        <w:t xml:space="preserve">would have been </w:t>
      </w:r>
      <w:r w:rsidR="003A5E3F">
        <w:rPr>
          <w:rFonts w:ascii="Arial" w:hAnsi="Arial" w:cs="Arial"/>
          <w:sz w:val="20"/>
          <w:szCs w:val="20"/>
        </w:rPr>
        <w:t xml:space="preserve">embedded case </w:t>
      </w:r>
      <w:r>
        <w:rPr>
          <w:rFonts w:ascii="Arial" w:hAnsi="Arial" w:cs="Arial"/>
          <w:sz w:val="20"/>
          <w:szCs w:val="20"/>
        </w:rPr>
        <w:t>design</w:t>
      </w:r>
      <w:r w:rsidR="003A5E3F">
        <w:rPr>
          <w:rFonts w:ascii="Arial" w:hAnsi="Arial" w:cs="Arial"/>
          <w:sz w:val="20"/>
          <w:szCs w:val="20"/>
        </w:rPr>
        <w:t xml:space="preserve">. What would this change in the </w:t>
      </w:r>
      <w:r>
        <w:rPr>
          <w:rFonts w:ascii="Arial" w:hAnsi="Arial" w:cs="Arial"/>
          <w:sz w:val="20"/>
          <w:szCs w:val="20"/>
        </w:rPr>
        <w:t xml:space="preserve">description </w:t>
      </w:r>
      <w:r w:rsidR="003A5E3F">
        <w:rPr>
          <w:rFonts w:ascii="Arial" w:hAnsi="Arial" w:cs="Arial"/>
          <w:sz w:val="20"/>
          <w:szCs w:val="20"/>
        </w:rPr>
        <w:t>above? (1 point)</w:t>
      </w:r>
      <w:r w:rsidR="009A0F31">
        <w:rPr>
          <w:rFonts w:ascii="Arial" w:hAnsi="Arial" w:cs="Arial"/>
          <w:sz w:val="20"/>
          <w:szCs w:val="20"/>
        </w:rPr>
        <w:t xml:space="preserve"> (40 words)</w:t>
      </w:r>
    </w:p>
    <w:p w14:paraId="31BCCAB5" w14:textId="77777777" w:rsidR="00633261" w:rsidRDefault="00633261">
      <w:pPr>
        <w:rPr>
          <w:rFonts w:ascii="Arial" w:hAnsi="Arial" w:cs="Arial"/>
          <w:sz w:val="20"/>
          <w:szCs w:val="20"/>
        </w:rPr>
      </w:pPr>
      <w:r>
        <w:rPr>
          <w:rFonts w:ascii="Arial" w:hAnsi="Arial" w:cs="Arial"/>
          <w:sz w:val="20"/>
          <w:szCs w:val="20"/>
        </w:rPr>
        <w:t>Answer:</w:t>
      </w:r>
    </w:p>
    <w:p w14:paraId="32B94305" w14:textId="77777777" w:rsidR="003A5E3F" w:rsidRDefault="00633261" w:rsidP="00633261">
      <w:pPr>
        <w:pStyle w:val="ListParagraph"/>
        <w:numPr>
          <w:ilvl w:val="0"/>
          <w:numId w:val="1"/>
        </w:numPr>
        <w:rPr>
          <w:rFonts w:ascii="Arial" w:hAnsi="Arial" w:cs="Arial"/>
          <w:sz w:val="20"/>
          <w:szCs w:val="20"/>
        </w:rPr>
      </w:pPr>
      <w:r w:rsidRPr="00633261">
        <w:rPr>
          <w:rFonts w:ascii="Arial" w:hAnsi="Arial" w:cs="Arial"/>
          <w:sz w:val="20"/>
          <w:szCs w:val="20"/>
        </w:rPr>
        <w:t>Selecting multiple CBMI initiatives/projects per firm (1 point) OR The unit of analysis changes from firm to project/initiative (1 point) OR Selecting multiple firms that are part of the same group/cluster (1 point)</w:t>
      </w:r>
      <w:r>
        <w:rPr>
          <w:rFonts w:ascii="Arial" w:hAnsi="Arial" w:cs="Arial"/>
          <w:sz w:val="20"/>
          <w:szCs w:val="20"/>
        </w:rPr>
        <w:t xml:space="preserve"> </w:t>
      </w:r>
      <w:r w:rsidRPr="00633261">
        <w:rPr>
          <w:rFonts w:ascii="Arial" w:hAnsi="Arial" w:cs="Arial"/>
          <w:sz w:val="20"/>
          <w:szCs w:val="20"/>
        </w:rPr>
        <w:t>Max 1 point</w:t>
      </w:r>
      <w:r w:rsidR="003A5E3F" w:rsidRPr="00633261">
        <w:rPr>
          <w:rFonts w:ascii="Arial" w:hAnsi="Arial" w:cs="Arial"/>
          <w:sz w:val="20"/>
          <w:szCs w:val="20"/>
        </w:rPr>
        <w:t xml:space="preserve"> </w:t>
      </w:r>
    </w:p>
    <w:p w14:paraId="084CD250" w14:textId="77777777" w:rsidR="005F4320" w:rsidRPr="00633261" w:rsidRDefault="005F4320" w:rsidP="00633261">
      <w:pPr>
        <w:pStyle w:val="ListParagraph"/>
        <w:numPr>
          <w:ilvl w:val="0"/>
          <w:numId w:val="1"/>
        </w:numPr>
        <w:rPr>
          <w:rFonts w:ascii="Arial" w:hAnsi="Arial" w:cs="Arial"/>
          <w:sz w:val="20"/>
          <w:szCs w:val="20"/>
        </w:rPr>
      </w:pPr>
      <w:r>
        <w:rPr>
          <w:rFonts w:ascii="Arial" w:hAnsi="Arial" w:cs="Arial"/>
          <w:sz w:val="20"/>
          <w:szCs w:val="20"/>
        </w:rPr>
        <w:t>Only stating that the unit of analysis would change (0.5 point)</w:t>
      </w:r>
    </w:p>
    <w:p w14:paraId="062D0315" w14:textId="77777777" w:rsidR="003A5E3F" w:rsidRDefault="00633261">
      <w:pPr>
        <w:rPr>
          <w:rFonts w:ascii="Arial" w:hAnsi="Arial" w:cs="Arial"/>
          <w:sz w:val="20"/>
          <w:szCs w:val="20"/>
        </w:rPr>
      </w:pPr>
      <w:r w:rsidRPr="00C2711D">
        <w:rPr>
          <w:rFonts w:ascii="Arial" w:hAnsi="Arial" w:cs="Arial"/>
          <w:sz w:val="20"/>
          <w:szCs w:val="20"/>
          <w:highlight w:val="yellow"/>
        </w:rPr>
        <w:t>7c</w:t>
      </w:r>
      <w:r>
        <w:rPr>
          <w:rFonts w:ascii="Arial" w:hAnsi="Arial" w:cs="Arial"/>
          <w:sz w:val="20"/>
          <w:szCs w:val="20"/>
        </w:rPr>
        <w:t xml:space="preserve">. </w:t>
      </w:r>
      <w:r w:rsidR="003A5E3F">
        <w:rPr>
          <w:rFonts w:ascii="Arial" w:hAnsi="Arial" w:cs="Arial"/>
          <w:sz w:val="20"/>
          <w:szCs w:val="20"/>
        </w:rPr>
        <w:t xml:space="preserve">A </w:t>
      </w:r>
      <w:r>
        <w:rPr>
          <w:rFonts w:ascii="Arial" w:hAnsi="Arial" w:cs="Arial"/>
          <w:sz w:val="20"/>
          <w:szCs w:val="20"/>
        </w:rPr>
        <w:t xml:space="preserve">well-known </w:t>
      </w:r>
      <w:r w:rsidR="003A5E3F">
        <w:rPr>
          <w:rFonts w:ascii="Arial" w:hAnsi="Arial" w:cs="Arial"/>
          <w:sz w:val="20"/>
          <w:szCs w:val="20"/>
        </w:rPr>
        <w:t xml:space="preserve">critique </w:t>
      </w:r>
      <w:r>
        <w:rPr>
          <w:rFonts w:ascii="Arial" w:hAnsi="Arial" w:cs="Arial"/>
          <w:sz w:val="20"/>
          <w:szCs w:val="20"/>
        </w:rPr>
        <w:t>is that case study findings are difficult to generalize</w:t>
      </w:r>
      <w:r w:rsidR="003A5E3F">
        <w:rPr>
          <w:rFonts w:ascii="Arial" w:hAnsi="Arial" w:cs="Arial"/>
          <w:sz w:val="20"/>
          <w:szCs w:val="20"/>
        </w:rPr>
        <w:t xml:space="preserve">. Explain whether </w:t>
      </w:r>
      <w:r w:rsidR="009A0F31">
        <w:rPr>
          <w:rFonts w:ascii="Arial" w:hAnsi="Arial" w:cs="Arial"/>
          <w:sz w:val="20"/>
          <w:szCs w:val="20"/>
        </w:rPr>
        <w:t xml:space="preserve">a replication logic for the case </w:t>
      </w:r>
      <w:r w:rsidR="003A5E3F">
        <w:rPr>
          <w:rFonts w:ascii="Arial" w:hAnsi="Arial" w:cs="Arial"/>
          <w:sz w:val="20"/>
          <w:szCs w:val="20"/>
        </w:rPr>
        <w:t>selection would help to address this critique</w:t>
      </w:r>
      <w:r w:rsidR="00E55B76">
        <w:rPr>
          <w:rFonts w:ascii="Arial" w:hAnsi="Arial" w:cs="Arial"/>
          <w:sz w:val="20"/>
          <w:szCs w:val="20"/>
        </w:rPr>
        <w:t xml:space="preserve"> (1 point)</w:t>
      </w:r>
      <w:r w:rsidR="009A0F31">
        <w:rPr>
          <w:rFonts w:ascii="Arial" w:hAnsi="Arial" w:cs="Arial"/>
          <w:sz w:val="20"/>
          <w:szCs w:val="20"/>
        </w:rPr>
        <w:t xml:space="preserve"> (30 words)</w:t>
      </w:r>
    </w:p>
    <w:p w14:paraId="07DC0311" w14:textId="77777777" w:rsidR="00633261" w:rsidRDefault="00633261">
      <w:pPr>
        <w:rPr>
          <w:rFonts w:ascii="Arial" w:hAnsi="Arial" w:cs="Arial"/>
          <w:sz w:val="20"/>
          <w:szCs w:val="20"/>
        </w:rPr>
      </w:pPr>
      <w:r>
        <w:rPr>
          <w:rFonts w:ascii="Arial" w:hAnsi="Arial" w:cs="Arial"/>
          <w:sz w:val="20"/>
          <w:szCs w:val="20"/>
        </w:rPr>
        <w:t>Answer:</w:t>
      </w:r>
    </w:p>
    <w:p w14:paraId="1E6E4CC3" w14:textId="77777777" w:rsidR="005F4320" w:rsidRDefault="00633261" w:rsidP="00633261">
      <w:pPr>
        <w:pStyle w:val="ListParagraph"/>
        <w:numPr>
          <w:ilvl w:val="0"/>
          <w:numId w:val="1"/>
        </w:numPr>
        <w:rPr>
          <w:rFonts w:ascii="Arial" w:hAnsi="Arial" w:cs="Arial"/>
          <w:sz w:val="20"/>
          <w:szCs w:val="20"/>
        </w:rPr>
      </w:pPr>
      <w:r>
        <w:rPr>
          <w:rFonts w:ascii="Arial" w:hAnsi="Arial" w:cs="Arial"/>
          <w:sz w:val="20"/>
          <w:szCs w:val="20"/>
        </w:rPr>
        <w:t xml:space="preserve">This could help because it is </w:t>
      </w:r>
      <w:r w:rsidRPr="00633261">
        <w:rPr>
          <w:rFonts w:ascii="Arial" w:hAnsi="Arial" w:cs="Arial"/>
          <w:b/>
          <w:sz w:val="20"/>
          <w:szCs w:val="20"/>
        </w:rPr>
        <w:t>easier to compare the findings between similar cases</w:t>
      </w:r>
      <w:r w:rsidR="005F4320">
        <w:rPr>
          <w:rFonts w:ascii="Arial" w:hAnsi="Arial" w:cs="Arial"/>
          <w:sz w:val="20"/>
          <w:szCs w:val="20"/>
        </w:rPr>
        <w:t xml:space="preserve"> [in case of literal replication]</w:t>
      </w:r>
    </w:p>
    <w:p w14:paraId="0883A76A" w14:textId="77777777" w:rsidR="005F4320" w:rsidRDefault="005F4320" w:rsidP="005F4320">
      <w:pPr>
        <w:pStyle w:val="ListParagraph"/>
        <w:numPr>
          <w:ilvl w:val="0"/>
          <w:numId w:val="1"/>
        </w:numPr>
        <w:rPr>
          <w:rFonts w:ascii="Arial" w:hAnsi="Arial" w:cs="Arial"/>
          <w:sz w:val="20"/>
          <w:szCs w:val="20"/>
        </w:rPr>
      </w:pPr>
      <w:r>
        <w:rPr>
          <w:rFonts w:ascii="Arial" w:hAnsi="Arial" w:cs="Arial"/>
          <w:sz w:val="20"/>
          <w:szCs w:val="20"/>
        </w:rPr>
        <w:t xml:space="preserve">This could help because it is </w:t>
      </w:r>
      <w:r w:rsidRPr="00633261">
        <w:rPr>
          <w:rFonts w:ascii="Arial" w:hAnsi="Arial" w:cs="Arial"/>
          <w:b/>
          <w:sz w:val="20"/>
          <w:szCs w:val="20"/>
        </w:rPr>
        <w:t>easier to</w:t>
      </w:r>
      <w:r>
        <w:rPr>
          <w:rFonts w:ascii="Arial" w:hAnsi="Arial" w:cs="Arial"/>
          <w:b/>
          <w:sz w:val="20"/>
          <w:szCs w:val="20"/>
        </w:rPr>
        <w:t xml:space="preserve"> understand in which contexts findings are valid </w:t>
      </w:r>
      <w:r>
        <w:rPr>
          <w:rFonts w:ascii="Arial" w:hAnsi="Arial" w:cs="Arial"/>
          <w:sz w:val="20"/>
          <w:szCs w:val="20"/>
        </w:rPr>
        <w:t>[in case of theoretical replication]</w:t>
      </w:r>
    </w:p>
    <w:p w14:paraId="3DBA476E" w14:textId="77777777" w:rsidR="00633261" w:rsidRDefault="00633261" w:rsidP="00633261">
      <w:pPr>
        <w:pStyle w:val="ListParagraph"/>
        <w:numPr>
          <w:ilvl w:val="0"/>
          <w:numId w:val="1"/>
        </w:numPr>
        <w:rPr>
          <w:rFonts w:ascii="Arial" w:hAnsi="Arial" w:cs="Arial"/>
          <w:sz w:val="20"/>
          <w:szCs w:val="20"/>
        </w:rPr>
      </w:pPr>
      <w:r>
        <w:rPr>
          <w:rFonts w:ascii="Arial" w:hAnsi="Arial" w:cs="Arial"/>
          <w:sz w:val="20"/>
          <w:szCs w:val="20"/>
        </w:rPr>
        <w:t xml:space="preserve">This would not help because there is </w:t>
      </w:r>
      <w:r w:rsidRPr="00633261">
        <w:rPr>
          <w:rFonts w:ascii="Arial" w:hAnsi="Arial" w:cs="Arial"/>
          <w:b/>
          <w:sz w:val="20"/>
          <w:szCs w:val="20"/>
        </w:rPr>
        <w:t>a lower variety of cases</w:t>
      </w:r>
      <w:r>
        <w:rPr>
          <w:rFonts w:ascii="Arial" w:hAnsi="Arial" w:cs="Arial"/>
          <w:sz w:val="20"/>
          <w:szCs w:val="20"/>
        </w:rPr>
        <w:t xml:space="preserve"> </w:t>
      </w:r>
      <w:r w:rsidR="005F4320">
        <w:rPr>
          <w:rFonts w:ascii="Arial" w:hAnsi="Arial" w:cs="Arial"/>
          <w:sz w:val="20"/>
          <w:szCs w:val="20"/>
        </w:rPr>
        <w:t xml:space="preserve">[in case of literal replication] </w:t>
      </w:r>
    </w:p>
    <w:p w14:paraId="2E530A19" w14:textId="77777777" w:rsidR="005F4320" w:rsidRDefault="005F4320" w:rsidP="00633261">
      <w:pPr>
        <w:pStyle w:val="ListParagraph"/>
        <w:numPr>
          <w:ilvl w:val="0"/>
          <w:numId w:val="1"/>
        </w:numPr>
        <w:rPr>
          <w:rFonts w:ascii="Arial" w:hAnsi="Arial" w:cs="Arial"/>
          <w:sz w:val="20"/>
          <w:szCs w:val="20"/>
        </w:rPr>
      </w:pPr>
      <w:r>
        <w:rPr>
          <w:rFonts w:ascii="Arial" w:hAnsi="Arial" w:cs="Arial"/>
          <w:sz w:val="20"/>
          <w:szCs w:val="20"/>
        </w:rPr>
        <w:lastRenderedPageBreak/>
        <w:t xml:space="preserve">This would not help as it mainly </w:t>
      </w:r>
      <w:r w:rsidRPr="005F4320">
        <w:rPr>
          <w:rFonts w:ascii="Arial" w:hAnsi="Arial" w:cs="Arial"/>
          <w:b/>
          <w:sz w:val="20"/>
          <w:szCs w:val="20"/>
        </w:rPr>
        <w:t>contributes to internal validity</w:t>
      </w:r>
      <w:r>
        <w:rPr>
          <w:rFonts w:ascii="Arial" w:hAnsi="Arial" w:cs="Arial"/>
          <w:sz w:val="20"/>
          <w:szCs w:val="20"/>
        </w:rPr>
        <w:t xml:space="preserve"> [in case of theoretical replication]</w:t>
      </w:r>
    </w:p>
    <w:p w14:paraId="42B73155" w14:textId="77777777" w:rsidR="005F4320" w:rsidRDefault="007B0421" w:rsidP="005F4320">
      <w:pPr>
        <w:rPr>
          <w:rFonts w:ascii="Arial" w:hAnsi="Arial" w:cs="Arial"/>
          <w:sz w:val="20"/>
          <w:szCs w:val="20"/>
        </w:rPr>
      </w:pPr>
      <w:r>
        <w:rPr>
          <w:rFonts w:ascii="Arial" w:hAnsi="Arial" w:cs="Arial"/>
          <w:sz w:val="20"/>
          <w:szCs w:val="20"/>
        </w:rPr>
        <w:t>Incorrect:</w:t>
      </w:r>
    </w:p>
    <w:p w14:paraId="08EC51F7" w14:textId="77777777" w:rsidR="007B0421" w:rsidRDefault="007B0421" w:rsidP="007B0421">
      <w:pPr>
        <w:pStyle w:val="ListParagraph"/>
        <w:numPr>
          <w:ilvl w:val="0"/>
          <w:numId w:val="1"/>
        </w:numPr>
        <w:rPr>
          <w:rFonts w:ascii="Arial" w:hAnsi="Arial" w:cs="Arial"/>
          <w:sz w:val="20"/>
          <w:szCs w:val="20"/>
        </w:rPr>
      </w:pPr>
      <w:r>
        <w:rPr>
          <w:rFonts w:ascii="Arial" w:hAnsi="Arial" w:cs="Arial"/>
          <w:sz w:val="20"/>
          <w:szCs w:val="20"/>
        </w:rPr>
        <w:t>More cases lead to higher generalizability (this is not specific for the replication logic)</w:t>
      </w:r>
    </w:p>
    <w:p w14:paraId="6D111A2A" w14:textId="77777777" w:rsidR="007B0421" w:rsidRDefault="007B0421" w:rsidP="007B0421">
      <w:pPr>
        <w:pStyle w:val="ListParagraph"/>
        <w:numPr>
          <w:ilvl w:val="0"/>
          <w:numId w:val="1"/>
        </w:numPr>
        <w:rPr>
          <w:rFonts w:ascii="Arial" w:hAnsi="Arial" w:cs="Arial"/>
          <w:sz w:val="20"/>
          <w:szCs w:val="20"/>
        </w:rPr>
      </w:pPr>
      <w:r>
        <w:rPr>
          <w:rFonts w:ascii="Arial" w:hAnsi="Arial" w:cs="Arial"/>
          <w:sz w:val="20"/>
          <w:szCs w:val="20"/>
        </w:rPr>
        <w:t>Case studies cannot be generalized (analytical generalization is possible through replication logic)</w:t>
      </w:r>
    </w:p>
    <w:p w14:paraId="4425A841" w14:textId="77777777" w:rsidR="007B0421" w:rsidRPr="007B0421" w:rsidRDefault="007B0421" w:rsidP="007B0421">
      <w:pPr>
        <w:pStyle w:val="ListParagraph"/>
        <w:numPr>
          <w:ilvl w:val="0"/>
          <w:numId w:val="1"/>
        </w:numPr>
        <w:rPr>
          <w:rFonts w:ascii="Arial" w:hAnsi="Arial" w:cs="Arial"/>
          <w:sz w:val="20"/>
          <w:szCs w:val="20"/>
        </w:rPr>
      </w:pPr>
      <w:r>
        <w:rPr>
          <w:rFonts w:ascii="Arial" w:hAnsi="Arial" w:cs="Arial"/>
          <w:sz w:val="20"/>
          <w:szCs w:val="20"/>
        </w:rPr>
        <w:t>Often made mistake: Confusing replication logic with replicability or replication or repetition</w:t>
      </w:r>
    </w:p>
    <w:p w14:paraId="73B4AE23" w14:textId="77777777" w:rsidR="00E55B76" w:rsidRPr="00E55B76" w:rsidRDefault="00E55B76" w:rsidP="00E55B76">
      <w:pPr>
        <w:rPr>
          <w:rFonts w:ascii="Arial" w:hAnsi="Arial" w:cs="Arial"/>
          <w:sz w:val="20"/>
          <w:szCs w:val="20"/>
        </w:rPr>
      </w:pPr>
      <w:r w:rsidRPr="00C2711D">
        <w:rPr>
          <w:rFonts w:ascii="Arial" w:hAnsi="Arial" w:cs="Arial"/>
          <w:sz w:val="20"/>
          <w:szCs w:val="20"/>
          <w:highlight w:val="yellow"/>
        </w:rPr>
        <w:t>7d</w:t>
      </w:r>
      <w:r>
        <w:rPr>
          <w:rFonts w:ascii="Arial" w:hAnsi="Arial" w:cs="Arial"/>
          <w:sz w:val="20"/>
          <w:szCs w:val="20"/>
        </w:rPr>
        <w:t xml:space="preserve">. What would </w:t>
      </w:r>
      <w:r w:rsidR="009A0F31">
        <w:rPr>
          <w:rFonts w:ascii="Arial" w:hAnsi="Arial" w:cs="Arial"/>
          <w:sz w:val="20"/>
          <w:szCs w:val="20"/>
        </w:rPr>
        <w:t>change in the research design (as described above) if a replication logic was followed? (1 point) (30 words)</w:t>
      </w:r>
    </w:p>
    <w:p w14:paraId="75895D76" w14:textId="77777777" w:rsidR="00633261" w:rsidRDefault="00633261" w:rsidP="00633261">
      <w:pPr>
        <w:pStyle w:val="ListParagraph"/>
        <w:numPr>
          <w:ilvl w:val="0"/>
          <w:numId w:val="1"/>
        </w:numPr>
        <w:rPr>
          <w:rFonts w:ascii="Arial" w:hAnsi="Arial" w:cs="Arial"/>
          <w:sz w:val="20"/>
          <w:szCs w:val="20"/>
        </w:rPr>
      </w:pPr>
      <w:r w:rsidRPr="00633261">
        <w:rPr>
          <w:rFonts w:ascii="Arial" w:hAnsi="Arial" w:cs="Arial"/>
          <w:b/>
          <w:sz w:val="20"/>
          <w:szCs w:val="20"/>
        </w:rPr>
        <w:t>Similar</w:t>
      </w:r>
      <w:r w:rsidR="007B0421">
        <w:rPr>
          <w:rFonts w:ascii="Arial" w:hAnsi="Arial" w:cs="Arial"/>
          <w:b/>
          <w:sz w:val="20"/>
          <w:szCs w:val="20"/>
        </w:rPr>
        <w:t xml:space="preserve"> / dissimilar</w:t>
      </w:r>
      <w:r w:rsidRPr="00633261">
        <w:rPr>
          <w:rFonts w:ascii="Arial" w:hAnsi="Arial" w:cs="Arial"/>
          <w:b/>
          <w:sz w:val="20"/>
          <w:szCs w:val="20"/>
        </w:rPr>
        <w:t xml:space="preserve"> firms </w:t>
      </w:r>
      <w:r w:rsidR="007B0421">
        <w:rPr>
          <w:rFonts w:ascii="Arial" w:hAnsi="Arial" w:cs="Arial"/>
          <w:b/>
          <w:sz w:val="20"/>
          <w:szCs w:val="20"/>
        </w:rPr>
        <w:t xml:space="preserve">/ cases </w:t>
      </w:r>
      <w:r w:rsidRPr="00633261">
        <w:rPr>
          <w:rFonts w:ascii="Arial" w:hAnsi="Arial" w:cs="Arial"/>
          <w:b/>
          <w:sz w:val="20"/>
          <w:szCs w:val="20"/>
        </w:rPr>
        <w:t>would be selected</w:t>
      </w:r>
      <w:r>
        <w:rPr>
          <w:rFonts w:ascii="Arial" w:hAnsi="Arial" w:cs="Arial"/>
          <w:sz w:val="20"/>
          <w:szCs w:val="20"/>
        </w:rPr>
        <w:t xml:space="preserve"> (1 point)</w:t>
      </w:r>
    </w:p>
    <w:p w14:paraId="31D375AC" w14:textId="77777777" w:rsidR="00620D9B" w:rsidRPr="00620D9B" w:rsidRDefault="00620D9B" w:rsidP="00633261">
      <w:pPr>
        <w:pStyle w:val="ListParagraph"/>
        <w:numPr>
          <w:ilvl w:val="0"/>
          <w:numId w:val="1"/>
        </w:numPr>
        <w:rPr>
          <w:rFonts w:ascii="Arial" w:hAnsi="Arial" w:cs="Arial"/>
          <w:sz w:val="20"/>
          <w:szCs w:val="20"/>
        </w:rPr>
      </w:pPr>
      <w:r w:rsidRPr="00620D9B">
        <w:rPr>
          <w:rFonts w:ascii="Arial" w:hAnsi="Arial" w:cs="Arial"/>
          <w:sz w:val="20"/>
          <w:szCs w:val="20"/>
        </w:rPr>
        <w:t xml:space="preserve">More conscious decisions </w:t>
      </w:r>
      <w:r>
        <w:rPr>
          <w:rFonts w:ascii="Arial" w:hAnsi="Arial" w:cs="Arial"/>
          <w:sz w:val="20"/>
          <w:szCs w:val="20"/>
        </w:rPr>
        <w:t xml:space="preserve">/ explanation </w:t>
      </w:r>
      <w:r w:rsidRPr="00620D9B">
        <w:rPr>
          <w:rFonts w:ascii="Arial" w:hAnsi="Arial" w:cs="Arial"/>
          <w:sz w:val="20"/>
          <w:szCs w:val="20"/>
        </w:rPr>
        <w:t>about the selection of cases (1 point)</w:t>
      </w:r>
    </w:p>
    <w:p w14:paraId="1856206D" w14:textId="77777777" w:rsidR="00633261" w:rsidRPr="003A5E3F" w:rsidRDefault="00633261" w:rsidP="00633261">
      <w:pPr>
        <w:rPr>
          <w:rFonts w:ascii="Arial" w:hAnsi="Arial" w:cs="Arial"/>
          <w:sz w:val="20"/>
          <w:szCs w:val="20"/>
        </w:rPr>
      </w:pPr>
      <w:r>
        <w:rPr>
          <w:rFonts w:ascii="Arial" w:hAnsi="Arial" w:cs="Arial"/>
          <w:sz w:val="20"/>
          <w:szCs w:val="20"/>
        </w:rPr>
        <w:t>Question 8. (3 points)</w:t>
      </w:r>
    </w:p>
    <w:p w14:paraId="3B26C060" w14:textId="77777777" w:rsidR="00633261" w:rsidRPr="003A5E3F" w:rsidRDefault="00633261" w:rsidP="00633261">
      <w:pPr>
        <w:spacing w:after="0" w:line="240" w:lineRule="auto"/>
        <w:rPr>
          <w:rFonts w:ascii="Arial" w:eastAsia="Times New Roman" w:hAnsi="Arial" w:cs="Arial"/>
          <w:sz w:val="20"/>
          <w:szCs w:val="20"/>
          <w:lang w:eastAsia="en-GB"/>
        </w:rPr>
      </w:pPr>
      <w:r>
        <w:rPr>
          <w:rFonts w:ascii="Arial" w:hAnsi="Arial" w:cs="Arial"/>
          <w:sz w:val="20"/>
          <w:szCs w:val="20"/>
        </w:rPr>
        <w:t>The questions on this page are based on the following text, adapted from</w:t>
      </w:r>
      <w:r w:rsidRPr="00515868">
        <w:rPr>
          <w:rFonts w:ascii="Arial" w:hAnsi="Arial" w:cs="Arial"/>
          <w:sz w:val="20"/>
          <w:szCs w:val="20"/>
        </w:rPr>
        <w:t xml:space="preserve"> </w:t>
      </w:r>
      <w:r w:rsidRPr="003A5E3F">
        <w:rPr>
          <w:rFonts w:ascii="Arial" w:eastAsia="Times New Roman" w:hAnsi="Arial" w:cs="Arial"/>
          <w:sz w:val="20"/>
          <w:szCs w:val="20"/>
          <w:lang w:eastAsia="en-GB"/>
        </w:rPr>
        <w:t>Geissdoerfer, M., Santa</w:t>
      </w:r>
      <w:r w:rsidRPr="003A5E3F">
        <w:rPr>
          <w:rFonts w:ascii="Cambria Math" w:eastAsia="Times New Roman" w:hAnsi="Cambria Math" w:cs="Cambria Math"/>
          <w:sz w:val="20"/>
          <w:szCs w:val="20"/>
          <w:lang w:eastAsia="en-GB"/>
        </w:rPr>
        <w:t>‐</w:t>
      </w:r>
      <w:r w:rsidRPr="003A5E3F">
        <w:rPr>
          <w:rFonts w:ascii="Arial" w:eastAsia="Times New Roman" w:hAnsi="Arial" w:cs="Arial"/>
          <w:sz w:val="20"/>
          <w:szCs w:val="20"/>
          <w:lang w:eastAsia="en-GB"/>
        </w:rPr>
        <w:t xml:space="preserve">Maria, T., Kirchherr, J., &amp; Pelzeter, C. (2022). Drivers and barriers for circular business model innovation. </w:t>
      </w:r>
      <w:r w:rsidRPr="003A5E3F">
        <w:rPr>
          <w:rFonts w:ascii="Arial" w:eastAsia="Times New Roman" w:hAnsi="Arial" w:cs="Arial"/>
          <w:i/>
          <w:iCs/>
          <w:sz w:val="20"/>
          <w:szCs w:val="20"/>
          <w:lang w:eastAsia="en-GB"/>
        </w:rPr>
        <w:t>Business Strategy and the Environment</w:t>
      </w:r>
      <w:r w:rsidRPr="003A5E3F">
        <w:rPr>
          <w:rFonts w:ascii="Arial" w:eastAsia="Times New Roman" w:hAnsi="Arial" w:cs="Arial"/>
          <w:sz w:val="20"/>
          <w:szCs w:val="20"/>
          <w:lang w:eastAsia="en-GB"/>
        </w:rPr>
        <w:t>.</w:t>
      </w:r>
    </w:p>
    <w:p w14:paraId="58AF075A" w14:textId="77777777" w:rsidR="00633261" w:rsidRDefault="00633261" w:rsidP="00633261">
      <w:pPr>
        <w:rPr>
          <w:rFonts w:ascii="Arial" w:hAnsi="Arial" w:cs="Arial"/>
          <w:sz w:val="20"/>
          <w:szCs w:val="20"/>
        </w:rPr>
      </w:pPr>
    </w:p>
    <w:p w14:paraId="4DB9F7CA" w14:textId="77777777" w:rsidR="00633261" w:rsidRPr="00515868" w:rsidRDefault="00633261" w:rsidP="00633261">
      <w:pPr>
        <w:rPr>
          <w:rFonts w:ascii="Arial" w:hAnsi="Arial" w:cs="Arial"/>
          <w:i/>
          <w:sz w:val="20"/>
          <w:szCs w:val="20"/>
        </w:rPr>
      </w:pPr>
      <w:r w:rsidRPr="00515868">
        <w:rPr>
          <w:rFonts w:ascii="Arial" w:hAnsi="Arial" w:cs="Arial"/>
          <w:i/>
          <w:sz w:val="20"/>
          <w:szCs w:val="20"/>
        </w:rPr>
        <w:t>Circular business model innovation (CBMI) is a complex organizational challenge that faces multidimensional barriers. This article aims to address the following research question: What are the drivers and barriers for circular business model innovation?</w:t>
      </w:r>
    </w:p>
    <w:p w14:paraId="7263D007" w14:textId="77777777" w:rsidR="00633261" w:rsidRPr="00633261" w:rsidRDefault="00633261" w:rsidP="00633261">
      <w:pPr>
        <w:rPr>
          <w:rFonts w:ascii="Arial" w:hAnsi="Arial" w:cs="Arial"/>
          <w:i/>
          <w:sz w:val="20"/>
          <w:szCs w:val="20"/>
        </w:rPr>
      </w:pPr>
      <w:r w:rsidRPr="00633261">
        <w:rPr>
          <w:rFonts w:ascii="Arial" w:hAnsi="Arial" w:cs="Arial"/>
          <w:i/>
          <w:sz w:val="20"/>
          <w:szCs w:val="20"/>
        </w:rPr>
        <w:t xml:space="preserve">In the first step, interview records were transcribed; all the qualitative data sets were inductively coded. After the initial open coding, an axial coding exercise was done. Finally, a theoretical coding exercise allowed us to deductively cluster drivers and barriers into categories, guided by previous descriptions and categorizations from the literature, most relevantly adapting the categorisation of the comprehensive review of Tura et al. (2019). </w:t>
      </w:r>
    </w:p>
    <w:p w14:paraId="7A309FF7" w14:textId="77777777" w:rsidR="00456108" w:rsidRDefault="00633261">
      <w:pPr>
        <w:rPr>
          <w:rFonts w:ascii="Arial" w:hAnsi="Arial" w:cs="Arial"/>
          <w:sz w:val="20"/>
          <w:szCs w:val="20"/>
        </w:rPr>
      </w:pPr>
      <w:r w:rsidRPr="00C2711D">
        <w:rPr>
          <w:rFonts w:ascii="Arial" w:hAnsi="Arial" w:cs="Arial"/>
          <w:sz w:val="20"/>
          <w:szCs w:val="20"/>
          <w:highlight w:val="yellow"/>
        </w:rPr>
        <w:t>8a</w:t>
      </w:r>
      <w:r>
        <w:rPr>
          <w:rFonts w:ascii="Arial" w:hAnsi="Arial" w:cs="Arial"/>
          <w:sz w:val="20"/>
          <w:szCs w:val="20"/>
        </w:rPr>
        <w:t xml:space="preserve">. </w:t>
      </w:r>
      <w:r w:rsidR="00456108" w:rsidRPr="003A5E3F">
        <w:rPr>
          <w:rFonts w:ascii="Arial" w:hAnsi="Arial" w:cs="Arial"/>
          <w:sz w:val="20"/>
          <w:szCs w:val="20"/>
        </w:rPr>
        <w:t xml:space="preserve">Describe in your own words what was likely done in the axial coding exercise. </w:t>
      </w:r>
      <w:r w:rsidR="00E40C02">
        <w:rPr>
          <w:rFonts w:ascii="Arial" w:hAnsi="Arial" w:cs="Arial"/>
          <w:sz w:val="20"/>
          <w:szCs w:val="20"/>
        </w:rPr>
        <w:t xml:space="preserve"> (1 point)</w:t>
      </w:r>
      <w:r w:rsidR="009A0F31">
        <w:rPr>
          <w:rFonts w:ascii="Arial" w:hAnsi="Arial" w:cs="Arial"/>
          <w:sz w:val="20"/>
          <w:szCs w:val="20"/>
        </w:rPr>
        <w:t xml:space="preserve"> (30 words)</w:t>
      </w:r>
    </w:p>
    <w:p w14:paraId="3675B7A6" w14:textId="77777777" w:rsidR="00633261" w:rsidRPr="003A5E3F" w:rsidRDefault="00633261">
      <w:pPr>
        <w:rPr>
          <w:rFonts w:ascii="Arial" w:hAnsi="Arial" w:cs="Arial"/>
          <w:sz w:val="20"/>
          <w:szCs w:val="20"/>
        </w:rPr>
      </w:pPr>
      <w:r>
        <w:rPr>
          <w:rFonts w:ascii="Arial" w:hAnsi="Arial" w:cs="Arial"/>
          <w:sz w:val="20"/>
          <w:szCs w:val="20"/>
        </w:rPr>
        <w:t>Answer: Categorizing / combining / merging codes (1 point)</w:t>
      </w:r>
    </w:p>
    <w:p w14:paraId="5D132AF4" w14:textId="77777777" w:rsidR="00633261" w:rsidRDefault="00633261">
      <w:pPr>
        <w:rPr>
          <w:rFonts w:ascii="Arial" w:hAnsi="Arial" w:cs="Arial"/>
          <w:sz w:val="20"/>
          <w:szCs w:val="20"/>
        </w:rPr>
      </w:pPr>
      <w:r>
        <w:rPr>
          <w:rFonts w:ascii="Arial" w:hAnsi="Arial" w:cs="Arial"/>
          <w:sz w:val="20"/>
          <w:szCs w:val="20"/>
        </w:rPr>
        <w:t xml:space="preserve">8b. </w:t>
      </w:r>
      <w:r w:rsidR="00E40C02">
        <w:rPr>
          <w:rFonts w:ascii="Arial" w:hAnsi="Arial" w:cs="Arial"/>
          <w:sz w:val="20"/>
          <w:szCs w:val="20"/>
        </w:rPr>
        <w:t>The authors write about inductive coding</w:t>
      </w:r>
      <w:r>
        <w:rPr>
          <w:rFonts w:ascii="Arial" w:hAnsi="Arial" w:cs="Arial"/>
          <w:sz w:val="20"/>
          <w:szCs w:val="20"/>
        </w:rPr>
        <w:t xml:space="preserve"> in the first step</w:t>
      </w:r>
      <w:r w:rsidR="00E40C02">
        <w:rPr>
          <w:rFonts w:ascii="Arial" w:hAnsi="Arial" w:cs="Arial"/>
          <w:sz w:val="20"/>
          <w:szCs w:val="20"/>
        </w:rPr>
        <w:t xml:space="preserve">. What would an alternative </w:t>
      </w:r>
      <w:r>
        <w:rPr>
          <w:rFonts w:ascii="Arial" w:hAnsi="Arial" w:cs="Arial"/>
          <w:sz w:val="20"/>
          <w:szCs w:val="20"/>
        </w:rPr>
        <w:t>to this</w:t>
      </w:r>
      <w:r w:rsidR="00E40C02">
        <w:rPr>
          <w:rFonts w:ascii="Arial" w:hAnsi="Arial" w:cs="Arial"/>
          <w:sz w:val="20"/>
          <w:szCs w:val="20"/>
        </w:rPr>
        <w:t xml:space="preserve">? </w:t>
      </w:r>
      <w:r w:rsidR="009A0F31">
        <w:rPr>
          <w:rFonts w:ascii="Arial" w:hAnsi="Arial" w:cs="Arial"/>
          <w:sz w:val="20"/>
          <w:szCs w:val="20"/>
        </w:rPr>
        <w:t>(1 point) (30 words)</w:t>
      </w:r>
    </w:p>
    <w:p w14:paraId="4363AFB4" w14:textId="77777777" w:rsidR="00633261" w:rsidRDefault="00633261">
      <w:pPr>
        <w:rPr>
          <w:rFonts w:ascii="Arial" w:hAnsi="Arial" w:cs="Arial"/>
          <w:sz w:val="20"/>
          <w:szCs w:val="20"/>
        </w:rPr>
      </w:pPr>
      <w:r>
        <w:rPr>
          <w:rFonts w:ascii="Arial" w:hAnsi="Arial" w:cs="Arial"/>
          <w:sz w:val="20"/>
          <w:szCs w:val="20"/>
        </w:rPr>
        <w:t xml:space="preserve">Answer: </w:t>
      </w:r>
      <w:r w:rsidRPr="00E55B76">
        <w:rPr>
          <w:rFonts w:ascii="Arial" w:hAnsi="Arial" w:cs="Arial"/>
          <w:b/>
          <w:sz w:val="20"/>
          <w:szCs w:val="20"/>
        </w:rPr>
        <w:t>Deductive</w:t>
      </w:r>
      <w:r>
        <w:rPr>
          <w:rFonts w:ascii="Arial" w:hAnsi="Arial" w:cs="Arial"/>
          <w:sz w:val="20"/>
          <w:szCs w:val="20"/>
        </w:rPr>
        <w:t xml:space="preserve"> approach / starting with an (initial) </w:t>
      </w:r>
      <w:r w:rsidRPr="00E55B76">
        <w:rPr>
          <w:rFonts w:ascii="Arial" w:hAnsi="Arial" w:cs="Arial"/>
          <w:b/>
          <w:sz w:val="20"/>
          <w:szCs w:val="20"/>
        </w:rPr>
        <w:t>codelist</w:t>
      </w:r>
      <w:r>
        <w:rPr>
          <w:rFonts w:ascii="Arial" w:hAnsi="Arial" w:cs="Arial"/>
          <w:sz w:val="20"/>
          <w:szCs w:val="20"/>
        </w:rPr>
        <w:t xml:space="preserve"> (based on the literature) (1 point)</w:t>
      </w:r>
    </w:p>
    <w:p w14:paraId="625856CB" w14:textId="77777777" w:rsidR="00633261" w:rsidRDefault="00633261">
      <w:pPr>
        <w:rPr>
          <w:rFonts w:ascii="Arial" w:hAnsi="Arial" w:cs="Arial"/>
          <w:sz w:val="20"/>
          <w:szCs w:val="20"/>
        </w:rPr>
      </w:pPr>
      <w:r>
        <w:rPr>
          <w:rFonts w:ascii="Arial" w:hAnsi="Arial" w:cs="Arial"/>
          <w:sz w:val="20"/>
          <w:szCs w:val="20"/>
        </w:rPr>
        <w:t>8c. What would the alternative that you described under question 8b imply for the overall setup of the study? (1 point)</w:t>
      </w:r>
      <w:r w:rsidR="009A0F31">
        <w:rPr>
          <w:rFonts w:ascii="Arial" w:hAnsi="Arial" w:cs="Arial"/>
          <w:sz w:val="20"/>
          <w:szCs w:val="20"/>
        </w:rPr>
        <w:t xml:space="preserve"> (30 words)</w:t>
      </w:r>
    </w:p>
    <w:p w14:paraId="720691BE" w14:textId="77777777" w:rsidR="00633261" w:rsidRDefault="00620D9B">
      <w:pPr>
        <w:rPr>
          <w:rFonts w:ascii="Arial" w:hAnsi="Arial" w:cs="Arial"/>
          <w:sz w:val="20"/>
          <w:szCs w:val="20"/>
        </w:rPr>
      </w:pPr>
      <w:r>
        <w:rPr>
          <w:rFonts w:ascii="Arial" w:hAnsi="Arial" w:cs="Arial"/>
          <w:sz w:val="20"/>
          <w:szCs w:val="20"/>
        </w:rPr>
        <w:t xml:space="preserve">A practical implication, e.g. </w:t>
      </w:r>
      <w:r w:rsidR="00633261">
        <w:rPr>
          <w:rFonts w:ascii="Arial" w:hAnsi="Arial" w:cs="Arial"/>
          <w:sz w:val="20"/>
          <w:szCs w:val="20"/>
        </w:rPr>
        <w:t xml:space="preserve">A </w:t>
      </w:r>
      <w:r w:rsidR="00633261" w:rsidRPr="00633261">
        <w:rPr>
          <w:rFonts w:ascii="Arial" w:hAnsi="Arial" w:cs="Arial"/>
          <w:b/>
          <w:sz w:val="20"/>
          <w:szCs w:val="20"/>
        </w:rPr>
        <w:t xml:space="preserve">codelist </w:t>
      </w:r>
      <w:r w:rsidR="00633261" w:rsidRPr="00E55B76">
        <w:rPr>
          <w:rFonts w:ascii="Arial" w:hAnsi="Arial" w:cs="Arial"/>
          <w:sz w:val="20"/>
          <w:szCs w:val="20"/>
        </w:rPr>
        <w:t>would have to be developed</w:t>
      </w:r>
      <w:r w:rsidR="00633261">
        <w:rPr>
          <w:rFonts w:ascii="Arial" w:hAnsi="Arial" w:cs="Arial"/>
          <w:sz w:val="20"/>
          <w:szCs w:val="20"/>
        </w:rPr>
        <w:t xml:space="preserve">, </w:t>
      </w:r>
      <w:r w:rsidR="00633261" w:rsidRPr="00E55B76">
        <w:rPr>
          <w:rFonts w:ascii="Arial" w:hAnsi="Arial" w:cs="Arial"/>
          <w:b/>
          <w:sz w:val="20"/>
          <w:szCs w:val="20"/>
        </w:rPr>
        <w:t>before starting the analysis</w:t>
      </w:r>
      <w:r w:rsidR="00633261">
        <w:rPr>
          <w:rFonts w:ascii="Arial" w:hAnsi="Arial" w:cs="Arial"/>
          <w:sz w:val="20"/>
          <w:szCs w:val="20"/>
        </w:rPr>
        <w:t xml:space="preserve"> (1 point)</w:t>
      </w:r>
    </w:p>
    <w:p w14:paraId="01122ABA" w14:textId="77777777" w:rsidR="00620D9B" w:rsidRDefault="00620D9B">
      <w:pPr>
        <w:rPr>
          <w:rFonts w:ascii="Arial" w:hAnsi="Arial" w:cs="Arial"/>
          <w:sz w:val="20"/>
          <w:szCs w:val="20"/>
        </w:rPr>
      </w:pPr>
      <w:r>
        <w:rPr>
          <w:rFonts w:ascii="Arial" w:hAnsi="Arial" w:cs="Arial"/>
          <w:sz w:val="20"/>
          <w:szCs w:val="20"/>
        </w:rPr>
        <w:t>A reflection on implications for validity, e.g. Bias / premature closure / overlooking new ideas in the data</w:t>
      </w:r>
    </w:p>
    <w:p w14:paraId="30FDC90F" w14:textId="77777777" w:rsidR="00620D9B" w:rsidRDefault="00620D9B">
      <w:pPr>
        <w:rPr>
          <w:rFonts w:ascii="Arial" w:hAnsi="Arial" w:cs="Arial"/>
          <w:sz w:val="20"/>
          <w:szCs w:val="20"/>
        </w:rPr>
      </w:pPr>
      <w:r>
        <w:rPr>
          <w:rFonts w:ascii="Arial" w:hAnsi="Arial" w:cs="Arial"/>
          <w:sz w:val="20"/>
          <w:szCs w:val="20"/>
        </w:rPr>
        <w:t>Some students gave this answer already under 8b (1 point)</w:t>
      </w:r>
    </w:p>
    <w:p w14:paraId="131713BA" w14:textId="77777777" w:rsidR="00E40C02" w:rsidRPr="003A5E3F" w:rsidRDefault="00620D9B">
      <w:pPr>
        <w:rPr>
          <w:rFonts w:ascii="Arial" w:hAnsi="Arial" w:cs="Arial"/>
          <w:sz w:val="20"/>
          <w:szCs w:val="20"/>
        </w:rPr>
      </w:pPr>
      <w:r>
        <w:rPr>
          <w:rFonts w:ascii="Arial" w:hAnsi="Arial" w:cs="Arial"/>
          <w:sz w:val="20"/>
          <w:szCs w:val="20"/>
        </w:rPr>
        <w:t xml:space="preserve">If students give the wrong answer under 8b, but make a consistent implication under 8c, full points are awarded. </w:t>
      </w:r>
    </w:p>
    <w:sectPr w:rsidR="00E40C02" w:rsidRPr="003A5E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063F4"/>
    <w:multiLevelType w:val="hybridMultilevel"/>
    <w:tmpl w:val="A06034EE"/>
    <w:lvl w:ilvl="0" w:tplc="E66E9E76">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LU0MTQ0tzA0tLSwMDBX0lEKTi0uzszPAymwqAUA1iYE9CwAAAA="/>
  </w:docVars>
  <w:rsids>
    <w:rsidRoot w:val="00580DEB"/>
    <w:rsid w:val="000E1169"/>
    <w:rsid w:val="00101C08"/>
    <w:rsid w:val="001524D5"/>
    <w:rsid w:val="0015784C"/>
    <w:rsid w:val="001E09D9"/>
    <w:rsid w:val="003300BE"/>
    <w:rsid w:val="00351E85"/>
    <w:rsid w:val="003A5E3F"/>
    <w:rsid w:val="003F4064"/>
    <w:rsid w:val="00456108"/>
    <w:rsid w:val="004A65A1"/>
    <w:rsid w:val="00515868"/>
    <w:rsid w:val="0056558D"/>
    <w:rsid w:val="00580DEB"/>
    <w:rsid w:val="005F4320"/>
    <w:rsid w:val="00620D9B"/>
    <w:rsid w:val="00633261"/>
    <w:rsid w:val="00666FC1"/>
    <w:rsid w:val="007B0421"/>
    <w:rsid w:val="00817AAE"/>
    <w:rsid w:val="00822B19"/>
    <w:rsid w:val="00834B70"/>
    <w:rsid w:val="00841809"/>
    <w:rsid w:val="008D5D2D"/>
    <w:rsid w:val="00926E4A"/>
    <w:rsid w:val="009A0F31"/>
    <w:rsid w:val="009E3A07"/>
    <w:rsid w:val="009E501F"/>
    <w:rsid w:val="00A7215F"/>
    <w:rsid w:val="00AB6589"/>
    <w:rsid w:val="00BE3FA0"/>
    <w:rsid w:val="00C2711D"/>
    <w:rsid w:val="00D376E2"/>
    <w:rsid w:val="00D60757"/>
    <w:rsid w:val="00D8514F"/>
    <w:rsid w:val="00DE68F7"/>
    <w:rsid w:val="00E21703"/>
    <w:rsid w:val="00E40C02"/>
    <w:rsid w:val="00E55B76"/>
    <w:rsid w:val="00FD5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E124"/>
  <w15:chartTrackingRefBased/>
  <w15:docId w15:val="{597D66F7-8944-432B-9827-FB299D696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558D"/>
    <w:rPr>
      <w:color w:val="0000FF"/>
      <w:u w:val="single"/>
    </w:rPr>
  </w:style>
  <w:style w:type="character" w:styleId="Emphasis">
    <w:name w:val="Emphasis"/>
    <w:basedOn w:val="DefaultParagraphFont"/>
    <w:uiPriority w:val="20"/>
    <w:qFormat/>
    <w:rsid w:val="0056558D"/>
    <w:rPr>
      <w:i/>
      <w:iCs/>
    </w:rPr>
  </w:style>
  <w:style w:type="paragraph" w:styleId="ListParagraph">
    <w:name w:val="List Paragraph"/>
    <w:basedOn w:val="Normal"/>
    <w:uiPriority w:val="34"/>
    <w:qFormat/>
    <w:rsid w:val="00666FC1"/>
    <w:pPr>
      <w:ind w:left="720"/>
      <w:contextualSpacing/>
    </w:pPr>
  </w:style>
  <w:style w:type="character" w:styleId="CommentReference">
    <w:name w:val="annotation reference"/>
    <w:basedOn w:val="DefaultParagraphFont"/>
    <w:uiPriority w:val="99"/>
    <w:semiHidden/>
    <w:unhideWhenUsed/>
    <w:rsid w:val="00841809"/>
    <w:rPr>
      <w:sz w:val="16"/>
      <w:szCs w:val="16"/>
    </w:rPr>
  </w:style>
  <w:style w:type="paragraph" w:styleId="CommentText">
    <w:name w:val="annotation text"/>
    <w:basedOn w:val="Normal"/>
    <w:link w:val="CommentTextChar"/>
    <w:uiPriority w:val="99"/>
    <w:semiHidden/>
    <w:unhideWhenUsed/>
    <w:rsid w:val="00841809"/>
    <w:pPr>
      <w:spacing w:line="240" w:lineRule="auto"/>
    </w:pPr>
    <w:rPr>
      <w:sz w:val="20"/>
      <w:szCs w:val="20"/>
    </w:rPr>
  </w:style>
  <w:style w:type="character" w:customStyle="1" w:styleId="CommentTextChar">
    <w:name w:val="Comment Text Char"/>
    <w:basedOn w:val="DefaultParagraphFont"/>
    <w:link w:val="CommentText"/>
    <w:uiPriority w:val="99"/>
    <w:semiHidden/>
    <w:rsid w:val="00841809"/>
    <w:rPr>
      <w:sz w:val="20"/>
      <w:szCs w:val="20"/>
    </w:rPr>
  </w:style>
  <w:style w:type="paragraph" w:styleId="CommentSubject">
    <w:name w:val="annotation subject"/>
    <w:basedOn w:val="CommentText"/>
    <w:next w:val="CommentText"/>
    <w:link w:val="CommentSubjectChar"/>
    <w:uiPriority w:val="99"/>
    <w:semiHidden/>
    <w:unhideWhenUsed/>
    <w:rsid w:val="00841809"/>
    <w:rPr>
      <w:b/>
      <w:bCs/>
    </w:rPr>
  </w:style>
  <w:style w:type="character" w:customStyle="1" w:styleId="CommentSubjectChar">
    <w:name w:val="Comment Subject Char"/>
    <w:basedOn w:val="CommentTextChar"/>
    <w:link w:val="CommentSubject"/>
    <w:uiPriority w:val="99"/>
    <w:semiHidden/>
    <w:rsid w:val="00841809"/>
    <w:rPr>
      <w:b/>
      <w:bCs/>
      <w:sz w:val="20"/>
      <w:szCs w:val="20"/>
    </w:rPr>
  </w:style>
  <w:style w:type="paragraph" w:styleId="BalloonText">
    <w:name w:val="Balloon Text"/>
    <w:basedOn w:val="Normal"/>
    <w:link w:val="BalloonTextChar"/>
    <w:uiPriority w:val="99"/>
    <w:semiHidden/>
    <w:unhideWhenUsed/>
    <w:rsid w:val="008418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8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63046">
      <w:bodyDiv w:val="1"/>
      <w:marLeft w:val="0"/>
      <w:marRight w:val="0"/>
      <w:marTop w:val="0"/>
      <w:marBottom w:val="0"/>
      <w:divBdr>
        <w:top w:val="none" w:sz="0" w:space="0" w:color="auto"/>
        <w:left w:val="none" w:sz="0" w:space="0" w:color="auto"/>
        <w:bottom w:val="none" w:sz="0" w:space="0" w:color="auto"/>
        <w:right w:val="none" w:sz="0" w:space="0" w:color="auto"/>
      </w:divBdr>
      <w:divsChild>
        <w:div w:id="1214731864">
          <w:marLeft w:val="0"/>
          <w:marRight w:val="0"/>
          <w:marTop w:val="0"/>
          <w:marBottom w:val="0"/>
          <w:divBdr>
            <w:top w:val="none" w:sz="0" w:space="0" w:color="auto"/>
            <w:left w:val="none" w:sz="0" w:space="0" w:color="auto"/>
            <w:bottom w:val="none" w:sz="0" w:space="0" w:color="auto"/>
            <w:right w:val="none" w:sz="0" w:space="0" w:color="auto"/>
          </w:divBdr>
          <w:divsChild>
            <w:div w:id="7779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3559">
      <w:bodyDiv w:val="1"/>
      <w:marLeft w:val="0"/>
      <w:marRight w:val="0"/>
      <w:marTop w:val="0"/>
      <w:marBottom w:val="0"/>
      <w:divBdr>
        <w:top w:val="none" w:sz="0" w:space="0" w:color="auto"/>
        <w:left w:val="none" w:sz="0" w:space="0" w:color="auto"/>
        <w:bottom w:val="none" w:sz="0" w:space="0" w:color="auto"/>
        <w:right w:val="none" w:sz="0" w:space="0" w:color="auto"/>
      </w:divBdr>
    </w:div>
    <w:div w:id="1190607301">
      <w:bodyDiv w:val="1"/>
      <w:marLeft w:val="0"/>
      <w:marRight w:val="0"/>
      <w:marTop w:val="0"/>
      <w:marBottom w:val="0"/>
      <w:divBdr>
        <w:top w:val="none" w:sz="0" w:space="0" w:color="auto"/>
        <w:left w:val="none" w:sz="0" w:space="0" w:color="auto"/>
        <w:bottom w:val="none" w:sz="0" w:space="0" w:color="auto"/>
        <w:right w:val="none" w:sz="0" w:space="0" w:color="auto"/>
      </w:divBdr>
      <w:divsChild>
        <w:div w:id="329143961">
          <w:marLeft w:val="0"/>
          <w:marRight w:val="0"/>
          <w:marTop w:val="0"/>
          <w:marBottom w:val="0"/>
          <w:divBdr>
            <w:top w:val="none" w:sz="0" w:space="0" w:color="auto"/>
            <w:left w:val="none" w:sz="0" w:space="0" w:color="auto"/>
            <w:bottom w:val="none" w:sz="0" w:space="0" w:color="auto"/>
            <w:right w:val="none" w:sz="0" w:space="0" w:color="auto"/>
          </w:divBdr>
        </w:div>
      </w:divsChild>
    </w:div>
    <w:div w:id="1649702463">
      <w:bodyDiv w:val="1"/>
      <w:marLeft w:val="0"/>
      <w:marRight w:val="0"/>
      <w:marTop w:val="0"/>
      <w:marBottom w:val="0"/>
      <w:divBdr>
        <w:top w:val="none" w:sz="0" w:space="0" w:color="auto"/>
        <w:left w:val="none" w:sz="0" w:space="0" w:color="auto"/>
        <w:bottom w:val="none" w:sz="0" w:space="0" w:color="auto"/>
        <w:right w:val="none" w:sz="0" w:space="0" w:color="auto"/>
      </w:divBdr>
      <w:divsChild>
        <w:div w:id="884484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E10D7-9695-4C07-8AC7-9189DDC12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8</Pages>
  <Words>2997</Words>
  <Characters>17087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20044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 Reuver - TBM</dc:creator>
  <cp:keywords/>
  <dc:description/>
  <cp:lastModifiedBy>Mark de Reuver - TBM</cp:lastModifiedBy>
  <cp:revision>17</cp:revision>
  <dcterms:created xsi:type="dcterms:W3CDTF">2023-02-14T19:32:00Z</dcterms:created>
  <dcterms:modified xsi:type="dcterms:W3CDTF">2023-02-17T09:28:00Z</dcterms:modified>
</cp:coreProperties>
</file>