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28F7" w14:textId="50800F08" w:rsidR="006C0BA5" w:rsidRPr="00FD6D5E" w:rsidRDefault="00215667">
      <w:pPr>
        <w:rPr>
          <w:rFonts w:ascii="Times New Roman" w:hAnsi="Times New Roman" w:cs="Times New Roman"/>
          <w:b/>
          <w:bCs/>
          <w:sz w:val="28"/>
          <w:szCs w:val="32"/>
        </w:rPr>
      </w:pPr>
      <w:r w:rsidRPr="00FD6D5E">
        <w:rPr>
          <w:rFonts w:ascii="Times New Roman" w:hAnsi="Times New Roman" w:cs="Times New Roman"/>
          <w:b/>
          <w:bCs/>
          <w:sz w:val="28"/>
          <w:szCs w:val="32"/>
        </w:rPr>
        <w:t>Chapter 1, Exercise 1a</w:t>
      </w:r>
    </w:p>
    <w:p w14:paraId="5BCD81B1" w14:textId="782BA173" w:rsidR="00215667" w:rsidRPr="00FD6D5E" w:rsidRDefault="00215667">
      <w:pPr>
        <w:rPr>
          <w:rFonts w:ascii="Times New Roman" w:hAnsi="Times New Roman" w:cs="Times New Roman"/>
          <w:b/>
          <w:bCs/>
        </w:rPr>
      </w:pPr>
      <w:r w:rsidRPr="00FD6D5E">
        <w:rPr>
          <w:rFonts w:ascii="Times New Roman" w:hAnsi="Times New Roman" w:cs="Times New Roman"/>
          <w:b/>
          <w:bCs/>
        </w:rPr>
        <w:t>What information do you get from reading the abstract and skimming the headings?</w:t>
      </w:r>
    </w:p>
    <w:p w14:paraId="3CDDB442" w14:textId="6E58F583" w:rsidR="00215667" w:rsidRDefault="00215667">
      <w:pPr>
        <w:rPr>
          <w:rFonts w:ascii="Times New Roman" w:hAnsi="Times New Roman" w:cs="Times New Roman"/>
        </w:rPr>
      </w:pPr>
      <w:r w:rsidRPr="00FD6D5E">
        <w:rPr>
          <w:rFonts w:ascii="Times New Roman" w:hAnsi="Times New Roman" w:cs="Times New Roman"/>
        </w:rPr>
        <w:t xml:space="preserve">From the abstract, we can see that this article is about the scoreboard for innovation </w:t>
      </w:r>
      <w:r w:rsidR="00322478" w:rsidRPr="00FD6D5E">
        <w:rPr>
          <w:rFonts w:ascii="Times New Roman" w:hAnsi="Times New Roman" w:cs="Times New Roman"/>
        </w:rPr>
        <w:t>performance</w:t>
      </w:r>
      <w:r w:rsidRPr="00FD6D5E">
        <w:rPr>
          <w:rFonts w:ascii="Times New Roman" w:hAnsi="Times New Roman" w:cs="Times New Roman"/>
        </w:rPr>
        <w:t xml:space="preserve"> published by the European Commission in 2021. </w:t>
      </w:r>
      <w:r w:rsidR="00322478" w:rsidRPr="00FD6D5E">
        <w:rPr>
          <w:rFonts w:ascii="Times New Roman" w:hAnsi="Times New Roman" w:cs="Times New Roman"/>
        </w:rPr>
        <w:t xml:space="preserve">The article compares the situation of innovation performance in the EU region and other countries around the world. </w:t>
      </w:r>
      <w:r w:rsidR="00D864CD" w:rsidRPr="00FD6D5E">
        <w:rPr>
          <w:rFonts w:ascii="Times New Roman" w:hAnsi="Times New Roman" w:cs="Times New Roman"/>
        </w:rPr>
        <w:t xml:space="preserve">As we can see from the subheadings, the article presents key finding about the innovation performance of particular countries for 2021. In addition to this, the Commission’s relevant comments on the current year’s situation and the context of the EU innovation Scoreboard are also included in this article. </w:t>
      </w:r>
    </w:p>
    <w:p w14:paraId="65CF9813" w14:textId="77777777" w:rsidR="00FD6D5E" w:rsidRPr="00FD6D5E" w:rsidRDefault="00FD6D5E">
      <w:pPr>
        <w:rPr>
          <w:rFonts w:ascii="Times New Roman" w:hAnsi="Times New Roman" w:cs="Times New Roman"/>
        </w:rPr>
      </w:pPr>
    </w:p>
    <w:p w14:paraId="07D7180B" w14:textId="171D6A21" w:rsidR="00CC4596" w:rsidRPr="00FD6D5E" w:rsidRDefault="00CC4596">
      <w:pPr>
        <w:rPr>
          <w:rFonts w:ascii="Times New Roman" w:hAnsi="Times New Roman" w:cs="Times New Roman"/>
          <w:b/>
          <w:bCs/>
        </w:rPr>
      </w:pPr>
      <w:r w:rsidRPr="00FD6D5E">
        <w:rPr>
          <w:rFonts w:ascii="Times New Roman" w:hAnsi="Times New Roman" w:cs="Times New Roman"/>
          <w:b/>
          <w:bCs/>
        </w:rPr>
        <w:t>Read the introduction and the conclusion. What are the main concepts used?</w:t>
      </w:r>
    </w:p>
    <w:p w14:paraId="5E7D443C" w14:textId="680A09E9" w:rsidR="00CC4596" w:rsidRDefault="007A0A0F">
      <w:pPr>
        <w:rPr>
          <w:rFonts w:ascii="Times New Roman" w:hAnsi="Times New Roman" w:cs="Times New Roman"/>
        </w:rPr>
      </w:pPr>
      <w:r w:rsidRPr="00FD6D5E">
        <w:rPr>
          <w:rFonts w:ascii="Times New Roman" w:hAnsi="Times New Roman" w:cs="Times New Roman"/>
        </w:rPr>
        <w:t xml:space="preserve">The main concept is that this year’s European Innovation Scoreboard is based on a revised framework that introduces new indicators that are more aligned with the EU’s political priorities. </w:t>
      </w:r>
      <w:r w:rsidR="00FD6D5E" w:rsidRPr="00FD6D5E">
        <w:rPr>
          <w:rFonts w:ascii="Times New Roman" w:hAnsi="Times New Roman" w:cs="Times New Roman"/>
        </w:rPr>
        <w:t>The European Innovation Scoreboard provides policy makers with information to enhance innovation in designated European policies. Its purpose is to conduct a comparative analysis of the innovation performance of EU countries and other countries and to assess the relative strengths and weaknesses of these countries' innovation systems, and to help countries identify areas they need to address.</w:t>
      </w:r>
    </w:p>
    <w:p w14:paraId="642B16E5" w14:textId="641A3491" w:rsidR="00FD6D5E" w:rsidRDefault="00FD6D5E">
      <w:pPr>
        <w:rPr>
          <w:rFonts w:ascii="Times New Roman" w:hAnsi="Times New Roman" w:cs="Times New Roman"/>
        </w:rPr>
      </w:pPr>
    </w:p>
    <w:p w14:paraId="5C5F95A9" w14:textId="7AD7DE89" w:rsidR="00FD6D5E" w:rsidRDefault="00FD6D5E">
      <w:pPr>
        <w:rPr>
          <w:rFonts w:ascii="Times New Roman" w:hAnsi="Times New Roman" w:cs="Times New Roman"/>
          <w:b/>
          <w:bCs/>
        </w:rPr>
      </w:pPr>
      <w:r w:rsidRPr="00FD6D5E">
        <w:rPr>
          <w:rFonts w:ascii="Times New Roman" w:hAnsi="Times New Roman" w:cs="Times New Roman"/>
          <w:b/>
          <w:bCs/>
        </w:rPr>
        <w:t>Which pages or what parts do you have to read carefully in order to understand the gist of the paper or the webpage?</w:t>
      </w:r>
    </w:p>
    <w:p w14:paraId="468115D8" w14:textId="11D2D8F4" w:rsidR="00FD6D5E" w:rsidRDefault="00F44A79">
      <w:pPr>
        <w:rPr>
          <w:rFonts w:ascii="Times New Roman" w:hAnsi="Times New Roman" w:cs="Times New Roman"/>
        </w:rPr>
      </w:pPr>
      <w:r w:rsidRPr="00F44A79">
        <w:rPr>
          <w:rFonts w:ascii="Times New Roman" w:hAnsi="Times New Roman" w:cs="Times New Roman"/>
        </w:rPr>
        <w:t xml:space="preserve">The introductory part and the conclusion part need to be carefully reviewed so that </w:t>
      </w:r>
      <w:r w:rsidRPr="00F44A79">
        <w:rPr>
          <w:rFonts w:ascii="Times New Roman" w:hAnsi="Times New Roman" w:cs="Times New Roman"/>
        </w:rPr>
        <w:t>we</w:t>
      </w:r>
      <w:r w:rsidRPr="00F44A79">
        <w:rPr>
          <w:rFonts w:ascii="Times New Roman" w:hAnsi="Times New Roman" w:cs="Times New Roman"/>
        </w:rPr>
        <w:t xml:space="preserve"> can understand what the article wants to express as a whole.</w:t>
      </w:r>
      <w:r>
        <w:rPr>
          <w:rFonts w:ascii="Times New Roman" w:hAnsi="Times New Roman" w:cs="Times New Roman"/>
        </w:rPr>
        <w:t xml:space="preserve"> </w:t>
      </w:r>
      <w:r w:rsidRPr="00F44A79">
        <w:rPr>
          <w:rFonts w:ascii="Times New Roman" w:hAnsi="Times New Roman" w:cs="Times New Roman"/>
        </w:rPr>
        <w:t xml:space="preserve">Some necessary background also needs to be read in order to better understand what </w:t>
      </w:r>
      <w:r>
        <w:rPr>
          <w:rFonts w:ascii="Times New Roman" w:hAnsi="Times New Roman" w:cs="Times New Roman"/>
        </w:rPr>
        <w:t xml:space="preserve">is </w:t>
      </w:r>
      <w:r w:rsidRPr="00F44A79">
        <w:rPr>
          <w:rFonts w:ascii="Times New Roman" w:hAnsi="Times New Roman" w:cs="Times New Roman"/>
        </w:rPr>
        <w:t>the articl</w:t>
      </w:r>
      <w:r>
        <w:rPr>
          <w:rFonts w:ascii="Times New Roman" w:hAnsi="Times New Roman" w:cs="Times New Roman"/>
        </w:rPr>
        <w:t>e’s content</w:t>
      </w:r>
      <w:r w:rsidRPr="00F44A79">
        <w:rPr>
          <w:rFonts w:ascii="Times New Roman" w:hAnsi="Times New Roman" w:cs="Times New Roman"/>
        </w:rPr>
        <w:t>.</w:t>
      </w:r>
    </w:p>
    <w:p w14:paraId="60D9B705" w14:textId="1B4F255E" w:rsidR="00F44A79" w:rsidRDefault="00F44A79">
      <w:pPr>
        <w:rPr>
          <w:rFonts w:ascii="Times New Roman" w:hAnsi="Times New Roman" w:cs="Times New Roman"/>
        </w:rPr>
      </w:pPr>
    </w:p>
    <w:p w14:paraId="69DA0A65" w14:textId="7C01BCD2" w:rsidR="00F44A79" w:rsidRDefault="00F44A79" w:rsidP="00F44A79">
      <w:pPr>
        <w:rPr>
          <w:rFonts w:ascii="Times New Roman" w:hAnsi="Times New Roman" w:cs="Times New Roman"/>
          <w:b/>
          <w:bCs/>
          <w:sz w:val="28"/>
          <w:szCs w:val="32"/>
        </w:rPr>
      </w:pPr>
      <w:r w:rsidRPr="00FD6D5E">
        <w:rPr>
          <w:rFonts w:ascii="Times New Roman" w:hAnsi="Times New Roman" w:cs="Times New Roman"/>
          <w:b/>
          <w:bCs/>
          <w:sz w:val="28"/>
          <w:szCs w:val="32"/>
        </w:rPr>
        <w:t>Chapter 1, Exercise 1</w:t>
      </w:r>
      <w:r>
        <w:rPr>
          <w:rFonts w:ascii="Times New Roman" w:hAnsi="Times New Roman" w:cs="Times New Roman"/>
          <w:b/>
          <w:bCs/>
          <w:sz w:val="28"/>
          <w:szCs w:val="32"/>
        </w:rPr>
        <w:t>c</w:t>
      </w:r>
    </w:p>
    <w:p w14:paraId="5BF2F9FA" w14:textId="77777777" w:rsidR="00444A34" w:rsidRDefault="00EF50A7" w:rsidP="00444A34">
      <w:pPr>
        <w:rPr>
          <w:rFonts w:ascii="Times New Roman" w:hAnsi="Times New Roman" w:cs="Times New Roman"/>
          <w:szCs w:val="21"/>
        </w:rPr>
      </w:pPr>
      <w:r w:rsidRPr="00EF50A7">
        <w:rPr>
          <w:rFonts w:ascii="Times New Roman" w:hAnsi="Times New Roman" w:cs="Times New Roman"/>
          <w:szCs w:val="21"/>
        </w:rPr>
        <w:t xml:space="preserve">The main concept of this paper is to assess whether SII constitutes a meaningful measure of innovation performance. </w:t>
      </w:r>
      <w:r w:rsidR="00154604">
        <w:rPr>
          <w:rFonts w:ascii="Times New Roman" w:hAnsi="Times New Roman" w:cs="Times New Roman"/>
          <w:szCs w:val="21"/>
        </w:rPr>
        <w:t>The research problem is that the result is negative. The resolution of this article is to</w:t>
      </w:r>
      <w:r w:rsidRPr="00EF50A7">
        <w:rPr>
          <w:rFonts w:ascii="Times New Roman" w:hAnsi="Times New Roman" w:cs="Times New Roman"/>
          <w:szCs w:val="21"/>
        </w:rPr>
        <w:t xml:space="preserve"> develop alternative, productivity or efficiency-based measures of innovative system performance based on a simple index and complement it with advanced and powerful nonparametric data envelopment analysis techniques.</w:t>
      </w:r>
      <w:r w:rsidR="00154604">
        <w:rPr>
          <w:rFonts w:ascii="Times New Roman" w:hAnsi="Times New Roman" w:cs="Times New Roman"/>
          <w:szCs w:val="21"/>
        </w:rPr>
        <w:t xml:space="preserve"> Finally, they found </w:t>
      </w:r>
      <w:r w:rsidR="00154604" w:rsidRPr="00154604">
        <w:rPr>
          <w:rFonts w:ascii="Times New Roman" w:hAnsi="Times New Roman" w:cs="Times New Roman"/>
          <w:szCs w:val="21"/>
        </w:rPr>
        <w:t>that the results differ substantially between the SII and the ranking based on our method, with significant consequences for the design of innovation policies.</w:t>
      </w:r>
      <w:r w:rsidR="00154604">
        <w:rPr>
          <w:rFonts w:ascii="Times New Roman" w:hAnsi="Times New Roman" w:cs="Times New Roman"/>
          <w:szCs w:val="21"/>
        </w:rPr>
        <w:t xml:space="preserve"> </w:t>
      </w:r>
    </w:p>
    <w:p w14:paraId="525A455E" w14:textId="77777777" w:rsidR="00444A34" w:rsidRDefault="00444A34" w:rsidP="00444A34">
      <w:pPr>
        <w:rPr>
          <w:rFonts w:ascii="Times New Roman" w:hAnsi="Times New Roman" w:cs="Times New Roman"/>
          <w:szCs w:val="21"/>
        </w:rPr>
      </w:pPr>
    </w:p>
    <w:p w14:paraId="2A256DB8" w14:textId="08AF215B" w:rsidR="00444A34" w:rsidRDefault="00444A34" w:rsidP="00444A34">
      <w:pPr>
        <w:rPr>
          <w:rFonts w:ascii="Times New Roman" w:hAnsi="Times New Roman" w:cs="Times New Roman"/>
          <w:b/>
          <w:bCs/>
          <w:sz w:val="28"/>
          <w:szCs w:val="32"/>
        </w:rPr>
      </w:pPr>
      <w:r w:rsidRPr="00FD6D5E">
        <w:rPr>
          <w:rFonts w:ascii="Times New Roman" w:hAnsi="Times New Roman" w:cs="Times New Roman"/>
          <w:b/>
          <w:bCs/>
          <w:sz w:val="28"/>
          <w:szCs w:val="32"/>
        </w:rPr>
        <w:t>Chapter 1, Exercise 1</w:t>
      </w:r>
      <w:r>
        <w:rPr>
          <w:rFonts w:ascii="Times New Roman" w:hAnsi="Times New Roman" w:cs="Times New Roman"/>
          <w:b/>
          <w:bCs/>
          <w:sz w:val="28"/>
          <w:szCs w:val="32"/>
        </w:rPr>
        <w:t>d</w:t>
      </w:r>
    </w:p>
    <w:p w14:paraId="419F50C3" w14:textId="506EBAE9" w:rsidR="00444A34" w:rsidRPr="00444A34" w:rsidRDefault="00444A34" w:rsidP="00444A34">
      <w:pPr>
        <w:rPr>
          <w:rFonts w:ascii="Times New Roman" w:hAnsi="Times New Roman" w:cs="Times New Roman"/>
          <w:b/>
          <w:bCs/>
          <w:sz w:val="28"/>
          <w:szCs w:val="32"/>
        </w:rPr>
      </w:pPr>
      <w:r w:rsidRPr="00444A34">
        <w:rPr>
          <w:rFonts w:ascii="Times New Roman" w:hAnsi="Times New Roman" w:cs="Times New Roman"/>
          <w:b/>
          <w:bCs/>
        </w:rPr>
        <w:t>What kind of information does the European Innovation Scoreboard 2021 provide?</w:t>
      </w:r>
    </w:p>
    <w:p w14:paraId="465945DD" w14:textId="661FDB8C" w:rsidR="00F44A79" w:rsidRDefault="00616132">
      <w:pPr>
        <w:rPr>
          <w:rFonts w:ascii="Times New Roman" w:hAnsi="Times New Roman" w:cs="Times New Roman"/>
        </w:rPr>
      </w:pPr>
      <w:r w:rsidRPr="00616132">
        <w:rPr>
          <w:rFonts w:ascii="Times New Roman" w:hAnsi="Times New Roman" w:cs="Times New Roman"/>
        </w:rPr>
        <w:t>The European Innovation Scoreboard 2021 provides information on what has changed compared to previous years and why. And there are also key findings based on the score,</w:t>
      </w:r>
      <w:r w:rsidR="00A32179">
        <w:rPr>
          <w:rFonts w:ascii="Times New Roman" w:hAnsi="Times New Roman" w:cs="Times New Roman"/>
        </w:rPr>
        <w:t xml:space="preserve"> for example, the i</w:t>
      </w:r>
      <w:r w:rsidR="00A32179" w:rsidRPr="00A32179">
        <w:rPr>
          <w:rFonts w:ascii="Times New Roman" w:hAnsi="Times New Roman" w:cs="Times New Roman"/>
        </w:rPr>
        <w:t>nterpretation of the data</w:t>
      </w:r>
      <w:r w:rsidR="00A32179">
        <w:rPr>
          <w:rFonts w:ascii="Times New Roman" w:hAnsi="Times New Roman" w:cs="Times New Roman"/>
        </w:rPr>
        <w:t>. In addition, the</w:t>
      </w:r>
      <w:r w:rsidRPr="00616132">
        <w:rPr>
          <w:rFonts w:ascii="Times New Roman" w:hAnsi="Times New Roman" w:cs="Times New Roman"/>
        </w:rPr>
        <w:t xml:space="preserve"> relevant commentary by the Commission and the context of the EU Innovation Scoreboard</w:t>
      </w:r>
      <w:r w:rsidR="00A32179">
        <w:rPr>
          <w:rFonts w:ascii="Times New Roman" w:hAnsi="Times New Roman" w:cs="Times New Roman"/>
        </w:rPr>
        <w:t xml:space="preserve"> are provided in this article</w:t>
      </w:r>
      <w:r w:rsidRPr="00616132">
        <w:rPr>
          <w:rFonts w:ascii="Times New Roman" w:hAnsi="Times New Roman" w:cs="Times New Roman"/>
        </w:rPr>
        <w:t>.</w:t>
      </w:r>
    </w:p>
    <w:p w14:paraId="0D75D875" w14:textId="183150EE" w:rsidR="00616132" w:rsidRDefault="00616132">
      <w:pPr>
        <w:rPr>
          <w:rFonts w:ascii="Times New Roman" w:hAnsi="Times New Roman" w:cs="Times New Roman"/>
        </w:rPr>
      </w:pPr>
    </w:p>
    <w:p w14:paraId="6669300C" w14:textId="77777777" w:rsidR="00616132" w:rsidRPr="00A32179" w:rsidRDefault="00616132">
      <w:pPr>
        <w:rPr>
          <w:rFonts w:ascii="Times New Roman" w:hAnsi="Times New Roman" w:cs="Times New Roman" w:hint="eastAsia"/>
        </w:rPr>
      </w:pPr>
    </w:p>
    <w:p w14:paraId="2BCBF769" w14:textId="6257D9BE" w:rsidR="00616132" w:rsidRDefault="00616132">
      <w:pPr>
        <w:rPr>
          <w:rFonts w:ascii="Times New Roman" w:hAnsi="Times New Roman" w:cs="Times New Roman"/>
          <w:b/>
          <w:bCs/>
        </w:rPr>
      </w:pPr>
      <w:r w:rsidRPr="00616132">
        <w:rPr>
          <w:rFonts w:ascii="Times New Roman" w:hAnsi="Times New Roman" w:cs="Times New Roman"/>
          <w:b/>
          <w:bCs/>
        </w:rPr>
        <w:lastRenderedPageBreak/>
        <w:t>What kind of information does it not provide?</w:t>
      </w:r>
    </w:p>
    <w:p w14:paraId="5F494036" w14:textId="14DEB55D" w:rsidR="00616132" w:rsidRDefault="00DD3235">
      <w:pPr>
        <w:rPr>
          <w:rFonts w:ascii="Times New Roman" w:hAnsi="Times New Roman" w:cs="Times New Roman"/>
        </w:rPr>
      </w:pPr>
      <w:r w:rsidRPr="00DD3235">
        <w:rPr>
          <w:rFonts w:ascii="Times New Roman" w:hAnsi="Times New Roman" w:cs="Times New Roman"/>
        </w:rPr>
        <w:t xml:space="preserve">The article does not clearly provide the research </w:t>
      </w:r>
      <w:r w:rsidRPr="00DD3235">
        <w:rPr>
          <w:rFonts w:ascii="Times New Roman" w:hAnsi="Times New Roman" w:cs="Times New Roman"/>
        </w:rPr>
        <w:t>problem</w:t>
      </w:r>
      <w:r w:rsidRPr="00DD3235">
        <w:rPr>
          <w:rFonts w:ascii="Times New Roman" w:hAnsi="Times New Roman" w:cs="Times New Roman"/>
        </w:rPr>
        <w:t xml:space="preserve"> encountered and its </w:t>
      </w:r>
      <w:r w:rsidRPr="00DD3235">
        <w:rPr>
          <w:rFonts w:ascii="Times New Roman" w:hAnsi="Times New Roman" w:cs="Times New Roman"/>
        </w:rPr>
        <w:t xml:space="preserve">resolution. </w:t>
      </w:r>
      <w:r w:rsidRPr="00DD3235">
        <w:rPr>
          <w:rFonts w:ascii="Times New Roman" w:hAnsi="Times New Roman" w:cs="Times New Roman"/>
        </w:rPr>
        <w:t xml:space="preserve">The article does not provide a more detailed methodology and analysis of related indicators like the </w:t>
      </w:r>
      <w:proofErr w:type="spellStart"/>
      <w:r w:rsidRPr="00DD3235">
        <w:rPr>
          <w:rFonts w:ascii="Times New Roman" w:hAnsi="Times New Roman" w:cs="Times New Roman"/>
        </w:rPr>
        <w:t>Edquist</w:t>
      </w:r>
      <w:proofErr w:type="spellEnd"/>
      <w:r w:rsidRPr="00DD3235">
        <w:rPr>
          <w:rFonts w:ascii="Times New Roman" w:hAnsi="Times New Roman" w:cs="Times New Roman"/>
        </w:rPr>
        <w:t xml:space="preserve"> et al. 2018 article, and there is no </w:t>
      </w:r>
      <w:r w:rsidRPr="00DD3235">
        <w:rPr>
          <w:rFonts w:ascii="Times New Roman" w:hAnsi="Times New Roman" w:cs="Times New Roman"/>
        </w:rPr>
        <w:t>empirical</w:t>
      </w:r>
      <w:r w:rsidRPr="00DD3235">
        <w:rPr>
          <w:rFonts w:ascii="Times New Roman" w:hAnsi="Times New Roman" w:cs="Times New Roman"/>
        </w:rPr>
        <w:t xml:space="preserve"> analysis</w:t>
      </w:r>
      <w:r w:rsidRPr="00DD3235">
        <w:rPr>
          <w:rFonts w:ascii="Times New Roman" w:hAnsi="Times New Roman" w:cs="Times New Roman"/>
        </w:rPr>
        <w:t>.</w:t>
      </w:r>
      <w:r w:rsidR="006C1EF8">
        <w:rPr>
          <w:rFonts w:ascii="Times New Roman" w:hAnsi="Times New Roman" w:cs="Times New Roman"/>
        </w:rPr>
        <w:t xml:space="preserve"> Additionally</w:t>
      </w:r>
      <w:r w:rsidR="006C1EF8" w:rsidRPr="006C1EF8">
        <w:rPr>
          <w:rFonts w:ascii="Times New Roman" w:hAnsi="Times New Roman" w:cs="Times New Roman"/>
        </w:rPr>
        <w:t>, the necessary discussions and conclusions also need to be provided.</w:t>
      </w:r>
      <w:r w:rsidR="006C1EF8">
        <w:rPr>
          <w:rFonts w:ascii="Times New Roman" w:hAnsi="Times New Roman" w:cs="Times New Roman"/>
        </w:rPr>
        <w:t xml:space="preserve"> </w:t>
      </w:r>
    </w:p>
    <w:p w14:paraId="3EE063E3" w14:textId="4164D0A9" w:rsidR="006C1EF8" w:rsidRDefault="006C1EF8">
      <w:pPr>
        <w:rPr>
          <w:rFonts w:ascii="Times New Roman" w:hAnsi="Times New Roman" w:cs="Times New Roman"/>
        </w:rPr>
      </w:pPr>
    </w:p>
    <w:p w14:paraId="53A5AB06" w14:textId="4E9F4649" w:rsidR="006C1EF8" w:rsidRDefault="006C1EF8">
      <w:pPr>
        <w:rPr>
          <w:rFonts w:ascii="Times New Roman" w:hAnsi="Times New Roman" w:cs="Times New Roman"/>
          <w:b/>
          <w:bCs/>
        </w:rPr>
      </w:pPr>
      <w:r w:rsidRPr="006C1EF8">
        <w:rPr>
          <w:rFonts w:ascii="Times New Roman" w:hAnsi="Times New Roman" w:cs="Times New Roman"/>
          <w:b/>
          <w:bCs/>
        </w:rPr>
        <w:t xml:space="preserve">Is the use of the indicators and the interpretation of the </w:t>
      </w:r>
      <w:proofErr w:type="gramStart"/>
      <w:r w:rsidRPr="006C1EF8">
        <w:rPr>
          <w:rFonts w:ascii="Times New Roman" w:hAnsi="Times New Roman" w:cs="Times New Roman"/>
          <w:b/>
          <w:bCs/>
        </w:rPr>
        <w:t>data</w:t>
      </w:r>
      <w:proofErr w:type="gramEnd"/>
      <w:r w:rsidRPr="006C1EF8">
        <w:rPr>
          <w:rFonts w:ascii="Times New Roman" w:hAnsi="Times New Roman" w:cs="Times New Roman"/>
          <w:b/>
          <w:bCs/>
        </w:rPr>
        <w:t xml:space="preserve"> correct?</w:t>
      </w:r>
    </w:p>
    <w:p w14:paraId="4F584373" w14:textId="08879EF0" w:rsidR="006C1EF8" w:rsidRDefault="00125908">
      <w:pPr>
        <w:rPr>
          <w:rFonts w:ascii="Times New Roman" w:hAnsi="Times New Roman" w:cs="Times New Roman"/>
        </w:rPr>
      </w:pPr>
      <w:r w:rsidRPr="00125908">
        <w:rPr>
          <w:rFonts w:ascii="Times New Roman" w:hAnsi="Times New Roman" w:cs="Times New Roman"/>
        </w:rPr>
        <w:t>As the indicators used in this year's European Innovation Scoreboard are based on a revised framework, comparisons to previous years remain to be considered.</w:t>
      </w:r>
      <w:r w:rsidRPr="00125908">
        <w:t xml:space="preserve"> </w:t>
      </w:r>
      <w:r>
        <w:rPr>
          <w:rFonts w:ascii="Times New Roman" w:hAnsi="Times New Roman" w:cs="Times New Roman"/>
        </w:rPr>
        <w:t>However, t</w:t>
      </w:r>
      <w:r w:rsidRPr="00125908">
        <w:rPr>
          <w:rFonts w:ascii="Times New Roman" w:hAnsi="Times New Roman" w:cs="Times New Roman"/>
        </w:rPr>
        <w:t>he interpretation of the data in the graph is correct</w:t>
      </w:r>
    </w:p>
    <w:p w14:paraId="55E91169" w14:textId="694DDA22" w:rsidR="009F0296" w:rsidRDefault="009F0296">
      <w:pPr>
        <w:rPr>
          <w:rFonts w:ascii="Times New Roman" w:hAnsi="Times New Roman" w:cs="Times New Roman"/>
        </w:rPr>
      </w:pPr>
    </w:p>
    <w:p w14:paraId="6AB64741" w14:textId="2DDC8F4B" w:rsidR="009F0296" w:rsidRPr="00125908" w:rsidRDefault="009F0296">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 xml:space="preserve">0 </w:t>
      </w:r>
      <w:r>
        <w:rPr>
          <w:rFonts w:ascii="Times New Roman" w:hAnsi="Times New Roman" w:cs="Times New Roman" w:hint="eastAsia"/>
        </w:rPr>
        <w:t>页</w:t>
      </w:r>
      <w:r>
        <w:rPr>
          <w:rFonts w:ascii="Times New Roman" w:hAnsi="Times New Roman" w:cs="Times New Roman" w:hint="eastAsia"/>
        </w:rPr>
        <w:t xml:space="preserve"> </w:t>
      </w:r>
      <w:r>
        <w:rPr>
          <w:rFonts w:ascii="Times New Roman" w:hAnsi="Times New Roman" w:cs="Times New Roman"/>
        </w:rPr>
        <w:t>22</w:t>
      </w:r>
      <w:r>
        <w:rPr>
          <w:rFonts w:ascii="Times New Roman" w:hAnsi="Times New Roman" w:cs="Times New Roman" w:hint="eastAsia"/>
        </w:rPr>
        <w:t>页</w:t>
      </w:r>
      <w:r>
        <w:rPr>
          <w:rFonts w:ascii="Times New Roman" w:hAnsi="Times New Roman" w:cs="Times New Roman" w:hint="eastAsia"/>
        </w:rPr>
        <w:t xml:space="preserve"> main</w:t>
      </w:r>
      <w:r>
        <w:rPr>
          <w:rFonts w:ascii="Times New Roman" w:hAnsi="Times New Roman" w:cs="Times New Roman"/>
        </w:rPr>
        <w:t xml:space="preserve"> </w:t>
      </w:r>
      <w:r>
        <w:rPr>
          <w:rFonts w:ascii="Times New Roman" w:hAnsi="Times New Roman" w:cs="Times New Roman" w:hint="eastAsia"/>
        </w:rPr>
        <w:t>report</w:t>
      </w:r>
    </w:p>
    <w:sectPr w:rsidR="009F0296" w:rsidRPr="00125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B1"/>
    <w:rsid w:val="00125908"/>
    <w:rsid w:val="00154604"/>
    <w:rsid w:val="00215667"/>
    <w:rsid w:val="00322478"/>
    <w:rsid w:val="00356996"/>
    <w:rsid w:val="00444A34"/>
    <w:rsid w:val="00616132"/>
    <w:rsid w:val="006C0BA5"/>
    <w:rsid w:val="006C1EF8"/>
    <w:rsid w:val="007324B1"/>
    <w:rsid w:val="007A0A0F"/>
    <w:rsid w:val="009F0296"/>
    <w:rsid w:val="00A21A1B"/>
    <w:rsid w:val="00A32179"/>
    <w:rsid w:val="00BB4BD3"/>
    <w:rsid w:val="00CC4596"/>
    <w:rsid w:val="00D864CD"/>
    <w:rsid w:val="00DD3235"/>
    <w:rsid w:val="00EF50A7"/>
    <w:rsid w:val="00F44A79"/>
    <w:rsid w:val="00FD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8B6"/>
  <w15:chartTrackingRefBased/>
  <w15:docId w15:val="{661B08A1-3F41-40E5-9A69-DB460B9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Tom</dc:creator>
  <cp:keywords/>
  <dc:description/>
  <cp:lastModifiedBy>Wu Tom</cp:lastModifiedBy>
  <cp:revision>15</cp:revision>
  <dcterms:created xsi:type="dcterms:W3CDTF">2022-09-06T20:25:00Z</dcterms:created>
  <dcterms:modified xsi:type="dcterms:W3CDTF">2022-09-06T22:02:00Z</dcterms:modified>
</cp:coreProperties>
</file>