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0"/>
          <w:szCs w:val="48"/>
        </w:rPr>
      </w:pPr>
      <w:r>
        <w:rPr>
          <w:sz w:val="40"/>
          <w:szCs w:val="48"/>
        </w:rPr>
        <w:t>Abstract</w:t>
      </w:r>
    </w:p>
    <w:p>
      <w:pPr>
        <w:jc w:val="both"/>
        <w:rPr>
          <w:sz w:val="24"/>
          <w:szCs w:val="32"/>
        </w:rPr>
      </w:pPr>
      <w:r>
        <w:rPr>
          <w:rFonts w:hint="default"/>
          <w:sz w:val="24"/>
          <w:szCs w:val="32"/>
        </w:rPr>
        <w:t>In recent years we have witnessed that great progress has been made in single reinforcement learning and lots of sequential decision-making problems can be solved successfully by that. Multi-Agent reinforcement learning also attracts lots of researchers’ attention and lots of work has been published. It has also been proved that MARL AI can already beat the best human players in MOBA games such as DOTA and StarCraft. But successful applications of MARL are barely focused on games and there are still some huge challenges. Today we are gonna talked about an overview of the current MARL methods, remaining challenges and its applications.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FB5A24"/>
    <w:rsid w:val="27EBE105"/>
    <w:rsid w:val="37778D10"/>
    <w:rsid w:val="550DF59A"/>
    <w:rsid w:val="5FBF6C92"/>
    <w:rsid w:val="5FFB5A24"/>
    <w:rsid w:val="6FDD5BF8"/>
    <w:rsid w:val="6FEDE3B0"/>
    <w:rsid w:val="775A63E9"/>
    <w:rsid w:val="7BB7FAE3"/>
    <w:rsid w:val="7FFF439A"/>
    <w:rsid w:val="BDBF881F"/>
    <w:rsid w:val="E7EE496E"/>
    <w:rsid w:val="F3EAD98D"/>
    <w:rsid w:val="FFDFB6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2020-10-03T21:26:00Z</dcterms:created>
  <dc:creator>yuxuan</dc:creator>
  <cp:lastModifiedBy>yuxuan</cp:lastModifiedBy>
  <dcterms:modified xsi:type="dcterms:W3CDTF">2020-10-04T10:04:52Z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1033-2.7.1.4479</vt:lpwstr>
  </property>
</Properties>
</file>