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FAB" w:rsidRDefault="00446FAB"/>
    <w:p w:rsidR="00501FF3" w:rsidRPr="00501FF3" w:rsidRDefault="00501FF3" w:rsidP="00501FF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F8F8F2"/>
          <w:kern w:val="0"/>
          <w:sz w:val="27"/>
          <w:szCs w:val="27"/>
        </w:rPr>
      </w:pPr>
      <w:r w:rsidRPr="00501FF3">
        <w:rPr>
          <w:rFonts w:ascii="Source Code Pro" w:eastAsia="宋体" w:hAnsi="Source Code Pro" w:cs="宋体"/>
          <w:color w:val="F8F8F2"/>
          <w:kern w:val="0"/>
          <w:sz w:val="27"/>
          <w:szCs w:val="27"/>
          <w:shd w:val="clear" w:color="auto" w:fill="472C47"/>
        </w:rPr>
        <w:t>input</w:t>
      </w:r>
      <w:r w:rsidRPr="00501FF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 xml:space="preserve"> </w:t>
      </w:r>
      <w:r w:rsidRPr="00501FF3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 xml:space="preserve">= </w:t>
      </w:r>
      <w:proofErr w:type="gramStart"/>
      <w:r w:rsidRPr="00501FF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T.tensor</w:t>
      </w:r>
      <w:proofErr w:type="gramEnd"/>
      <w:r w:rsidRPr="00501FF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4(</w:t>
      </w:r>
      <w:r w:rsidRPr="00501FF3">
        <w:rPr>
          <w:rFonts w:ascii="Source Code Pro" w:eastAsia="宋体" w:hAnsi="Source Code Pro" w:cs="宋体"/>
          <w:color w:val="E6DB74"/>
          <w:kern w:val="0"/>
          <w:sz w:val="27"/>
          <w:szCs w:val="27"/>
        </w:rPr>
        <w:t>'inputs'</w:t>
      </w:r>
      <w:r w:rsidRPr="00501FF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)</w:t>
      </w:r>
    </w:p>
    <w:p w:rsidR="00501FF3" w:rsidRDefault="00501FF3"/>
    <w:p w:rsidR="00501FF3" w:rsidRPr="00501FF3" w:rsidRDefault="00501FF3" w:rsidP="00501F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1FF3">
        <w:rPr>
          <w:rFonts w:ascii="宋体" w:eastAsia="宋体" w:hAnsi="宋体" w:cs="宋体"/>
          <w:kern w:val="0"/>
          <w:sz w:val="24"/>
          <w:szCs w:val="24"/>
        </w:rPr>
        <w:t xml:space="preserve">对的，就是上面说的高维数组，计算机的人喜欢发明新词汇，比较好听而已。。。 </w:t>
      </w:r>
      <w:r w:rsidRPr="00501FF3">
        <w:rPr>
          <w:rFonts w:ascii="宋体" w:eastAsia="宋体" w:hAnsi="宋体" w:cs="宋体"/>
          <w:kern w:val="0"/>
          <w:sz w:val="24"/>
          <w:szCs w:val="24"/>
        </w:rPr>
        <w:br/>
      </w:r>
      <w:r w:rsidRPr="00501FF3">
        <w:rPr>
          <w:rFonts w:ascii="宋体" w:eastAsia="宋体" w:hAnsi="宋体" w:cs="宋体"/>
          <w:kern w:val="0"/>
          <w:sz w:val="24"/>
          <w:szCs w:val="24"/>
        </w:rPr>
        <w:br/>
        <w:t>另外</w:t>
      </w:r>
      <w:proofErr w:type="spellStart"/>
      <w:r w:rsidRPr="00501FF3">
        <w:rPr>
          <w:rFonts w:ascii="宋体" w:eastAsia="宋体" w:hAnsi="宋体" w:cs="宋体"/>
          <w:kern w:val="0"/>
          <w:sz w:val="24"/>
          <w:szCs w:val="24"/>
        </w:rPr>
        <w:t>theano</w:t>
      </w:r>
      <w:proofErr w:type="spellEnd"/>
      <w:r w:rsidRPr="00501FF3">
        <w:rPr>
          <w:rFonts w:ascii="宋体" w:eastAsia="宋体" w:hAnsi="宋体" w:cs="宋体"/>
          <w:kern w:val="0"/>
          <w:sz w:val="24"/>
          <w:szCs w:val="24"/>
        </w:rPr>
        <w:t>里面其实是这么分的</w:t>
      </w:r>
      <w:r w:rsidRPr="00501FF3">
        <w:rPr>
          <w:rFonts w:ascii="宋体" w:eastAsia="宋体" w:hAnsi="宋体" w:cs="宋体"/>
          <w:kern w:val="0"/>
          <w:sz w:val="24"/>
          <w:szCs w:val="24"/>
        </w:rPr>
        <w:br/>
      </w:r>
      <w:r w:rsidRPr="00501FF3">
        <w:rPr>
          <w:rFonts w:ascii="宋体" w:eastAsia="宋体" w:hAnsi="宋体" w:cs="宋体"/>
          <w:kern w:val="0"/>
          <w:sz w:val="24"/>
          <w:szCs w:val="24"/>
        </w:rPr>
        <w:br/>
        <w:t xml:space="preserve">from </w:t>
      </w:r>
      <w:proofErr w:type="spellStart"/>
      <w:r w:rsidRPr="00501FF3">
        <w:rPr>
          <w:rFonts w:ascii="宋体" w:eastAsia="宋体" w:hAnsi="宋体" w:cs="宋体"/>
          <w:kern w:val="0"/>
          <w:sz w:val="24"/>
          <w:szCs w:val="24"/>
        </w:rPr>
        <w:t>theano</w:t>
      </w:r>
      <w:proofErr w:type="spellEnd"/>
      <w:r w:rsidRPr="00501FF3">
        <w:rPr>
          <w:rFonts w:ascii="宋体" w:eastAsia="宋体" w:hAnsi="宋体" w:cs="宋体"/>
          <w:kern w:val="0"/>
          <w:sz w:val="24"/>
          <w:szCs w:val="24"/>
        </w:rPr>
        <w:t xml:space="preserve"> import tensor as T </w:t>
      </w:r>
      <w:r w:rsidRPr="00501FF3">
        <w:rPr>
          <w:rFonts w:ascii="宋体" w:eastAsia="宋体" w:hAnsi="宋体" w:cs="宋体"/>
          <w:kern w:val="0"/>
          <w:sz w:val="24"/>
          <w:szCs w:val="24"/>
        </w:rPr>
        <w:br/>
      </w:r>
      <w:r w:rsidRPr="00501FF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01FF3">
        <w:rPr>
          <w:rFonts w:ascii="宋体" w:eastAsia="宋体" w:hAnsi="宋体" w:cs="宋体"/>
          <w:kern w:val="0"/>
          <w:sz w:val="24"/>
          <w:szCs w:val="24"/>
          <w:highlight w:val="yellow"/>
        </w:rPr>
        <w:t>T</w:t>
      </w:r>
      <w:proofErr w:type="spellEnd"/>
      <w:r w:rsidRPr="00501FF3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里面其实有scalar （</w:t>
      </w:r>
      <w:proofErr w:type="gramStart"/>
      <w:r w:rsidRPr="00501FF3">
        <w:rPr>
          <w:rFonts w:ascii="宋体" w:eastAsia="宋体" w:hAnsi="宋体" w:cs="宋体"/>
          <w:kern w:val="0"/>
          <w:sz w:val="24"/>
          <w:szCs w:val="24"/>
          <w:highlight w:val="yellow"/>
        </w:rPr>
        <w:t>一</w:t>
      </w:r>
      <w:proofErr w:type="gramEnd"/>
      <w:r w:rsidRPr="00501FF3">
        <w:rPr>
          <w:rFonts w:ascii="宋体" w:eastAsia="宋体" w:hAnsi="宋体" w:cs="宋体"/>
          <w:kern w:val="0"/>
          <w:sz w:val="24"/>
          <w:szCs w:val="24"/>
          <w:highlight w:val="yellow"/>
        </w:rPr>
        <w:t>个数据点），vector (向量），matrix (矩阵），tensor3 (三维矩阵)，tensor4 （四位矩阵）。。。</w:t>
      </w:r>
      <w:r w:rsidRPr="00501FF3">
        <w:rPr>
          <w:rFonts w:ascii="宋体" w:eastAsia="宋体" w:hAnsi="宋体" w:cs="宋体"/>
          <w:kern w:val="0"/>
          <w:sz w:val="24"/>
          <w:szCs w:val="24"/>
        </w:rPr>
        <w:t xml:space="preserve">其实这些都落入tensor的范畴。。。 </w:t>
      </w:r>
      <w:r w:rsidRPr="00501FF3">
        <w:rPr>
          <w:rFonts w:ascii="宋体" w:eastAsia="宋体" w:hAnsi="宋体" w:cs="宋体"/>
          <w:kern w:val="0"/>
          <w:sz w:val="24"/>
          <w:szCs w:val="24"/>
        </w:rPr>
        <w:br/>
      </w:r>
      <w:r w:rsidRPr="00501FF3">
        <w:rPr>
          <w:rFonts w:ascii="宋体" w:eastAsia="宋体" w:hAnsi="宋体" w:cs="宋体"/>
          <w:kern w:val="0"/>
          <w:sz w:val="24"/>
          <w:szCs w:val="24"/>
        </w:rPr>
        <w:br/>
        <w:t>另外到了四位矩阵之后就没有更高维了，当然这个是由</w:t>
      </w:r>
      <w:proofErr w:type="spellStart"/>
      <w:r w:rsidRPr="00501FF3">
        <w:rPr>
          <w:rFonts w:ascii="宋体" w:eastAsia="宋体" w:hAnsi="宋体" w:cs="宋体"/>
          <w:kern w:val="0"/>
          <w:sz w:val="24"/>
          <w:szCs w:val="24"/>
        </w:rPr>
        <w:t>theano</w:t>
      </w:r>
      <w:proofErr w:type="spellEnd"/>
      <w:r w:rsidRPr="00501FF3">
        <w:rPr>
          <w:rFonts w:ascii="宋体" w:eastAsia="宋体" w:hAnsi="宋体" w:cs="宋体"/>
          <w:kern w:val="0"/>
          <w:sz w:val="24"/>
          <w:szCs w:val="24"/>
        </w:rPr>
        <w:t xml:space="preserve">在图像中的大量运用决定的，如果你有了什么更高维的问题，那么就可以为开源做贡献咯~ o(^▽^)o </w:t>
      </w:r>
    </w:p>
    <w:p w:rsidR="00501FF3" w:rsidRPr="00501FF3" w:rsidRDefault="00501FF3" w:rsidP="00501F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1FF3">
        <w:rPr>
          <w:rFonts w:ascii="宋体" w:eastAsia="宋体" w:hAnsi="宋体" w:cs="宋体"/>
          <w:kern w:val="0"/>
          <w:sz w:val="24"/>
          <w:szCs w:val="24"/>
        </w:rPr>
        <w:br/>
      </w:r>
      <w:r w:rsidRPr="00501FF3">
        <w:rPr>
          <w:rFonts w:ascii="宋体" w:eastAsia="宋体" w:hAnsi="宋体" w:cs="宋体"/>
          <w:kern w:val="0"/>
          <w:sz w:val="24"/>
          <w:szCs w:val="24"/>
        </w:rPr>
        <w:br/>
        <w:t>作者：彭河森</w:t>
      </w:r>
      <w:r w:rsidRPr="00501FF3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链接：https://www.zhihu.com/question/43178323/answer/98808313</w:t>
      </w:r>
      <w:r w:rsidRPr="00501FF3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501FF3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501FF3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501FF3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:rsidR="00501FF3" w:rsidRDefault="00501FF3"/>
    <w:p w:rsidR="00501FF3" w:rsidRPr="00501FF3" w:rsidRDefault="00501FF3" w:rsidP="00501F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1FF3">
        <w:rPr>
          <w:rFonts w:ascii="宋体" w:eastAsia="宋体" w:hAnsi="宋体" w:cs="宋体"/>
          <w:kern w:val="0"/>
          <w:sz w:val="24"/>
          <w:szCs w:val="24"/>
        </w:rPr>
        <w:t>这里的tensor是矩阵分析里面的张量，表示高维数组，或者叫多路数据。二阶张量就是矩阵，一阶张量就是向量。</w:t>
      </w:r>
      <w:r w:rsidRPr="00501FF3">
        <w:rPr>
          <w:rFonts w:ascii="宋体" w:eastAsia="宋体" w:hAnsi="宋体" w:cs="宋体"/>
          <w:kern w:val="0"/>
          <w:sz w:val="24"/>
          <w:szCs w:val="24"/>
        </w:rPr>
        <w:br/>
        <w:t>物理里面的张量，一般称为张量场。</w:t>
      </w:r>
      <w:r w:rsidRPr="00501FF3">
        <w:rPr>
          <w:rFonts w:ascii="宋体" w:eastAsia="宋体" w:hAnsi="宋体" w:cs="宋体"/>
          <w:kern w:val="0"/>
          <w:sz w:val="24"/>
          <w:szCs w:val="24"/>
        </w:rPr>
        <w:br/>
        <w:t>可以参阅张贤达《矩阵分析》红宝书，学一学基本的tucker分解和CP分解。</w:t>
      </w:r>
      <w:r w:rsidRPr="00501FF3">
        <w:rPr>
          <w:rFonts w:ascii="宋体" w:eastAsia="宋体" w:hAnsi="宋体" w:cs="宋体"/>
          <w:kern w:val="0"/>
          <w:sz w:val="24"/>
          <w:szCs w:val="24"/>
        </w:rPr>
        <w:br/>
      </w:r>
      <w:r w:rsidRPr="00501FF3">
        <w:rPr>
          <w:rFonts w:ascii="宋体" w:eastAsia="宋体" w:hAnsi="宋体" w:cs="宋体"/>
          <w:kern w:val="0"/>
          <w:sz w:val="24"/>
          <w:szCs w:val="24"/>
        </w:rPr>
        <w:br/>
        <w:t xml:space="preserve">记住一个结论，高阶SVD相对于矩阵SVD更能提取出高维数据的内在结构。 </w:t>
      </w:r>
    </w:p>
    <w:p w:rsidR="00501FF3" w:rsidRDefault="00501FF3" w:rsidP="00501F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1FF3">
        <w:rPr>
          <w:rFonts w:ascii="宋体" w:eastAsia="宋体" w:hAnsi="宋体" w:cs="宋体"/>
          <w:kern w:val="0"/>
          <w:sz w:val="24"/>
          <w:szCs w:val="24"/>
        </w:rPr>
        <w:br/>
      </w:r>
      <w:r w:rsidRPr="00501FF3">
        <w:rPr>
          <w:rFonts w:ascii="宋体" w:eastAsia="宋体" w:hAnsi="宋体" w:cs="宋体"/>
          <w:kern w:val="0"/>
          <w:sz w:val="24"/>
          <w:szCs w:val="24"/>
        </w:rPr>
        <w:br/>
        <w:t>作者：晚上吃白片</w:t>
      </w:r>
      <w:r w:rsidRPr="00501FF3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链接：https://www.zhihu.com/question/43178323/answer/99162742</w:t>
      </w:r>
      <w:r w:rsidRPr="00501FF3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501FF3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501FF3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501FF3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:rsidR="00501FF3" w:rsidRDefault="00501FF3" w:rsidP="00501F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1FF3" w:rsidRDefault="00501FF3" w:rsidP="00501F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1FF3">
        <w:rPr>
          <w:rFonts w:ascii="宋体" w:eastAsia="宋体" w:hAnsi="宋体" w:cs="宋体" w:hint="eastAsia"/>
          <w:kern w:val="0"/>
          <w:sz w:val="24"/>
          <w:szCs w:val="24"/>
        </w:rPr>
        <w:t>大家都已经说的比较清楚了最近看了</w:t>
      </w:r>
      <w:proofErr w:type="spellStart"/>
      <w:r w:rsidRPr="00501FF3">
        <w:rPr>
          <w:rFonts w:ascii="宋体" w:eastAsia="宋体" w:hAnsi="宋体" w:cs="宋体"/>
          <w:kern w:val="0"/>
          <w:sz w:val="24"/>
          <w:szCs w:val="24"/>
        </w:rPr>
        <w:t>theano</w:t>
      </w:r>
      <w:proofErr w:type="spellEnd"/>
      <w:r w:rsidRPr="00501FF3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501FF3">
        <w:rPr>
          <w:rFonts w:ascii="宋体" w:eastAsia="宋体" w:hAnsi="宋体" w:cs="宋体"/>
          <w:kern w:val="0"/>
          <w:sz w:val="24"/>
          <w:szCs w:val="24"/>
        </w:rPr>
        <w:t>TensorFlow</w:t>
      </w:r>
      <w:proofErr w:type="spellEnd"/>
      <w:r w:rsidRPr="00501FF3">
        <w:rPr>
          <w:rFonts w:ascii="宋体" w:eastAsia="宋体" w:hAnsi="宋体" w:cs="宋体"/>
          <w:kern w:val="0"/>
          <w:sz w:val="24"/>
          <w:szCs w:val="24"/>
        </w:rPr>
        <w:t>的文档，对也有了新的理解，所以自己也答一下。</w:t>
      </w:r>
      <w:r w:rsidRPr="00501FF3">
        <w:rPr>
          <w:rFonts w:ascii="宋体" w:eastAsia="宋体" w:hAnsi="宋体" w:cs="宋体"/>
          <w:kern w:val="0"/>
          <w:sz w:val="24"/>
          <w:szCs w:val="24"/>
          <w:highlight w:val="yellow"/>
        </w:rPr>
        <w:t>tensor可以表示一个占位符</w:t>
      </w:r>
      <w:r w:rsidRPr="00501FF3">
        <w:rPr>
          <w:rFonts w:ascii="宋体" w:eastAsia="宋体" w:hAnsi="宋体" w:cs="宋体"/>
          <w:kern w:val="0"/>
          <w:sz w:val="24"/>
          <w:szCs w:val="24"/>
        </w:rPr>
        <w:t>，</w:t>
      </w:r>
      <w:r w:rsidRPr="00501FF3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包含的是表达式变量的类型的信息。</w:t>
      </w:r>
      <w:r w:rsidRPr="00501FF3">
        <w:rPr>
          <w:rFonts w:ascii="宋体" w:eastAsia="宋体" w:hAnsi="宋体" w:cs="宋体"/>
          <w:kern w:val="0"/>
          <w:sz w:val="24"/>
          <w:szCs w:val="24"/>
        </w:rPr>
        <w:t>这个类型可以是数据点，向量，矩阵等等。</w:t>
      </w:r>
    </w:p>
    <w:p w:rsidR="00501FF3" w:rsidRDefault="00501FF3" w:rsidP="00501F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F8418E" wp14:editId="1B3C4594">
            <wp:extent cx="2009775" cy="581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FF3" w:rsidRDefault="00501FF3" w:rsidP="00501FF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仅显示为一个占位符。</w:t>
      </w:r>
    </w:p>
    <w:p w:rsidR="00501FF3" w:rsidRPr="00501FF3" w:rsidRDefault="00501FF3" w:rsidP="00501FF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01FF3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对的，其实用</w:t>
      </w:r>
      <w:r w:rsidRPr="00501FF3">
        <w:rPr>
          <w:rFonts w:ascii="宋体" w:eastAsia="宋体" w:hAnsi="宋体" w:cs="宋体"/>
          <w:kern w:val="0"/>
          <w:sz w:val="24"/>
          <w:szCs w:val="24"/>
        </w:rPr>
        <w:t>tensor这个概念只是因为</w:t>
      </w:r>
      <w:proofErr w:type="spellStart"/>
      <w:r w:rsidRPr="00501FF3">
        <w:rPr>
          <w:rFonts w:ascii="宋体" w:eastAsia="宋体" w:hAnsi="宋体" w:cs="宋体"/>
          <w:kern w:val="0"/>
          <w:sz w:val="24"/>
          <w:szCs w:val="24"/>
          <w:highlight w:val="yellow"/>
        </w:rPr>
        <w:t>theano</w:t>
      </w:r>
      <w:proofErr w:type="spellEnd"/>
      <w:r w:rsidRPr="00501FF3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会在后台把python定义翻译成c语言再编译</w:t>
      </w:r>
      <w:r w:rsidRPr="00501FF3">
        <w:rPr>
          <w:rFonts w:ascii="宋体" w:eastAsia="宋体" w:hAnsi="宋体" w:cs="宋体"/>
          <w:kern w:val="0"/>
          <w:sz w:val="24"/>
          <w:szCs w:val="24"/>
        </w:rPr>
        <w:t>（如果我没理解错的话），然后这些维度有多少维都是hard code进去的，所以必须前台在python里面定义好</w:t>
      </w:r>
    </w:p>
    <w:p w:rsidR="00501FF3" w:rsidRDefault="00501FF3"/>
    <w:p w:rsidR="00501FF3" w:rsidRPr="00501FF3" w:rsidRDefault="00501FF3" w:rsidP="00501F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01FF3">
        <w:rPr>
          <w:rFonts w:ascii="宋体" w:eastAsia="宋体" w:hAnsi="宋体" w:cs="宋体"/>
          <w:kern w:val="0"/>
          <w:sz w:val="24"/>
          <w:szCs w:val="24"/>
        </w:rPr>
        <w:t>theano.tensor</w:t>
      </w:r>
      <w:proofErr w:type="gramEnd"/>
      <w:r w:rsidRPr="00501FF3">
        <w:rPr>
          <w:rFonts w:ascii="宋体" w:eastAsia="宋体" w:hAnsi="宋体" w:cs="宋体"/>
          <w:kern w:val="0"/>
          <w:sz w:val="24"/>
          <w:szCs w:val="24"/>
        </w:rPr>
        <w:t>.scalar</w:t>
      </w:r>
      <w:proofErr w:type="spellEnd"/>
      <w:r w:rsidRPr="00501FF3">
        <w:rPr>
          <w:rFonts w:ascii="宋体" w:eastAsia="宋体" w:hAnsi="宋体" w:cs="宋体"/>
          <w:kern w:val="0"/>
          <w:sz w:val="24"/>
          <w:szCs w:val="24"/>
        </w:rPr>
        <w:t>(</w:t>
      </w:r>
      <w:r w:rsidRPr="00501FF3">
        <w:rPr>
          <w:rFonts w:ascii="宋体" w:eastAsia="宋体" w:hAnsi="宋体" w:cs="宋体"/>
          <w:i/>
          <w:iCs/>
          <w:kern w:val="0"/>
          <w:sz w:val="24"/>
          <w:szCs w:val="24"/>
        </w:rPr>
        <w:t>name=None</w:t>
      </w:r>
      <w:r w:rsidRPr="00501FF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501FF3">
        <w:rPr>
          <w:rFonts w:ascii="宋体" w:eastAsia="宋体" w:hAnsi="宋体" w:cs="宋体"/>
          <w:i/>
          <w:iCs/>
          <w:kern w:val="0"/>
          <w:sz w:val="24"/>
          <w:szCs w:val="24"/>
        </w:rPr>
        <w:t>dtype</w:t>
      </w:r>
      <w:proofErr w:type="spellEnd"/>
      <w:r w:rsidRPr="00501FF3">
        <w:rPr>
          <w:rFonts w:ascii="宋体" w:eastAsia="宋体" w:hAnsi="宋体" w:cs="宋体"/>
          <w:i/>
          <w:iCs/>
          <w:kern w:val="0"/>
          <w:sz w:val="24"/>
          <w:szCs w:val="24"/>
        </w:rPr>
        <w:t>=</w:t>
      </w:r>
      <w:proofErr w:type="spellStart"/>
      <w:r w:rsidRPr="00501FF3">
        <w:rPr>
          <w:rFonts w:ascii="宋体" w:eastAsia="宋体" w:hAnsi="宋体" w:cs="宋体"/>
          <w:i/>
          <w:iCs/>
          <w:kern w:val="0"/>
          <w:sz w:val="24"/>
          <w:szCs w:val="24"/>
        </w:rPr>
        <w:t>config.floatX</w:t>
      </w:r>
      <w:proofErr w:type="spellEnd"/>
      <w:r w:rsidRPr="00501FF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01FF3" w:rsidRPr="00501FF3" w:rsidRDefault="00501FF3" w:rsidP="00501FF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1FF3">
        <w:rPr>
          <w:rFonts w:ascii="宋体" w:eastAsia="宋体" w:hAnsi="宋体" w:cs="宋体"/>
          <w:kern w:val="0"/>
          <w:sz w:val="24"/>
          <w:szCs w:val="24"/>
        </w:rPr>
        <w:t xml:space="preserve">Return a Variable for a 0-dimensional </w:t>
      </w:r>
      <w:proofErr w:type="spellStart"/>
      <w:r w:rsidRPr="00501FF3">
        <w:rPr>
          <w:rFonts w:ascii="宋体" w:eastAsia="宋体" w:hAnsi="宋体" w:cs="宋体"/>
          <w:kern w:val="0"/>
          <w:sz w:val="24"/>
          <w:szCs w:val="24"/>
        </w:rPr>
        <w:t>ndarray</w:t>
      </w:r>
      <w:proofErr w:type="spellEnd"/>
    </w:p>
    <w:p w:rsidR="00501FF3" w:rsidRPr="00501FF3" w:rsidRDefault="00501FF3" w:rsidP="00501F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01FF3">
        <w:rPr>
          <w:rFonts w:ascii="宋体" w:eastAsia="宋体" w:hAnsi="宋体" w:cs="宋体"/>
          <w:kern w:val="0"/>
          <w:sz w:val="24"/>
          <w:szCs w:val="24"/>
        </w:rPr>
        <w:t>theano.tensor</w:t>
      </w:r>
      <w:proofErr w:type="gramEnd"/>
      <w:r w:rsidRPr="00501FF3">
        <w:rPr>
          <w:rFonts w:ascii="宋体" w:eastAsia="宋体" w:hAnsi="宋体" w:cs="宋体"/>
          <w:kern w:val="0"/>
          <w:sz w:val="24"/>
          <w:szCs w:val="24"/>
        </w:rPr>
        <w:t>.vector</w:t>
      </w:r>
      <w:proofErr w:type="spellEnd"/>
      <w:r w:rsidRPr="00501FF3">
        <w:rPr>
          <w:rFonts w:ascii="宋体" w:eastAsia="宋体" w:hAnsi="宋体" w:cs="宋体"/>
          <w:kern w:val="0"/>
          <w:sz w:val="24"/>
          <w:szCs w:val="24"/>
        </w:rPr>
        <w:t>(</w:t>
      </w:r>
      <w:r w:rsidRPr="00501FF3">
        <w:rPr>
          <w:rFonts w:ascii="宋体" w:eastAsia="宋体" w:hAnsi="宋体" w:cs="宋体"/>
          <w:i/>
          <w:iCs/>
          <w:kern w:val="0"/>
          <w:sz w:val="24"/>
          <w:szCs w:val="24"/>
        </w:rPr>
        <w:t>name=None</w:t>
      </w:r>
      <w:r w:rsidRPr="00501FF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501FF3">
        <w:rPr>
          <w:rFonts w:ascii="宋体" w:eastAsia="宋体" w:hAnsi="宋体" w:cs="宋体"/>
          <w:i/>
          <w:iCs/>
          <w:kern w:val="0"/>
          <w:sz w:val="24"/>
          <w:szCs w:val="24"/>
        </w:rPr>
        <w:t>dtype</w:t>
      </w:r>
      <w:proofErr w:type="spellEnd"/>
      <w:r w:rsidRPr="00501FF3">
        <w:rPr>
          <w:rFonts w:ascii="宋体" w:eastAsia="宋体" w:hAnsi="宋体" w:cs="宋体"/>
          <w:i/>
          <w:iCs/>
          <w:kern w:val="0"/>
          <w:sz w:val="24"/>
          <w:szCs w:val="24"/>
        </w:rPr>
        <w:t>=</w:t>
      </w:r>
      <w:proofErr w:type="spellStart"/>
      <w:r w:rsidRPr="00501FF3">
        <w:rPr>
          <w:rFonts w:ascii="宋体" w:eastAsia="宋体" w:hAnsi="宋体" w:cs="宋体"/>
          <w:i/>
          <w:iCs/>
          <w:kern w:val="0"/>
          <w:sz w:val="24"/>
          <w:szCs w:val="24"/>
        </w:rPr>
        <w:t>config.floatX</w:t>
      </w:r>
      <w:proofErr w:type="spellEnd"/>
      <w:r w:rsidRPr="00501FF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01FF3" w:rsidRPr="00501FF3" w:rsidRDefault="00501FF3" w:rsidP="00501FF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1FF3">
        <w:rPr>
          <w:rFonts w:ascii="宋体" w:eastAsia="宋体" w:hAnsi="宋体" w:cs="宋体"/>
          <w:kern w:val="0"/>
          <w:sz w:val="24"/>
          <w:szCs w:val="24"/>
        </w:rPr>
        <w:t xml:space="preserve">Return a Variable for a 1-dimensional </w:t>
      </w:r>
      <w:proofErr w:type="spellStart"/>
      <w:r w:rsidRPr="00501FF3">
        <w:rPr>
          <w:rFonts w:ascii="宋体" w:eastAsia="宋体" w:hAnsi="宋体" w:cs="宋体"/>
          <w:kern w:val="0"/>
          <w:sz w:val="24"/>
          <w:szCs w:val="24"/>
        </w:rPr>
        <w:t>ndarray</w:t>
      </w:r>
      <w:proofErr w:type="spellEnd"/>
    </w:p>
    <w:p w:rsidR="00501FF3" w:rsidRPr="00501FF3" w:rsidRDefault="00501FF3" w:rsidP="00501F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01FF3">
        <w:rPr>
          <w:rFonts w:ascii="宋体" w:eastAsia="宋体" w:hAnsi="宋体" w:cs="宋体"/>
          <w:kern w:val="0"/>
          <w:sz w:val="24"/>
          <w:szCs w:val="24"/>
        </w:rPr>
        <w:t>theano.tensor.row</w:t>
      </w:r>
      <w:proofErr w:type="spellEnd"/>
      <w:r w:rsidRPr="00501F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01FF3">
        <w:rPr>
          <w:rFonts w:ascii="宋体" w:eastAsia="宋体" w:hAnsi="宋体" w:cs="宋体"/>
          <w:i/>
          <w:iCs/>
          <w:kern w:val="0"/>
          <w:sz w:val="24"/>
          <w:szCs w:val="24"/>
        </w:rPr>
        <w:t>name=None</w:t>
      </w:r>
      <w:r w:rsidRPr="00501FF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501FF3">
        <w:rPr>
          <w:rFonts w:ascii="宋体" w:eastAsia="宋体" w:hAnsi="宋体" w:cs="宋体"/>
          <w:i/>
          <w:iCs/>
          <w:kern w:val="0"/>
          <w:sz w:val="24"/>
          <w:szCs w:val="24"/>
        </w:rPr>
        <w:t>dtype</w:t>
      </w:r>
      <w:proofErr w:type="spellEnd"/>
      <w:r w:rsidRPr="00501FF3">
        <w:rPr>
          <w:rFonts w:ascii="宋体" w:eastAsia="宋体" w:hAnsi="宋体" w:cs="宋体"/>
          <w:i/>
          <w:iCs/>
          <w:kern w:val="0"/>
          <w:sz w:val="24"/>
          <w:szCs w:val="24"/>
        </w:rPr>
        <w:t>=</w:t>
      </w:r>
      <w:proofErr w:type="spellStart"/>
      <w:r w:rsidRPr="00501FF3">
        <w:rPr>
          <w:rFonts w:ascii="宋体" w:eastAsia="宋体" w:hAnsi="宋体" w:cs="宋体"/>
          <w:i/>
          <w:iCs/>
          <w:kern w:val="0"/>
          <w:sz w:val="24"/>
          <w:szCs w:val="24"/>
        </w:rPr>
        <w:t>config.floatX</w:t>
      </w:r>
      <w:proofErr w:type="spellEnd"/>
      <w:r w:rsidRPr="00501FF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01FF3" w:rsidRPr="00501FF3" w:rsidRDefault="00501FF3" w:rsidP="00501FF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1FF3">
        <w:rPr>
          <w:rFonts w:ascii="宋体" w:eastAsia="宋体" w:hAnsi="宋体" w:cs="宋体"/>
          <w:kern w:val="0"/>
          <w:sz w:val="24"/>
          <w:szCs w:val="24"/>
        </w:rPr>
        <w:t xml:space="preserve">Return a Variable for a 2-dimensional </w:t>
      </w:r>
      <w:proofErr w:type="spellStart"/>
      <w:r w:rsidRPr="00501FF3">
        <w:rPr>
          <w:rFonts w:ascii="宋体" w:eastAsia="宋体" w:hAnsi="宋体" w:cs="宋体"/>
          <w:kern w:val="0"/>
          <w:sz w:val="24"/>
          <w:szCs w:val="24"/>
        </w:rPr>
        <w:t>ndarray</w:t>
      </w:r>
      <w:proofErr w:type="spellEnd"/>
      <w:r w:rsidRPr="00501FF3">
        <w:rPr>
          <w:rFonts w:ascii="宋体" w:eastAsia="宋体" w:hAnsi="宋体" w:cs="宋体"/>
          <w:kern w:val="0"/>
          <w:sz w:val="24"/>
          <w:szCs w:val="24"/>
        </w:rPr>
        <w:t xml:space="preserve"> in which the number of rows is guaranteed to be 1.</w:t>
      </w:r>
    </w:p>
    <w:p w:rsidR="00501FF3" w:rsidRPr="00501FF3" w:rsidRDefault="00501FF3" w:rsidP="00501F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01FF3">
        <w:rPr>
          <w:rFonts w:ascii="宋体" w:eastAsia="宋体" w:hAnsi="宋体" w:cs="宋体"/>
          <w:kern w:val="0"/>
          <w:sz w:val="24"/>
          <w:szCs w:val="24"/>
        </w:rPr>
        <w:t>theano.tensor.col</w:t>
      </w:r>
      <w:proofErr w:type="spellEnd"/>
      <w:r w:rsidRPr="00501F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01FF3">
        <w:rPr>
          <w:rFonts w:ascii="宋体" w:eastAsia="宋体" w:hAnsi="宋体" w:cs="宋体"/>
          <w:i/>
          <w:iCs/>
          <w:kern w:val="0"/>
          <w:sz w:val="24"/>
          <w:szCs w:val="24"/>
        </w:rPr>
        <w:t>name=None</w:t>
      </w:r>
      <w:r w:rsidRPr="00501FF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501FF3">
        <w:rPr>
          <w:rFonts w:ascii="宋体" w:eastAsia="宋体" w:hAnsi="宋体" w:cs="宋体"/>
          <w:i/>
          <w:iCs/>
          <w:kern w:val="0"/>
          <w:sz w:val="24"/>
          <w:szCs w:val="24"/>
        </w:rPr>
        <w:t>dtype</w:t>
      </w:r>
      <w:proofErr w:type="spellEnd"/>
      <w:r w:rsidRPr="00501FF3">
        <w:rPr>
          <w:rFonts w:ascii="宋体" w:eastAsia="宋体" w:hAnsi="宋体" w:cs="宋体"/>
          <w:i/>
          <w:iCs/>
          <w:kern w:val="0"/>
          <w:sz w:val="24"/>
          <w:szCs w:val="24"/>
        </w:rPr>
        <w:t>=</w:t>
      </w:r>
      <w:proofErr w:type="spellStart"/>
      <w:r w:rsidRPr="00501FF3">
        <w:rPr>
          <w:rFonts w:ascii="宋体" w:eastAsia="宋体" w:hAnsi="宋体" w:cs="宋体"/>
          <w:i/>
          <w:iCs/>
          <w:kern w:val="0"/>
          <w:sz w:val="24"/>
          <w:szCs w:val="24"/>
        </w:rPr>
        <w:t>config.floatX</w:t>
      </w:r>
      <w:proofErr w:type="spellEnd"/>
      <w:r w:rsidRPr="00501FF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01FF3" w:rsidRPr="00501FF3" w:rsidRDefault="00501FF3" w:rsidP="00501FF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1FF3">
        <w:rPr>
          <w:rFonts w:ascii="宋体" w:eastAsia="宋体" w:hAnsi="宋体" w:cs="宋体"/>
          <w:kern w:val="0"/>
          <w:sz w:val="24"/>
          <w:szCs w:val="24"/>
        </w:rPr>
        <w:t xml:space="preserve">Return a Variable for a 2-dimensional </w:t>
      </w:r>
      <w:proofErr w:type="spellStart"/>
      <w:r w:rsidRPr="00501FF3">
        <w:rPr>
          <w:rFonts w:ascii="宋体" w:eastAsia="宋体" w:hAnsi="宋体" w:cs="宋体"/>
          <w:kern w:val="0"/>
          <w:sz w:val="24"/>
          <w:szCs w:val="24"/>
        </w:rPr>
        <w:t>ndarray</w:t>
      </w:r>
      <w:proofErr w:type="spellEnd"/>
      <w:r w:rsidRPr="00501FF3">
        <w:rPr>
          <w:rFonts w:ascii="宋体" w:eastAsia="宋体" w:hAnsi="宋体" w:cs="宋体"/>
          <w:kern w:val="0"/>
          <w:sz w:val="24"/>
          <w:szCs w:val="24"/>
        </w:rPr>
        <w:t xml:space="preserve"> in which the number of columns is guaranteed to be 1.</w:t>
      </w:r>
    </w:p>
    <w:p w:rsidR="00501FF3" w:rsidRPr="00501FF3" w:rsidRDefault="00501FF3" w:rsidP="00501F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01FF3">
        <w:rPr>
          <w:rFonts w:ascii="宋体" w:eastAsia="宋体" w:hAnsi="宋体" w:cs="宋体"/>
          <w:kern w:val="0"/>
          <w:sz w:val="24"/>
          <w:szCs w:val="24"/>
        </w:rPr>
        <w:t>theano.tensor</w:t>
      </w:r>
      <w:proofErr w:type="gramEnd"/>
      <w:r w:rsidRPr="00501FF3">
        <w:rPr>
          <w:rFonts w:ascii="宋体" w:eastAsia="宋体" w:hAnsi="宋体" w:cs="宋体"/>
          <w:kern w:val="0"/>
          <w:sz w:val="24"/>
          <w:szCs w:val="24"/>
        </w:rPr>
        <w:t>.matrix</w:t>
      </w:r>
      <w:proofErr w:type="spellEnd"/>
      <w:r w:rsidRPr="00501FF3">
        <w:rPr>
          <w:rFonts w:ascii="宋体" w:eastAsia="宋体" w:hAnsi="宋体" w:cs="宋体"/>
          <w:kern w:val="0"/>
          <w:sz w:val="24"/>
          <w:szCs w:val="24"/>
        </w:rPr>
        <w:t>(</w:t>
      </w:r>
      <w:r w:rsidRPr="00501FF3">
        <w:rPr>
          <w:rFonts w:ascii="宋体" w:eastAsia="宋体" w:hAnsi="宋体" w:cs="宋体"/>
          <w:i/>
          <w:iCs/>
          <w:kern w:val="0"/>
          <w:sz w:val="24"/>
          <w:szCs w:val="24"/>
        </w:rPr>
        <w:t>name=None</w:t>
      </w:r>
      <w:r w:rsidRPr="00501FF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501FF3">
        <w:rPr>
          <w:rFonts w:ascii="宋体" w:eastAsia="宋体" w:hAnsi="宋体" w:cs="宋体"/>
          <w:i/>
          <w:iCs/>
          <w:kern w:val="0"/>
          <w:sz w:val="24"/>
          <w:szCs w:val="24"/>
        </w:rPr>
        <w:t>dtype</w:t>
      </w:r>
      <w:proofErr w:type="spellEnd"/>
      <w:r w:rsidRPr="00501FF3">
        <w:rPr>
          <w:rFonts w:ascii="宋体" w:eastAsia="宋体" w:hAnsi="宋体" w:cs="宋体"/>
          <w:i/>
          <w:iCs/>
          <w:kern w:val="0"/>
          <w:sz w:val="24"/>
          <w:szCs w:val="24"/>
        </w:rPr>
        <w:t>=</w:t>
      </w:r>
      <w:proofErr w:type="spellStart"/>
      <w:r w:rsidRPr="00501FF3">
        <w:rPr>
          <w:rFonts w:ascii="宋体" w:eastAsia="宋体" w:hAnsi="宋体" w:cs="宋体"/>
          <w:i/>
          <w:iCs/>
          <w:kern w:val="0"/>
          <w:sz w:val="24"/>
          <w:szCs w:val="24"/>
        </w:rPr>
        <w:t>config.floatX</w:t>
      </w:r>
      <w:proofErr w:type="spellEnd"/>
      <w:r w:rsidRPr="00501FF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01FF3" w:rsidRPr="00501FF3" w:rsidRDefault="00501FF3" w:rsidP="00501FF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1FF3">
        <w:rPr>
          <w:rFonts w:ascii="宋体" w:eastAsia="宋体" w:hAnsi="宋体" w:cs="宋体"/>
          <w:kern w:val="0"/>
          <w:sz w:val="24"/>
          <w:szCs w:val="24"/>
        </w:rPr>
        <w:t xml:space="preserve">Return a Variable for a 2-dimensional </w:t>
      </w:r>
      <w:proofErr w:type="spellStart"/>
      <w:r w:rsidRPr="00501FF3">
        <w:rPr>
          <w:rFonts w:ascii="宋体" w:eastAsia="宋体" w:hAnsi="宋体" w:cs="宋体"/>
          <w:kern w:val="0"/>
          <w:sz w:val="24"/>
          <w:szCs w:val="24"/>
        </w:rPr>
        <w:t>ndarray</w:t>
      </w:r>
      <w:proofErr w:type="spellEnd"/>
    </w:p>
    <w:p w:rsidR="00501FF3" w:rsidRPr="00501FF3" w:rsidRDefault="00501FF3" w:rsidP="00501F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01FF3">
        <w:rPr>
          <w:rFonts w:ascii="宋体" w:eastAsia="宋体" w:hAnsi="宋体" w:cs="宋体"/>
          <w:kern w:val="0"/>
          <w:sz w:val="24"/>
          <w:szCs w:val="24"/>
        </w:rPr>
        <w:t>theano.tensor</w:t>
      </w:r>
      <w:proofErr w:type="gramEnd"/>
      <w:r w:rsidRPr="00501FF3">
        <w:rPr>
          <w:rFonts w:ascii="宋体" w:eastAsia="宋体" w:hAnsi="宋体" w:cs="宋体"/>
          <w:kern w:val="0"/>
          <w:sz w:val="24"/>
          <w:szCs w:val="24"/>
        </w:rPr>
        <w:t>.tensor3(</w:t>
      </w:r>
      <w:r w:rsidRPr="00501FF3">
        <w:rPr>
          <w:rFonts w:ascii="宋体" w:eastAsia="宋体" w:hAnsi="宋体" w:cs="宋体"/>
          <w:i/>
          <w:iCs/>
          <w:kern w:val="0"/>
          <w:sz w:val="24"/>
          <w:szCs w:val="24"/>
        </w:rPr>
        <w:t>name=None</w:t>
      </w:r>
      <w:r w:rsidRPr="00501FF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501FF3">
        <w:rPr>
          <w:rFonts w:ascii="宋体" w:eastAsia="宋体" w:hAnsi="宋体" w:cs="宋体"/>
          <w:i/>
          <w:iCs/>
          <w:kern w:val="0"/>
          <w:sz w:val="24"/>
          <w:szCs w:val="24"/>
        </w:rPr>
        <w:t>dtype</w:t>
      </w:r>
      <w:proofErr w:type="spellEnd"/>
      <w:r w:rsidRPr="00501FF3">
        <w:rPr>
          <w:rFonts w:ascii="宋体" w:eastAsia="宋体" w:hAnsi="宋体" w:cs="宋体"/>
          <w:i/>
          <w:iCs/>
          <w:kern w:val="0"/>
          <w:sz w:val="24"/>
          <w:szCs w:val="24"/>
        </w:rPr>
        <w:t>=</w:t>
      </w:r>
      <w:proofErr w:type="spellStart"/>
      <w:r w:rsidRPr="00501FF3">
        <w:rPr>
          <w:rFonts w:ascii="宋体" w:eastAsia="宋体" w:hAnsi="宋体" w:cs="宋体"/>
          <w:i/>
          <w:iCs/>
          <w:kern w:val="0"/>
          <w:sz w:val="24"/>
          <w:szCs w:val="24"/>
        </w:rPr>
        <w:t>config.floatX</w:t>
      </w:r>
      <w:proofErr w:type="spellEnd"/>
      <w:r w:rsidRPr="00501FF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01FF3" w:rsidRPr="00501FF3" w:rsidRDefault="00501FF3" w:rsidP="00501FF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1FF3">
        <w:rPr>
          <w:rFonts w:ascii="宋体" w:eastAsia="宋体" w:hAnsi="宋体" w:cs="宋体"/>
          <w:kern w:val="0"/>
          <w:sz w:val="24"/>
          <w:szCs w:val="24"/>
        </w:rPr>
        <w:t xml:space="preserve">Return a Variable for a 3-dimensional </w:t>
      </w:r>
      <w:proofErr w:type="spellStart"/>
      <w:r w:rsidRPr="00501FF3">
        <w:rPr>
          <w:rFonts w:ascii="宋体" w:eastAsia="宋体" w:hAnsi="宋体" w:cs="宋体"/>
          <w:kern w:val="0"/>
          <w:sz w:val="24"/>
          <w:szCs w:val="24"/>
        </w:rPr>
        <w:t>ndarray</w:t>
      </w:r>
      <w:proofErr w:type="spellEnd"/>
    </w:p>
    <w:p w:rsidR="00501FF3" w:rsidRPr="00501FF3" w:rsidRDefault="00501FF3" w:rsidP="00501F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01FF3">
        <w:rPr>
          <w:rFonts w:ascii="宋体" w:eastAsia="宋体" w:hAnsi="宋体" w:cs="宋体"/>
          <w:kern w:val="0"/>
          <w:sz w:val="24"/>
          <w:szCs w:val="24"/>
        </w:rPr>
        <w:t>theano.tensor</w:t>
      </w:r>
      <w:proofErr w:type="gramEnd"/>
      <w:r w:rsidRPr="00501FF3">
        <w:rPr>
          <w:rFonts w:ascii="宋体" w:eastAsia="宋体" w:hAnsi="宋体" w:cs="宋体"/>
          <w:kern w:val="0"/>
          <w:sz w:val="24"/>
          <w:szCs w:val="24"/>
        </w:rPr>
        <w:t>.tensor4(</w:t>
      </w:r>
      <w:r w:rsidRPr="00501FF3">
        <w:rPr>
          <w:rFonts w:ascii="宋体" w:eastAsia="宋体" w:hAnsi="宋体" w:cs="宋体"/>
          <w:i/>
          <w:iCs/>
          <w:kern w:val="0"/>
          <w:sz w:val="24"/>
          <w:szCs w:val="24"/>
        </w:rPr>
        <w:t>name=None</w:t>
      </w:r>
      <w:r w:rsidRPr="00501FF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501FF3">
        <w:rPr>
          <w:rFonts w:ascii="宋体" w:eastAsia="宋体" w:hAnsi="宋体" w:cs="宋体"/>
          <w:i/>
          <w:iCs/>
          <w:kern w:val="0"/>
          <w:sz w:val="24"/>
          <w:szCs w:val="24"/>
        </w:rPr>
        <w:t>dtype</w:t>
      </w:r>
      <w:proofErr w:type="spellEnd"/>
      <w:r w:rsidRPr="00501FF3">
        <w:rPr>
          <w:rFonts w:ascii="宋体" w:eastAsia="宋体" w:hAnsi="宋体" w:cs="宋体"/>
          <w:i/>
          <w:iCs/>
          <w:kern w:val="0"/>
          <w:sz w:val="24"/>
          <w:szCs w:val="24"/>
        </w:rPr>
        <w:t>=</w:t>
      </w:r>
      <w:proofErr w:type="spellStart"/>
      <w:r w:rsidRPr="00501FF3">
        <w:rPr>
          <w:rFonts w:ascii="宋体" w:eastAsia="宋体" w:hAnsi="宋体" w:cs="宋体"/>
          <w:i/>
          <w:iCs/>
          <w:kern w:val="0"/>
          <w:sz w:val="24"/>
          <w:szCs w:val="24"/>
        </w:rPr>
        <w:t>config.floatX</w:t>
      </w:r>
      <w:proofErr w:type="spellEnd"/>
      <w:r w:rsidRPr="00501FF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01FF3" w:rsidRPr="00501FF3" w:rsidRDefault="00501FF3" w:rsidP="00501FF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1FF3">
        <w:rPr>
          <w:rFonts w:ascii="宋体" w:eastAsia="宋体" w:hAnsi="宋体" w:cs="宋体"/>
          <w:kern w:val="0"/>
          <w:sz w:val="24"/>
          <w:szCs w:val="24"/>
        </w:rPr>
        <w:t xml:space="preserve">Return a Variable for a 4-dimensional </w:t>
      </w:r>
      <w:proofErr w:type="spellStart"/>
      <w:r w:rsidRPr="00501FF3">
        <w:rPr>
          <w:rFonts w:ascii="宋体" w:eastAsia="宋体" w:hAnsi="宋体" w:cs="宋体"/>
          <w:kern w:val="0"/>
          <w:sz w:val="24"/>
          <w:szCs w:val="24"/>
        </w:rPr>
        <w:t>ndarray</w:t>
      </w:r>
      <w:proofErr w:type="spellEnd"/>
    </w:p>
    <w:p w:rsidR="00501FF3" w:rsidRPr="00501FF3" w:rsidRDefault="00501FF3" w:rsidP="00501FF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F8F8F2"/>
          <w:kern w:val="0"/>
          <w:sz w:val="27"/>
          <w:szCs w:val="27"/>
        </w:rPr>
      </w:pPr>
      <w:proofErr w:type="spellStart"/>
      <w:r w:rsidRPr="00501FF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cnn</w:t>
      </w:r>
      <w:proofErr w:type="spellEnd"/>
      <w:r w:rsidRPr="00501FF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 xml:space="preserve"> </w:t>
      </w:r>
      <w:r w:rsidRPr="00501FF3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 xml:space="preserve">= </w:t>
      </w:r>
      <w:proofErr w:type="spellStart"/>
      <w:r w:rsidRPr="00501FF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lasagne.layers.InputLayer</w:t>
      </w:r>
      <w:proofErr w:type="spellEnd"/>
      <w:r w:rsidRPr="00501FF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(</w:t>
      </w:r>
      <w:r w:rsidRPr="00501FF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br/>
        <w:t xml:space="preserve">        </w:t>
      </w:r>
      <w:r w:rsidRPr="00501FF3">
        <w:rPr>
          <w:rFonts w:ascii="Source Code Pro" w:eastAsia="宋体" w:hAnsi="Source Code Pro" w:cs="宋体"/>
          <w:color w:val="660099"/>
          <w:kern w:val="0"/>
          <w:sz w:val="27"/>
          <w:szCs w:val="27"/>
        </w:rPr>
        <w:t>shape</w:t>
      </w:r>
      <w:r w:rsidRPr="00501FF3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>=</w:t>
      </w:r>
      <w:r w:rsidRPr="00501FF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(</w:t>
      </w:r>
      <w:r w:rsidRPr="00501FF3">
        <w:rPr>
          <w:rFonts w:ascii="Source Code Pro" w:eastAsia="宋体" w:hAnsi="Source Code Pro" w:cs="宋体"/>
          <w:color w:val="F8F8F2"/>
          <w:kern w:val="0"/>
          <w:sz w:val="27"/>
          <w:szCs w:val="27"/>
          <w:shd w:val="clear" w:color="auto" w:fill="3C3C57"/>
        </w:rPr>
        <w:t>None</w:t>
      </w:r>
      <w:r w:rsidRPr="00501FF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 xml:space="preserve">, </w:t>
      </w:r>
      <w:r w:rsidRPr="00501FF3">
        <w:rPr>
          <w:rFonts w:ascii="Source Code Pro" w:eastAsia="宋体" w:hAnsi="Source Code Pro" w:cs="宋体"/>
          <w:color w:val="AE81FF"/>
          <w:kern w:val="0"/>
          <w:sz w:val="27"/>
          <w:szCs w:val="27"/>
        </w:rPr>
        <w:t>3</w:t>
      </w:r>
      <w:r w:rsidRPr="00501FF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 xml:space="preserve">, </w:t>
      </w:r>
      <w:r w:rsidRPr="00501FF3">
        <w:rPr>
          <w:rFonts w:ascii="Source Code Pro" w:eastAsia="宋体" w:hAnsi="Source Code Pro" w:cs="宋体"/>
          <w:color w:val="AE81FF"/>
          <w:kern w:val="0"/>
          <w:sz w:val="27"/>
          <w:szCs w:val="27"/>
        </w:rPr>
        <w:t>32</w:t>
      </w:r>
      <w:r w:rsidRPr="00501FF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 xml:space="preserve">, </w:t>
      </w:r>
      <w:r w:rsidRPr="00501FF3">
        <w:rPr>
          <w:rFonts w:ascii="Source Code Pro" w:eastAsia="宋体" w:hAnsi="Source Code Pro" w:cs="宋体"/>
          <w:color w:val="AE81FF"/>
          <w:kern w:val="0"/>
          <w:sz w:val="27"/>
          <w:szCs w:val="27"/>
        </w:rPr>
        <w:t>32</w:t>
      </w:r>
      <w:r w:rsidRPr="00501FF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),</w:t>
      </w:r>
      <w:r w:rsidRPr="00501FF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br/>
        <w:t xml:space="preserve">        </w:t>
      </w:r>
      <w:proofErr w:type="spellStart"/>
      <w:r w:rsidRPr="00501FF3">
        <w:rPr>
          <w:rFonts w:ascii="Source Code Pro" w:eastAsia="宋体" w:hAnsi="Source Code Pro" w:cs="宋体"/>
          <w:color w:val="660099"/>
          <w:kern w:val="0"/>
          <w:sz w:val="27"/>
          <w:szCs w:val="27"/>
        </w:rPr>
        <w:t>input_var</w:t>
      </w:r>
      <w:proofErr w:type="spellEnd"/>
      <w:r w:rsidRPr="00501FF3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>=</w:t>
      </w:r>
      <w:r w:rsidRPr="00501FF3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input)</w:t>
      </w:r>
    </w:p>
    <w:p w:rsidR="00501FF3" w:rsidRPr="00501FF3" w:rsidRDefault="00501FF3"/>
    <w:p w:rsidR="00501FF3" w:rsidRPr="00501FF3" w:rsidRDefault="00501FF3" w:rsidP="00501FF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01FF3">
        <w:rPr>
          <w:rFonts w:ascii="宋体" w:eastAsia="宋体" w:hAnsi="宋体" w:cs="宋体"/>
          <w:b/>
          <w:bCs/>
          <w:kern w:val="36"/>
          <w:sz w:val="48"/>
          <w:szCs w:val="48"/>
        </w:rPr>
        <w:t>Network input</w:t>
      </w:r>
    </w:p>
    <w:p w:rsidR="00501FF3" w:rsidRPr="00501FF3" w:rsidRDefault="00501FF3" w:rsidP="00501F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1FF3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class </w:t>
      </w:r>
      <w:proofErr w:type="spellStart"/>
      <w:r w:rsidRPr="00501FF3">
        <w:rPr>
          <w:rFonts w:ascii="宋体" w:eastAsia="宋体" w:hAnsi="宋体" w:cs="宋体"/>
          <w:kern w:val="0"/>
          <w:sz w:val="24"/>
          <w:szCs w:val="24"/>
        </w:rPr>
        <w:t>lasagne.layers.InputLayer</w:t>
      </w:r>
      <w:proofErr w:type="spellEnd"/>
      <w:r w:rsidRPr="00501FF3">
        <w:rPr>
          <w:rFonts w:ascii="宋体" w:eastAsia="宋体" w:hAnsi="宋体" w:cs="宋体"/>
          <w:kern w:val="0"/>
          <w:sz w:val="27"/>
          <w:szCs w:val="27"/>
        </w:rPr>
        <w:t>(</w:t>
      </w:r>
      <w:r w:rsidRPr="00501FF3">
        <w:rPr>
          <w:rFonts w:ascii="宋体" w:eastAsia="宋体" w:hAnsi="宋体" w:cs="宋体"/>
          <w:i/>
          <w:iCs/>
          <w:kern w:val="0"/>
          <w:sz w:val="24"/>
          <w:szCs w:val="24"/>
        </w:rPr>
        <w:t>shape</w:t>
      </w:r>
      <w:r w:rsidRPr="00501FF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501FF3">
        <w:rPr>
          <w:rFonts w:ascii="宋体" w:eastAsia="宋体" w:hAnsi="宋体" w:cs="宋体"/>
          <w:i/>
          <w:iCs/>
          <w:kern w:val="0"/>
          <w:sz w:val="24"/>
          <w:szCs w:val="24"/>
        </w:rPr>
        <w:t>input_var</w:t>
      </w:r>
      <w:proofErr w:type="spellEnd"/>
      <w:r w:rsidRPr="00501FF3">
        <w:rPr>
          <w:rFonts w:ascii="宋体" w:eastAsia="宋体" w:hAnsi="宋体" w:cs="宋体"/>
          <w:i/>
          <w:iCs/>
          <w:kern w:val="0"/>
          <w:sz w:val="24"/>
          <w:szCs w:val="24"/>
        </w:rPr>
        <w:t>=None</w:t>
      </w:r>
      <w:r w:rsidRPr="00501FF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501FF3">
        <w:rPr>
          <w:rFonts w:ascii="宋体" w:eastAsia="宋体" w:hAnsi="宋体" w:cs="宋体"/>
          <w:i/>
          <w:iCs/>
          <w:kern w:val="0"/>
          <w:sz w:val="24"/>
          <w:szCs w:val="24"/>
        </w:rPr>
        <w:t>name=None</w:t>
      </w:r>
      <w:r w:rsidRPr="00501FF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501FF3">
        <w:rPr>
          <w:rFonts w:ascii="宋体" w:eastAsia="宋体" w:hAnsi="宋体" w:cs="宋体"/>
          <w:i/>
          <w:iCs/>
          <w:kern w:val="0"/>
          <w:sz w:val="24"/>
          <w:szCs w:val="24"/>
        </w:rPr>
        <w:t>**</w:t>
      </w:r>
      <w:proofErr w:type="spellStart"/>
      <w:r w:rsidRPr="00501FF3">
        <w:rPr>
          <w:rFonts w:ascii="宋体" w:eastAsia="宋体" w:hAnsi="宋体" w:cs="宋体"/>
          <w:i/>
          <w:iCs/>
          <w:kern w:val="0"/>
          <w:sz w:val="24"/>
          <w:szCs w:val="24"/>
        </w:rPr>
        <w:t>kwargs</w:t>
      </w:r>
      <w:proofErr w:type="spellEnd"/>
      <w:r w:rsidRPr="00501FF3">
        <w:rPr>
          <w:rFonts w:ascii="宋体" w:eastAsia="宋体" w:hAnsi="宋体" w:cs="宋体"/>
          <w:kern w:val="0"/>
          <w:sz w:val="27"/>
          <w:szCs w:val="27"/>
        </w:rPr>
        <w:t>)</w:t>
      </w:r>
      <w:hyperlink r:id="rId5" w:anchor="L16-L75" w:history="1">
        <w:r w:rsidRPr="00501FF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[source]</w:t>
        </w:r>
      </w:hyperlink>
    </w:p>
    <w:p w:rsidR="00501FF3" w:rsidRPr="00501FF3" w:rsidRDefault="00501FF3" w:rsidP="00501FF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1FF3">
        <w:rPr>
          <w:rFonts w:ascii="宋体" w:eastAsia="宋体" w:hAnsi="宋体" w:cs="宋体"/>
          <w:kern w:val="0"/>
          <w:sz w:val="24"/>
          <w:szCs w:val="24"/>
        </w:rPr>
        <w:lastRenderedPageBreak/>
        <w:t>This layer holds a symbolic variable that represents a network input. A variable can be specified when the layer is instantiated, else it is created.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6180"/>
      </w:tblGrid>
      <w:tr w:rsidR="00501FF3" w:rsidRPr="00501FF3" w:rsidTr="00501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FF3" w:rsidRPr="00501FF3" w:rsidRDefault="00501FF3" w:rsidP="00501FF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1FF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501FF3" w:rsidRPr="00501FF3" w:rsidRDefault="00501FF3" w:rsidP="00501FF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501FF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shape</w:t>
            </w:r>
            <w:r w:rsidRPr="00501F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</w:t>
            </w:r>
            <w:proofErr w:type="gramEnd"/>
            <w:r w:rsidRPr="00501F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tuple of </w:t>
            </w:r>
            <w:proofErr w:type="spellStart"/>
            <w:r w:rsidRPr="00501FF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int</w:t>
            </w:r>
            <w:proofErr w:type="spellEnd"/>
            <w:r w:rsidRPr="00501F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or </w:t>
            </w:r>
            <w:r w:rsidRPr="00501FF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None</w:t>
            </w:r>
            <w:r w:rsidRPr="00501F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elements</w:t>
            </w:r>
          </w:p>
          <w:p w:rsidR="00501FF3" w:rsidRPr="00501FF3" w:rsidRDefault="00501FF3" w:rsidP="00501FF3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1F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The shape of the input. Any element can be </w:t>
            </w:r>
            <w:r w:rsidRPr="00501FF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None</w:t>
            </w:r>
            <w:r w:rsidRPr="00501F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to indicate that the size of that dimension is not fixed at compile time.</w:t>
            </w:r>
          </w:p>
          <w:p w:rsidR="00501FF3" w:rsidRPr="00501FF3" w:rsidRDefault="00501FF3" w:rsidP="00501FF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1FF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input_</w:t>
            </w:r>
            <w:proofErr w:type="gramStart"/>
            <w:r w:rsidRPr="00501FF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var</w:t>
            </w:r>
            <w:proofErr w:type="spellEnd"/>
            <w:r w:rsidRPr="00501F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</w:t>
            </w:r>
            <w:proofErr w:type="gramEnd"/>
            <w:r w:rsidRPr="00501F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01FF3">
              <w:rPr>
                <w:rFonts w:ascii="宋体" w:eastAsia="宋体" w:hAnsi="宋体" w:cs="宋体"/>
                <w:kern w:val="0"/>
                <w:sz w:val="24"/>
                <w:szCs w:val="24"/>
              </w:rPr>
              <w:t>Theano</w:t>
            </w:r>
            <w:proofErr w:type="spellEnd"/>
            <w:r w:rsidRPr="00501F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symbolic variable or </w:t>
            </w:r>
            <w:r w:rsidRPr="00501FF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None</w:t>
            </w:r>
            <w:r w:rsidRPr="00501F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(default: </w:t>
            </w:r>
            <w:r w:rsidRPr="00501FF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None</w:t>
            </w:r>
            <w:r w:rsidRPr="00501FF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501FF3" w:rsidRPr="00501FF3" w:rsidRDefault="00501FF3" w:rsidP="00501FF3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1FF3">
              <w:rPr>
                <w:rFonts w:ascii="宋体" w:eastAsia="宋体" w:hAnsi="宋体" w:cs="宋体"/>
                <w:kern w:val="0"/>
                <w:sz w:val="24"/>
                <w:szCs w:val="24"/>
              </w:rPr>
              <w:t>A variable representing a network input. If it is not provided, a variable will be created.</w:t>
            </w:r>
          </w:p>
        </w:tc>
      </w:tr>
      <w:tr w:rsidR="00501FF3" w:rsidRPr="00501FF3" w:rsidTr="00501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FF3" w:rsidRPr="00501FF3" w:rsidRDefault="00501FF3" w:rsidP="00501FF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1FF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Raises:</w:t>
            </w:r>
          </w:p>
        </w:tc>
        <w:tc>
          <w:tcPr>
            <w:tcW w:w="0" w:type="auto"/>
            <w:vAlign w:val="center"/>
            <w:hideMark/>
          </w:tcPr>
          <w:p w:rsidR="00501FF3" w:rsidRPr="00501FF3" w:rsidRDefault="00501FF3" w:rsidP="00501FF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01FF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ValueError</w:t>
            </w:r>
            <w:proofErr w:type="spellEnd"/>
          </w:p>
          <w:p w:rsidR="00501FF3" w:rsidRPr="00501FF3" w:rsidRDefault="00501FF3" w:rsidP="00501FF3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1F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If the dimension of </w:t>
            </w:r>
            <w:proofErr w:type="spellStart"/>
            <w:r w:rsidRPr="00501FF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input_var</w:t>
            </w:r>
            <w:proofErr w:type="spellEnd"/>
            <w:r w:rsidRPr="00501F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is not equal to </w:t>
            </w:r>
            <w:proofErr w:type="spellStart"/>
            <w:r w:rsidRPr="00501FF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len</w:t>
            </w:r>
            <w:proofErr w:type="spellEnd"/>
            <w:r w:rsidRPr="00501FF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(shape)</w:t>
            </w:r>
          </w:p>
        </w:tc>
      </w:tr>
    </w:tbl>
    <w:p w:rsidR="00501FF3" w:rsidRPr="00501FF3" w:rsidRDefault="00501FF3" w:rsidP="00501FF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1FF3">
        <w:rPr>
          <w:rFonts w:ascii="宋体" w:eastAsia="宋体" w:hAnsi="宋体" w:cs="宋体"/>
          <w:kern w:val="0"/>
          <w:sz w:val="24"/>
          <w:szCs w:val="24"/>
        </w:rPr>
        <w:t>Notes</w:t>
      </w:r>
    </w:p>
    <w:p w:rsidR="00501FF3" w:rsidRPr="00501FF3" w:rsidRDefault="00501FF3" w:rsidP="00501FF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1FF3">
        <w:rPr>
          <w:rFonts w:ascii="宋体" w:eastAsia="宋体" w:hAnsi="宋体" w:cs="宋体"/>
          <w:kern w:val="0"/>
          <w:sz w:val="24"/>
          <w:szCs w:val="24"/>
        </w:rPr>
        <w:t xml:space="preserve">The first dimension usually indicates the batch size. If you specify it, </w:t>
      </w:r>
      <w:proofErr w:type="spellStart"/>
      <w:r w:rsidRPr="00501FF3">
        <w:rPr>
          <w:rFonts w:ascii="宋体" w:eastAsia="宋体" w:hAnsi="宋体" w:cs="宋体"/>
          <w:kern w:val="0"/>
          <w:sz w:val="24"/>
          <w:szCs w:val="24"/>
        </w:rPr>
        <w:t>Theano</w:t>
      </w:r>
      <w:proofErr w:type="spellEnd"/>
      <w:r w:rsidRPr="00501FF3">
        <w:rPr>
          <w:rFonts w:ascii="宋体" w:eastAsia="宋体" w:hAnsi="宋体" w:cs="宋体"/>
          <w:kern w:val="0"/>
          <w:sz w:val="24"/>
          <w:szCs w:val="24"/>
        </w:rPr>
        <w:t xml:space="preserve"> may apply more optimizations while compiling the training or prediction function, but the compiled function will not accept data of a different batch size at runtime. To compile for a variable batch size, set the first shape element to </w:t>
      </w:r>
      <w:r w:rsidRPr="00501FF3">
        <w:rPr>
          <w:rFonts w:ascii="宋体" w:eastAsia="宋体" w:hAnsi="宋体" w:cs="宋体"/>
          <w:i/>
          <w:iCs/>
          <w:kern w:val="0"/>
          <w:sz w:val="24"/>
          <w:szCs w:val="24"/>
        </w:rPr>
        <w:t>None</w:t>
      </w:r>
      <w:r w:rsidRPr="00501FF3">
        <w:rPr>
          <w:rFonts w:ascii="宋体" w:eastAsia="宋体" w:hAnsi="宋体" w:cs="宋体"/>
          <w:kern w:val="0"/>
          <w:sz w:val="24"/>
          <w:szCs w:val="24"/>
        </w:rPr>
        <w:t xml:space="preserve"> instead.</w:t>
      </w:r>
    </w:p>
    <w:p w:rsidR="00501FF3" w:rsidRPr="00501FF3" w:rsidRDefault="00501FF3" w:rsidP="00501FF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1FF3">
        <w:rPr>
          <w:rFonts w:ascii="宋体" w:eastAsia="宋体" w:hAnsi="宋体" w:cs="宋体"/>
          <w:kern w:val="0"/>
          <w:sz w:val="24"/>
          <w:szCs w:val="24"/>
        </w:rPr>
        <w:t>Examples</w:t>
      </w:r>
    </w:p>
    <w:p w:rsidR="00501FF3" w:rsidRPr="00501FF3" w:rsidRDefault="00501FF3" w:rsidP="00501F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1FF3">
        <w:rPr>
          <w:rFonts w:ascii="宋体" w:eastAsia="宋体" w:hAnsi="宋体" w:cs="宋体"/>
          <w:kern w:val="0"/>
          <w:sz w:val="24"/>
          <w:szCs w:val="24"/>
        </w:rPr>
        <w:t xml:space="preserve">&gt;&gt;&gt; from </w:t>
      </w:r>
      <w:proofErr w:type="spellStart"/>
      <w:proofErr w:type="gramStart"/>
      <w:r w:rsidRPr="00501FF3">
        <w:rPr>
          <w:rFonts w:ascii="宋体" w:eastAsia="宋体" w:hAnsi="宋体" w:cs="宋体"/>
          <w:kern w:val="0"/>
          <w:sz w:val="24"/>
          <w:szCs w:val="24"/>
        </w:rPr>
        <w:t>lasagne.layers</w:t>
      </w:r>
      <w:proofErr w:type="spellEnd"/>
      <w:proofErr w:type="gramEnd"/>
      <w:r w:rsidRPr="00501FF3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501FF3">
        <w:rPr>
          <w:rFonts w:ascii="宋体" w:eastAsia="宋体" w:hAnsi="宋体" w:cs="宋体"/>
          <w:kern w:val="0"/>
          <w:sz w:val="24"/>
          <w:szCs w:val="24"/>
        </w:rPr>
        <w:t>InputLayer</w:t>
      </w:r>
      <w:proofErr w:type="spellEnd"/>
    </w:p>
    <w:p w:rsidR="00501FF3" w:rsidRDefault="00501FF3" w:rsidP="00501FF3">
      <w:pPr>
        <w:widowControl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1FF3">
        <w:rPr>
          <w:rFonts w:ascii="宋体" w:eastAsia="宋体" w:hAnsi="宋体" w:cs="宋体"/>
          <w:kern w:val="0"/>
          <w:sz w:val="24"/>
          <w:szCs w:val="24"/>
        </w:rPr>
        <w:t xml:space="preserve">&gt;&gt;&gt; </w:t>
      </w:r>
      <w:proofErr w:type="spellStart"/>
      <w:r w:rsidRPr="00501FF3">
        <w:rPr>
          <w:rFonts w:ascii="宋体" w:eastAsia="宋体" w:hAnsi="宋体" w:cs="宋体"/>
          <w:kern w:val="0"/>
          <w:sz w:val="24"/>
          <w:szCs w:val="24"/>
        </w:rPr>
        <w:t>l_in</w:t>
      </w:r>
      <w:proofErr w:type="spellEnd"/>
      <w:r w:rsidRPr="00501FF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501FF3">
        <w:rPr>
          <w:rFonts w:ascii="宋体" w:eastAsia="宋体" w:hAnsi="宋体" w:cs="宋体"/>
          <w:kern w:val="0"/>
          <w:sz w:val="24"/>
          <w:szCs w:val="24"/>
        </w:rPr>
        <w:t>InputLayer</w:t>
      </w:r>
      <w:proofErr w:type="spellEnd"/>
      <w:r w:rsidRPr="00501F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01FF3">
        <w:rPr>
          <w:rFonts w:ascii="宋体" w:eastAsia="宋体" w:hAnsi="宋体" w:cs="宋体"/>
          <w:kern w:val="0"/>
          <w:sz w:val="24"/>
          <w:szCs w:val="24"/>
        </w:rPr>
        <w:t>(100, 20))</w:t>
      </w:r>
    </w:p>
    <w:p w:rsidR="00ED6309" w:rsidRPr="00501FF3" w:rsidRDefault="00ED6309" w:rsidP="00501F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93E4AD" wp14:editId="467AA93C">
            <wp:extent cx="4762500" cy="771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6309" w:rsidRDefault="00ED6309" w:rsidP="00ED6309">
      <w:r>
        <w:t xml:space="preserve">&gt;&gt;&gt; </w:t>
      </w:r>
      <w:proofErr w:type="spellStart"/>
      <w:r>
        <w:t>cnn</w:t>
      </w:r>
      <w:proofErr w:type="spellEnd"/>
    </w:p>
    <w:p w:rsidR="00501FF3" w:rsidRPr="00501FF3" w:rsidRDefault="00ED6309" w:rsidP="00ED6309">
      <w:pPr>
        <w:rPr>
          <w:rFonts w:hint="eastAsia"/>
        </w:rPr>
      </w:pPr>
      <w:proofErr w:type="gramStart"/>
      <w:r>
        <w:t>Out[</w:t>
      </w:r>
      <w:proofErr w:type="gramEnd"/>
      <w:r>
        <w:t>12]: &lt;</w:t>
      </w:r>
      <w:proofErr w:type="spellStart"/>
      <w:r>
        <w:t>lasagne.layers.input.InputLayer</w:t>
      </w:r>
      <w:proofErr w:type="spellEnd"/>
      <w:r>
        <w:t xml:space="preserve"> at 0xeab1278&gt;</w:t>
      </w:r>
    </w:p>
    <w:sectPr w:rsidR="00501FF3" w:rsidRPr="00501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FF3"/>
    <w:rsid w:val="00446FAB"/>
    <w:rsid w:val="00501FF3"/>
    <w:rsid w:val="00752039"/>
    <w:rsid w:val="00ED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ACB9"/>
  <w15:chartTrackingRefBased/>
  <w15:docId w15:val="{2D23D5AB-CF7D-4750-97CB-EBAFF506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8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47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74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Lasagne/Lasagne/blob/master/lasagne/layers/input.p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2016-05-14T03:31:00Z</dcterms:created>
  <dcterms:modified xsi:type="dcterms:W3CDTF">2016-05-14T08:19:00Z</dcterms:modified>
</cp:coreProperties>
</file>