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ood morning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Sprocket Central Pty Ltd,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CustomerDemographic table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there are 125/4000 rows missing last name, since the name has no impact on the analysis of user sales, it is directly ignored here or filled with any value.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gender column, there are multiple expressions for male, female and unknown, so we change some of them to make a uniform expression.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birthday column, there is an outlier, based on experience, it should be 1943 rather than 1843. In addition, there are 87/4000 missing birth date values.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506/4000 rows are missing job title,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656/4000 rows are missing job industry,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87/4000 rows are missing tenure. 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CustomerAddress table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state expressed in different ways, I just unified up the forms of expression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country column, all users are from Australia, so this row can be deleted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Transaction table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online order, brand, product line, product class, product size, have blank cells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price were not in currency format, then I changed that to currency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several value missed in standard cost and some of them accurated to many decimal places, but we only need two decimal, so I changed that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column product_first_sold_date has meaningless value, according to the feature, I changed that to date, which makes the data in that column much clearer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NewCustomerList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 property_valuation are accurate to two decimal places, most retain integers, so only integers are retained uniformly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 accuracy is not uniform, so all are retained to two decimal places only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job_title and DOB miss some value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There is a hidden column R.S.T.U.V. through checking its function, seems that this is to add a coefficient based on customers’ conditions and a random number. for now it will not influent on the analyze, but maybe in the future it works, so I just keep them while hide them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added an age column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CustomerDemographic and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NewCustomerList, calculated with the formula “=int((Now()-DOB)/365)”, also added a profit column in Transactions, calculated with the formula “=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list_price-standard_cost”. In order to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make the analyze easier.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missing value, the analysis will be more accurate if you can provide more complete data, otherwise, I will decide to delete the data or complete the data based on experience and other relevant databases according to the analysis process.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 additional explanations for this, please feel free to contact us, but for now, I'll remove the row change for the rest of the analysis.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