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  <w:outlineLvl w:val="9"/>
        <w:rPr>
          <w:rFonts w:hint="eastAsia" w:ascii="SimSun" w:hAnsi="SimSun"/>
          <w:sz w:val="24"/>
          <w:szCs w:val="24"/>
          <w:lang w:val="en-US" w:eastAsia="zh-CN"/>
        </w:rPr>
      </w:pPr>
      <w:r>
        <w:rPr>
          <w:rFonts w:hint="eastAsia" w:ascii="SimSun" w:hAnsi="SimSun"/>
          <w:sz w:val="24"/>
          <w:szCs w:val="24"/>
          <w:lang w:val="en-US" w:eastAsia="zh-CN"/>
        </w:rPr>
        <w:t>西诺公司介绍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  <w:outlineLvl w:val="9"/>
        <w:rPr>
          <w:rFonts w:hint="eastAsia" w:ascii="SimSun" w:hAnsi="SimSun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</w:rPr>
        <w:t>加拿大西诺咨询公司是加拿大专门从事留学移民业务的顾问机构，</w:t>
      </w:r>
      <w:r>
        <w:rPr>
          <w:rFonts w:hint="eastAsia" w:ascii="SimSun" w:hAnsi="SimSun"/>
          <w:sz w:val="24"/>
          <w:szCs w:val="24"/>
          <w:lang w:val="fr-CA" w:eastAsia="zh-CN"/>
        </w:rPr>
        <w:t>是</w:t>
      </w:r>
      <w:r>
        <w:rPr>
          <w:rFonts w:hint="eastAsia" w:ascii="SimSun" w:hAnsi="SimSun"/>
          <w:sz w:val="24"/>
          <w:szCs w:val="24"/>
        </w:rPr>
        <w:t>加拿大移民顾问监管协会和魁省移民顾问协会</w:t>
      </w:r>
      <w:r>
        <w:rPr>
          <w:rFonts w:hint="eastAsia" w:ascii="SimSun" w:hAnsi="SimSun"/>
          <w:sz w:val="24"/>
          <w:szCs w:val="24"/>
          <w:lang w:eastAsia="zh-CN"/>
        </w:rPr>
        <w:t>的</w:t>
      </w:r>
      <w:r>
        <w:rPr>
          <w:rFonts w:hint="eastAsia" w:ascii="SimSun" w:hAnsi="SimSun"/>
          <w:sz w:val="24"/>
          <w:szCs w:val="24"/>
        </w:rPr>
        <w:t>注册</w:t>
      </w:r>
      <w:r>
        <w:rPr>
          <w:rFonts w:hint="eastAsia" w:ascii="SimSun" w:hAnsi="SimSun"/>
          <w:sz w:val="24"/>
          <w:szCs w:val="24"/>
          <w:lang w:eastAsia="zh-CN"/>
        </w:rPr>
        <w:t>会</w:t>
      </w:r>
      <w:r>
        <w:rPr>
          <w:rFonts w:hint="eastAsia" w:ascii="SimSun" w:hAnsi="SimSun"/>
          <w:sz w:val="24"/>
          <w:szCs w:val="24"/>
        </w:rPr>
        <w:t>号。加拿大移民立法复杂且不断的变化，受监管的加拿大移民顾问是训练有素的专家，提供有关移民计划的战略和专业建议。</w:t>
      </w:r>
      <w:r>
        <w:rPr>
          <w:rFonts w:hint="eastAsia" w:ascii="SimSun" w:hAnsi="SimSun"/>
          <w:sz w:val="24"/>
          <w:szCs w:val="24"/>
          <w:lang w:eastAsia="zh-CN"/>
        </w:rPr>
        <w:t>西诺</w:t>
      </w:r>
      <w:r>
        <w:rPr>
          <w:rFonts w:hint="eastAsia" w:ascii="SimSun" w:hAnsi="SimSun"/>
          <w:sz w:val="24"/>
          <w:szCs w:val="24"/>
        </w:rPr>
        <w:t>坚信，合法资质是获得合法服务的基础，更是获得专业服务、维护个人利益的重要保障。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  <w:lang w:val="fr-CA"/>
        </w:rPr>
      </w:pPr>
      <w:r>
        <w:rPr>
          <w:rFonts w:hint="eastAsia" w:ascii="SimSun" w:hAnsi="SimSun"/>
          <w:sz w:val="24"/>
          <w:szCs w:val="24"/>
          <w:lang w:val="fr-CA" w:eastAsia="zh-CN"/>
        </w:rPr>
        <w:t>西诺咨询</w:t>
      </w:r>
      <w:r>
        <w:rPr>
          <w:rFonts w:hint="eastAsia" w:ascii="SimSun" w:hAnsi="SimSun"/>
          <w:sz w:val="24"/>
          <w:szCs w:val="24"/>
          <w:lang w:val="fr-CA"/>
        </w:rPr>
        <w:t>创始人</w:t>
      </w:r>
      <w:r>
        <w:rPr>
          <w:rFonts w:hint="eastAsia" w:ascii="SimSun" w:hAnsi="SimSun"/>
          <w:sz w:val="24"/>
          <w:szCs w:val="24"/>
          <w:lang w:val="en-US" w:eastAsia="zh-CN"/>
        </w:rPr>
        <w:t>Queen Qin</w:t>
      </w:r>
      <w:r>
        <w:rPr>
          <w:rFonts w:hint="eastAsia" w:ascii="SimSun" w:hAnsi="SimSun"/>
          <w:sz w:val="24"/>
          <w:szCs w:val="24"/>
          <w:lang w:val="fr-CA"/>
        </w:rPr>
        <w:t>毕业于华东师范大学，于2012年赴加升造，先后获得魁北克大学MBA硕士学位和舍尔布鲁克大学MPA硕士学位</w:t>
      </w:r>
      <w:r>
        <w:rPr>
          <w:rFonts w:hint="eastAsia" w:ascii="SimSun" w:hAnsi="SimSun"/>
          <w:sz w:val="24"/>
          <w:szCs w:val="24"/>
          <w:lang w:val="fr-CA" w:eastAsia="zh-CN"/>
        </w:rPr>
        <w:t>，</w:t>
      </w:r>
      <w:r>
        <w:rPr>
          <w:rFonts w:hint="eastAsia" w:ascii="SimSun" w:hAnsi="SimSun"/>
          <w:sz w:val="24"/>
          <w:szCs w:val="24"/>
          <w:lang w:val="fr-CA"/>
        </w:rPr>
        <w:t>加拿大联邦及魁北克省注册移民法律顾问</w:t>
      </w:r>
      <w:r>
        <w:rPr>
          <w:rFonts w:hint="eastAsia" w:ascii="SimSun" w:hAnsi="SimSun"/>
          <w:sz w:val="24"/>
          <w:szCs w:val="24"/>
          <w:lang w:val="fr-CA" w:eastAsia="zh-CN"/>
        </w:rPr>
        <w:t>。</w:t>
      </w:r>
      <w:r>
        <w:rPr>
          <w:rFonts w:hint="eastAsia" w:ascii="SimSun" w:hAnsi="SimSun"/>
          <w:sz w:val="24"/>
          <w:szCs w:val="24"/>
          <w:lang w:val="fr-CA"/>
        </w:rPr>
        <w:t>自2004年起，在华出入境机构从事移民服务工作，15年的专业积淀，成功案例众多，从加拿大旅游签证、留学签证、技术移民、团聚移民、投资移民、提名商业移民、雇主担保，到美国EB5项目，精通美加项目，帮助了上千家成功办理移民身份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  <w:lang w:val="fr-CA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  <w:lang w:val="fr-CA"/>
        </w:rPr>
      </w:pPr>
      <w:r>
        <w:rPr>
          <w:rFonts w:hint="eastAsia" w:ascii="SimSun" w:hAnsi="SimSun"/>
          <w:sz w:val="24"/>
          <w:szCs w:val="24"/>
        </w:rPr>
        <w:t>西诺咨询公司服务于境内外申请人，积累了丰富的代理移民申请经验，对客户的资格和期望进行评估，能紧依地区特点和行业特色，结合申请人实际情况，提供战略和专业建议，量身定制留学移民方案</w:t>
      </w:r>
      <w:r>
        <w:rPr>
          <w:rFonts w:hint="eastAsia" w:ascii="SimSun" w:hAnsi="SimSun"/>
          <w:sz w:val="24"/>
          <w:szCs w:val="24"/>
          <w:lang w:eastAsia="zh-CN"/>
        </w:rPr>
        <w:t>，</w:t>
      </w:r>
      <w:r>
        <w:rPr>
          <w:rFonts w:hint="eastAsia" w:ascii="SimSun" w:hAnsi="SimSun"/>
          <w:sz w:val="24"/>
          <w:szCs w:val="24"/>
        </w:rPr>
        <w:t>更好的给客人提供精准的服务。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  <w:lang w:val="fr-CA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</w:rPr>
      </w:pPr>
      <w:r>
        <w:rPr>
          <w:rFonts w:hint="eastAsia" w:ascii="SimSun" w:hAnsi="SimSun"/>
          <w:sz w:val="24"/>
          <w:szCs w:val="24"/>
          <w:lang w:val="fr-CA" w:eastAsia="zh-CN"/>
        </w:rPr>
        <w:t>西诺公司</w:t>
      </w:r>
      <w:r>
        <w:rPr>
          <w:rFonts w:hint="eastAsia" w:ascii="SimSun" w:hAnsi="SimSun"/>
          <w:sz w:val="24"/>
          <w:szCs w:val="24"/>
          <w:lang w:val="fr-CA"/>
        </w:rPr>
        <w:t>代理美加的多所著名中学和大学院校，与魁北克大学机构关系深厚，</w:t>
      </w:r>
      <w:r>
        <w:rPr>
          <w:rFonts w:hint="eastAsia" w:ascii="SimSun" w:hAnsi="SimSun"/>
          <w:sz w:val="24"/>
          <w:szCs w:val="24"/>
          <w:lang w:val="fr-CA" w:eastAsia="zh-CN"/>
        </w:rPr>
        <w:t>与魁北克大学合作创建</w:t>
      </w:r>
      <w:r>
        <w:rPr>
          <w:rFonts w:hint="eastAsia" w:ascii="SimSun" w:hAnsi="SimSun"/>
          <w:sz w:val="24"/>
          <w:szCs w:val="24"/>
          <w:lang w:val="fr-CA"/>
        </w:rPr>
        <w:t>国际管理硕士项目。</w:t>
      </w:r>
      <w:r>
        <w:rPr>
          <w:rFonts w:hint="eastAsia" w:ascii="SimSun" w:hAnsi="SimSun"/>
          <w:sz w:val="24"/>
          <w:szCs w:val="24"/>
        </w:rPr>
        <w:t>公司凝聚了一支由资深移民顾问、专业移民律师、客户服务等人员及多个部门构成的具备专业、成熟、稳定、综合素质的服务团队，成功协助数以千计的申请者顺利移民，在客户中赢得了良好的声誉。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 w:eastAsia="SimSun"/>
          <w:sz w:val="24"/>
          <w:szCs w:val="24"/>
          <w:lang w:eastAsia="zh-CN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="SimSun" w:hAnsi="SimSun" w:eastAsia="SimSun"/>
          <w:sz w:val="24"/>
          <w:szCs w:val="24"/>
          <w:lang w:eastAsia="zh-CN"/>
        </w:rPr>
      </w:pPr>
      <w:r>
        <w:rPr>
          <w:rFonts w:hint="eastAsia" w:ascii="SimSun" w:hAnsi="SimSun" w:eastAsia="SimSun"/>
          <w:sz w:val="24"/>
          <w:szCs w:val="24"/>
          <w:lang w:eastAsia="zh-CN"/>
        </w:rPr>
        <w:drawing>
          <wp:inline distT="0" distB="0" distL="114300" distR="114300">
            <wp:extent cx="5265420" cy="2790190"/>
            <wp:effectExtent l="0" t="0" r="11430" b="10160"/>
            <wp:docPr id="5" name="图片 5" descr="logo 西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ogo 西诺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87245" cy="2087245"/>
            <wp:effectExtent l="0" t="0" r="8255" b="8255"/>
            <wp:docPr id="1" name="图片 1" descr="RCIC_lapel_pin_rever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CIC_lapel_pin_revers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08860" cy="2308860"/>
            <wp:effectExtent l="0" t="0" r="15240" b="15240"/>
            <wp:docPr id="2" name="图片 2" descr="RCIC_lapel_pin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CIC_lapel_pin_colou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fr-FR"/>
        </w:rPr>
        <w:drawing>
          <wp:inline distT="0" distB="0" distL="0" distR="0">
            <wp:extent cx="2303780" cy="1779270"/>
            <wp:effectExtent l="0" t="0" r="1270" b="1143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ascii="SimSun" w:hAnsi="SimSun" w:eastAsia="SimSun"/>
          <w:sz w:val="24"/>
          <w:szCs w:val="24"/>
          <w:lang w:eastAsia="zh-CN"/>
        </w:rPr>
        <w:drawing>
          <wp:inline distT="0" distB="0" distL="114300" distR="114300">
            <wp:extent cx="3170555" cy="1680210"/>
            <wp:effectExtent l="0" t="0" r="10795" b="15240"/>
            <wp:docPr id="4" name="图片 4" descr="logo 西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ogo 西诺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C274A6"/>
    <w:rsid w:val="09C2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正文1"/>
    <w:qFormat/>
    <w:uiPriority w:val="0"/>
    <w:pPr>
      <w:widowControl w:val="0"/>
      <w:spacing w:after="0" w:line="240" w:lineRule="auto"/>
      <w:jc w:val="both"/>
    </w:pPr>
    <w:rPr>
      <w:rFonts w:ascii="Calibri" w:hAnsi="Calibri" w:eastAsia="SimSun" w:cs="Times New Roman"/>
      <w:kern w:val="2"/>
      <w:sz w:val="21"/>
      <w:szCs w:val="21"/>
      <w:lang w:val="en-CA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2021-04-14T01:47:00Z</dcterms:created>
  <dc:creator>QINJIE</dc:creator>
  <cp:lastModifiedBy>QINJIE</cp:lastModifiedBy>
  <dcterms:modified xsi:type="dcterms:W3CDTF">2021-04-14T02:00:15Z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