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22E" w:rsidRDefault="00711C2A">
      <w:r>
        <w:rPr>
          <w:rFonts w:hint="eastAsia"/>
        </w:rPr>
        <w:t xml:space="preserve">創造工学　</w:t>
      </w:r>
      <w:r w:rsidR="00D9409A">
        <w:rPr>
          <w:rFonts w:hint="eastAsia"/>
        </w:rPr>
        <w:t>豆知識</w:t>
      </w:r>
    </w:p>
    <w:p w:rsidR="00D9409A" w:rsidRDefault="00D9409A"/>
    <w:p w:rsidR="00D9409A" w:rsidRDefault="00DC02B6">
      <w:r>
        <w:rPr>
          <w:rFonts w:hint="eastAsia"/>
        </w:rPr>
        <w:t>【バッテリーについて】</w:t>
      </w:r>
      <w:r w:rsidR="00D9409A">
        <w:rPr>
          <w:rFonts w:hint="eastAsia"/>
        </w:rPr>
        <w:t>（タミヤの</w:t>
      </w:r>
      <w:r w:rsidR="00D9409A">
        <w:rPr>
          <w:rFonts w:hint="eastAsia"/>
        </w:rPr>
        <w:t>HP</w:t>
      </w:r>
      <w:r w:rsidR="00D9409A">
        <w:rPr>
          <w:rFonts w:hint="eastAsia"/>
        </w:rPr>
        <w:t>より抜粋）</w:t>
      </w:r>
    </w:p>
    <w:p w:rsidR="00D9409A" w:rsidRDefault="00D9409A">
      <w:r w:rsidRPr="00D9409A">
        <w:t>https://www.tamiya.com/japan/cms/rcstartguide.html</w:t>
      </w:r>
    </w:p>
    <w:p w:rsidR="00D9409A" w:rsidRDefault="00D9409A"/>
    <w:p w:rsidR="00D9409A" w:rsidRDefault="00D9409A">
      <w:r>
        <w:rPr>
          <w:rFonts w:hint="eastAsia"/>
        </w:rPr>
        <w:t>創造工学で使用しているバッテリーはタミヤ製ニカドバッテリー（</w:t>
      </w:r>
      <w:r>
        <w:rPr>
          <w:rFonts w:hint="eastAsia"/>
        </w:rPr>
        <w:t>7.2V</w:t>
      </w:r>
      <w:r>
        <w:rPr>
          <w:rFonts w:hint="eastAsia"/>
        </w:rPr>
        <w:t>）です．</w:t>
      </w:r>
      <w:r w:rsidRPr="00D9409A">
        <w:rPr>
          <w:rFonts w:hint="eastAsia"/>
        </w:rPr>
        <w:t>ニカドバッテリーは正しく使用すれば数百回の繰り返し使用が可能ですが、その性能を保つには適切な管理がかんじんです。まず大切なのは「</w:t>
      </w:r>
      <w:r w:rsidRPr="00D9409A">
        <w:rPr>
          <w:rFonts w:hint="eastAsia"/>
          <w:b/>
          <w:u w:val="single"/>
        </w:rPr>
        <w:t>バッテリーは使い終えてから充電する</w:t>
      </w:r>
      <w:r w:rsidRPr="00D9409A">
        <w:rPr>
          <w:rFonts w:hint="eastAsia"/>
        </w:rPr>
        <w:t>」ということ。</w:t>
      </w:r>
      <w:r w:rsidRPr="00D9409A">
        <w:rPr>
          <w:rFonts w:hint="eastAsia"/>
          <w:u w:val="single"/>
        </w:rPr>
        <w:t>使いかけのバッテリーを充電して使う…ということを繰り返すと徐々にバッテリーの電圧低下が早くなり、充電しても満足に走れない状態になります（メモリー効果と呼びます）</w:t>
      </w:r>
      <w:r w:rsidRPr="00D9409A">
        <w:rPr>
          <w:rFonts w:hint="eastAsia"/>
        </w:rPr>
        <w:t>。これを予防するための基本的な使用法は、</w:t>
      </w:r>
      <w:r w:rsidRPr="00D9409A">
        <w:rPr>
          <w:rFonts w:hint="eastAsia"/>
        </w:rPr>
        <w:t>RC</w:t>
      </w:r>
      <w:r w:rsidRPr="00D9409A">
        <w:rPr>
          <w:rFonts w:hint="eastAsia"/>
        </w:rPr>
        <w:t>カーはある程度バッテリーを消費すると走行スピードが急激に落ちるので、これを目安に走行をやめ、時間をおいてから充電するというもの。よりていねいに行うならば、使用後には</w:t>
      </w:r>
      <w:r w:rsidRPr="00D9409A">
        <w:rPr>
          <w:rFonts w:hint="eastAsia"/>
          <w:u w:val="single"/>
        </w:rPr>
        <w:t>放電器（ディスチャージャー）で適切に放電させて、その後バッテリー内部が安定するまで時間をおいて（</w:t>
      </w:r>
      <w:r w:rsidRPr="00D9409A">
        <w:rPr>
          <w:rFonts w:hint="eastAsia"/>
          <w:u w:val="single"/>
        </w:rPr>
        <w:t>1</w:t>
      </w:r>
      <w:r w:rsidRPr="00D9409A">
        <w:rPr>
          <w:rFonts w:hint="eastAsia"/>
          <w:u w:val="single"/>
        </w:rPr>
        <w:t>日程度）から充電することでよりよいコンディションを保つことができます</w:t>
      </w:r>
      <w:r w:rsidRPr="00D9409A">
        <w:rPr>
          <w:rFonts w:hint="eastAsia"/>
        </w:rPr>
        <w:t>。なお、メモリー効果が発生した場合は、上記のような適切な使用サイクルを何度か繰り返すことでコンディションを整えることができます。</w:t>
      </w:r>
    </w:p>
    <w:p w:rsidR="00D9409A" w:rsidRDefault="00D9409A"/>
    <w:p w:rsidR="00D9409A" w:rsidRDefault="00D9409A">
      <w:r w:rsidRPr="00D9409A">
        <w:rPr>
          <w:rFonts w:hint="eastAsia"/>
        </w:rPr>
        <w:t>ニカドバッテリーやニッケル水素バッテリーは、</w:t>
      </w:r>
      <w:r w:rsidRPr="00D9409A">
        <w:rPr>
          <w:rFonts w:hint="eastAsia"/>
          <w:u w:val="single"/>
        </w:rPr>
        <w:t>走行→即充電→走行→即充電…といったように、極端に短いスパンでの使用を繰り返すとバッテリーをいためます</w:t>
      </w:r>
      <w:r w:rsidRPr="00D9409A">
        <w:rPr>
          <w:rFonts w:hint="eastAsia"/>
        </w:rPr>
        <w:t>。サーキットで終日練習するような場合にはやむを得ず現地で再充電するといった場合もあるでしょうが、バッテリーを長持ちさせるという意味では、</w:t>
      </w:r>
      <w:r w:rsidRPr="00D9409A">
        <w:rPr>
          <w:rFonts w:hint="eastAsia"/>
        </w:rPr>
        <w:t>1</w:t>
      </w:r>
      <w:r w:rsidRPr="00D9409A">
        <w:rPr>
          <w:rFonts w:hint="eastAsia"/>
        </w:rPr>
        <w:t>日に何度も充電するような使い方は避けたほうがよいでしょう。</w:t>
      </w:r>
    </w:p>
    <w:p w:rsidR="00D9409A" w:rsidRDefault="00D9409A">
      <w:pPr>
        <w:widowControl/>
        <w:jc w:val="left"/>
      </w:pPr>
      <w:r>
        <w:br w:type="page"/>
      </w:r>
    </w:p>
    <w:p w:rsidR="00D9409A" w:rsidRDefault="00DC02B6">
      <w:r>
        <w:rPr>
          <w:rFonts w:hint="eastAsia"/>
        </w:rPr>
        <w:lastRenderedPageBreak/>
        <w:t>【コネクタの作成方法】</w:t>
      </w:r>
    </w:p>
    <w:p w:rsidR="00DC02B6" w:rsidRDefault="00DC02B6">
      <w:r>
        <w:rPr>
          <w:rFonts w:hint="eastAsia"/>
        </w:rPr>
        <w:t>フラットケーブルの作り方</w:t>
      </w:r>
    </w:p>
    <w:p w:rsidR="00DC02B6" w:rsidRDefault="00BE4D4F">
      <w:hyperlink r:id="rId6" w:history="1">
        <w:r w:rsidRPr="00473324">
          <w:rPr>
            <w:rStyle w:val="a3"/>
          </w:rPr>
          <w:t>http://blog.livedoor.jp/tec_kanpaku/archives/26811398.html</w:t>
        </w:r>
      </w:hyperlink>
    </w:p>
    <w:p w:rsidR="00BE4D4F" w:rsidRDefault="00BE4D4F">
      <w:hyperlink r:id="rId7" w:history="1">
        <w:r w:rsidRPr="00473324">
          <w:rPr>
            <w:rStyle w:val="a3"/>
          </w:rPr>
          <w:t>http://www.ne.jp/asahi/suga/junkyard/mz/mzhard/h34-d37/step1.html</w:t>
        </w:r>
      </w:hyperlink>
    </w:p>
    <w:p w:rsidR="00BE4D4F" w:rsidRDefault="00BE4D4F">
      <w:pPr>
        <w:rPr>
          <w:rFonts w:hint="eastAsia"/>
        </w:rPr>
      </w:pPr>
    </w:p>
    <w:p w:rsidR="00DC02B6" w:rsidRDefault="001348C9">
      <w:r>
        <w:rPr>
          <w:rFonts w:hint="eastAsia"/>
        </w:rPr>
        <w:t>ギボシ端子のかしめ方（エーモン工業製　電工ペンチ</w:t>
      </w:r>
      <w:r>
        <w:rPr>
          <w:rFonts w:hint="eastAsia"/>
        </w:rPr>
        <w:t>1452</w:t>
      </w:r>
      <w:r>
        <w:rPr>
          <w:rFonts w:hint="eastAsia"/>
        </w:rPr>
        <w:t>を使用）</w:t>
      </w:r>
    </w:p>
    <w:p w:rsidR="001348C9" w:rsidRDefault="001348C9">
      <w:hyperlink r:id="rId8" w:history="1">
        <w:r w:rsidRPr="00473324">
          <w:rPr>
            <w:rStyle w:val="a3"/>
          </w:rPr>
          <w:t>https://www.youtube.com/watch?v=CJNxUS1GhzI</w:t>
        </w:r>
      </w:hyperlink>
    </w:p>
    <w:p w:rsidR="001348C9" w:rsidRDefault="001348C9">
      <w:pPr>
        <w:rPr>
          <w:rFonts w:hint="eastAsia"/>
        </w:rPr>
      </w:pPr>
      <w:r w:rsidRPr="001348C9">
        <w:drawing>
          <wp:inline distT="0" distB="0" distL="0" distR="0" wp14:anchorId="7D4F4ACA" wp14:editId="4E9A53BF">
            <wp:extent cx="2961640" cy="31432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62363"/>
                    <a:stretch/>
                  </pic:blipFill>
                  <pic:spPr bwMode="auto">
                    <a:xfrm>
                      <a:off x="0" y="0"/>
                      <a:ext cx="2961640" cy="314325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1348C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443A" w:rsidRDefault="0070443A" w:rsidP="00DF43B2">
      <w:r>
        <w:separator/>
      </w:r>
    </w:p>
  </w:endnote>
  <w:endnote w:type="continuationSeparator" w:id="0">
    <w:p w:rsidR="0070443A" w:rsidRDefault="0070443A" w:rsidP="00DF4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443A" w:rsidRDefault="0070443A" w:rsidP="00DF43B2">
      <w:r>
        <w:separator/>
      </w:r>
    </w:p>
  </w:footnote>
  <w:footnote w:type="continuationSeparator" w:id="0">
    <w:p w:rsidR="0070443A" w:rsidRDefault="0070443A" w:rsidP="00DF43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C2A"/>
    <w:rsid w:val="001348C9"/>
    <w:rsid w:val="001A5ED8"/>
    <w:rsid w:val="005A6B78"/>
    <w:rsid w:val="0070443A"/>
    <w:rsid w:val="00711C2A"/>
    <w:rsid w:val="00996E6A"/>
    <w:rsid w:val="00A4222E"/>
    <w:rsid w:val="00BE4D4F"/>
    <w:rsid w:val="00D9409A"/>
    <w:rsid w:val="00DC02B6"/>
    <w:rsid w:val="00DF43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7F23721"/>
  <w15:chartTrackingRefBased/>
  <w15:docId w15:val="{2E8E3260-DBFA-49C7-BB2A-78F0433D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E4D4F"/>
    <w:rPr>
      <w:color w:val="0563C1" w:themeColor="hyperlink"/>
      <w:u w:val="single"/>
    </w:rPr>
  </w:style>
  <w:style w:type="character" w:styleId="a4">
    <w:name w:val="Unresolved Mention"/>
    <w:basedOn w:val="a0"/>
    <w:uiPriority w:val="99"/>
    <w:semiHidden/>
    <w:unhideWhenUsed/>
    <w:rsid w:val="00BE4D4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672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JNxUS1GhzI" TargetMode="External"/><Relationship Id="rId3" Type="http://schemas.openxmlformats.org/officeDocument/2006/relationships/webSettings" Target="webSettings.xml"/><Relationship Id="rId7" Type="http://schemas.openxmlformats.org/officeDocument/2006/relationships/hyperlink" Target="http://www.ne.jp/asahi/suga/junkyard/mz/mzhard/h34-d37/step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livedoor.jp/tec_kanpaku/archives/26811398.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174</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基訓 中村</dc:creator>
  <cp:keywords/>
  <dc:description/>
  <cp:lastModifiedBy>基訓 中村</cp:lastModifiedBy>
  <cp:revision>2</cp:revision>
  <dcterms:created xsi:type="dcterms:W3CDTF">2018-10-15T01:31:00Z</dcterms:created>
  <dcterms:modified xsi:type="dcterms:W3CDTF">2018-10-16T01:36:00Z</dcterms:modified>
</cp:coreProperties>
</file>