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Figure 2. Clone growth assay (condition A). n=6 (A1) for wt; n=6 (A2) for mut. Independent biological replicates.</w:t>
      </w:r>
    </w:p>
    <w:p>
      <w:r>
        <w:t>Figure 4. Separate genotype series (condition B). n=6 (B1) wt; n=6 (B2) mut. Independent biological replicates.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