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DFB1" w14:textId="3EC174CF" w:rsidR="00826AC1" w:rsidRDefault="00826AC1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黑体" w:eastAsia="黑体" w:hAnsi="宋体" w:cs="Times New Roman"/>
          <w:sz w:val="30"/>
          <w:szCs w:val="30"/>
        </w:rPr>
      </w:pPr>
      <w:bookmarkStart w:id="0" w:name="_Hlk74581859"/>
      <w:bookmarkStart w:id="1" w:name="_Hlk74581384"/>
      <w:bookmarkStart w:id="2" w:name="_Hlk74577963"/>
    </w:p>
    <w:p w14:paraId="2CE6458B" w14:textId="1EAB049D" w:rsidR="00826AC1" w:rsidRPr="0086382D" w:rsidRDefault="00F808A8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仿宋_GB2312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C0E0A8" wp14:editId="21DCC59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274310" cy="929640"/>
            <wp:effectExtent l="0" t="0" r="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6C0D6" w14:textId="7C27C367" w:rsidR="00826AC1" w:rsidRPr="001B1F13" w:rsidRDefault="00826AC1" w:rsidP="00826AC1">
      <w:pPr>
        <w:adjustRightInd w:val="0"/>
        <w:snapToGrid w:val="0"/>
        <w:spacing w:line="560" w:lineRule="exact"/>
        <w:ind w:firstLine="640"/>
        <w:jc w:val="right"/>
        <w:rPr>
          <w:rFonts w:ascii="仿宋_GB2312" w:cs="Times New Roman"/>
          <w:sz w:val="32"/>
          <w:szCs w:val="32"/>
        </w:rPr>
      </w:pPr>
    </w:p>
    <w:p w14:paraId="33209554" w14:textId="77777777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040D8B37" w14:textId="5DD27125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6D4B7294" w14:textId="4864AF0E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599C7A9C" w14:textId="77777777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14B5C5FE" w14:textId="77777777" w:rsidR="00F808A8" w:rsidRPr="0086382D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4CC500D9" w14:textId="77777777" w:rsidR="00F808A8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基于多机型联合任务演练的</w:t>
      </w:r>
    </w:p>
    <w:p w14:paraId="16A26C57" w14:textId="109DE15F" w:rsidR="00826AC1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决策支持应用验证</w:t>
      </w:r>
    </w:p>
    <w:p w14:paraId="7022F149" w14:textId="13DBBF80" w:rsidR="00826AC1" w:rsidRDefault="00826AC1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704E4601" w14:textId="77777777" w:rsidR="00F808A8" w:rsidRPr="0086382D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078F79C1" w14:textId="0CC7852E" w:rsidR="00826AC1" w:rsidRPr="0086382D" w:rsidRDefault="00517DDF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黑体" w:eastAsia="黑体" w:cs="Times New Roman"/>
          <w:sz w:val="48"/>
          <w:szCs w:val="48"/>
        </w:rPr>
      </w:pPr>
      <w:r>
        <w:rPr>
          <w:rFonts w:ascii="黑体" w:eastAsia="黑体" w:cs="Times New Roman" w:hint="eastAsia"/>
          <w:sz w:val="48"/>
          <w:szCs w:val="48"/>
        </w:rPr>
        <w:t>演练</w:t>
      </w:r>
      <w:r w:rsidR="007E2241">
        <w:rPr>
          <w:rFonts w:ascii="黑体" w:eastAsia="黑体" w:cs="Times New Roman" w:hint="eastAsia"/>
          <w:sz w:val="48"/>
          <w:szCs w:val="48"/>
        </w:rPr>
        <w:t>应急预案</w:t>
      </w:r>
    </w:p>
    <w:p w14:paraId="263E9AE3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4AC8ABAA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0F6E7140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AFB6B96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3A5B09F9" w14:textId="77777777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9EC47F8" w14:textId="1CE05370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64EDB6DE" w14:textId="0E8D51EC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E8C7418" w14:textId="4D4EA0BF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C79AC08" w14:textId="77777777" w:rsidR="00F808A8" w:rsidRPr="0086382D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E1EC571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37387BD" w14:textId="7735B869" w:rsidR="00826AC1" w:rsidRPr="003B7181" w:rsidRDefault="00F808A8" w:rsidP="001301EC">
      <w:pPr>
        <w:adjustRightInd w:val="0"/>
        <w:snapToGrid w:val="0"/>
        <w:spacing w:line="560" w:lineRule="exact"/>
        <w:ind w:firstLineChars="0" w:firstLine="0"/>
        <w:jc w:val="center"/>
      </w:pPr>
      <w:r w:rsidRPr="00F808A8">
        <w:rPr>
          <w:rFonts w:cs="Times New Roman" w:hint="eastAsia"/>
          <w:sz w:val="36"/>
          <w:szCs w:val="36"/>
        </w:rPr>
        <w:t>2</w:t>
      </w:r>
      <w:r w:rsidRPr="00F808A8">
        <w:rPr>
          <w:rFonts w:cs="Times New Roman"/>
          <w:sz w:val="36"/>
          <w:szCs w:val="36"/>
        </w:rPr>
        <w:t>021</w:t>
      </w:r>
      <w:r w:rsidRPr="00F808A8">
        <w:rPr>
          <w:rFonts w:cs="Times New Roman" w:hint="eastAsia"/>
          <w:sz w:val="36"/>
          <w:szCs w:val="36"/>
        </w:rPr>
        <w:t>年</w:t>
      </w:r>
      <w:r w:rsidRPr="00F808A8">
        <w:rPr>
          <w:rFonts w:cs="Times New Roman" w:hint="eastAsia"/>
          <w:sz w:val="36"/>
          <w:szCs w:val="36"/>
        </w:rPr>
        <w:t>7</w:t>
      </w:r>
      <w:r w:rsidRPr="00F808A8">
        <w:rPr>
          <w:rFonts w:cs="Times New Roman" w:hint="eastAsia"/>
          <w:sz w:val="36"/>
          <w:szCs w:val="36"/>
        </w:rPr>
        <w:t>月</w:t>
      </w:r>
      <w:r w:rsidRPr="00F808A8">
        <w:rPr>
          <w:rFonts w:cs="Times New Roman" w:hint="eastAsia"/>
          <w:sz w:val="36"/>
          <w:szCs w:val="36"/>
        </w:rPr>
        <w:t>8</w:t>
      </w:r>
      <w:r w:rsidRPr="00F808A8">
        <w:rPr>
          <w:rFonts w:cs="Times New Roman" w:hint="eastAsia"/>
          <w:sz w:val="36"/>
          <w:szCs w:val="36"/>
        </w:rPr>
        <w:t>日</w:t>
      </w:r>
    </w:p>
    <w:p w14:paraId="5E1E9CA8" w14:textId="5B1C91FE" w:rsidR="00424616" w:rsidRDefault="00424616">
      <w:pPr>
        <w:widowControl/>
        <w:spacing w:line="240" w:lineRule="auto"/>
        <w:ind w:firstLineChars="0" w:firstLine="0"/>
        <w:jc w:val="left"/>
      </w:pPr>
    </w:p>
    <w:bookmarkEnd w:id="0"/>
    <w:bookmarkEnd w:id="1"/>
    <w:bookmarkEnd w:id="2"/>
    <w:p w14:paraId="654D7FAC" w14:textId="068C7142" w:rsidR="00424616" w:rsidRPr="00C91E9C" w:rsidRDefault="00424616" w:rsidP="00C91E9C">
      <w:pPr>
        <w:ind w:firstLine="560"/>
        <w:sectPr w:rsidR="00424616" w:rsidRPr="00C91E9C" w:rsidSect="00642F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81"/>
        </w:sectPr>
      </w:pPr>
    </w:p>
    <w:p w14:paraId="29EBAE7D" w14:textId="77777777" w:rsidR="000A166E" w:rsidRDefault="000A166E" w:rsidP="000A166E">
      <w:pPr>
        <w:pStyle w:val="a5"/>
      </w:pPr>
      <w:r>
        <w:rPr>
          <w:rFonts w:hint="eastAsia"/>
        </w:rPr>
        <w:lastRenderedPageBreak/>
        <w:t>目录</w:t>
      </w:r>
    </w:p>
    <w:p w14:paraId="3E6F28F6" w14:textId="053E0783" w:rsidR="00781345" w:rsidRDefault="000A166E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"3-3"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77007768" w:history="1">
        <w:r w:rsidR="00781345" w:rsidRPr="00835E5B">
          <w:rPr>
            <w:rStyle w:val="af0"/>
            <w:noProof/>
          </w:rPr>
          <w:t xml:space="preserve">1 </w:t>
        </w:r>
        <w:r w:rsidR="00781345" w:rsidRPr="00835E5B">
          <w:rPr>
            <w:rStyle w:val="af0"/>
            <w:noProof/>
          </w:rPr>
          <w:t>编制目的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_Toc77007768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781345">
          <w:rPr>
            <w:noProof/>
            <w:webHidden/>
          </w:rPr>
          <w:t>2</w:t>
        </w:r>
        <w:r w:rsidR="00781345">
          <w:rPr>
            <w:noProof/>
            <w:webHidden/>
          </w:rPr>
          <w:fldChar w:fldCharType="end"/>
        </w:r>
      </w:hyperlink>
    </w:p>
    <w:p w14:paraId="49833B03" w14:textId="75AEDB7B" w:rsidR="00781345" w:rsidRDefault="00781345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7007769" w:history="1">
        <w:r w:rsidRPr="00835E5B">
          <w:rPr>
            <w:rStyle w:val="af0"/>
            <w:noProof/>
          </w:rPr>
          <w:t>2</w:t>
        </w:r>
        <w:r w:rsidRPr="00835E5B">
          <w:rPr>
            <w:rStyle w:val="af0"/>
            <w:noProof/>
            <w:highlight w:val="yellow"/>
          </w:rPr>
          <w:t xml:space="preserve"> </w:t>
        </w:r>
        <w:r w:rsidRPr="00835E5B">
          <w:rPr>
            <w:rStyle w:val="af0"/>
            <w:noProof/>
            <w:highlight w:val="yellow"/>
          </w:rPr>
          <w:t>组成要素</w:t>
        </w:r>
        <w:r w:rsidRPr="00835E5B">
          <w:rPr>
            <w:rStyle w:val="af0"/>
            <w:noProof/>
          </w:rPr>
          <w:t>及意外事件分析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7BAD2B" w14:textId="7E925526" w:rsidR="00781345" w:rsidRDefault="00781345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7007770" w:history="1">
        <w:r w:rsidRPr="00835E5B">
          <w:rPr>
            <w:rStyle w:val="af0"/>
            <w:noProof/>
          </w:rPr>
          <w:t xml:space="preserve">3 </w:t>
        </w:r>
        <w:r w:rsidRPr="00835E5B">
          <w:rPr>
            <w:rStyle w:val="af0"/>
            <w:noProof/>
          </w:rPr>
          <w:t>演习前突发事故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AF249D" w14:textId="6E8C3F72" w:rsidR="00781345" w:rsidRDefault="00781345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1" w:history="1">
        <w:r w:rsidRPr="00835E5B">
          <w:rPr>
            <w:rStyle w:val="af0"/>
            <w:noProof/>
          </w:rPr>
          <w:t xml:space="preserve">3.1 </w:t>
        </w:r>
        <w:r w:rsidRPr="00835E5B">
          <w:rPr>
            <w:rStyle w:val="af0"/>
            <w:noProof/>
          </w:rPr>
          <w:t>决策支持系统故障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1C5448" w14:textId="735F76BE" w:rsidR="00781345" w:rsidRDefault="00781345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2" w:history="1">
        <w:r w:rsidRPr="00835E5B">
          <w:rPr>
            <w:rStyle w:val="af0"/>
            <w:noProof/>
          </w:rPr>
          <w:t xml:space="preserve">3.2 </w:t>
        </w:r>
        <w:r w:rsidRPr="00835E5B">
          <w:rPr>
            <w:rStyle w:val="af0"/>
            <w:noProof/>
          </w:rPr>
          <w:t>天气恶劣，不符合演习条件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DA1F4D" w14:textId="24E2E974" w:rsidR="00781345" w:rsidRDefault="00781345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3" w:history="1">
        <w:r w:rsidRPr="00835E5B">
          <w:rPr>
            <w:rStyle w:val="af0"/>
            <w:noProof/>
          </w:rPr>
          <w:t xml:space="preserve">3.3 </w:t>
        </w:r>
        <w:r w:rsidRPr="00835E5B">
          <w:rPr>
            <w:rStyle w:val="af0"/>
            <w:noProof/>
          </w:rPr>
          <w:t>航空器</w:t>
        </w:r>
        <w:r w:rsidRPr="00835E5B">
          <w:rPr>
            <w:rStyle w:val="af0"/>
            <w:noProof/>
          </w:rPr>
          <w:t>/</w:t>
        </w:r>
        <w:r w:rsidRPr="00835E5B">
          <w:rPr>
            <w:rStyle w:val="af0"/>
            <w:noProof/>
          </w:rPr>
          <w:t>救生船报告故障，无法按时出动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EFC24F" w14:textId="302582B7" w:rsidR="00781345" w:rsidRDefault="00781345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4" w:history="1">
        <w:r w:rsidRPr="00835E5B">
          <w:rPr>
            <w:rStyle w:val="af0"/>
            <w:noProof/>
          </w:rPr>
          <w:t xml:space="preserve">3.4 </w:t>
        </w:r>
        <w:r w:rsidRPr="00835E5B">
          <w:rPr>
            <w:rStyle w:val="af0"/>
            <w:noProof/>
          </w:rPr>
          <w:t>通信频道故障，无法联系到指挥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FE3BEC" w14:textId="71076FA0" w:rsidR="00781345" w:rsidRDefault="00781345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5" w:history="1">
        <w:r w:rsidRPr="00835E5B">
          <w:rPr>
            <w:rStyle w:val="af0"/>
            <w:noProof/>
          </w:rPr>
          <w:t xml:space="preserve">3.5 </w:t>
        </w:r>
        <w:r w:rsidRPr="00835E5B">
          <w:rPr>
            <w:rStyle w:val="af0"/>
            <w:noProof/>
          </w:rPr>
          <w:t>假人定位信号消失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4DA3CE" w14:textId="60371614" w:rsidR="00781345" w:rsidRDefault="00781345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7007776" w:history="1">
        <w:r w:rsidRPr="00835E5B">
          <w:rPr>
            <w:rStyle w:val="af0"/>
            <w:noProof/>
          </w:rPr>
          <w:t xml:space="preserve">4 </w:t>
        </w:r>
        <w:r w:rsidRPr="00835E5B">
          <w:rPr>
            <w:rStyle w:val="af0"/>
            <w:noProof/>
          </w:rPr>
          <w:t>演习中突发事故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91CBDC" w14:textId="1F4850DB" w:rsidR="00781345" w:rsidRDefault="00781345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7" w:history="1">
        <w:r w:rsidRPr="00835E5B">
          <w:rPr>
            <w:rStyle w:val="af0"/>
            <w:noProof/>
          </w:rPr>
          <w:t xml:space="preserve">4.1 </w:t>
        </w:r>
        <w:r w:rsidRPr="00835E5B">
          <w:rPr>
            <w:rStyle w:val="af0"/>
            <w:noProof/>
          </w:rPr>
          <w:t>决策支持系统故障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468F57" w14:textId="519F03BC" w:rsidR="00781345" w:rsidRDefault="00781345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8" w:history="1">
        <w:r w:rsidRPr="00835E5B">
          <w:rPr>
            <w:rStyle w:val="af0"/>
            <w:noProof/>
          </w:rPr>
          <w:t xml:space="preserve">4.2 </w:t>
        </w:r>
        <w:r w:rsidRPr="00835E5B">
          <w:rPr>
            <w:rStyle w:val="af0"/>
            <w:noProof/>
          </w:rPr>
          <w:t>飞行途中仪表等故障，需要紧急返航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F5BCF7" w14:textId="58A76ED3" w:rsidR="00781345" w:rsidRDefault="00781345">
      <w:pPr>
        <w:pStyle w:val="TOC3"/>
        <w:tabs>
          <w:tab w:val="right" w:leader="dot" w:pos="8296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77007779" w:history="1">
        <w:r w:rsidRPr="00835E5B">
          <w:rPr>
            <w:rStyle w:val="af0"/>
            <w:noProof/>
          </w:rPr>
          <w:t xml:space="preserve">4.2.1 </w:t>
        </w:r>
        <w:r w:rsidRPr="00835E5B">
          <w:rPr>
            <w:rStyle w:val="af0"/>
            <w:noProof/>
          </w:rPr>
          <w:t>直九故障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5F510E" w14:textId="583DC3E5" w:rsidR="00781345" w:rsidRDefault="00781345">
      <w:pPr>
        <w:pStyle w:val="TOC3"/>
        <w:tabs>
          <w:tab w:val="right" w:leader="dot" w:pos="8296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77007780" w:history="1">
        <w:r w:rsidRPr="00835E5B">
          <w:rPr>
            <w:rStyle w:val="af0"/>
            <w:noProof/>
          </w:rPr>
          <w:t>4.2.2 S76</w:t>
        </w:r>
        <w:r w:rsidRPr="00835E5B">
          <w:rPr>
            <w:rStyle w:val="af0"/>
            <w:noProof/>
          </w:rPr>
          <w:t>故障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B573B5" w14:textId="7A6A7582" w:rsidR="00781345" w:rsidRDefault="00781345">
      <w:pPr>
        <w:pStyle w:val="TOC3"/>
        <w:tabs>
          <w:tab w:val="right" w:leader="dot" w:pos="8296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77007781" w:history="1">
        <w:r w:rsidRPr="00835E5B">
          <w:rPr>
            <w:rStyle w:val="af0"/>
            <w:noProof/>
          </w:rPr>
          <w:t xml:space="preserve">4.2.3 </w:t>
        </w:r>
        <w:r w:rsidRPr="00835E5B">
          <w:rPr>
            <w:rStyle w:val="af0"/>
            <w:noProof/>
          </w:rPr>
          <w:t>运</w:t>
        </w:r>
        <w:r w:rsidRPr="00835E5B">
          <w:rPr>
            <w:rStyle w:val="af0"/>
            <w:noProof/>
          </w:rPr>
          <w:t>12</w:t>
        </w:r>
        <w:r w:rsidRPr="00835E5B">
          <w:rPr>
            <w:rStyle w:val="af0"/>
            <w:noProof/>
          </w:rPr>
          <w:t>故障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24B6B5" w14:textId="7A5B98BC" w:rsidR="00781345" w:rsidRDefault="00781345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82" w:history="1">
        <w:r w:rsidRPr="00835E5B">
          <w:rPr>
            <w:rStyle w:val="af0"/>
            <w:noProof/>
          </w:rPr>
          <w:t xml:space="preserve">4.3 </w:t>
        </w:r>
        <w:r w:rsidRPr="00835E5B">
          <w:rPr>
            <w:rStyle w:val="af0"/>
            <w:noProof/>
          </w:rPr>
          <w:t>现场画面未能回传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81E9F6" w14:textId="35424696" w:rsidR="00781345" w:rsidRDefault="00781345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83" w:history="1">
        <w:r w:rsidRPr="00835E5B">
          <w:rPr>
            <w:rStyle w:val="af0"/>
            <w:noProof/>
          </w:rPr>
          <w:t xml:space="preserve">4.4 </w:t>
        </w:r>
        <w:r w:rsidRPr="00835E5B">
          <w:rPr>
            <w:rStyle w:val="af0"/>
            <w:noProof/>
          </w:rPr>
          <w:t>天气恶劣，不符合演习条件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F962A7" w14:textId="0BE41BE5" w:rsidR="00781345" w:rsidRDefault="00781345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84" w:history="1">
        <w:r w:rsidRPr="00835E5B">
          <w:rPr>
            <w:rStyle w:val="af0"/>
            <w:noProof/>
          </w:rPr>
          <w:t xml:space="preserve">4.5 </w:t>
        </w:r>
        <w:r w:rsidRPr="00835E5B">
          <w:rPr>
            <w:rStyle w:val="af0"/>
            <w:noProof/>
          </w:rPr>
          <w:t>演习过程中人员受伤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4A63CD" w14:textId="61F49D86" w:rsidR="00781345" w:rsidRDefault="00781345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85" w:history="1">
        <w:r w:rsidRPr="00835E5B">
          <w:rPr>
            <w:rStyle w:val="af0"/>
            <w:noProof/>
          </w:rPr>
          <w:t xml:space="preserve">4.6 </w:t>
        </w:r>
        <w:r w:rsidRPr="00835E5B">
          <w:rPr>
            <w:rStyle w:val="af0"/>
            <w:noProof/>
          </w:rPr>
          <w:t>通信频道故障，无法联系到指挥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E3A615" w14:textId="5A630E08" w:rsidR="00781345" w:rsidRDefault="00781345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86" w:history="1">
        <w:r w:rsidRPr="00835E5B">
          <w:rPr>
            <w:rStyle w:val="af0"/>
            <w:noProof/>
          </w:rPr>
          <w:t xml:space="preserve">4.7 </w:t>
        </w:r>
        <w:r w:rsidRPr="00835E5B">
          <w:rPr>
            <w:rStyle w:val="af0"/>
            <w:noProof/>
          </w:rPr>
          <w:t>假人定位信号消失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_Toc77007786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DE699F" w14:textId="77276C35" w:rsidR="00D74F17" w:rsidRDefault="000A166E" w:rsidP="003933FC">
      <w:pPr>
        <w:ind w:firstLine="560"/>
      </w:pPr>
      <w:r>
        <w:fldChar w:fldCharType="end"/>
      </w:r>
    </w:p>
    <w:p w14:paraId="2EA1178E" w14:textId="77777777" w:rsidR="00D74F17" w:rsidRDefault="00D74F1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222B02A" w14:textId="4EF9480F" w:rsidR="00832224" w:rsidRDefault="00832224" w:rsidP="00DF693E">
      <w:pPr>
        <w:pStyle w:val="1"/>
      </w:pPr>
      <w:bookmarkStart w:id="3" w:name="_Toc77007768"/>
      <w:r>
        <w:rPr>
          <w:rFonts w:hint="eastAsia"/>
        </w:rPr>
        <w:lastRenderedPageBreak/>
        <w:t>编制目的</w:t>
      </w:r>
      <w:bookmarkEnd w:id="3"/>
    </w:p>
    <w:p w14:paraId="15B3988E" w14:textId="14410735" w:rsidR="00F732B6" w:rsidRDefault="00832224" w:rsidP="00832224">
      <w:pPr>
        <w:ind w:firstLine="560"/>
      </w:pPr>
      <w:r>
        <w:rPr>
          <w:rFonts w:hint="eastAsia"/>
        </w:rPr>
        <w:t>本</w:t>
      </w:r>
      <w:r w:rsidR="0016467D">
        <w:rPr>
          <w:rFonts w:hint="eastAsia"/>
        </w:rPr>
        <w:t>预案是</w:t>
      </w:r>
      <w:r w:rsidR="00CB71B3">
        <w:rPr>
          <w:rFonts w:hint="eastAsia"/>
        </w:rPr>
        <w:t>针对</w:t>
      </w:r>
      <w:r w:rsidR="009735E8">
        <w:rPr>
          <w:rFonts w:hint="eastAsia"/>
        </w:rPr>
        <w:t>演习</w:t>
      </w:r>
      <w:r w:rsidR="005D55C2">
        <w:rPr>
          <w:rFonts w:hint="eastAsia"/>
        </w:rPr>
        <w:t>中的</w:t>
      </w:r>
      <w:r w:rsidR="009735E8">
        <w:rPr>
          <w:rFonts w:hint="eastAsia"/>
        </w:rPr>
        <w:t>主要组成要素</w:t>
      </w:r>
      <w:r w:rsidR="00F742B1">
        <w:rPr>
          <w:rFonts w:hint="eastAsia"/>
        </w:rPr>
        <w:t>在演习过程中可能</w:t>
      </w:r>
      <w:r w:rsidR="00BD69B3">
        <w:rPr>
          <w:rFonts w:hint="eastAsia"/>
        </w:rPr>
        <w:t>出现的</w:t>
      </w:r>
      <w:r w:rsidR="0016467D">
        <w:rPr>
          <w:rFonts w:hint="eastAsia"/>
        </w:rPr>
        <w:t>几种</w:t>
      </w:r>
      <w:r w:rsidR="00F63B72" w:rsidRPr="00F63B72">
        <w:rPr>
          <w:rFonts w:hint="eastAsia"/>
        </w:rPr>
        <w:t>意外事件</w:t>
      </w:r>
      <w:r w:rsidR="0016467D">
        <w:rPr>
          <w:rFonts w:hint="eastAsia"/>
        </w:rPr>
        <w:t>的应急备份方案</w:t>
      </w:r>
      <w:r w:rsidR="007D3279">
        <w:rPr>
          <w:rFonts w:hint="eastAsia"/>
        </w:rPr>
        <w:t>。</w:t>
      </w:r>
    </w:p>
    <w:p w14:paraId="0248FC64" w14:textId="219B2A5F" w:rsidR="00526871" w:rsidRDefault="00526871" w:rsidP="00526871">
      <w:pPr>
        <w:pStyle w:val="1"/>
      </w:pPr>
      <w:bookmarkStart w:id="4" w:name="_Toc77007769"/>
      <w:r w:rsidRPr="002E2844">
        <w:rPr>
          <w:rFonts w:hint="eastAsia"/>
          <w:highlight w:val="yellow"/>
        </w:rPr>
        <w:t>组成要素</w:t>
      </w:r>
      <w:r w:rsidR="00D75874">
        <w:rPr>
          <w:rFonts w:hint="eastAsia"/>
        </w:rPr>
        <w:t>及</w:t>
      </w:r>
      <w:r w:rsidR="002B4FE9">
        <w:rPr>
          <w:rFonts w:hint="eastAsia"/>
        </w:rPr>
        <w:t>意外</w:t>
      </w:r>
      <w:r w:rsidR="00D75874">
        <w:rPr>
          <w:rFonts w:hint="eastAsia"/>
        </w:rPr>
        <w:t>事件</w:t>
      </w:r>
      <w:r>
        <w:rPr>
          <w:rFonts w:hint="eastAsia"/>
        </w:rPr>
        <w:t>分析</w:t>
      </w:r>
      <w:bookmarkEnd w:id="4"/>
    </w:p>
    <w:p w14:paraId="0F3652F9" w14:textId="2DC41398" w:rsidR="00E908AB" w:rsidRDefault="00526871" w:rsidP="00805EE1">
      <w:pPr>
        <w:ind w:firstLine="560"/>
      </w:pPr>
      <w:r>
        <w:rPr>
          <w:rFonts w:hint="eastAsia"/>
        </w:rPr>
        <w:t>在此次演习过程中，主要的</w:t>
      </w:r>
      <w:r w:rsidR="008A71DE">
        <w:rPr>
          <w:rFonts w:hint="eastAsia"/>
        </w:rPr>
        <w:t>组成要素</w:t>
      </w:r>
      <w:r>
        <w:rPr>
          <w:rFonts w:hint="eastAsia"/>
        </w:rPr>
        <w:t>为</w:t>
      </w:r>
      <w:r w:rsidR="001F4CD4">
        <w:rPr>
          <w:rFonts w:hint="eastAsia"/>
        </w:rPr>
        <w:t>决策支持</w:t>
      </w:r>
      <w:r w:rsidR="0083496F">
        <w:rPr>
          <w:rFonts w:hint="eastAsia"/>
        </w:rPr>
        <w:t>系统</w:t>
      </w:r>
      <w:r w:rsidR="00805EE1">
        <w:rPr>
          <w:rFonts w:hint="eastAsia"/>
        </w:rPr>
        <w:t>，</w:t>
      </w:r>
      <w:r w:rsidRPr="00526871">
        <w:rPr>
          <w:rFonts w:hint="eastAsia"/>
        </w:rPr>
        <w:t>航空救助力量</w:t>
      </w:r>
      <w:r w:rsidR="00805EE1">
        <w:rPr>
          <w:rFonts w:hint="eastAsia"/>
        </w:rPr>
        <w:t>（</w:t>
      </w:r>
      <w:r w:rsidR="00805EE1" w:rsidRPr="00805EE1">
        <w:rPr>
          <w:rFonts w:hint="eastAsia"/>
        </w:rPr>
        <w:t>S76C</w:t>
      </w:r>
      <w:r w:rsidR="00DE6020">
        <w:rPr>
          <w:rFonts w:hint="eastAsia"/>
        </w:rPr>
        <w:t>，</w:t>
      </w:r>
      <w:r w:rsidR="00805EE1" w:rsidRPr="00805EE1">
        <w:rPr>
          <w:rFonts w:hint="eastAsia"/>
        </w:rPr>
        <w:t>直</w:t>
      </w:r>
      <w:r w:rsidR="00805EE1" w:rsidRPr="00805EE1">
        <w:rPr>
          <w:rFonts w:hint="eastAsia"/>
        </w:rPr>
        <w:t>9</w:t>
      </w:r>
      <w:r w:rsidR="00DE6020">
        <w:rPr>
          <w:rFonts w:hint="eastAsia"/>
        </w:rPr>
        <w:t>，</w:t>
      </w:r>
      <w:r w:rsidR="00805EE1" w:rsidRPr="00805EE1">
        <w:rPr>
          <w:rFonts w:hint="eastAsia"/>
        </w:rPr>
        <w:t>运</w:t>
      </w:r>
      <w:r w:rsidR="00805EE1" w:rsidRPr="00805EE1">
        <w:rPr>
          <w:rFonts w:hint="eastAsia"/>
        </w:rPr>
        <w:t>12</w:t>
      </w:r>
      <w:r w:rsidR="00805EE1">
        <w:rPr>
          <w:rFonts w:hint="eastAsia"/>
        </w:rPr>
        <w:t>），</w:t>
      </w:r>
      <w:r w:rsidRPr="00526871">
        <w:rPr>
          <w:rFonts w:hint="eastAsia"/>
        </w:rPr>
        <w:t>指挥</w:t>
      </w:r>
      <w:r w:rsidR="00805EE1">
        <w:rPr>
          <w:rFonts w:hint="eastAsia"/>
        </w:rPr>
        <w:t>（</w:t>
      </w:r>
      <w:r w:rsidR="00805EE1">
        <w:rPr>
          <w:rFonts w:hint="eastAsia"/>
        </w:rPr>
        <w:t>"</w:t>
      </w:r>
      <w:r w:rsidR="00805EE1">
        <w:rPr>
          <w:rFonts w:hint="eastAsia"/>
        </w:rPr>
        <w:t>现场指挥和总指挥</w:t>
      </w:r>
      <w:r w:rsidR="00805EE1">
        <w:rPr>
          <w:rFonts w:hint="eastAsia"/>
        </w:rPr>
        <w:t>"</w:t>
      </w:r>
      <w:r w:rsidR="00E908AB">
        <w:rPr>
          <w:rFonts w:hint="eastAsia"/>
        </w:rPr>
        <w:t>，</w:t>
      </w:r>
      <w:r w:rsidR="00805EE1">
        <w:rPr>
          <w:rFonts w:hint="eastAsia"/>
        </w:rPr>
        <w:t>塔台</w:t>
      </w:r>
      <w:r w:rsidR="00E908AB">
        <w:rPr>
          <w:rFonts w:hint="eastAsia"/>
        </w:rPr>
        <w:t>，</w:t>
      </w:r>
      <w:r w:rsidR="00805EE1">
        <w:rPr>
          <w:rFonts w:hint="eastAsia"/>
        </w:rPr>
        <w:t>地面指挥</w:t>
      </w:r>
      <w:r w:rsidR="00805EE1">
        <w:rPr>
          <w:rFonts w:hint="eastAsia"/>
        </w:rPr>
        <w:t>），</w:t>
      </w:r>
      <w:r w:rsidRPr="00526871">
        <w:rPr>
          <w:rFonts w:hint="eastAsia"/>
        </w:rPr>
        <w:t>救生艇</w:t>
      </w:r>
      <w:r w:rsidR="00982943">
        <w:rPr>
          <w:rFonts w:hint="eastAsia"/>
        </w:rPr>
        <w:t>（</w:t>
      </w:r>
      <w:r w:rsidR="00982943" w:rsidRPr="00982943">
        <w:rPr>
          <w:rFonts w:hint="eastAsia"/>
        </w:rPr>
        <w:t>1</w:t>
      </w:r>
      <w:r w:rsidR="00982943" w:rsidRPr="00982943">
        <w:rPr>
          <w:rFonts w:hint="eastAsia"/>
        </w:rPr>
        <w:t>号救助艇</w:t>
      </w:r>
      <w:r w:rsidR="00E908AB">
        <w:rPr>
          <w:rFonts w:hint="eastAsia"/>
        </w:rPr>
        <w:t>，</w:t>
      </w:r>
      <w:r w:rsidR="00982943" w:rsidRPr="00982943">
        <w:rPr>
          <w:rFonts w:hint="eastAsia"/>
        </w:rPr>
        <w:t>2</w:t>
      </w:r>
      <w:r w:rsidR="00982943" w:rsidRPr="00982943">
        <w:rPr>
          <w:rFonts w:hint="eastAsia"/>
        </w:rPr>
        <w:t>号救助艇</w:t>
      </w:r>
      <w:r w:rsidR="00982943">
        <w:rPr>
          <w:rFonts w:hint="eastAsia"/>
        </w:rPr>
        <w:t>）</w:t>
      </w:r>
      <w:r w:rsidR="00805EE1">
        <w:rPr>
          <w:rFonts w:hint="eastAsia"/>
        </w:rPr>
        <w:t>，</w:t>
      </w:r>
      <w:r w:rsidR="00810730">
        <w:rPr>
          <w:rFonts w:hint="eastAsia"/>
        </w:rPr>
        <w:t>宣传保障</w:t>
      </w:r>
      <w:r w:rsidR="00E908AB">
        <w:rPr>
          <w:rFonts w:hint="eastAsia"/>
        </w:rPr>
        <w:t>。另外还包括</w:t>
      </w:r>
      <w:r w:rsidR="00FD03FB">
        <w:rPr>
          <w:rFonts w:hint="eastAsia"/>
        </w:rPr>
        <w:t>天气气象，</w:t>
      </w:r>
      <w:r w:rsidR="0065215B">
        <w:rPr>
          <w:rFonts w:hint="eastAsia"/>
        </w:rPr>
        <w:t>其他协作部门等。</w:t>
      </w:r>
      <w:r w:rsidR="008F6D02">
        <w:rPr>
          <w:rFonts w:hint="eastAsia"/>
        </w:rPr>
        <w:t>现对各组成</w:t>
      </w:r>
      <w:r w:rsidR="00DF5FB1">
        <w:rPr>
          <w:rFonts w:hint="eastAsia"/>
        </w:rPr>
        <w:t>要素</w:t>
      </w:r>
      <w:r w:rsidR="00C41DB5">
        <w:rPr>
          <w:rFonts w:hint="eastAsia"/>
        </w:rPr>
        <w:t>可能发生的</w:t>
      </w:r>
      <w:r w:rsidR="003A78E7">
        <w:rPr>
          <w:rFonts w:hint="eastAsia"/>
        </w:rPr>
        <w:t>意外事件</w:t>
      </w:r>
      <w:r w:rsidR="009E52C2">
        <w:rPr>
          <w:rFonts w:hint="eastAsia"/>
        </w:rPr>
        <w:t>分析汇总如下：</w:t>
      </w:r>
    </w:p>
    <w:p w14:paraId="199BC690" w14:textId="77777777" w:rsidR="00076929" w:rsidRDefault="00774C69" w:rsidP="00DF7E3A">
      <w:pPr>
        <w:pStyle w:val="af3"/>
        <w:numPr>
          <w:ilvl w:val="0"/>
          <w:numId w:val="17"/>
        </w:numPr>
        <w:ind w:firstLineChars="0"/>
      </w:pPr>
      <w:bookmarkStart w:id="5" w:name="_Hlk77003284"/>
      <w:r>
        <w:rPr>
          <w:rFonts w:hint="eastAsia"/>
        </w:rPr>
        <w:t>决策支持</w:t>
      </w:r>
      <w:r w:rsidR="00DF7E3A">
        <w:rPr>
          <w:rFonts w:hint="eastAsia"/>
        </w:rPr>
        <w:t>系统</w:t>
      </w:r>
      <w:r w:rsidR="00746C8B">
        <w:rPr>
          <w:rFonts w:hint="eastAsia"/>
        </w:rPr>
        <w:t>：</w:t>
      </w:r>
    </w:p>
    <w:p w14:paraId="3D176CB0" w14:textId="77777777" w:rsidR="00076929" w:rsidRDefault="001857E1" w:rsidP="00076929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>离散事件</w:t>
      </w:r>
      <w:r>
        <w:rPr>
          <w:rFonts w:hint="eastAsia"/>
        </w:rPr>
        <w:t>bug</w:t>
      </w:r>
      <w:r w:rsidR="009B0B50">
        <w:rPr>
          <w:rFonts w:hint="eastAsia"/>
        </w:rPr>
        <w:t>，无法继续运行</w:t>
      </w:r>
      <w:r w:rsidR="00774C69">
        <w:rPr>
          <w:rFonts w:hint="eastAsia"/>
        </w:rPr>
        <w:t>；</w:t>
      </w:r>
    </w:p>
    <w:p w14:paraId="2A697521" w14:textId="33F2739B" w:rsidR="00C26E89" w:rsidRDefault="00776DFD" w:rsidP="00076929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>系统</w:t>
      </w:r>
      <w:r w:rsidR="000C1BD3">
        <w:rPr>
          <w:rFonts w:hint="eastAsia"/>
        </w:rPr>
        <w:t>界面</w:t>
      </w:r>
      <w:r>
        <w:rPr>
          <w:rFonts w:hint="eastAsia"/>
        </w:rPr>
        <w:t>卡死；</w:t>
      </w:r>
    </w:p>
    <w:p w14:paraId="14C571A3" w14:textId="4E017EC7" w:rsidR="00DF7E3A" w:rsidRDefault="00776DFD" w:rsidP="00076929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>其他</w:t>
      </w:r>
      <w:r>
        <w:rPr>
          <w:rFonts w:hint="eastAsia"/>
        </w:rPr>
        <w:t>bug</w:t>
      </w:r>
      <w:r w:rsidR="00787DD5">
        <w:rPr>
          <w:rFonts w:hint="eastAsia"/>
        </w:rPr>
        <w:t>。</w:t>
      </w:r>
    </w:p>
    <w:p w14:paraId="049CC59A" w14:textId="77777777" w:rsidR="00B500C5" w:rsidRDefault="00BA3FAE" w:rsidP="00DF7E3A">
      <w:pPr>
        <w:pStyle w:val="af3"/>
        <w:numPr>
          <w:ilvl w:val="0"/>
          <w:numId w:val="17"/>
        </w:numPr>
        <w:ind w:firstLineChars="0"/>
      </w:pPr>
      <w:r w:rsidRPr="00BA3FAE">
        <w:rPr>
          <w:rFonts w:hint="eastAsia"/>
        </w:rPr>
        <w:t>航空救助力量</w:t>
      </w:r>
      <w:r w:rsidR="00E47D1F">
        <w:rPr>
          <w:rFonts w:hint="eastAsia"/>
        </w:rPr>
        <w:t>：</w:t>
      </w:r>
    </w:p>
    <w:p w14:paraId="1FB93720" w14:textId="77777777" w:rsidR="00B500C5" w:rsidRDefault="00850702" w:rsidP="00B500C5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>飞行前</w:t>
      </w:r>
      <w:r w:rsidR="00402E7D">
        <w:rPr>
          <w:rFonts w:hint="eastAsia"/>
        </w:rPr>
        <w:t>报告故障，无法按时起飞</w:t>
      </w:r>
      <w:r w:rsidR="0013524A">
        <w:rPr>
          <w:rFonts w:hint="eastAsia"/>
        </w:rPr>
        <w:t>；</w:t>
      </w:r>
    </w:p>
    <w:p w14:paraId="4AA310A9" w14:textId="77777777" w:rsidR="00B500C5" w:rsidRDefault="004826C7" w:rsidP="00B500C5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>飞行途中仪表</w:t>
      </w:r>
      <w:r w:rsidR="009C1D8B">
        <w:rPr>
          <w:rFonts w:hint="eastAsia"/>
        </w:rPr>
        <w:t>等</w:t>
      </w:r>
      <w:r>
        <w:rPr>
          <w:rFonts w:hint="eastAsia"/>
        </w:rPr>
        <w:t>故障</w:t>
      </w:r>
      <w:r w:rsidR="002A0D17">
        <w:rPr>
          <w:rFonts w:hint="eastAsia"/>
        </w:rPr>
        <w:t>，无法继续飞行</w:t>
      </w:r>
      <w:r w:rsidR="005A4561">
        <w:rPr>
          <w:rFonts w:hint="eastAsia"/>
        </w:rPr>
        <w:t>；</w:t>
      </w:r>
    </w:p>
    <w:p w14:paraId="01AE3759" w14:textId="4C78A01B" w:rsidR="00BA3FAE" w:rsidRDefault="00780529" w:rsidP="00B500C5">
      <w:pPr>
        <w:pStyle w:val="af3"/>
        <w:numPr>
          <w:ilvl w:val="1"/>
          <w:numId w:val="17"/>
        </w:numPr>
        <w:ind w:firstLineChars="0"/>
      </w:pPr>
      <w:r w:rsidRPr="00780529">
        <w:rPr>
          <w:rFonts w:hint="eastAsia"/>
        </w:rPr>
        <w:t>VHF71</w:t>
      </w:r>
      <w:r w:rsidR="00FA7766">
        <w:rPr>
          <w:rFonts w:hint="eastAsia"/>
        </w:rPr>
        <w:t>通信</w:t>
      </w:r>
      <w:r w:rsidR="008817F6">
        <w:rPr>
          <w:rFonts w:hint="eastAsia"/>
        </w:rPr>
        <w:t>频道</w:t>
      </w:r>
      <w:r w:rsidR="00FA7766">
        <w:rPr>
          <w:rFonts w:hint="eastAsia"/>
        </w:rPr>
        <w:t>故障，</w:t>
      </w:r>
      <w:r w:rsidR="008817F6">
        <w:rPr>
          <w:rFonts w:hint="eastAsia"/>
        </w:rPr>
        <w:t>无法联系</w:t>
      </w:r>
      <w:r w:rsidR="00EB14A8">
        <w:rPr>
          <w:rFonts w:hint="eastAsia"/>
        </w:rPr>
        <w:t>到指挥</w:t>
      </w:r>
      <w:r w:rsidR="00CB6D2E">
        <w:rPr>
          <w:rFonts w:hint="eastAsia"/>
        </w:rPr>
        <w:t>；</w:t>
      </w:r>
    </w:p>
    <w:p w14:paraId="7EAFFA39" w14:textId="596FE3D6" w:rsidR="0083496F" w:rsidRDefault="0083496F" w:rsidP="00DF7E3A">
      <w:pPr>
        <w:pStyle w:val="af3"/>
        <w:numPr>
          <w:ilvl w:val="0"/>
          <w:numId w:val="17"/>
        </w:numPr>
        <w:ind w:firstLineChars="0"/>
      </w:pPr>
      <w:r w:rsidRPr="0083496F">
        <w:rPr>
          <w:rFonts w:hint="eastAsia"/>
        </w:rPr>
        <w:t>救生艇</w:t>
      </w:r>
      <w:r>
        <w:rPr>
          <w:rFonts w:hint="eastAsia"/>
        </w:rPr>
        <w:t>：</w:t>
      </w:r>
      <w:r w:rsidR="001A0D7D">
        <w:rPr>
          <w:rFonts w:hint="eastAsia"/>
        </w:rPr>
        <w:t>设备故障，无法出动</w:t>
      </w:r>
      <w:r w:rsidR="00002A85">
        <w:rPr>
          <w:rFonts w:hint="eastAsia"/>
        </w:rPr>
        <w:t>；</w:t>
      </w:r>
    </w:p>
    <w:p w14:paraId="6142958C" w14:textId="3308C1CE" w:rsidR="00810730" w:rsidRDefault="00773B13" w:rsidP="00DF7E3A">
      <w:pPr>
        <w:pStyle w:val="af3"/>
        <w:numPr>
          <w:ilvl w:val="0"/>
          <w:numId w:val="17"/>
        </w:numPr>
        <w:ind w:firstLineChars="0"/>
      </w:pPr>
      <w:r w:rsidRPr="00773B13">
        <w:rPr>
          <w:rFonts w:hint="eastAsia"/>
        </w:rPr>
        <w:t>宣传保障</w:t>
      </w:r>
      <w:r>
        <w:rPr>
          <w:rFonts w:hint="eastAsia"/>
        </w:rPr>
        <w:t>：现场画面未</w:t>
      </w:r>
      <w:r w:rsidR="00171063">
        <w:rPr>
          <w:rFonts w:hint="eastAsia"/>
        </w:rPr>
        <w:t>能</w:t>
      </w:r>
      <w:r>
        <w:rPr>
          <w:rFonts w:hint="eastAsia"/>
        </w:rPr>
        <w:t>回传</w:t>
      </w:r>
      <w:r w:rsidR="00171063">
        <w:rPr>
          <w:rFonts w:hint="eastAsia"/>
        </w:rPr>
        <w:t>；</w:t>
      </w:r>
    </w:p>
    <w:p w14:paraId="151CCF69" w14:textId="77777777" w:rsidR="006749F6" w:rsidRDefault="003860A3" w:rsidP="00DF7E3A">
      <w:pPr>
        <w:pStyle w:val="af3"/>
        <w:numPr>
          <w:ilvl w:val="0"/>
          <w:numId w:val="17"/>
        </w:numPr>
        <w:ind w:firstLineChars="0"/>
      </w:pPr>
      <w:r>
        <w:rPr>
          <w:rFonts w:hint="eastAsia"/>
        </w:rPr>
        <w:t>其他：</w:t>
      </w:r>
    </w:p>
    <w:p w14:paraId="0F9030C3" w14:textId="77777777" w:rsidR="007F3F0C" w:rsidRDefault="00252EE8" w:rsidP="006749F6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>天气</w:t>
      </w:r>
      <w:r w:rsidR="007A6EE9">
        <w:rPr>
          <w:rFonts w:hint="eastAsia"/>
        </w:rPr>
        <w:t>转</w:t>
      </w:r>
      <w:r w:rsidR="006749F6">
        <w:rPr>
          <w:rFonts w:hint="eastAsia"/>
        </w:rPr>
        <w:t>恶劣</w:t>
      </w:r>
      <w:r>
        <w:rPr>
          <w:rFonts w:hint="eastAsia"/>
        </w:rPr>
        <w:t>，</w:t>
      </w:r>
      <w:r w:rsidR="007A6EE9">
        <w:rPr>
          <w:rFonts w:hint="eastAsia"/>
        </w:rPr>
        <w:t>或</w:t>
      </w:r>
      <w:r>
        <w:rPr>
          <w:rFonts w:hint="eastAsia"/>
        </w:rPr>
        <w:t>无法满足安全</w:t>
      </w:r>
      <w:r w:rsidR="00AE7F84">
        <w:rPr>
          <w:rFonts w:hint="eastAsia"/>
        </w:rPr>
        <w:t>飞行</w:t>
      </w:r>
      <w:r>
        <w:rPr>
          <w:rFonts w:hint="eastAsia"/>
        </w:rPr>
        <w:t>条件</w:t>
      </w:r>
      <w:r w:rsidR="00AE7F84">
        <w:rPr>
          <w:rFonts w:hint="eastAsia"/>
        </w:rPr>
        <w:t>；</w:t>
      </w:r>
    </w:p>
    <w:p w14:paraId="6F18A357" w14:textId="0ADE6AD2" w:rsidR="003860A3" w:rsidRDefault="006C0170" w:rsidP="006749F6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>假人信号消失</w:t>
      </w:r>
      <w:r w:rsidR="00637FA2">
        <w:rPr>
          <w:rFonts w:hint="eastAsia"/>
        </w:rPr>
        <w:t>，</w:t>
      </w:r>
      <w:r w:rsidR="004C7355">
        <w:rPr>
          <w:rFonts w:hint="eastAsia"/>
        </w:rPr>
        <w:t>定位信息未能回传</w:t>
      </w:r>
      <w:r w:rsidR="00F41A52">
        <w:rPr>
          <w:rFonts w:hint="eastAsia"/>
        </w:rPr>
        <w:t>；</w:t>
      </w:r>
    </w:p>
    <w:p w14:paraId="11B4BE8D" w14:textId="5CA362FC" w:rsidR="002024FF" w:rsidRDefault="002024FF" w:rsidP="006749F6">
      <w:pPr>
        <w:pStyle w:val="af3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演习真人受伤</w:t>
      </w:r>
    </w:p>
    <w:bookmarkEnd w:id="5"/>
    <w:p w14:paraId="19BFD739" w14:textId="77777777" w:rsidR="004F56D7" w:rsidRPr="00526871" w:rsidRDefault="004F56D7" w:rsidP="00805EE1">
      <w:pPr>
        <w:ind w:firstLine="560"/>
        <w:rPr>
          <w:rFonts w:hint="eastAsia"/>
        </w:rPr>
      </w:pPr>
    </w:p>
    <w:p w14:paraId="0BA735B2" w14:textId="6D6C022D" w:rsidR="00F732B6" w:rsidRDefault="00F732B6" w:rsidP="00F732B6">
      <w:pPr>
        <w:pStyle w:val="1"/>
      </w:pPr>
      <w:bookmarkStart w:id="6" w:name="_Toc77007770"/>
      <w:r>
        <w:rPr>
          <w:rFonts w:hint="eastAsia"/>
        </w:rPr>
        <w:t>演习前突发事故</w:t>
      </w:r>
      <w:bookmarkEnd w:id="6"/>
    </w:p>
    <w:p w14:paraId="750F94CE" w14:textId="6C202391" w:rsidR="00344E00" w:rsidRDefault="00344E00" w:rsidP="009F6CF1">
      <w:pPr>
        <w:pStyle w:val="2"/>
      </w:pPr>
      <w:bookmarkStart w:id="7" w:name="_Toc77007771"/>
      <w:r w:rsidRPr="00344E00">
        <w:rPr>
          <w:rFonts w:hint="eastAsia"/>
        </w:rPr>
        <w:t>决策支持系统故障</w:t>
      </w:r>
      <w:bookmarkEnd w:id="7"/>
    </w:p>
    <w:p w14:paraId="364967DE" w14:textId="049AC991" w:rsidR="003B00A8" w:rsidRDefault="003B00A8" w:rsidP="003B00A8">
      <w:pPr>
        <w:ind w:firstLine="5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="00133075" w:rsidRPr="00133075">
        <w:rPr>
          <w:rFonts w:hint="eastAsia"/>
        </w:rPr>
        <w:t>尝试其他电脑的系统进行预测</w:t>
      </w:r>
    </w:p>
    <w:p w14:paraId="3922775B" w14:textId="77777777" w:rsidR="003B00A8" w:rsidRDefault="003B00A8" w:rsidP="003B00A8">
      <w:pPr>
        <w:ind w:firstLine="5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尝试使用</w:t>
      </w:r>
      <w:proofErr w:type="spellStart"/>
      <w:r>
        <w:rPr>
          <w:rFonts w:hint="eastAsia"/>
        </w:rPr>
        <w:t>AnyLogic</w:t>
      </w:r>
      <w:proofErr w:type="spellEnd"/>
      <w:r>
        <w:rPr>
          <w:rFonts w:hint="eastAsia"/>
        </w:rPr>
        <w:t>系统进行预测和决策</w:t>
      </w:r>
    </w:p>
    <w:p w14:paraId="7A49B160" w14:textId="1B5A7459" w:rsidR="003B00A8" w:rsidRDefault="003B00A8" w:rsidP="003B00A8">
      <w:pPr>
        <w:ind w:firstLine="56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 w:rsidR="00133075" w:rsidRPr="00133075">
        <w:rPr>
          <w:rFonts w:hint="eastAsia"/>
        </w:rPr>
        <w:t>重</w:t>
      </w:r>
      <w:proofErr w:type="gramStart"/>
      <w:r w:rsidR="00133075" w:rsidRPr="00133075">
        <w:rPr>
          <w:rFonts w:hint="eastAsia"/>
        </w:rPr>
        <w:t>启电脑</w:t>
      </w:r>
      <w:proofErr w:type="gramEnd"/>
      <w:r w:rsidR="00133075" w:rsidRPr="00133075">
        <w:rPr>
          <w:rFonts w:hint="eastAsia"/>
        </w:rPr>
        <w:t>并重新操作系统</w:t>
      </w:r>
    </w:p>
    <w:p w14:paraId="280162AB" w14:textId="7E3C7838" w:rsidR="002308A6" w:rsidRPr="002308A6" w:rsidRDefault="003B00A8" w:rsidP="003B00A8">
      <w:pPr>
        <w:ind w:firstLine="56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 w:rsidR="0017222F">
        <w:rPr>
          <w:rFonts w:hint="eastAsia"/>
        </w:rPr>
        <w:t>如果以上均不奏效，则打开预演时录制的</w:t>
      </w:r>
      <w:r w:rsidR="002E2272">
        <w:rPr>
          <w:rFonts w:hint="eastAsia"/>
        </w:rPr>
        <w:t>系统操作</w:t>
      </w:r>
      <w:r>
        <w:rPr>
          <w:rFonts w:hint="eastAsia"/>
        </w:rPr>
        <w:t>视频</w:t>
      </w:r>
    </w:p>
    <w:p w14:paraId="77FDA704" w14:textId="77B2296E" w:rsidR="00603710" w:rsidRDefault="00603710" w:rsidP="009F6CF1">
      <w:pPr>
        <w:pStyle w:val="2"/>
      </w:pPr>
      <w:bookmarkStart w:id="8" w:name="_Toc77007772"/>
      <w:r>
        <w:rPr>
          <w:rFonts w:hint="eastAsia"/>
        </w:rPr>
        <w:t>天气</w:t>
      </w:r>
      <w:r w:rsidR="009850A3">
        <w:rPr>
          <w:rFonts w:hint="eastAsia"/>
        </w:rPr>
        <w:t>恶劣，不符合</w:t>
      </w:r>
      <w:r w:rsidR="007643B3">
        <w:rPr>
          <w:rFonts w:hint="eastAsia"/>
        </w:rPr>
        <w:t>演习条件</w:t>
      </w:r>
      <w:bookmarkEnd w:id="8"/>
    </w:p>
    <w:p w14:paraId="0527F361" w14:textId="15E7C858" w:rsidR="009A2B26" w:rsidRPr="009A2B26" w:rsidRDefault="001E008E" w:rsidP="009F6CF1">
      <w:pPr>
        <w:pStyle w:val="2"/>
        <w:rPr>
          <w:rFonts w:hint="eastAsia"/>
        </w:rPr>
      </w:pPr>
      <w:bookmarkStart w:id="9" w:name="_Toc77007773"/>
      <w:r>
        <w:rPr>
          <w:rFonts w:hint="eastAsia"/>
        </w:rPr>
        <w:t>航空器</w:t>
      </w:r>
      <w:r w:rsidR="00305D76">
        <w:rPr>
          <w:rFonts w:hint="eastAsia"/>
        </w:rPr>
        <w:t>/</w:t>
      </w:r>
      <w:r w:rsidR="00A31980">
        <w:rPr>
          <w:rFonts w:hint="eastAsia"/>
        </w:rPr>
        <w:t>救生船</w:t>
      </w:r>
      <w:r w:rsidR="009A2B26" w:rsidRPr="009A2B26">
        <w:rPr>
          <w:rFonts w:hint="eastAsia"/>
        </w:rPr>
        <w:t>报告故障，无法按时</w:t>
      </w:r>
      <w:r w:rsidR="00A6105A">
        <w:rPr>
          <w:rFonts w:hint="eastAsia"/>
        </w:rPr>
        <w:t>出动</w:t>
      </w:r>
      <w:bookmarkEnd w:id="9"/>
    </w:p>
    <w:p w14:paraId="2D2A6D14" w14:textId="4A71BD1F" w:rsidR="006170E4" w:rsidRDefault="006170E4" w:rsidP="006170E4">
      <w:pPr>
        <w:pStyle w:val="2"/>
      </w:pPr>
      <w:bookmarkStart w:id="10" w:name="_Toc77007774"/>
      <w:r w:rsidRPr="006170E4">
        <w:rPr>
          <w:rFonts w:hint="eastAsia"/>
        </w:rPr>
        <w:t>通信频道故障，无法联系到指挥</w:t>
      </w:r>
      <w:bookmarkEnd w:id="10"/>
    </w:p>
    <w:p w14:paraId="08713CDC" w14:textId="3770E630" w:rsidR="00A5387D" w:rsidRPr="00A5387D" w:rsidRDefault="000D3C7F" w:rsidP="000D3C7F">
      <w:pPr>
        <w:pStyle w:val="2"/>
        <w:rPr>
          <w:rFonts w:hint="eastAsia"/>
        </w:rPr>
      </w:pPr>
      <w:bookmarkStart w:id="11" w:name="_Toc77007775"/>
      <w:r>
        <w:rPr>
          <w:rFonts w:hint="eastAsia"/>
        </w:rPr>
        <w:t>假人定位信号消失</w:t>
      </w:r>
      <w:bookmarkEnd w:id="11"/>
    </w:p>
    <w:p w14:paraId="7DD2A61D" w14:textId="77777777" w:rsidR="00835829" w:rsidRPr="00835829" w:rsidRDefault="00835829" w:rsidP="00835829">
      <w:pPr>
        <w:ind w:firstLine="560"/>
        <w:rPr>
          <w:rFonts w:hint="eastAsia"/>
        </w:rPr>
      </w:pPr>
    </w:p>
    <w:p w14:paraId="40867D84" w14:textId="77777777" w:rsidR="00526871" w:rsidRDefault="00526871" w:rsidP="00F732B6">
      <w:pPr>
        <w:ind w:firstLine="560"/>
        <w:rPr>
          <w:rFonts w:hint="eastAsia"/>
        </w:rPr>
      </w:pPr>
    </w:p>
    <w:p w14:paraId="5EABC9ED" w14:textId="6090C947" w:rsidR="00F732B6" w:rsidRDefault="00F732B6" w:rsidP="00F732B6">
      <w:pPr>
        <w:pStyle w:val="1"/>
      </w:pPr>
      <w:bookmarkStart w:id="12" w:name="_Toc77007776"/>
      <w:r>
        <w:rPr>
          <w:rFonts w:hint="eastAsia"/>
        </w:rPr>
        <w:t>演习中突发事故</w:t>
      </w:r>
      <w:bookmarkEnd w:id="12"/>
    </w:p>
    <w:p w14:paraId="2D929D87" w14:textId="063E63F4" w:rsidR="0082251B" w:rsidRDefault="00ED3243" w:rsidP="0082251B">
      <w:pPr>
        <w:pStyle w:val="2"/>
      </w:pPr>
      <w:bookmarkStart w:id="13" w:name="_Toc77007777"/>
      <w:r w:rsidRPr="00ED3243">
        <w:rPr>
          <w:rFonts w:hint="eastAsia"/>
        </w:rPr>
        <w:t>决策支持系统</w:t>
      </w:r>
      <w:r>
        <w:rPr>
          <w:rFonts w:hint="eastAsia"/>
        </w:rPr>
        <w:t>故障</w:t>
      </w:r>
      <w:bookmarkEnd w:id="13"/>
    </w:p>
    <w:p w14:paraId="0DD2544D" w14:textId="77777777" w:rsidR="00632805" w:rsidRDefault="00632805" w:rsidP="00632805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并重新操作系统</w:t>
      </w:r>
    </w:p>
    <w:p w14:paraId="58F8C4E5" w14:textId="77777777" w:rsidR="00632805" w:rsidRDefault="00632805" w:rsidP="00632805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尝试使用</w:t>
      </w:r>
      <w:proofErr w:type="spellStart"/>
      <w:r>
        <w:rPr>
          <w:rFonts w:hint="eastAsia"/>
        </w:rPr>
        <w:t>AnyLogic</w:t>
      </w:r>
      <w:proofErr w:type="spellEnd"/>
      <w:r>
        <w:rPr>
          <w:rFonts w:hint="eastAsia"/>
        </w:rPr>
        <w:t>系统进行预测和决策</w:t>
      </w:r>
    </w:p>
    <w:p w14:paraId="5AA66480" w14:textId="77777777" w:rsidR="00632805" w:rsidRDefault="00632805" w:rsidP="00632805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尝试其他电脑的两套系统进行预测</w:t>
      </w:r>
    </w:p>
    <w:p w14:paraId="3C6A5E23" w14:textId="77777777" w:rsidR="00632805" w:rsidRPr="00732CC6" w:rsidRDefault="00632805" w:rsidP="00632805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放视频</w:t>
      </w:r>
    </w:p>
    <w:p w14:paraId="33E3AE1B" w14:textId="62FA0B75" w:rsidR="0082251B" w:rsidRDefault="0082251B" w:rsidP="0082251B">
      <w:pPr>
        <w:pStyle w:val="2"/>
      </w:pPr>
      <w:bookmarkStart w:id="14" w:name="_Toc77007778"/>
      <w:r w:rsidRPr="009F6CF1">
        <w:rPr>
          <w:rFonts w:hint="eastAsia"/>
        </w:rPr>
        <w:lastRenderedPageBreak/>
        <w:t>飞行途中仪表等故障，</w:t>
      </w:r>
      <w:r w:rsidR="00CA2BC5">
        <w:rPr>
          <w:rFonts w:hint="eastAsia"/>
        </w:rPr>
        <w:t>需要紧急返航</w:t>
      </w:r>
      <w:bookmarkEnd w:id="14"/>
    </w:p>
    <w:p w14:paraId="409AFEE0" w14:textId="6F3DC6BB" w:rsidR="0082251B" w:rsidRDefault="0082251B" w:rsidP="0082251B">
      <w:pPr>
        <w:pStyle w:val="3"/>
      </w:pPr>
      <w:bookmarkStart w:id="15" w:name="_Toc77007779"/>
      <w:r>
        <w:rPr>
          <w:rFonts w:hint="eastAsia"/>
        </w:rPr>
        <w:t>直九故障</w:t>
      </w:r>
      <w:bookmarkEnd w:id="15"/>
    </w:p>
    <w:p w14:paraId="2FFDF410" w14:textId="77126A0E" w:rsidR="0023194A" w:rsidRDefault="008E5B3B" w:rsidP="0023194A">
      <w:pPr>
        <w:ind w:firstLine="560"/>
      </w:pPr>
      <w:r>
        <w:rPr>
          <w:rFonts w:hint="eastAsia"/>
        </w:rPr>
        <w:t>直九紧急返航</w:t>
      </w:r>
      <w:r w:rsidRPr="008E5B3B">
        <w:rPr>
          <w:rFonts w:hint="eastAsia"/>
        </w:rPr>
        <w:t>蓬莱沙河口机场</w:t>
      </w:r>
      <w:r w:rsidR="002E461A">
        <w:rPr>
          <w:rFonts w:hint="eastAsia"/>
        </w:rPr>
        <w:t>。</w:t>
      </w:r>
    </w:p>
    <w:p w14:paraId="187B9FC9" w14:textId="0C104A1B" w:rsidR="002E461A" w:rsidRDefault="002E461A" w:rsidP="0023194A">
      <w:pPr>
        <w:ind w:firstLine="560"/>
      </w:pPr>
    </w:p>
    <w:p w14:paraId="67F7A687" w14:textId="77777777" w:rsidR="002E461A" w:rsidRPr="0023194A" w:rsidRDefault="002E461A" w:rsidP="0023194A">
      <w:pPr>
        <w:ind w:firstLine="560"/>
        <w:rPr>
          <w:rFonts w:hint="eastAsia"/>
        </w:rPr>
      </w:pPr>
    </w:p>
    <w:p w14:paraId="1530B2A4" w14:textId="39606FB5" w:rsidR="0082251B" w:rsidRDefault="0082251B" w:rsidP="0082251B">
      <w:pPr>
        <w:pStyle w:val="3"/>
      </w:pPr>
      <w:bookmarkStart w:id="16" w:name="_Toc77007780"/>
      <w:r>
        <w:rPr>
          <w:rFonts w:hint="eastAsia"/>
        </w:rPr>
        <w:t>S76</w:t>
      </w:r>
      <w:r>
        <w:rPr>
          <w:rFonts w:hint="eastAsia"/>
        </w:rPr>
        <w:t>故障</w:t>
      </w:r>
      <w:bookmarkEnd w:id="16"/>
    </w:p>
    <w:p w14:paraId="43AA4ADF" w14:textId="7B73ECFD" w:rsidR="00313093" w:rsidRPr="00313093" w:rsidRDefault="00313093" w:rsidP="00313093">
      <w:pPr>
        <w:ind w:firstLine="560"/>
        <w:rPr>
          <w:rFonts w:hint="eastAsia"/>
        </w:rPr>
      </w:pPr>
      <w:r>
        <w:rPr>
          <w:rFonts w:hint="eastAsia"/>
        </w:rPr>
        <w:t>S76</w:t>
      </w:r>
      <w:r w:rsidRPr="00313093">
        <w:rPr>
          <w:rFonts w:hint="eastAsia"/>
        </w:rPr>
        <w:t>紧急返航蓬莱沙河口机场</w:t>
      </w:r>
    </w:p>
    <w:p w14:paraId="0841FA33" w14:textId="7470B713" w:rsidR="0082251B" w:rsidRDefault="0082251B" w:rsidP="0082251B">
      <w:pPr>
        <w:pStyle w:val="3"/>
      </w:pPr>
      <w:bookmarkStart w:id="17" w:name="_Toc77007781"/>
      <w:r>
        <w:rPr>
          <w:rFonts w:hint="eastAsia"/>
        </w:rPr>
        <w:t>运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故障</w:t>
      </w:r>
      <w:bookmarkEnd w:id="17"/>
    </w:p>
    <w:p w14:paraId="232C5BF9" w14:textId="50F1A40E" w:rsidR="008E5B3B" w:rsidRPr="008E5B3B" w:rsidRDefault="008E5B3B" w:rsidP="008E5B3B">
      <w:pPr>
        <w:ind w:firstLine="560"/>
        <w:rPr>
          <w:rFonts w:hint="eastAsia"/>
        </w:rPr>
      </w:pPr>
      <w:r>
        <w:rPr>
          <w:rFonts w:hint="eastAsia"/>
        </w:rPr>
        <w:t>运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紧急返航</w:t>
      </w:r>
      <w:r w:rsidRPr="008E5B3B">
        <w:rPr>
          <w:rFonts w:hint="eastAsia"/>
        </w:rPr>
        <w:t>烟台栖霞机场</w:t>
      </w:r>
    </w:p>
    <w:p w14:paraId="24D17E2E" w14:textId="0042D3BF" w:rsidR="0082251B" w:rsidRDefault="0082251B" w:rsidP="0082251B">
      <w:pPr>
        <w:pStyle w:val="2"/>
      </w:pPr>
      <w:bookmarkStart w:id="18" w:name="_Toc77007782"/>
      <w:r w:rsidRPr="0082251B">
        <w:rPr>
          <w:rFonts w:hint="eastAsia"/>
        </w:rPr>
        <w:t>现场画面未能回传</w:t>
      </w:r>
      <w:bookmarkEnd w:id="18"/>
    </w:p>
    <w:p w14:paraId="1EC1FFDC" w14:textId="09CF3A49" w:rsidR="00F92E3D" w:rsidRDefault="00F92E3D" w:rsidP="00F92E3D">
      <w:pPr>
        <w:pStyle w:val="2"/>
      </w:pPr>
      <w:bookmarkStart w:id="19" w:name="_Toc77007783"/>
      <w:r w:rsidRPr="00F92E3D">
        <w:rPr>
          <w:rFonts w:hint="eastAsia"/>
        </w:rPr>
        <w:t>天气恶劣，不符合演习条件</w:t>
      </w:r>
      <w:bookmarkEnd w:id="19"/>
    </w:p>
    <w:p w14:paraId="452B97EF" w14:textId="0E6C4216" w:rsidR="00671F2B" w:rsidRPr="00671F2B" w:rsidRDefault="00671F2B" w:rsidP="00671F2B">
      <w:pPr>
        <w:pStyle w:val="2"/>
        <w:rPr>
          <w:rFonts w:hint="eastAsia"/>
        </w:rPr>
      </w:pPr>
      <w:bookmarkStart w:id="20" w:name="_Toc77007784"/>
      <w:r w:rsidRPr="00671F2B">
        <w:rPr>
          <w:rFonts w:hint="eastAsia"/>
        </w:rPr>
        <w:t>演习</w:t>
      </w:r>
      <w:r w:rsidR="00A47FCC">
        <w:rPr>
          <w:rFonts w:hint="eastAsia"/>
        </w:rPr>
        <w:t>过程中</w:t>
      </w:r>
      <w:r w:rsidR="00D14BA8">
        <w:rPr>
          <w:rFonts w:hint="eastAsia"/>
        </w:rPr>
        <w:t>人员</w:t>
      </w:r>
      <w:r w:rsidRPr="00671F2B">
        <w:rPr>
          <w:rFonts w:hint="eastAsia"/>
        </w:rPr>
        <w:t>受伤</w:t>
      </w:r>
      <w:bookmarkEnd w:id="20"/>
    </w:p>
    <w:p w14:paraId="1D30FE4F" w14:textId="535A9D32" w:rsidR="00DA3B50" w:rsidRDefault="00DA3B50" w:rsidP="0082251B">
      <w:pPr>
        <w:ind w:firstLine="560"/>
      </w:pPr>
      <w:r>
        <w:rPr>
          <w:rFonts w:hint="eastAsia"/>
        </w:rPr>
        <w:t>针对险情</w:t>
      </w:r>
      <w:r>
        <w:rPr>
          <w:rFonts w:hint="eastAsia"/>
        </w:rPr>
        <w:t>B</w:t>
      </w:r>
      <w:r>
        <w:rPr>
          <w:rFonts w:hint="eastAsia"/>
        </w:rPr>
        <w:t>中的</w:t>
      </w:r>
      <w:r w:rsidR="00253CF4">
        <w:rPr>
          <w:rFonts w:hint="eastAsia"/>
        </w:rPr>
        <w:t>真人受伤情况</w:t>
      </w:r>
      <w:r w:rsidR="00256024">
        <w:rPr>
          <w:rFonts w:hint="eastAsia"/>
        </w:rPr>
        <w:t>，各单位做如下处理：</w:t>
      </w:r>
    </w:p>
    <w:p w14:paraId="58AD17E0" w14:textId="77777777" w:rsidR="002C69B0" w:rsidRDefault="00E518FD" w:rsidP="0082251B">
      <w:pPr>
        <w:ind w:firstLine="560"/>
      </w:pPr>
      <w:r>
        <w:rPr>
          <w:rFonts w:hint="eastAsia"/>
        </w:rPr>
        <w:t>附近救生艇</w:t>
      </w:r>
      <w:r w:rsidR="002C69B0">
        <w:rPr>
          <w:rFonts w:hint="eastAsia"/>
        </w:rPr>
        <w:t>：</w:t>
      </w:r>
    </w:p>
    <w:p w14:paraId="0C6059F7" w14:textId="16BF030B" w:rsidR="008A3193" w:rsidRDefault="00E7403D" w:rsidP="002C69B0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将意外事件报告现场指挥</w:t>
      </w:r>
      <w:r w:rsidR="00B050CA">
        <w:rPr>
          <w:rFonts w:hint="eastAsia"/>
        </w:rPr>
        <w:t>；</w:t>
      </w:r>
    </w:p>
    <w:p w14:paraId="5ADC42EB" w14:textId="7A57A412" w:rsidR="008A3193" w:rsidRDefault="00E518FD" w:rsidP="002C69B0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将</w:t>
      </w:r>
      <w:r w:rsidR="002679E7">
        <w:rPr>
          <w:rFonts w:hint="eastAsia"/>
        </w:rPr>
        <w:t>受伤</w:t>
      </w:r>
      <w:r>
        <w:rPr>
          <w:rFonts w:hint="eastAsia"/>
        </w:rPr>
        <w:t>人员</w:t>
      </w:r>
      <w:r w:rsidR="002679E7">
        <w:rPr>
          <w:rFonts w:hint="eastAsia"/>
        </w:rPr>
        <w:t>救上船</w:t>
      </w:r>
      <w:r w:rsidR="006767C4">
        <w:rPr>
          <w:rFonts w:hint="eastAsia"/>
        </w:rPr>
        <w:t>，检查人员有无生命危险</w:t>
      </w:r>
      <w:r w:rsidR="002679E7">
        <w:rPr>
          <w:rFonts w:hint="eastAsia"/>
        </w:rPr>
        <w:t>，</w:t>
      </w:r>
      <w:r w:rsidR="00547D2C">
        <w:rPr>
          <w:rFonts w:hint="eastAsia"/>
        </w:rPr>
        <w:t>取下</w:t>
      </w:r>
      <w:r w:rsidR="00547D2C" w:rsidRPr="00547D2C">
        <w:rPr>
          <w:rFonts w:hint="eastAsia"/>
        </w:rPr>
        <w:t>人员报位机</w:t>
      </w:r>
      <w:r w:rsidR="00547D2C">
        <w:rPr>
          <w:rFonts w:hint="eastAsia"/>
        </w:rPr>
        <w:t>，</w:t>
      </w:r>
      <w:r w:rsidR="007531ED">
        <w:rPr>
          <w:rFonts w:hint="eastAsia"/>
        </w:rPr>
        <w:t>根据伤势进行处理</w:t>
      </w:r>
      <w:r w:rsidR="00F467A4">
        <w:rPr>
          <w:rFonts w:hint="eastAsia"/>
        </w:rPr>
        <w:t>；</w:t>
      </w:r>
    </w:p>
    <w:p w14:paraId="2671AB3C" w14:textId="237E2B7E" w:rsidR="006435C3" w:rsidRDefault="00854223" w:rsidP="002C69B0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 w:rsidR="006F1675">
        <w:rPr>
          <w:rFonts w:hint="eastAsia"/>
        </w:rPr>
        <w:t>救起位置</w:t>
      </w:r>
      <w:r w:rsidR="00390F6A">
        <w:rPr>
          <w:rFonts w:hint="eastAsia"/>
        </w:rPr>
        <w:t>处</w:t>
      </w:r>
      <w:r w:rsidR="006F1675">
        <w:rPr>
          <w:rFonts w:hint="eastAsia"/>
        </w:rPr>
        <w:t>投放</w:t>
      </w:r>
      <w:r w:rsidR="00B12CDB">
        <w:rPr>
          <w:rFonts w:hint="eastAsia"/>
        </w:rPr>
        <w:t>持有</w:t>
      </w:r>
      <w:proofErr w:type="gramStart"/>
      <w:r w:rsidR="007531ED">
        <w:rPr>
          <w:rFonts w:hint="eastAsia"/>
        </w:rPr>
        <w:t>报位机</w:t>
      </w:r>
      <w:r w:rsidR="00B12CDB">
        <w:rPr>
          <w:rFonts w:hint="eastAsia"/>
        </w:rPr>
        <w:t>的</w:t>
      </w:r>
      <w:proofErr w:type="gramEnd"/>
      <w:r w:rsidR="006F1675">
        <w:rPr>
          <w:rFonts w:hint="eastAsia"/>
        </w:rPr>
        <w:t>假人</w:t>
      </w:r>
      <w:r w:rsidR="006435C3">
        <w:rPr>
          <w:rFonts w:hint="eastAsia"/>
        </w:rPr>
        <w:t>，并向指挥报告位置，请求返航</w:t>
      </w:r>
      <w:r w:rsidR="005A75AE">
        <w:rPr>
          <w:rFonts w:hint="eastAsia"/>
        </w:rPr>
        <w:t>。</w:t>
      </w:r>
    </w:p>
    <w:p w14:paraId="1F542C81" w14:textId="3A57354D" w:rsidR="0082251B" w:rsidRDefault="00C66DB8" w:rsidP="002C69B0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搭载人员返航</w:t>
      </w:r>
      <w:r w:rsidR="002679E7">
        <w:rPr>
          <w:rFonts w:hint="eastAsia"/>
        </w:rPr>
        <w:t>。</w:t>
      </w:r>
    </w:p>
    <w:p w14:paraId="3EA48B1D" w14:textId="77777777" w:rsidR="005A75AE" w:rsidRDefault="005A75AE" w:rsidP="005A75AE">
      <w:pPr>
        <w:ind w:firstLineChars="0"/>
        <w:rPr>
          <w:rFonts w:hint="eastAsia"/>
        </w:rPr>
      </w:pPr>
    </w:p>
    <w:p w14:paraId="1099D913" w14:textId="4C2E45D4" w:rsidR="006147E6" w:rsidRPr="006147E6" w:rsidRDefault="006147E6" w:rsidP="0082251B">
      <w:pPr>
        <w:ind w:firstLine="560"/>
        <w:rPr>
          <w:rFonts w:hint="eastAsia"/>
        </w:rPr>
      </w:pPr>
      <w:r>
        <w:rPr>
          <w:rFonts w:hint="eastAsia"/>
        </w:rPr>
        <w:t>S</w:t>
      </w:r>
      <w:r>
        <w:t>76</w:t>
      </w:r>
      <w:r w:rsidR="005311BE">
        <w:rPr>
          <w:rFonts w:hint="eastAsia"/>
        </w:rPr>
        <w:t>根据</w:t>
      </w:r>
    </w:p>
    <w:p w14:paraId="723808B3" w14:textId="0480F8C5" w:rsidR="00F732B6" w:rsidRDefault="00F732B6" w:rsidP="00832224">
      <w:pPr>
        <w:ind w:firstLine="560"/>
      </w:pPr>
    </w:p>
    <w:p w14:paraId="16968B93" w14:textId="6C06D5A7" w:rsidR="00D31B2E" w:rsidRDefault="00D31B2E" w:rsidP="00D31B2E">
      <w:pPr>
        <w:ind w:firstLine="560"/>
        <w:rPr>
          <w:rFonts w:hint="eastAsia"/>
        </w:rPr>
      </w:pPr>
      <w:r>
        <w:rPr>
          <w:rFonts w:hint="eastAsia"/>
        </w:rPr>
        <w:t>针对险情</w:t>
      </w:r>
      <w:r w:rsidR="0045582C">
        <w:rPr>
          <w:rFonts w:hint="eastAsia"/>
        </w:rPr>
        <w:t>C</w:t>
      </w:r>
      <w:bookmarkStart w:id="21" w:name="_GoBack"/>
      <w:bookmarkEnd w:id="21"/>
      <w:r>
        <w:rPr>
          <w:rFonts w:hint="eastAsia"/>
        </w:rPr>
        <w:t>中的真人受伤情况，各单位做如下处理：</w:t>
      </w:r>
    </w:p>
    <w:p w14:paraId="28753E13" w14:textId="77777777" w:rsidR="00D31B2E" w:rsidRDefault="00D31B2E" w:rsidP="00D31B2E">
      <w:pPr>
        <w:ind w:firstLine="560"/>
        <w:rPr>
          <w:rFonts w:hint="eastAsia"/>
        </w:rPr>
      </w:pPr>
      <w:r>
        <w:rPr>
          <w:rFonts w:hint="eastAsia"/>
        </w:rPr>
        <w:t>附近救生艇：</w:t>
      </w:r>
    </w:p>
    <w:p w14:paraId="34DB372B" w14:textId="77777777" w:rsidR="00D31B2E" w:rsidRDefault="00D31B2E" w:rsidP="00D31B2E">
      <w:pPr>
        <w:ind w:firstLine="5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将意外事件报告现场指挥；</w:t>
      </w:r>
    </w:p>
    <w:p w14:paraId="58E04569" w14:textId="77777777" w:rsidR="00D31B2E" w:rsidRDefault="00D31B2E" w:rsidP="00D31B2E">
      <w:pPr>
        <w:ind w:firstLine="5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将受伤人员救上船，检查人员有无生命危险，取下人员报位机，根据伤势进行处理；</w:t>
      </w:r>
    </w:p>
    <w:p w14:paraId="2ED3B05A" w14:textId="77777777" w:rsidR="00D31B2E" w:rsidRDefault="00D31B2E" w:rsidP="00D31B2E">
      <w:pPr>
        <w:ind w:firstLine="56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在救起位置处投放持有</w:t>
      </w:r>
      <w:proofErr w:type="gramStart"/>
      <w:r>
        <w:rPr>
          <w:rFonts w:hint="eastAsia"/>
        </w:rPr>
        <w:t>报位机的</w:t>
      </w:r>
      <w:proofErr w:type="gramEnd"/>
      <w:r>
        <w:rPr>
          <w:rFonts w:hint="eastAsia"/>
        </w:rPr>
        <w:t>假人，并向指挥报告位置，请求返航。</w:t>
      </w:r>
    </w:p>
    <w:p w14:paraId="0A21330E" w14:textId="77777777" w:rsidR="00D31B2E" w:rsidRDefault="00D31B2E" w:rsidP="00D31B2E">
      <w:pPr>
        <w:ind w:firstLine="56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搭载人员返航。</w:t>
      </w:r>
    </w:p>
    <w:p w14:paraId="36B06911" w14:textId="77777777" w:rsidR="00D31B2E" w:rsidRDefault="00D31B2E" w:rsidP="00D31B2E">
      <w:pPr>
        <w:ind w:firstLine="560"/>
      </w:pPr>
    </w:p>
    <w:p w14:paraId="62D44401" w14:textId="28BB87DF" w:rsidR="00D31B2E" w:rsidRDefault="00D31B2E" w:rsidP="00D31B2E">
      <w:pPr>
        <w:ind w:firstLine="560"/>
      </w:pPr>
      <w:r>
        <w:rPr>
          <w:rFonts w:hint="eastAsia"/>
        </w:rPr>
        <w:t>S76</w:t>
      </w:r>
      <w:r>
        <w:rPr>
          <w:rFonts w:hint="eastAsia"/>
        </w:rPr>
        <w:t>根据</w:t>
      </w:r>
    </w:p>
    <w:p w14:paraId="68B65488" w14:textId="77777777" w:rsidR="00D31B2E" w:rsidRPr="00F732B6" w:rsidRDefault="00D31B2E" w:rsidP="00832224">
      <w:pPr>
        <w:ind w:firstLine="560"/>
        <w:rPr>
          <w:rFonts w:hint="eastAsia"/>
        </w:rPr>
      </w:pPr>
    </w:p>
    <w:p w14:paraId="2E06A0C4" w14:textId="77777777" w:rsidR="00E43BEF" w:rsidRDefault="00E43BEF" w:rsidP="00E43BEF">
      <w:pPr>
        <w:pStyle w:val="2"/>
      </w:pPr>
      <w:bookmarkStart w:id="22" w:name="_Toc77007785"/>
      <w:r w:rsidRPr="009844E1">
        <w:rPr>
          <w:rFonts w:hint="eastAsia"/>
        </w:rPr>
        <w:t>通信频道故障，无法联系到指挥</w:t>
      </w:r>
      <w:bookmarkEnd w:id="22"/>
    </w:p>
    <w:p w14:paraId="4F525A77" w14:textId="77777777" w:rsidR="00E43BEF" w:rsidRPr="000D3C7F" w:rsidRDefault="00E43BEF" w:rsidP="00E43BEF">
      <w:pPr>
        <w:ind w:firstLine="560"/>
        <w:rPr>
          <w:rFonts w:hint="eastAsia"/>
        </w:rPr>
      </w:pPr>
    </w:p>
    <w:p w14:paraId="7520D32E" w14:textId="77777777" w:rsidR="00B111D5" w:rsidRPr="00B111D5" w:rsidRDefault="00B111D5" w:rsidP="00B111D5">
      <w:pPr>
        <w:pStyle w:val="2"/>
        <w:rPr>
          <w:rFonts w:hint="eastAsia"/>
        </w:rPr>
      </w:pPr>
      <w:bookmarkStart w:id="23" w:name="_Toc77007786"/>
      <w:r w:rsidRPr="00B111D5">
        <w:rPr>
          <w:rFonts w:hint="eastAsia"/>
        </w:rPr>
        <w:t>假人定位信号消失</w:t>
      </w:r>
      <w:bookmarkEnd w:id="23"/>
    </w:p>
    <w:p w14:paraId="01EE233B" w14:textId="77777777" w:rsidR="00E86B39" w:rsidRPr="00E86B39" w:rsidRDefault="00E86B39" w:rsidP="00E86B39">
      <w:pPr>
        <w:ind w:firstLine="560"/>
      </w:pPr>
    </w:p>
    <w:p w14:paraId="6B0AB822" w14:textId="77777777" w:rsidR="00732CC6" w:rsidRPr="00732CC6" w:rsidRDefault="00732CC6" w:rsidP="00732CC6">
      <w:pPr>
        <w:ind w:firstLine="560"/>
      </w:pPr>
    </w:p>
    <w:sectPr w:rsidR="00732CC6" w:rsidRPr="00732CC6" w:rsidSect="008171BE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6BBF4" w14:textId="77777777" w:rsidR="00113227" w:rsidRDefault="00113227" w:rsidP="003C0E31">
      <w:pPr>
        <w:spacing w:line="240" w:lineRule="auto"/>
        <w:ind w:firstLine="560"/>
      </w:pPr>
      <w:r>
        <w:separator/>
      </w:r>
    </w:p>
  </w:endnote>
  <w:endnote w:type="continuationSeparator" w:id="0">
    <w:p w14:paraId="2C92A7EC" w14:textId="77777777" w:rsidR="00113227" w:rsidRDefault="00113227" w:rsidP="003C0E31">
      <w:pPr>
        <w:spacing w:line="240" w:lineRule="auto"/>
        <w:ind w:firstLine="560"/>
      </w:pPr>
      <w:r>
        <w:continuationSeparator/>
      </w:r>
    </w:p>
  </w:endnote>
  <w:endnote w:type="continuationNotice" w:id="1">
    <w:p w14:paraId="01329F3A" w14:textId="77777777" w:rsidR="00113227" w:rsidRDefault="00113227">
      <w:pPr>
        <w:spacing w:line="240" w:lineRule="auto"/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F1BA2" w14:textId="77777777" w:rsidR="008D01FB" w:rsidRDefault="008D01FB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8D60" w14:textId="2831A264" w:rsidR="008D01FB" w:rsidRDefault="008D01FB">
    <w:pPr>
      <w:pStyle w:val="ae"/>
      <w:ind w:firstLine="360"/>
      <w:jc w:val="center"/>
    </w:pPr>
  </w:p>
  <w:p w14:paraId="1BC664EF" w14:textId="77777777" w:rsidR="008D01FB" w:rsidRDefault="008D01FB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9773" w14:textId="77777777" w:rsidR="008D01FB" w:rsidRDefault="008D01FB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679722"/>
      <w:docPartObj>
        <w:docPartGallery w:val="Page Numbers (Bottom of Page)"/>
        <w:docPartUnique/>
      </w:docPartObj>
    </w:sdtPr>
    <w:sdtEndPr/>
    <w:sdtContent>
      <w:p w14:paraId="21927FA9" w14:textId="4D78B1B5" w:rsidR="008D01FB" w:rsidRDefault="008D01FB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7712">
          <w:rPr>
            <w:noProof/>
            <w:lang w:val="zh-CN"/>
          </w:rPr>
          <w:t>17</w:t>
        </w:r>
        <w:r>
          <w:fldChar w:fldCharType="end"/>
        </w:r>
      </w:p>
    </w:sdtContent>
  </w:sdt>
  <w:p w14:paraId="0C383424" w14:textId="77777777" w:rsidR="008D01FB" w:rsidRDefault="008D01FB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3EC63" w14:textId="77777777" w:rsidR="00113227" w:rsidRDefault="00113227" w:rsidP="003C0E31">
      <w:pPr>
        <w:spacing w:line="240" w:lineRule="auto"/>
        <w:ind w:firstLine="560"/>
      </w:pPr>
      <w:r>
        <w:separator/>
      </w:r>
    </w:p>
  </w:footnote>
  <w:footnote w:type="continuationSeparator" w:id="0">
    <w:p w14:paraId="1C6324C7" w14:textId="77777777" w:rsidR="00113227" w:rsidRDefault="00113227" w:rsidP="003C0E31">
      <w:pPr>
        <w:spacing w:line="240" w:lineRule="auto"/>
        <w:ind w:firstLine="560"/>
      </w:pPr>
      <w:r>
        <w:continuationSeparator/>
      </w:r>
    </w:p>
  </w:footnote>
  <w:footnote w:type="continuationNotice" w:id="1">
    <w:p w14:paraId="21304775" w14:textId="77777777" w:rsidR="00113227" w:rsidRDefault="00113227">
      <w:pPr>
        <w:spacing w:line="240" w:lineRule="auto"/>
        <w:ind w:firstLine="56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5B77B" w14:textId="77777777" w:rsidR="008D01FB" w:rsidRDefault="008D01FB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FB6D" w14:textId="77777777" w:rsidR="008D01FB" w:rsidRDefault="008D01FB" w:rsidP="000A166E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6D0D" w14:textId="77777777" w:rsidR="008D01FB" w:rsidRPr="001766C1" w:rsidRDefault="008D01FB" w:rsidP="001766C1">
    <w:pPr>
      <w:ind w:left="56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B46"/>
    <w:multiLevelType w:val="hybridMultilevel"/>
    <w:tmpl w:val="08A04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74DC1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A6031"/>
    <w:multiLevelType w:val="hybridMultilevel"/>
    <w:tmpl w:val="3B78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91592"/>
    <w:multiLevelType w:val="hybridMultilevel"/>
    <w:tmpl w:val="D83E4F6E"/>
    <w:lvl w:ilvl="0" w:tplc="ECF624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C82540C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063D2"/>
    <w:multiLevelType w:val="hybridMultilevel"/>
    <w:tmpl w:val="83806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B14B98"/>
    <w:multiLevelType w:val="hybridMultilevel"/>
    <w:tmpl w:val="DFB26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51D0B"/>
    <w:multiLevelType w:val="hybridMultilevel"/>
    <w:tmpl w:val="B538D5E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C5870DB"/>
    <w:multiLevelType w:val="hybridMultilevel"/>
    <w:tmpl w:val="5D285F2A"/>
    <w:lvl w:ilvl="0" w:tplc="A11A0F0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2E187E5B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564F75"/>
    <w:multiLevelType w:val="hybridMultilevel"/>
    <w:tmpl w:val="9DEAB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BB0CFD"/>
    <w:multiLevelType w:val="hybridMultilevel"/>
    <w:tmpl w:val="54220840"/>
    <w:lvl w:ilvl="0" w:tplc="5E38E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3E3E7EDD"/>
    <w:multiLevelType w:val="hybridMultilevel"/>
    <w:tmpl w:val="5E289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084A48"/>
    <w:multiLevelType w:val="hybridMultilevel"/>
    <w:tmpl w:val="42784168"/>
    <w:lvl w:ilvl="0" w:tplc="7F464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1F7D44"/>
    <w:multiLevelType w:val="hybridMultilevel"/>
    <w:tmpl w:val="D14AB51E"/>
    <w:lvl w:ilvl="0" w:tplc="B7025D4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65DC6C93"/>
    <w:multiLevelType w:val="multilevel"/>
    <w:tmpl w:val="F52C377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29E756C"/>
    <w:multiLevelType w:val="hybridMultilevel"/>
    <w:tmpl w:val="687E0108"/>
    <w:lvl w:ilvl="0" w:tplc="A2AE61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77803C5E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12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  <w:num w:numId="12">
    <w:abstractNumId w:val="16"/>
  </w:num>
  <w:num w:numId="13">
    <w:abstractNumId w:val="3"/>
  </w:num>
  <w:num w:numId="14">
    <w:abstractNumId w:val="7"/>
  </w:num>
  <w:num w:numId="15">
    <w:abstractNumId w:val="14"/>
  </w:num>
  <w:num w:numId="16">
    <w:abstractNumId w:val="11"/>
  </w:num>
  <w:num w:numId="17">
    <w:abstractNumId w:val="13"/>
  </w:num>
  <w:num w:numId="18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98"/>
    <w:rsid w:val="000004B3"/>
    <w:rsid w:val="0000136B"/>
    <w:rsid w:val="00002A85"/>
    <w:rsid w:val="00020184"/>
    <w:rsid w:val="0002476A"/>
    <w:rsid w:val="00024E28"/>
    <w:rsid w:val="000252A2"/>
    <w:rsid w:val="00027D81"/>
    <w:rsid w:val="00030BB6"/>
    <w:rsid w:val="0003249C"/>
    <w:rsid w:val="00042452"/>
    <w:rsid w:val="0004388C"/>
    <w:rsid w:val="00045956"/>
    <w:rsid w:val="000521F2"/>
    <w:rsid w:val="0005349D"/>
    <w:rsid w:val="00055EF8"/>
    <w:rsid w:val="00060F04"/>
    <w:rsid w:val="00060F2E"/>
    <w:rsid w:val="00061C8E"/>
    <w:rsid w:val="00070D21"/>
    <w:rsid w:val="000720C8"/>
    <w:rsid w:val="00073B9B"/>
    <w:rsid w:val="00076929"/>
    <w:rsid w:val="000A166E"/>
    <w:rsid w:val="000A2131"/>
    <w:rsid w:val="000A6446"/>
    <w:rsid w:val="000B030C"/>
    <w:rsid w:val="000B16AB"/>
    <w:rsid w:val="000B2489"/>
    <w:rsid w:val="000C0B7B"/>
    <w:rsid w:val="000C1BD3"/>
    <w:rsid w:val="000C41B1"/>
    <w:rsid w:val="000C7658"/>
    <w:rsid w:val="000C7F3F"/>
    <w:rsid w:val="000D3C7F"/>
    <w:rsid w:val="000D50A3"/>
    <w:rsid w:val="000D5F38"/>
    <w:rsid w:val="000E1258"/>
    <w:rsid w:val="000E6433"/>
    <w:rsid w:val="000F01BA"/>
    <w:rsid w:val="000F3CAA"/>
    <w:rsid w:val="00113227"/>
    <w:rsid w:val="00121D3D"/>
    <w:rsid w:val="001235DC"/>
    <w:rsid w:val="00125FF9"/>
    <w:rsid w:val="001301EC"/>
    <w:rsid w:val="00130854"/>
    <w:rsid w:val="00133075"/>
    <w:rsid w:val="0013311C"/>
    <w:rsid w:val="0013524A"/>
    <w:rsid w:val="001478C9"/>
    <w:rsid w:val="0015701A"/>
    <w:rsid w:val="0016467D"/>
    <w:rsid w:val="00166A59"/>
    <w:rsid w:val="00171063"/>
    <w:rsid w:val="0017222F"/>
    <w:rsid w:val="00172518"/>
    <w:rsid w:val="001739DF"/>
    <w:rsid w:val="00174B3D"/>
    <w:rsid w:val="00174F80"/>
    <w:rsid w:val="00176288"/>
    <w:rsid w:val="001766C1"/>
    <w:rsid w:val="00183D1C"/>
    <w:rsid w:val="001857E1"/>
    <w:rsid w:val="00190159"/>
    <w:rsid w:val="00191A33"/>
    <w:rsid w:val="001A0D7D"/>
    <w:rsid w:val="001A2A5B"/>
    <w:rsid w:val="001A3DAB"/>
    <w:rsid w:val="001A653C"/>
    <w:rsid w:val="001B0CF0"/>
    <w:rsid w:val="001B113E"/>
    <w:rsid w:val="001D2546"/>
    <w:rsid w:val="001D74BE"/>
    <w:rsid w:val="001E008E"/>
    <w:rsid w:val="001E7705"/>
    <w:rsid w:val="001F1BDA"/>
    <w:rsid w:val="001F4CD4"/>
    <w:rsid w:val="00200A2A"/>
    <w:rsid w:val="00201445"/>
    <w:rsid w:val="002024FF"/>
    <w:rsid w:val="002159A9"/>
    <w:rsid w:val="002160C2"/>
    <w:rsid w:val="00217D16"/>
    <w:rsid w:val="00221DC3"/>
    <w:rsid w:val="00222826"/>
    <w:rsid w:val="00222868"/>
    <w:rsid w:val="00222EA9"/>
    <w:rsid w:val="0022726E"/>
    <w:rsid w:val="0023027A"/>
    <w:rsid w:val="002308A6"/>
    <w:rsid w:val="0023194A"/>
    <w:rsid w:val="002356D3"/>
    <w:rsid w:val="002368D6"/>
    <w:rsid w:val="00237071"/>
    <w:rsid w:val="00244F44"/>
    <w:rsid w:val="002450B6"/>
    <w:rsid w:val="002512BE"/>
    <w:rsid w:val="00252EE8"/>
    <w:rsid w:val="0025305E"/>
    <w:rsid w:val="00253CF4"/>
    <w:rsid w:val="00256024"/>
    <w:rsid w:val="00266EF7"/>
    <w:rsid w:val="002679E7"/>
    <w:rsid w:val="00270816"/>
    <w:rsid w:val="00280069"/>
    <w:rsid w:val="00281670"/>
    <w:rsid w:val="002872E8"/>
    <w:rsid w:val="002A0D17"/>
    <w:rsid w:val="002A28C2"/>
    <w:rsid w:val="002A7CFA"/>
    <w:rsid w:val="002B4FE9"/>
    <w:rsid w:val="002C316E"/>
    <w:rsid w:val="002C3B84"/>
    <w:rsid w:val="002C69B0"/>
    <w:rsid w:val="002D18AC"/>
    <w:rsid w:val="002E000B"/>
    <w:rsid w:val="002E0E69"/>
    <w:rsid w:val="002E2272"/>
    <w:rsid w:val="002E2844"/>
    <w:rsid w:val="002E461A"/>
    <w:rsid w:val="002E4718"/>
    <w:rsid w:val="003014E3"/>
    <w:rsid w:val="00301BB9"/>
    <w:rsid w:val="00305D76"/>
    <w:rsid w:val="00305E3D"/>
    <w:rsid w:val="00305F87"/>
    <w:rsid w:val="0030762A"/>
    <w:rsid w:val="00313093"/>
    <w:rsid w:val="0031661F"/>
    <w:rsid w:val="00316B7B"/>
    <w:rsid w:val="00320FF1"/>
    <w:rsid w:val="003215D8"/>
    <w:rsid w:val="00327242"/>
    <w:rsid w:val="00327EE7"/>
    <w:rsid w:val="003314FD"/>
    <w:rsid w:val="00343A68"/>
    <w:rsid w:val="00344537"/>
    <w:rsid w:val="00344E00"/>
    <w:rsid w:val="003461AF"/>
    <w:rsid w:val="00352A78"/>
    <w:rsid w:val="003732C4"/>
    <w:rsid w:val="00382C58"/>
    <w:rsid w:val="003830A3"/>
    <w:rsid w:val="003860A3"/>
    <w:rsid w:val="00390F22"/>
    <w:rsid w:val="00390F6A"/>
    <w:rsid w:val="003933FC"/>
    <w:rsid w:val="0039411D"/>
    <w:rsid w:val="00394C90"/>
    <w:rsid w:val="003A1129"/>
    <w:rsid w:val="003A2254"/>
    <w:rsid w:val="003A3540"/>
    <w:rsid w:val="003A78E7"/>
    <w:rsid w:val="003B00A8"/>
    <w:rsid w:val="003B2F47"/>
    <w:rsid w:val="003B3438"/>
    <w:rsid w:val="003B35F3"/>
    <w:rsid w:val="003B56A0"/>
    <w:rsid w:val="003B7181"/>
    <w:rsid w:val="003C0E31"/>
    <w:rsid w:val="003C7744"/>
    <w:rsid w:val="003D3145"/>
    <w:rsid w:val="003D6208"/>
    <w:rsid w:val="003E16ED"/>
    <w:rsid w:val="003E7679"/>
    <w:rsid w:val="003F0487"/>
    <w:rsid w:val="003F0603"/>
    <w:rsid w:val="003F2889"/>
    <w:rsid w:val="003F5AA4"/>
    <w:rsid w:val="003F6F4B"/>
    <w:rsid w:val="00400158"/>
    <w:rsid w:val="00402E7D"/>
    <w:rsid w:val="00411C89"/>
    <w:rsid w:val="0041271D"/>
    <w:rsid w:val="00413D58"/>
    <w:rsid w:val="004161B7"/>
    <w:rsid w:val="00424616"/>
    <w:rsid w:val="004375FE"/>
    <w:rsid w:val="00440078"/>
    <w:rsid w:val="00440DB2"/>
    <w:rsid w:val="0044397C"/>
    <w:rsid w:val="00444B56"/>
    <w:rsid w:val="00445159"/>
    <w:rsid w:val="00453D5F"/>
    <w:rsid w:val="0045582C"/>
    <w:rsid w:val="00461692"/>
    <w:rsid w:val="004637C2"/>
    <w:rsid w:val="00464C9C"/>
    <w:rsid w:val="00465BFD"/>
    <w:rsid w:val="00480C98"/>
    <w:rsid w:val="004826C7"/>
    <w:rsid w:val="00484172"/>
    <w:rsid w:val="00484665"/>
    <w:rsid w:val="0048520E"/>
    <w:rsid w:val="004921C9"/>
    <w:rsid w:val="00493D9F"/>
    <w:rsid w:val="004970E8"/>
    <w:rsid w:val="00497A4E"/>
    <w:rsid w:val="004A5397"/>
    <w:rsid w:val="004A6282"/>
    <w:rsid w:val="004B2488"/>
    <w:rsid w:val="004B4338"/>
    <w:rsid w:val="004B7387"/>
    <w:rsid w:val="004C47CF"/>
    <w:rsid w:val="004C6AC0"/>
    <w:rsid w:val="004C7355"/>
    <w:rsid w:val="004C74A8"/>
    <w:rsid w:val="004D4178"/>
    <w:rsid w:val="004D6A7F"/>
    <w:rsid w:val="004F20C7"/>
    <w:rsid w:val="004F56D7"/>
    <w:rsid w:val="004F5D48"/>
    <w:rsid w:val="004F5E7E"/>
    <w:rsid w:val="005027B3"/>
    <w:rsid w:val="00502D2D"/>
    <w:rsid w:val="00507CA0"/>
    <w:rsid w:val="00517DDF"/>
    <w:rsid w:val="0052131C"/>
    <w:rsid w:val="00521484"/>
    <w:rsid w:val="00522ED3"/>
    <w:rsid w:val="00526871"/>
    <w:rsid w:val="005311BE"/>
    <w:rsid w:val="00535D84"/>
    <w:rsid w:val="005376CD"/>
    <w:rsid w:val="005377B8"/>
    <w:rsid w:val="00541AEC"/>
    <w:rsid w:val="00543B28"/>
    <w:rsid w:val="00543BB8"/>
    <w:rsid w:val="005479AB"/>
    <w:rsid w:val="00547D2C"/>
    <w:rsid w:val="00553D27"/>
    <w:rsid w:val="005550C6"/>
    <w:rsid w:val="00555347"/>
    <w:rsid w:val="0055772A"/>
    <w:rsid w:val="00560290"/>
    <w:rsid w:val="0056278A"/>
    <w:rsid w:val="0057577B"/>
    <w:rsid w:val="00576BB4"/>
    <w:rsid w:val="00583348"/>
    <w:rsid w:val="0058601C"/>
    <w:rsid w:val="005925F6"/>
    <w:rsid w:val="00592946"/>
    <w:rsid w:val="005A3159"/>
    <w:rsid w:val="005A4561"/>
    <w:rsid w:val="005A75AE"/>
    <w:rsid w:val="005B2499"/>
    <w:rsid w:val="005B3464"/>
    <w:rsid w:val="005C0256"/>
    <w:rsid w:val="005C0BC7"/>
    <w:rsid w:val="005C4E34"/>
    <w:rsid w:val="005D239E"/>
    <w:rsid w:val="005D3269"/>
    <w:rsid w:val="005D55C2"/>
    <w:rsid w:val="005D5EA3"/>
    <w:rsid w:val="005E6B04"/>
    <w:rsid w:val="005F00B5"/>
    <w:rsid w:val="005F3367"/>
    <w:rsid w:val="005F362B"/>
    <w:rsid w:val="005F3998"/>
    <w:rsid w:val="005F55E2"/>
    <w:rsid w:val="005F581A"/>
    <w:rsid w:val="00603710"/>
    <w:rsid w:val="006078EC"/>
    <w:rsid w:val="0061025B"/>
    <w:rsid w:val="0061127F"/>
    <w:rsid w:val="006147E6"/>
    <w:rsid w:val="00614800"/>
    <w:rsid w:val="006170E4"/>
    <w:rsid w:val="006200C9"/>
    <w:rsid w:val="00621DDB"/>
    <w:rsid w:val="0062249C"/>
    <w:rsid w:val="00623BD1"/>
    <w:rsid w:val="00625C9F"/>
    <w:rsid w:val="00632805"/>
    <w:rsid w:val="0063309D"/>
    <w:rsid w:val="0063347C"/>
    <w:rsid w:val="006353A7"/>
    <w:rsid w:val="00637FA2"/>
    <w:rsid w:val="00642F1D"/>
    <w:rsid w:val="006432B7"/>
    <w:rsid w:val="006435C3"/>
    <w:rsid w:val="00646D12"/>
    <w:rsid w:val="00651D8D"/>
    <w:rsid w:val="006520F0"/>
    <w:rsid w:val="0065215B"/>
    <w:rsid w:val="00655402"/>
    <w:rsid w:val="00655E3F"/>
    <w:rsid w:val="00656433"/>
    <w:rsid w:val="00660C22"/>
    <w:rsid w:val="006615A5"/>
    <w:rsid w:val="00662411"/>
    <w:rsid w:val="0067077B"/>
    <w:rsid w:val="00671F2B"/>
    <w:rsid w:val="00673341"/>
    <w:rsid w:val="006749F6"/>
    <w:rsid w:val="00674B2F"/>
    <w:rsid w:val="006767C4"/>
    <w:rsid w:val="00682165"/>
    <w:rsid w:val="00683376"/>
    <w:rsid w:val="006848C1"/>
    <w:rsid w:val="00684983"/>
    <w:rsid w:val="00685938"/>
    <w:rsid w:val="0068659A"/>
    <w:rsid w:val="00690E3B"/>
    <w:rsid w:val="00691260"/>
    <w:rsid w:val="00692784"/>
    <w:rsid w:val="00694A61"/>
    <w:rsid w:val="00695FFD"/>
    <w:rsid w:val="0069632F"/>
    <w:rsid w:val="006970D3"/>
    <w:rsid w:val="00697118"/>
    <w:rsid w:val="006A4F52"/>
    <w:rsid w:val="006A6A4E"/>
    <w:rsid w:val="006A7702"/>
    <w:rsid w:val="006A7F8E"/>
    <w:rsid w:val="006C0170"/>
    <w:rsid w:val="006C36A4"/>
    <w:rsid w:val="006C5241"/>
    <w:rsid w:val="006C6E36"/>
    <w:rsid w:val="006C793F"/>
    <w:rsid w:val="006D01A1"/>
    <w:rsid w:val="006D1C89"/>
    <w:rsid w:val="006D2240"/>
    <w:rsid w:val="006D3FA9"/>
    <w:rsid w:val="006D4EB7"/>
    <w:rsid w:val="006D5267"/>
    <w:rsid w:val="006D535D"/>
    <w:rsid w:val="006D7C84"/>
    <w:rsid w:val="006E00D7"/>
    <w:rsid w:val="006E0917"/>
    <w:rsid w:val="006E3254"/>
    <w:rsid w:val="006E49FE"/>
    <w:rsid w:val="006E514A"/>
    <w:rsid w:val="006E5A25"/>
    <w:rsid w:val="006F07F8"/>
    <w:rsid w:val="006F1675"/>
    <w:rsid w:val="006F4333"/>
    <w:rsid w:val="006F5124"/>
    <w:rsid w:val="006F56A7"/>
    <w:rsid w:val="00702580"/>
    <w:rsid w:val="007029F2"/>
    <w:rsid w:val="00702BD3"/>
    <w:rsid w:val="007046C4"/>
    <w:rsid w:val="00712FB0"/>
    <w:rsid w:val="00731319"/>
    <w:rsid w:val="00732CC6"/>
    <w:rsid w:val="00733879"/>
    <w:rsid w:val="00735A21"/>
    <w:rsid w:val="007369CB"/>
    <w:rsid w:val="00741677"/>
    <w:rsid w:val="00746092"/>
    <w:rsid w:val="00746C8B"/>
    <w:rsid w:val="0075045D"/>
    <w:rsid w:val="007531ED"/>
    <w:rsid w:val="007542F4"/>
    <w:rsid w:val="00754468"/>
    <w:rsid w:val="00754BBE"/>
    <w:rsid w:val="00761E76"/>
    <w:rsid w:val="007643B3"/>
    <w:rsid w:val="0076505C"/>
    <w:rsid w:val="00766540"/>
    <w:rsid w:val="00772131"/>
    <w:rsid w:val="007727D1"/>
    <w:rsid w:val="00773B13"/>
    <w:rsid w:val="00774C69"/>
    <w:rsid w:val="00774E33"/>
    <w:rsid w:val="00776DFD"/>
    <w:rsid w:val="00777B80"/>
    <w:rsid w:val="00780529"/>
    <w:rsid w:val="00781345"/>
    <w:rsid w:val="00782260"/>
    <w:rsid w:val="00782F8D"/>
    <w:rsid w:val="00787DD5"/>
    <w:rsid w:val="00793A39"/>
    <w:rsid w:val="0079422F"/>
    <w:rsid w:val="007A4AB6"/>
    <w:rsid w:val="007A5232"/>
    <w:rsid w:val="007A6EE9"/>
    <w:rsid w:val="007A6FBB"/>
    <w:rsid w:val="007B056D"/>
    <w:rsid w:val="007B5451"/>
    <w:rsid w:val="007B6F44"/>
    <w:rsid w:val="007C0541"/>
    <w:rsid w:val="007C189F"/>
    <w:rsid w:val="007C2C51"/>
    <w:rsid w:val="007C3402"/>
    <w:rsid w:val="007C3BC8"/>
    <w:rsid w:val="007C408A"/>
    <w:rsid w:val="007C4455"/>
    <w:rsid w:val="007C4EC1"/>
    <w:rsid w:val="007C55F6"/>
    <w:rsid w:val="007C6AEB"/>
    <w:rsid w:val="007C713C"/>
    <w:rsid w:val="007D1387"/>
    <w:rsid w:val="007D151B"/>
    <w:rsid w:val="007D3279"/>
    <w:rsid w:val="007D51EA"/>
    <w:rsid w:val="007D6813"/>
    <w:rsid w:val="007E2241"/>
    <w:rsid w:val="007F1293"/>
    <w:rsid w:val="007F3F0C"/>
    <w:rsid w:val="007F5C81"/>
    <w:rsid w:val="00805AD0"/>
    <w:rsid w:val="00805EE1"/>
    <w:rsid w:val="00807850"/>
    <w:rsid w:val="00810730"/>
    <w:rsid w:val="008118D1"/>
    <w:rsid w:val="00811BD4"/>
    <w:rsid w:val="008141E7"/>
    <w:rsid w:val="008143EF"/>
    <w:rsid w:val="008171BE"/>
    <w:rsid w:val="0082251B"/>
    <w:rsid w:val="00826AC1"/>
    <w:rsid w:val="00832224"/>
    <w:rsid w:val="00834610"/>
    <w:rsid w:val="0083496F"/>
    <w:rsid w:val="00835829"/>
    <w:rsid w:val="00847DB3"/>
    <w:rsid w:val="00850702"/>
    <w:rsid w:val="00850797"/>
    <w:rsid w:val="00851E88"/>
    <w:rsid w:val="00854223"/>
    <w:rsid w:val="00856F0E"/>
    <w:rsid w:val="008579B7"/>
    <w:rsid w:val="00860675"/>
    <w:rsid w:val="008636E6"/>
    <w:rsid w:val="00866BE0"/>
    <w:rsid w:val="008709F3"/>
    <w:rsid w:val="0087526F"/>
    <w:rsid w:val="008817F6"/>
    <w:rsid w:val="00882904"/>
    <w:rsid w:val="00882B1F"/>
    <w:rsid w:val="008844C2"/>
    <w:rsid w:val="00894476"/>
    <w:rsid w:val="008A0A25"/>
    <w:rsid w:val="008A3193"/>
    <w:rsid w:val="008A43E5"/>
    <w:rsid w:val="008A56CF"/>
    <w:rsid w:val="008A5E1E"/>
    <w:rsid w:val="008A631D"/>
    <w:rsid w:val="008A707C"/>
    <w:rsid w:val="008A71DE"/>
    <w:rsid w:val="008B11C3"/>
    <w:rsid w:val="008B320E"/>
    <w:rsid w:val="008C06C7"/>
    <w:rsid w:val="008C50A1"/>
    <w:rsid w:val="008D01FB"/>
    <w:rsid w:val="008D1B0C"/>
    <w:rsid w:val="008D7467"/>
    <w:rsid w:val="008D7D9B"/>
    <w:rsid w:val="008E5B3B"/>
    <w:rsid w:val="008E6465"/>
    <w:rsid w:val="008F6712"/>
    <w:rsid w:val="008F6D02"/>
    <w:rsid w:val="008F7A80"/>
    <w:rsid w:val="00907E8C"/>
    <w:rsid w:val="009125C8"/>
    <w:rsid w:val="00914CFD"/>
    <w:rsid w:val="009214C3"/>
    <w:rsid w:val="0092589A"/>
    <w:rsid w:val="009368B5"/>
    <w:rsid w:val="009403C8"/>
    <w:rsid w:val="00942049"/>
    <w:rsid w:val="00942352"/>
    <w:rsid w:val="0094495D"/>
    <w:rsid w:val="00955E39"/>
    <w:rsid w:val="00956290"/>
    <w:rsid w:val="00967035"/>
    <w:rsid w:val="0097002D"/>
    <w:rsid w:val="00970DA4"/>
    <w:rsid w:val="009711A1"/>
    <w:rsid w:val="009735E8"/>
    <w:rsid w:val="0097592A"/>
    <w:rsid w:val="00981D00"/>
    <w:rsid w:val="00982943"/>
    <w:rsid w:val="009844E1"/>
    <w:rsid w:val="009845D8"/>
    <w:rsid w:val="00984C14"/>
    <w:rsid w:val="009850A3"/>
    <w:rsid w:val="00994297"/>
    <w:rsid w:val="00996BC1"/>
    <w:rsid w:val="009A2B26"/>
    <w:rsid w:val="009A55C0"/>
    <w:rsid w:val="009B0B50"/>
    <w:rsid w:val="009B1B74"/>
    <w:rsid w:val="009B5DBC"/>
    <w:rsid w:val="009C02D3"/>
    <w:rsid w:val="009C1D8B"/>
    <w:rsid w:val="009C3B80"/>
    <w:rsid w:val="009C40BB"/>
    <w:rsid w:val="009D182F"/>
    <w:rsid w:val="009D38EE"/>
    <w:rsid w:val="009E3CBC"/>
    <w:rsid w:val="009E3CD6"/>
    <w:rsid w:val="009E52C2"/>
    <w:rsid w:val="009F0361"/>
    <w:rsid w:val="009F17B6"/>
    <w:rsid w:val="009F5666"/>
    <w:rsid w:val="009F6CF1"/>
    <w:rsid w:val="00A009BA"/>
    <w:rsid w:val="00A06D9C"/>
    <w:rsid w:val="00A11084"/>
    <w:rsid w:val="00A16CC4"/>
    <w:rsid w:val="00A31980"/>
    <w:rsid w:val="00A357D5"/>
    <w:rsid w:val="00A37765"/>
    <w:rsid w:val="00A47FCC"/>
    <w:rsid w:val="00A5002B"/>
    <w:rsid w:val="00A5201E"/>
    <w:rsid w:val="00A5369B"/>
    <w:rsid w:val="00A5387D"/>
    <w:rsid w:val="00A54AEF"/>
    <w:rsid w:val="00A6105A"/>
    <w:rsid w:val="00A61CDA"/>
    <w:rsid w:val="00A63F1F"/>
    <w:rsid w:val="00A65ED6"/>
    <w:rsid w:val="00A71342"/>
    <w:rsid w:val="00A75C6F"/>
    <w:rsid w:val="00A75EA0"/>
    <w:rsid w:val="00A8425E"/>
    <w:rsid w:val="00A84526"/>
    <w:rsid w:val="00A915A4"/>
    <w:rsid w:val="00A91D08"/>
    <w:rsid w:val="00A95926"/>
    <w:rsid w:val="00A9662F"/>
    <w:rsid w:val="00A966AF"/>
    <w:rsid w:val="00AA54E3"/>
    <w:rsid w:val="00AA5CC1"/>
    <w:rsid w:val="00AA70DA"/>
    <w:rsid w:val="00AB4092"/>
    <w:rsid w:val="00AC0B39"/>
    <w:rsid w:val="00AC5522"/>
    <w:rsid w:val="00AD16D7"/>
    <w:rsid w:val="00AD6602"/>
    <w:rsid w:val="00AE0E09"/>
    <w:rsid w:val="00AE21EE"/>
    <w:rsid w:val="00AE7F84"/>
    <w:rsid w:val="00AF1802"/>
    <w:rsid w:val="00AF429F"/>
    <w:rsid w:val="00AF7B0A"/>
    <w:rsid w:val="00B04192"/>
    <w:rsid w:val="00B050CA"/>
    <w:rsid w:val="00B111D5"/>
    <w:rsid w:val="00B12CDB"/>
    <w:rsid w:val="00B14309"/>
    <w:rsid w:val="00B1766A"/>
    <w:rsid w:val="00B271F7"/>
    <w:rsid w:val="00B30593"/>
    <w:rsid w:val="00B31A2C"/>
    <w:rsid w:val="00B33FF6"/>
    <w:rsid w:val="00B41EF9"/>
    <w:rsid w:val="00B41F4F"/>
    <w:rsid w:val="00B430FE"/>
    <w:rsid w:val="00B44546"/>
    <w:rsid w:val="00B459E5"/>
    <w:rsid w:val="00B500C5"/>
    <w:rsid w:val="00B51B5E"/>
    <w:rsid w:val="00B54E1E"/>
    <w:rsid w:val="00B55080"/>
    <w:rsid w:val="00B56C5A"/>
    <w:rsid w:val="00B61ACC"/>
    <w:rsid w:val="00B705F6"/>
    <w:rsid w:val="00B71E5D"/>
    <w:rsid w:val="00B764AD"/>
    <w:rsid w:val="00B77288"/>
    <w:rsid w:val="00B81E05"/>
    <w:rsid w:val="00B8560C"/>
    <w:rsid w:val="00B90700"/>
    <w:rsid w:val="00B93543"/>
    <w:rsid w:val="00B95497"/>
    <w:rsid w:val="00B96CBB"/>
    <w:rsid w:val="00BA09E0"/>
    <w:rsid w:val="00BA160C"/>
    <w:rsid w:val="00BA2E45"/>
    <w:rsid w:val="00BA3FAE"/>
    <w:rsid w:val="00BA440D"/>
    <w:rsid w:val="00BB2535"/>
    <w:rsid w:val="00BB6E1E"/>
    <w:rsid w:val="00BC6405"/>
    <w:rsid w:val="00BD663B"/>
    <w:rsid w:val="00BD69B3"/>
    <w:rsid w:val="00BD71A4"/>
    <w:rsid w:val="00BD79B8"/>
    <w:rsid w:val="00BE3550"/>
    <w:rsid w:val="00BF089A"/>
    <w:rsid w:val="00BF67D5"/>
    <w:rsid w:val="00C0139A"/>
    <w:rsid w:val="00C01575"/>
    <w:rsid w:val="00C02EBB"/>
    <w:rsid w:val="00C03FE2"/>
    <w:rsid w:val="00C21BC9"/>
    <w:rsid w:val="00C245FC"/>
    <w:rsid w:val="00C25B56"/>
    <w:rsid w:val="00C26E89"/>
    <w:rsid w:val="00C31CA6"/>
    <w:rsid w:val="00C41DB5"/>
    <w:rsid w:val="00C50083"/>
    <w:rsid w:val="00C50F75"/>
    <w:rsid w:val="00C55FCC"/>
    <w:rsid w:val="00C60360"/>
    <w:rsid w:val="00C611EE"/>
    <w:rsid w:val="00C63A2D"/>
    <w:rsid w:val="00C66DB8"/>
    <w:rsid w:val="00C70446"/>
    <w:rsid w:val="00C729BC"/>
    <w:rsid w:val="00C77712"/>
    <w:rsid w:val="00C778AA"/>
    <w:rsid w:val="00C91E9C"/>
    <w:rsid w:val="00C938FC"/>
    <w:rsid w:val="00C94815"/>
    <w:rsid w:val="00C95C6E"/>
    <w:rsid w:val="00CA2BC5"/>
    <w:rsid w:val="00CA3061"/>
    <w:rsid w:val="00CA4C27"/>
    <w:rsid w:val="00CA558B"/>
    <w:rsid w:val="00CB53A9"/>
    <w:rsid w:val="00CB6D2E"/>
    <w:rsid w:val="00CB71B3"/>
    <w:rsid w:val="00CC4B8D"/>
    <w:rsid w:val="00CC4EE1"/>
    <w:rsid w:val="00CD11A4"/>
    <w:rsid w:val="00CD58EF"/>
    <w:rsid w:val="00CE1AD5"/>
    <w:rsid w:val="00CF1D4E"/>
    <w:rsid w:val="00CF35AF"/>
    <w:rsid w:val="00CF57BD"/>
    <w:rsid w:val="00D00A45"/>
    <w:rsid w:val="00D01F6F"/>
    <w:rsid w:val="00D039F0"/>
    <w:rsid w:val="00D03BCC"/>
    <w:rsid w:val="00D04D48"/>
    <w:rsid w:val="00D07E68"/>
    <w:rsid w:val="00D11864"/>
    <w:rsid w:val="00D12DC2"/>
    <w:rsid w:val="00D12E01"/>
    <w:rsid w:val="00D12ECE"/>
    <w:rsid w:val="00D14BA8"/>
    <w:rsid w:val="00D159B1"/>
    <w:rsid w:val="00D207EB"/>
    <w:rsid w:val="00D23320"/>
    <w:rsid w:val="00D24401"/>
    <w:rsid w:val="00D31B2E"/>
    <w:rsid w:val="00D41EF9"/>
    <w:rsid w:val="00D426F0"/>
    <w:rsid w:val="00D46500"/>
    <w:rsid w:val="00D6053B"/>
    <w:rsid w:val="00D630E5"/>
    <w:rsid w:val="00D63E92"/>
    <w:rsid w:val="00D73151"/>
    <w:rsid w:val="00D74F17"/>
    <w:rsid w:val="00D75708"/>
    <w:rsid w:val="00D75874"/>
    <w:rsid w:val="00D77C09"/>
    <w:rsid w:val="00D82214"/>
    <w:rsid w:val="00D86408"/>
    <w:rsid w:val="00D914C7"/>
    <w:rsid w:val="00D930D5"/>
    <w:rsid w:val="00D943F0"/>
    <w:rsid w:val="00D979FD"/>
    <w:rsid w:val="00DA2DD4"/>
    <w:rsid w:val="00DA3B50"/>
    <w:rsid w:val="00DA4CA1"/>
    <w:rsid w:val="00DB168F"/>
    <w:rsid w:val="00DB4E43"/>
    <w:rsid w:val="00DB4EE2"/>
    <w:rsid w:val="00DC00DD"/>
    <w:rsid w:val="00DC4A95"/>
    <w:rsid w:val="00DD2DEF"/>
    <w:rsid w:val="00DE19E7"/>
    <w:rsid w:val="00DE6020"/>
    <w:rsid w:val="00DF1ABF"/>
    <w:rsid w:val="00DF5488"/>
    <w:rsid w:val="00DF5FB1"/>
    <w:rsid w:val="00DF693E"/>
    <w:rsid w:val="00DF7E3A"/>
    <w:rsid w:val="00E05BD5"/>
    <w:rsid w:val="00E069FA"/>
    <w:rsid w:val="00E10EC3"/>
    <w:rsid w:val="00E11EA8"/>
    <w:rsid w:val="00E14EB1"/>
    <w:rsid w:val="00E24F9C"/>
    <w:rsid w:val="00E43BEF"/>
    <w:rsid w:val="00E46D81"/>
    <w:rsid w:val="00E47D1F"/>
    <w:rsid w:val="00E518FD"/>
    <w:rsid w:val="00E522DE"/>
    <w:rsid w:val="00E53116"/>
    <w:rsid w:val="00E555FE"/>
    <w:rsid w:val="00E557EA"/>
    <w:rsid w:val="00E56FE7"/>
    <w:rsid w:val="00E571E4"/>
    <w:rsid w:val="00E632D0"/>
    <w:rsid w:val="00E6764F"/>
    <w:rsid w:val="00E7403D"/>
    <w:rsid w:val="00E74EDC"/>
    <w:rsid w:val="00E75D1E"/>
    <w:rsid w:val="00E75E4B"/>
    <w:rsid w:val="00E777CD"/>
    <w:rsid w:val="00E77DBB"/>
    <w:rsid w:val="00E80EBF"/>
    <w:rsid w:val="00E840D9"/>
    <w:rsid w:val="00E86B39"/>
    <w:rsid w:val="00E87464"/>
    <w:rsid w:val="00E908AB"/>
    <w:rsid w:val="00EA4499"/>
    <w:rsid w:val="00EB14A8"/>
    <w:rsid w:val="00EB6C6C"/>
    <w:rsid w:val="00EC374D"/>
    <w:rsid w:val="00ED3243"/>
    <w:rsid w:val="00ED5BC4"/>
    <w:rsid w:val="00EE3090"/>
    <w:rsid w:val="00EE50EE"/>
    <w:rsid w:val="00EE6B8E"/>
    <w:rsid w:val="00EF6AE2"/>
    <w:rsid w:val="00EF6BA3"/>
    <w:rsid w:val="00F00E94"/>
    <w:rsid w:val="00F0358D"/>
    <w:rsid w:val="00F05879"/>
    <w:rsid w:val="00F06720"/>
    <w:rsid w:val="00F06AD4"/>
    <w:rsid w:val="00F13269"/>
    <w:rsid w:val="00F24BB9"/>
    <w:rsid w:val="00F26008"/>
    <w:rsid w:val="00F26034"/>
    <w:rsid w:val="00F2709A"/>
    <w:rsid w:val="00F316C4"/>
    <w:rsid w:val="00F3255A"/>
    <w:rsid w:val="00F32E1C"/>
    <w:rsid w:val="00F3680D"/>
    <w:rsid w:val="00F40BCF"/>
    <w:rsid w:val="00F41A52"/>
    <w:rsid w:val="00F44E6F"/>
    <w:rsid w:val="00F467A4"/>
    <w:rsid w:val="00F63B72"/>
    <w:rsid w:val="00F640AA"/>
    <w:rsid w:val="00F732B6"/>
    <w:rsid w:val="00F742B1"/>
    <w:rsid w:val="00F765EC"/>
    <w:rsid w:val="00F808A8"/>
    <w:rsid w:val="00F809EC"/>
    <w:rsid w:val="00F8434E"/>
    <w:rsid w:val="00F85F5D"/>
    <w:rsid w:val="00F92CEA"/>
    <w:rsid w:val="00F92E3D"/>
    <w:rsid w:val="00FA056C"/>
    <w:rsid w:val="00FA5121"/>
    <w:rsid w:val="00FA7766"/>
    <w:rsid w:val="00FB154E"/>
    <w:rsid w:val="00FB19DA"/>
    <w:rsid w:val="00FB201B"/>
    <w:rsid w:val="00FB25A0"/>
    <w:rsid w:val="00FB3DEB"/>
    <w:rsid w:val="00FB4DAB"/>
    <w:rsid w:val="00FD0396"/>
    <w:rsid w:val="00FD03FB"/>
    <w:rsid w:val="00FD2ECA"/>
    <w:rsid w:val="00FD463C"/>
    <w:rsid w:val="00FE0830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1FD5C"/>
  <w15:chartTrackingRefBased/>
  <w15:docId w15:val="{ED3D5C7D-9C41-4166-89A0-AAB6542D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8A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0A2A"/>
    <w:pPr>
      <w:keepNext/>
      <w:keepLines/>
      <w:numPr>
        <w:numId w:val="1"/>
      </w:numPr>
      <w:spacing w:before="120" w:after="120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F80"/>
    <w:pPr>
      <w:keepNext/>
      <w:keepLines/>
      <w:numPr>
        <w:ilvl w:val="1"/>
        <w:numId w:val="1"/>
      </w:numPr>
      <w:spacing w:before="120" w:after="120"/>
      <w:ind w:left="0"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07C"/>
    <w:pPr>
      <w:keepNext/>
      <w:keepLines/>
      <w:numPr>
        <w:ilvl w:val="2"/>
        <w:numId w:val="1"/>
      </w:numPr>
      <w:spacing w:before="120" w:after="120"/>
      <w:ind w:left="0" w:firstLine="602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F693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00A2A"/>
    <w:rPr>
      <w:rFonts w:ascii="Times New Roman" w:eastAsia="仿宋_GB2312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74F80"/>
    <w:rPr>
      <w:rFonts w:ascii="Times New Roman" w:eastAsia="仿宋_GB2312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A707C"/>
    <w:rPr>
      <w:rFonts w:ascii="Times New Roman" w:eastAsia="仿宋_GB2312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7D151B"/>
    <w:rPr>
      <w:b w:val="0"/>
      <w:sz w:val="24"/>
    </w:rPr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7D151B"/>
    <w:rPr>
      <w:rFonts w:ascii="Times New Roman" w:eastAsia="仿宋_GB2312" w:hAnsi="Times New Roman"/>
      <w:b w:val="0"/>
      <w:sz w:val="24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 w:val="0"/>
      <w:sz w:val="30"/>
    </w:rPr>
  </w:style>
  <w:style w:type="table" w:styleId="a9">
    <w:name w:val="Table Grid"/>
    <w:basedOn w:val="a1"/>
    <w:uiPriority w:val="59"/>
    <w:qFormat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67077B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7077B"/>
    <w:rPr>
      <w:rFonts w:ascii="Times New Roman" w:eastAsia="仿宋_GB2312" w:hAnsi="Times New Roman"/>
      <w:sz w:val="18"/>
      <w:szCs w:val="18"/>
    </w:rPr>
  </w:style>
  <w:style w:type="paragraph" w:styleId="af3">
    <w:name w:val="List Paragraph"/>
    <w:basedOn w:val="a"/>
    <w:uiPriority w:val="34"/>
    <w:qFormat/>
    <w:rsid w:val="000B2489"/>
    <w:pPr>
      <w:ind w:firstLine="420"/>
    </w:pPr>
  </w:style>
  <w:style w:type="character" w:styleId="af4">
    <w:name w:val="annotation reference"/>
    <w:basedOn w:val="a0"/>
    <w:uiPriority w:val="99"/>
    <w:semiHidden/>
    <w:unhideWhenUsed/>
    <w:rsid w:val="00F0358D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F0358D"/>
    <w:pPr>
      <w:jc w:val="left"/>
    </w:pPr>
  </w:style>
  <w:style w:type="character" w:customStyle="1" w:styleId="af6">
    <w:name w:val="批注文字 字符"/>
    <w:basedOn w:val="a0"/>
    <w:link w:val="af5"/>
    <w:uiPriority w:val="99"/>
    <w:rsid w:val="00F0358D"/>
    <w:rPr>
      <w:rFonts w:ascii="Times New Roman" w:eastAsia="仿宋_GB2312" w:hAnsi="Times New Roman"/>
      <w:sz w:val="24"/>
    </w:rPr>
  </w:style>
  <w:style w:type="character" w:styleId="af7">
    <w:name w:val="Strong"/>
    <w:basedOn w:val="a0"/>
    <w:uiPriority w:val="22"/>
    <w:qFormat/>
    <w:rsid w:val="00A65ED6"/>
    <w:rPr>
      <w:b/>
      <w:bCs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625C9F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625C9F"/>
    <w:rPr>
      <w:rFonts w:ascii="Times New Roman" w:eastAsia="仿宋_GB2312" w:hAnsi="Times New Roman"/>
      <w:b/>
      <w:bCs/>
      <w:sz w:val="24"/>
    </w:rPr>
  </w:style>
  <w:style w:type="paragraph" w:styleId="afa">
    <w:name w:val="table of figures"/>
    <w:basedOn w:val="a"/>
    <w:next w:val="a"/>
    <w:uiPriority w:val="99"/>
    <w:unhideWhenUsed/>
    <w:rsid w:val="00793A39"/>
    <w:pPr>
      <w:ind w:leftChars="200" w:left="200" w:hangingChars="200" w:hanging="200"/>
    </w:pPr>
  </w:style>
  <w:style w:type="table" w:customStyle="1" w:styleId="21">
    <w:name w:val="网格型2"/>
    <w:basedOn w:val="a1"/>
    <w:next w:val="a9"/>
    <w:uiPriority w:val="59"/>
    <w:rsid w:val="00826AC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basedOn w:val="a0"/>
    <w:link w:val="6"/>
    <w:uiPriority w:val="9"/>
    <w:rsid w:val="00DF693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9F476-CED5-4231-B5CF-CB216019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Links>
    <vt:vector size="258" baseType="variant"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_Toc50830912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_Toc50830911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_Toc50830910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_Toc50830909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_Toc50830908</vt:lpwstr>
      </vt:variant>
      <vt:variant>
        <vt:i4>1703997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_Toc50830907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_Toc50830906</vt:lpwstr>
      </vt:variant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_Toc50745824</vt:lpwstr>
      </vt:variant>
      <vt:variant>
        <vt:i4>1572917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_Toc50745823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_Toc50745822</vt:lpwstr>
      </vt:variant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_Toc50745821</vt:lpwstr>
      </vt:variant>
      <vt:variant>
        <vt:i4>1769525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_Toc50745820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_Toc50745819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_Toc72412051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_Toc72412050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_Toc72412049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_Toc72412048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_Toc72412047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_Toc72412046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_Toc72412045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_Toc72412044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_Toc72412043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_Toc72412042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_Toc72412041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_Toc72412040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_Toc72412039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_Toc72412038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_Toc72412037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_Toc72412036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_Toc72412035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_Toc72412034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_Toc72412033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_Toc72412032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_Toc72412031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_Toc72412030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_Toc72412029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_Toc72412028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_Toc72412027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_Toc72412026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_Toc72412025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_Toc72412024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_Toc72412023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_Toc72412022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 Chen</dc:creator>
  <cp:keywords/>
  <dc:description/>
  <cp:lastModifiedBy>禹逸雄</cp:lastModifiedBy>
  <cp:revision>151</cp:revision>
  <cp:lastPrinted>2021-06-14T07:34:00Z</cp:lastPrinted>
  <dcterms:created xsi:type="dcterms:W3CDTF">2021-07-08T08:55:00Z</dcterms:created>
  <dcterms:modified xsi:type="dcterms:W3CDTF">2021-07-12T11:46:00Z</dcterms:modified>
</cp:coreProperties>
</file>