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DFB1" w14:textId="3EC174CF" w:rsidR="00826AC1" w:rsidRDefault="00826AC1" w:rsidP="00826AC1">
      <w:pPr>
        <w:tabs>
          <w:tab w:val="left" w:pos="8280"/>
        </w:tabs>
        <w:wordWrap w:val="0"/>
        <w:adjustRightInd w:val="0"/>
        <w:snapToGrid w:val="0"/>
        <w:spacing w:line="560" w:lineRule="exact"/>
        <w:ind w:right="26" w:firstLineChars="0" w:firstLine="0"/>
        <w:jc w:val="right"/>
        <w:rPr>
          <w:rFonts w:ascii="黑体" w:eastAsia="黑体" w:hAnsi="宋体" w:cs="Times New Roman"/>
          <w:sz w:val="30"/>
          <w:szCs w:val="30"/>
        </w:rPr>
      </w:pPr>
      <w:bookmarkStart w:id="0" w:name="_Hlk74581859"/>
      <w:bookmarkStart w:id="1" w:name="_Hlk74581384"/>
      <w:bookmarkStart w:id="2" w:name="_Hlk74577963"/>
    </w:p>
    <w:p w14:paraId="2CE6458B" w14:textId="1EAB049D" w:rsidR="00826AC1" w:rsidRPr="0086382D" w:rsidRDefault="00F808A8" w:rsidP="00826AC1">
      <w:pPr>
        <w:tabs>
          <w:tab w:val="left" w:pos="8280"/>
        </w:tabs>
        <w:wordWrap w:val="0"/>
        <w:adjustRightInd w:val="0"/>
        <w:snapToGrid w:val="0"/>
        <w:spacing w:line="560" w:lineRule="exact"/>
        <w:ind w:right="26" w:firstLineChars="0" w:firstLine="0"/>
        <w:jc w:val="right"/>
        <w:rPr>
          <w:rFonts w:ascii="仿宋_GB2312" w:cs="Times New Roman"/>
          <w:b/>
          <w:sz w:val="32"/>
          <w:szCs w:val="32"/>
        </w:rPr>
      </w:pPr>
      <w:r>
        <w:rPr>
          <w:noProof/>
        </w:rPr>
        <w:drawing>
          <wp:anchor distT="0" distB="0" distL="114300" distR="114300" simplePos="0" relativeHeight="251658240" behindDoc="1" locked="0" layoutInCell="1" allowOverlap="1" wp14:anchorId="6BC0E0A8" wp14:editId="21DCC597">
            <wp:simplePos x="0" y="0"/>
            <wp:positionH relativeFrom="margin">
              <wp:align>right</wp:align>
            </wp:positionH>
            <wp:positionV relativeFrom="paragraph">
              <wp:posOffset>10160</wp:posOffset>
            </wp:positionV>
            <wp:extent cx="5274310" cy="929640"/>
            <wp:effectExtent l="0" t="0" r="0" b="381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27431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06C0D6" w14:textId="7C27C367" w:rsidR="00826AC1" w:rsidRPr="001B1F13" w:rsidRDefault="00826AC1" w:rsidP="00826AC1">
      <w:pPr>
        <w:adjustRightInd w:val="0"/>
        <w:snapToGrid w:val="0"/>
        <w:spacing w:line="560" w:lineRule="exact"/>
        <w:ind w:firstLine="640"/>
        <w:jc w:val="right"/>
        <w:rPr>
          <w:rFonts w:ascii="仿宋_GB2312" w:cs="Times New Roman"/>
          <w:sz w:val="32"/>
          <w:szCs w:val="32"/>
        </w:rPr>
      </w:pPr>
    </w:p>
    <w:p w14:paraId="33209554" w14:textId="77777777" w:rsidR="00826AC1" w:rsidRDefault="00826AC1" w:rsidP="00826AC1">
      <w:pPr>
        <w:adjustRightInd w:val="0"/>
        <w:snapToGrid w:val="0"/>
        <w:spacing w:line="560" w:lineRule="exact"/>
        <w:ind w:firstLineChars="0" w:firstLine="0"/>
        <w:jc w:val="center"/>
        <w:rPr>
          <w:rFonts w:ascii="仿宋_GB2312" w:cs="Times New Roman"/>
          <w:sz w:val="32"/>
          <w:szCs w:val="32"/>
        </w:rPr>
      </w:pPr>
    </w:p>
    <w:p w14:paraId="040D8B37" w14:textId="5DD27125" w:rsidR="00826AC1" w:rsidRDefault="00826AC1" w:rsidP="00826AC1">
      <w:pPr>
        <w:adjustRightInd w:val="0"/>
        <w:snapToGrid w:val="0"/>
        <w:spacing w:line="560" w:lineRule="exact"/>
        <w:ind w:firstLineChars="0" w:firstLine="0"/>
        <w:jc w:val="center"/>
        <w:rPr>
          <w:rFonts w:ascii="仿宋_GB2312" w:cs="Times New Roman"/>
          <w:sz w:val="32"/>
          <w:szCs w:val="32"/>
        </w:rPr>
      </w:pPr>
    </w:p>
    <w:p w14:paraId="6D4B7294" w14:textId="4864AF0E" w:rsidR="00F808A8" w:rsidRDefault="00F808A8" w:rsidP="00826AC1">
      <w:pPr>
        <w:adjustRightInd w:val="0"/>
        <w:snapToGrid w:val="0"/>
        <w:spacing w:line="560" w:lineRule="exact"/>
        <w:ind w:firstLineChars="0" w:firstLine="0"/>
        <w:jc w:val="center"/>
        <w:rPr>
          <w:rFonts w:ascii="仿宋_GB2312" w:cs="Times New Roman"/>
          <w:sz w:val="32"/>
          <w:szCs w:val="32"/>
        </w:rPr>
      </w:pPr>
    </w:p>
    <w:p w14:paraId="599C7A9C" w14:textId="77777777" w:rsidR="00F808A8" w:rsidRDefault="00F808A8" w:rsidP="00826AC1">
      <w:pPr>
        <w:adjustRightInd w:val="0"/>
        <w:snapToGrid w:val="0"/>
        <w:spacing w:line="560" w:lineRule="exact"/>
        <w:ind w:firstLineChars="0" w:firstLine="0"/>
        <w:jc w:val="center"/>
        <w:rPr>
          <w:rFonts w:ascii="仿宋_GB2312" w:cs="Times New Roman"/>
          <w:sz w:val="32"/>
          <w:szCs w:val="32"/>
        </w:rPr>
      </w:pPr>
    </w:p>
    <w:p w14:paraId="14B5C5FE" w14:textId="77777777" w:rsidR="00F808A8" w:rsidRPr="0086382D" w:rsidRDefault="00F808A8" w:rsidP="00826AC1">
      <w:pPr>
        <w:adjustRightInd w:val="0"/>
        <w:snapToGrid w:val="0"/>
        <w:spacing w:line="560" w:lineRule="exact"/>
        <w:ind w:firstLineChars="0" w:firstLine="0"/>
        <w:jc w:val="center"/>
        <w:rPr>
          <w:rFonts w:ascii="仿宋_GB2312" w:cs="Times New Roman"/>
          <w:sz w:val="32"/>
          <w:szCs w:val="32"/>
        </w:rPr>
      </w:pPr>
    </w:p>
    <w:p w14:paraId="4CC500D9" w14:textId="77777777" w:rsidR="00F808A8" w:rsidRDefault="00F808A8" w:rsidP="00826AC1">
      <w:pPr>
        <w:spacing w:before="120" w:after="120"/>
        <w:ind w:firstLineChars="0" w:firstLine="0"/>
        <w:jc w:val="center"/>
        <w:outlineLvl w:val="0"/>
        <w:rPr>
          <w:rFonts w:ascii="Cambria" w:hAnsi="Cambria" w:cs="Times New Roman"/>
          <w:b/>
          <w:bCs/>
          <w:color w:val="000000" w:themeColor="text1"/>
          <w:sz w:val="52"/>
          <w:szCs w:val="52"/>
        </w:rPr>
      </w:pPr>
      <w:r>
        <w:rPr>
          <w:rFonts w:ascii="Cambria" w:hAnsi="Cambria" w:cs="Times New Roman" w:hint="eastAsia"/>
          <w:b/>
          <w:bCs/>
          <w:color w:val="000000" w:themeColor="text1"/>
          <w:sz w:val="52"/>
          <w:szCs w:val="52"/>
        </w:rPr>
        <w:t>基于多机型联合任务演练的</w:t>
      </w:r>
    </w:p>
    <w:p w14:paraId="16A26C57" w14:textId="109DE15F" w:rsidR="00826AC1" w:rsidRDefault="00F808A8" w:rsidP="00826AC1">
      <w:pPr>
        <w:spacing w:before="120" w:after="120"/>
        <w:ind w:firstLineChars="0" w:firstLine="0"/>
        <w:jc w:val="center"/>
        <w:outlineLvl w:val="0"/>
        <w:rPr>
          <w:rFonts w:ascii="Cambria" w:hAnsi="Cambria" w:cs="Times New Roman"/>
          <w:b/>
          <w:bCs/>
          <w:color w:val="000000" w:themeColor="text1"/>
          <w:sz w:val="52"/>
          <w:szCs w:val="52"/>
        </w:rPr>
      </w:pPr>
      <w:r>
        <w:rPr>
          <w:rFonts w:ascii="Cambria" w:hAnsi="Cambria" w:cs="Times New Roman" w:hint="eastAsia"/>
          <w:b/>
          <w:bCs/>
          <w:color w:val="000000" w:themeColor="text1"/>
          <w:sz w:val="52"/>
          <w:szCs w:val="52"/>
        </w:rPr>
        <w:t>决策支持应用验证</w:t>
      </w:r>
    </w:p>
    <w:p w14:paraId="7022F149" w14:textId="13DBBF80" w:rsidR="00826AC1" w:rsidRDefault="00826AC1" w:rsidP="00826AC1">
      <w:pPr>
        <w:spacing w:before="120" w:after="120"/>
        <w:ind w:firstLineChars="0" w:firstLine="0"/>
        <w:jc w:val="center"/>
        <w:outlineLvl w:val="0"/>
        <w:rPr>
          <w:rFonts w:ascii="Cambria" w:hAnsi="Cambria" w:cs="Times New Roman"/>
          <w:b/>
          <w:bCs/>
          <w:color w:val="000000" w:themeColor="text1"/>
          <w:sz w:val="52"/>
          <w:szCs w:val="52"/>
        </w:rPr>
      </w:pPr>
    </w:p>
    <w:p w14:paraId="704E4601" w14:textId="77777777" w:rsidR="00F808A8" w:rsidRPr="0086382D" w:rsidRDefault="00F808A8" w:rsidP="00826AC1">
      <w:pPr>
        <w:spacing w:before="120" w:after="120"/>
        <w:ind w:firstLineChars="0" w:firstLine="0"/>
        <w:jc w:val="center"/>
        <w:outlineLvl w:val="0"/>
        <w:rPr>
          <w:rFonts w:ascii="Cambria" w:hAnsi="Cambria" w:cs="Times New Roman"/>
          <w:b/>
          <w:bCs/>
          <w:color w:val="000000" w:themeColor="text1"/>
          <w:sz w:val="52"/>
          <w:szCs w:val="52"/>
        </w:rPr>
      </w:pPr>
    </w:p>
    <w:p w14:paraId="078F79C1" w14:textId="2E69119B" w:rsidR="00826AC1" w:rsidRPr="0086382D" w:rsidRDefault="00517DDF" w:rsidP="00826AC1">
      <w:pPr>
        <w:adjustRightInd w:val="0"/>
        <w:snapToGrid w:val="0"/>
        <w:spacing w:line="560" w:lineRule="exact"/>
        <w:ind w:firstLineChars="0" w:firstLine="0"/>
        <w:jc w:val="center"/>
        <w:rPr>
          <w:rFonts w:ascii="黑体" w:eastAsia="黑体" w:cs="Times New Roman"/>
          <w:sz w:val="48"/>
          <w:szCs w:val="48"/>
        </w:rPr>
      </w:pPr>
      <w:r>
        <w:rPr>
          <w:rFonts w:ascii="黑体" w:eastAsia="黑体" w:cs="Times New Roman" w:hint="eastAsia"/>
          <w:sz w:val="48"/>
          <w:szCs w:val="48"/>
        </w:rPr>
        <w:t>演练</w:t>
      </w:r>
      <w:r w:rsidR="00440DB2">
        <w:rPr>
          <w:rFonts w:ascii="黑体" w:eastAsia="黑体" w:cs="Times New Roman" w:hint="eastAsia"/>
          <w:sz w:val="48"/>
          <w:szCs w:val="48"/>
        </w:rPr>
        <w:t>保障方案</w:t>
      </w:r>
    </w:p>
    <w:p w14:paraId="263E9AE3" w14:textId="77777777" w:rsidR="00826AC1" w:rsidRPr="0086382D" w:rsidRDefault="00826AC1" w:rsidP="00826AC1">
      <w:pPr>
        <w:adjustRightInd w:val="0"/>
        <w:snapToGrid w:val="0"/>
        <w:spacing w:line="240" w:lineRule="auto"/>
        <w:ind w:firstLineChars="0" w:firstLine="0"/>
        <w:jc w:val="center"/>
        <w:rPr>
          <w:rFonts w:ascii="仿宋_GB2312" w:hAnsi="宋体" w:cs="Times New Roman"/>
          <w:sz w:val="32"/>
          <w:szCs w:val="32"/>
        </w:rPr>
      </w:pPr>
    </w:p>
    <w:p w14:paraId="4AC8ABAA" w14:textId="77777777" w:rsidR="00826AC1" w:rsidRPr="0086382D" w:rsidRDefault="00826AC1" w:rsidP="00826AC1">
      <w:pPr>
        <w:adjustRightInd w:val="0"/>
        <w:snapToGrid w:val="0"/>
        <w:spacing w:line="240" w:lineRule="auto"/>
        <w:ind w:firstLineChars="0" w:firstLine="0"/>
        <w:jc w:val="center"/>
        <w:rPr>
          <w:rFonts w:ascii="仿宋_GB2312" w:hAnsi="宋体" w:cs="Times New Roman"/>
          <w:sz w:val="32"/>
          <w:szCs w:val="32"/>
        </w:rPr>
      </w:pPr>
    </w:p>
    <w:p w14:paraId="0F6E7140" w14:textId="77777777" w:rsidR="00826AC1" w:rsidRPr="0086382D" w:rsidRDefault="00826AC1" w:rsidP="00826AC1">
      <w:pPr>
        <w:adjustRightInd w:val="0"/>
        <w:snapToGrid w:val="0"/>
        <w:spacing w:line="240" w:lineRule="auto"/>
        <w:ind w:firstLineChars="0" w:firstLine="0"/>
        <w:jc w:val="center"/>
        <w:rPr>
          <w:rFonts w:ascii="仿宋_GB2312" w:hAnsi="宋体" w:cs="Times New Roman"/>
          <w:sz w:val="32"/>
          <w:szCs w:val="32"/>
        </w:rPr>
      </w:pPr>
    </w:p>
    <w:p w14:paraId="1AFB6B96" w14:textId="77777777" w:rsidR="00826AC1" w:rsidRPr="0086382D" w:rsidRDefault="00826AC1" w:rsidP="00826AC1">
      <w:pPr>
        <w:adjustRightInd w:val="0"/>
        <w:snapToGrid w:val="0"/>
        <w:spacing w:line="240" w:lineRule="auto"/>
        <w:ind w:firstLineChars="0" w:firstLine="0"/>
        <w:jc w:val="center"/>
        <w:rPr>
          <w:rFonts w:ascii="仿宋_GB2312" w:hAnsi="宋体" w:cs="Times New Roman"/>
          <w:sz w:val="32"/>
          <w:szCs w:val="32"/>
        </w:rPr>
      </w:pPr>
    </w:p>
    <w:p w14:paraId="3A5B09F9" w14:textId="77777777" w:rsidR="00826AC1" w:rsidRDefault="00826AC1" w:rsidP="00826AC1">
      <w:pPr>
        <w:adjustRightInd w:val="0"/>
        <w:snapToGrid w:val="0"/>
        <w:spacing w:line="240" w:lineRule="auto"/>
        <w:ind w:firstLineChars="0" w:firstLine="0"/>
        <w:jc w:val="center"/>
        <w:rPr>
          <w:rFonts w:ascii="仿宋_GB2312" w:hAnsi="宋体" w:cs="Times New Roman"/>
          <w:sz w:val="32"/>
          <w:szCs w:val="32"/>
        </w:rPr>
      </w:pPr>
    </w:p>
    <w:p w14:paraId="29EC47F8" w14:textId="1CE05370" w:rsidR="00826AC1" w:rsidRDefault="00826AC1" w:rsidP="00826AC1">
      <w:pPr>
        <w:adjustRightInd w:val="0"/>
        <w:snapToGrid w:val="0"/>
        <w:spacing w:line="240" w:lineRule="auto"/>
        <w:ind w:firstLineChars="0" w:firstLine="0"/>
        <w:jc w:val="center"/>
        <w:rPr>
          <w:rFonts w:ascii="仿宋_GB2312" w:hAnsi="宋体" w:cs="Times New Roman"/>
          <w:sz w:val="32"/>
          <w:szCs w:val="32"/>
        </w:rPr>
      </w:pPr>
    </w:p>
    <w:p w14:paraId="64EDB6DE" w14:textId="0E8D51EC" w:rsidR="00F808A8" w:rsidRDefault="00F808A8" w:rsidP="00826AC1">
      <w:pPr>
        <w:adjustRightInd w:val="0"/>
        <w:snapToGrid w:val="0"/>
        <w:spacing w:line="240" w:lineRule="auto"/>
        <w:ind w:firstLineChars="0" w:firstLine="0"/>
        <w:jc w:val="center"/>
        <w:rPr>
          <w:rFonts w:ascii="仿宋_GB2312" w:hAnsi="宋体" w:cs="Times New Roman"/>
          <w:sz w:val="32"/>
          <w:szCs w:val="32"/>
        </w:rPr>
      </w:pPr>
    </w:p>
    <w:p w14:paraId="5E8C7418" w14:textId="4D4EA0BF" w:rsidR="00F808A8" w:rsidRDefault="00F808A8" w:rsidP="00826AC1">
      <w:pPr>
        <w:adjustRightInd w:val="0"/>
        <w:snapToGrid w:val="0"/>
        <w:spacing w:line="240" w:lineRule="auto"/>
        <w:ind w:firstLineChars="0" w:firstLine="0"/>
        <w:jc w:val="center"/>
        <w:rPr>
          <w:rFonts w:ascii="仿宋_GB2312" w:hAnsi="宋体" w:cs="Times New Roman"/>
          <w:sz w:val="32"/>
          <w:szCs w:val="32"/>
        </w:rPr>
      </w:pPr>
    </w:p>
    <w:p w14:paraId="5C79AC08" w14:textId="77777777" w:rsidR="00F808A8" w:rsidRPr="0086382D" w:rsidRDefault="00F808A8" w:rsidP="00826AC1">
      <w:pPr>
        <w:adjustRightInd w:val="0"/>
        <w:snapToGrid w:val="0"/>
        <w:spacing w:line="240" w:lineRule="auto"/>
        <w:ind w:firstLineChars="0" w:firstLine="0"/>
        <w:jc w:val="center"/>
        <w:rPr>
          <w:rFonts w:ascii="仿宋_GB2312" w:hAnsi="宋体" w:cs="Times New Roman"/>
          <w:sz w:val="32"/>
          <w:szCs w:val="32"/>
        </w:rPr>
      </w:pPr>
    </w:p>
    <w:p w14:paraId="2E1EC571" w14:textId="77777777" w:rsidR="00826AC1" w:rsidRPr="0086382D" w:rsidRDefault="00826AC1" w:rsidP="00826AC1">
      <w:pPr>
        <w:adjustRightInd w:val="0"/>
        <w:snapToGrid w:val="0"/>
        <w:spacing w:line="240" w:lineRule="auto"/>
        <w:ind w:firstLineChars="0" w:firstLine="0"/>
        <w:jc w:val="center"/>
        <w:rPr>
          <w:rFonts w:ascii="仿宋_GB2312" w:hAnsi="宋体" w:cs="Times New Roman"/>
          <w:sz w:val="32"/>
          <w:szCs w:val="32"/>
        </w:rPr>
      </w:pPr>
    </w:p>
    <w:p w14:paraId="137387BD" w14:textId="2A517B4C" w:rsidR="00826AC1" w:rsidRPr="003B7181" w:rsidRDefault="00F808A8" w:rsidP="00553CAD">
      <w:pPr>
        <w:adjustRightInd w:val="0"/>
        <w:snapToGrid w:val="0"/>
        <w:spacing w:line="560" w:lineRule="exact"/>
        <w:ind w:firstLineChars="0" w:firstLine="0"/>
        <w:jc w:val="center"/>
      </w:pPr>
      <w:r w:rsidRPr="00F808A8">
        <w:rPr>
          <w:rFonts w:cs="Times New Roman" w:hint="eastAsia"/>
          <w:sz w:val="36"/>
          <w:szCs w:val="36"/>
        </w:rPr>
        <w:t>2</w:t>
      </w:r>
      <w:r w:rsidRPr="00F808A8">
        <w:rPr>
          <w:rFonts w:cs="Times New Roman"/>
          <w:sz w:val="36"/>
          <w:szCs w:val="36"/>
        </w:rPr>
        <w:t>021</w:t>
      </w:r>
      <w:r w:rsidRPr="00F808A8">
        <w:rPr>
          <w:rFonts w:cs="Times New Roman" w:hint="eastAsia"/>
          <w:sz w:val="36"/>
          <w:szCs w:val="36"/>
        </w:rPr>
        <w:t>年</w:t>
      </w:r>
      <w:r w:rsidRPr="00F808A8">
        <w:rPr>
          <w:rFonts w:cs="Times New Roman" w:hint="eastAsia"/>
          <w:sz w:val="36"/>
          <w:szCs w:val="36"/>
        </w:rPr>
        <w:t>7</w:t>
      </w:r>
      <w:r w:rsidRPr="00F808A8">
        <w:rPr>
          <w:rFonts w:cs="Times New Roman" w:hint="eastAsia"/>
          <w:sz w:val="36"/>
          <w:szCs w:val="36"/>
        </w:rPr>
        <w:t>月</w:t>
      </w:r>
      <w:r w:rsidRPr="00F808A8">
        <w:rPr>
          <w:rFonts w:cs="Times New Roman" w:hint="eastAsia"/>
          <w:sz w:val="36"/>
          <w:szCs w:val="36"/>
        </w:rPr>
        <w:t>8</w:t>
      </w:r>
      <w:r w:rsidRPr="00F808A8">
        <w:rPr>
          <w:rFonts w:cs="Times New Roman" w:hint="eastAsia"/>
          <w:sz w:val="36"/>
          <w:szCs w:val="36"/>
        </w:rPr>
        <w:t>日</w:t>
      </w:r>
    </w:p>
    <w:p w14:paraId="5E1E9CA8" w14:textId="5B1C91FE" w:rsidR="00424616" w:rsidRDefault="00424616">
      <w:pPr>
        <w:widowControl/>
        <w:spacing w:line="240" w:lineRule="auto"/>
        <w:ind w:firstLineChars="0" w:firstLine="0"/>
        <w:jc w:val="left"/>
      </w:pPr>
    </w:p>
    <w:bookmarkEnd w:id="0"/>
    <w:bookmarkEnd w:id="1"/>
    <w:bookmarkEnd w:id="2"/>
    <w:p w14:paraId="654D7FAC" w14:textId="068C7142" w:rsidR="00424616" w:rsidRPr="00C91E9C" w:rsidRDefault="00424616" w:rsidP="00C91E9C">
      <w:pPr>
        <w:ind w:firstLine="560"/>
        <w:sectPr w:rsidR="00424616" w:rsidRPr="00C91E9C" w:rsidSect="00642F1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81"/>
        </w:sectPr>
      </w:pPr>
    </w:p>
    <w:p w14:paraId="29EBAE7D" w14:textId="77777777" w:rsidR="000A166E" w:rsidRDefault="000A166E" w:rsidP="000A166E">
      <w:pPr>
        <w:pStyle w:val="a5"/>
      </w:pPr>
      <w:r>
        <w:rPr>
          <w:rFonts w:hint="eastAsia"/>
        </w:rPr>
        <w:lastRenderedPageBreak/>
        <w:t>目录</w:t>
      </w:r>
    </w:p>
    <w:p w14:paraId="43E248E1" w14:textId="0E19D0AC" w:rsidR="000C259B" w:rsidRDefault="000A166E">
      <w:pPr>
        <w:pStyle w:val="TOC1"/>
        <w:tabs>
          <w:tab w:val="right" w:leader="dot" w:pos="8296"/>
        </w:tabs>
        <w:rPr>
          <w:rFonts w:asciiTheme="minorHAnsi" w:eastAsiaTheme="minorEastAsia" w:hAnsiTheme="minorHAnsi"/>
          <w:noProof/>
          <w:sz w:val="21"/>
        </w:rPr>
      </w:pPr>
      <w:r>
        <w:fldChar w:fldCharType="begin"/>
      </w:r>
      <w:r>
        <w:instrText xml:space="preserve"> TOC \o "3-3" \h \z \t "</w:instrText>
      </w:r>
      <w:r>
        <w:instrText>标题</w:instrText>
      </w:r>
      <w:r>
        <w:instrText xml:space="preserve"> 1,1,</w:instrText>
      </w:r>
      <w:r>
        <w:instrText>标题</w:instrText>
      </w:r>
      <w:r>
        <w:instrText xml:space="preserve"> 2,2" </w:instrText>
      </w:r>
      <w:r>
        <w:fldChar w:fldCharType="separate"/>
      </w:r>
      <w:hyperlink w:anchor="_Toc76981938" w:history="1">
        <w:r w:rsidR="000C259B" w:rsidRPr="001517EE">
          <w:rPr>
            <w:rStyle w:val="af0"/>
            <w:noProof/>
          </w:rPr>
          <w:t xml:space="preserve">1 </w:t>
        </w:r>
        <w:r w:rsidR="000C259B" w:rsidRPr="001517EE">
          <w:rPr>
            <w:rStyle w:val="af0"/>
            <w:noProof/>
          </w:rPr>
          <w:t>演练物资准备清单</w:t>
        </w:r>
        <w:r w:rsidR="000C259B">
          <w:rPr>
            <w:noProof/>
            <w:webHidden/>
          </w:rPr>
          <w:tab/>
        </w:r>
        <w:r w:rsidR="000C259B">
          <w:rPr>
            <w:noProof/>
            <w:webHidden/>
          </w:rPr>
          <w:fldChar w:fldCharType="begin"/>
        </w:r>
        <w:r w:rsidR="000C259B">
          <w:rPr>
            <w:noProof/>
            <w:webHidden/>
          </w:rPr>
          <w:instrText xml:space="preserve"> PAGEREF _Toc76981938 \h </w:instrText>
        </w:r>
        <w:r w:rsidR="000C259B">
          <w:rPr>
            <w:noProof/>
            <w:webHidden/>
          </w:rPr>
        </w:r>
        <w:r w:rsidR="000C259B">
          <w:rPr>
            <w:noProof/>
            <w:webHidden/>
          </w:rPr>
          <w:fldChar w:fldCharType="separate"/>
        </w:r>
        <w:r w:rsidR="000C259B">
          <w:rPr>
            <w:noProof/>
            <w:webHidden/>
          </w:rPr>
          <w:t>2</w:t>
        </w:r>
        <w:r w:rsidR="000C259B">
          <w:rPr>
            <w:noProof/>
            <w:webHidden/>
          </w:rPr>
          <w:fldChar w:fldCharType="end"/>
        </w:r>
      </w:hyperlink>
    </w:p>
    <w:p w14:paraId="5B12B741" w14:textId="5A32DC73" w:rsidR="000C259B" w:rsidRDefault="00176F7E">
      <w:pPr>
        <w:pStyle w:val="TOC1"/>
        <w:tabs>
          <w:tab w:val="right" w:leader="dot" w:pos="8296"/>
        </w:tabs>
        <w:rPr>
          <w:rFonts w:asciiTheme="minorHAnsi" w:eastAsiaTheme="minorEastAsia" w:hAnsiTheme="minorHAnsi"/>
          <w:noProof/>
          <w:sz w:val="21"/>
        </w:rPr>
      </w:pPr>
      <w:hyperlink w:anchor="_Toc76981939" w:history="1">
        <w:r w:rsidR="000C259B" w:rsidRPr="001517EE">
          <w:rPr>
            <w:rStyle w:val="af0"/>
            <w:noProof/>
          </w:rPr>
          <w:t xml:space="preserve">2 </w:t>
        </w:r>
        <w:r w:rsidR="000C259B" w:rsidRPr="001517EE">
          <w:rPr>
            <w:rStyle w:val="af0"/>
            <w:noProof/>
          </w:rPr>
          <w:t>系统布置及加改装方案</w:t>
        </w:r>
        <w:r w:rsidR="000C259B">
          <w:rPr>
            <w:noProof/>
            <w:webHidden/>
          </w:rPr>
          <w:tab/>
        </w:r>
        <w:r w:rsidR="000C259B">
          <w:rPr>
            <w:noProof/>
            <w:webHidden/>
          </w:rPr>
          <w:fldChar w:fldCharType="begin"/>
        </w:r>
        <w:r w:rsidR="000C259B">
          <w:rPr>
            <w:noProof/>
            <w:webHidden/>
          </w:rPr>
          <w:instrText xml:space="preserve"> PAGEREF _Toc76981939 \h </w:instrText>
        </w:r>
        <w:r w:rsidR="000C259B">
          <w:rPr>
            <w:noProof/>
            <w:webHidden/>
          </w:rPr>
        </w:r>
        <w:r w:rsidR="000C259B">
          <w:rPr>
            <w:noProof/>
            <w:webHidden/>
          </w:rPr>
          <w:fldChar w:fldCharType="separate"/>
        </w:r>
        <w:r w:rsidR="000C259B">
          <w:rPr>
            <w:noProof/>
            <w:webHidden/>
          </w:rPr>
          <w:t>2</w:t>
        </w:r>
        <w:r w:rsidR="000C259B">
          <w:rPr>
            <w:noProof/>
            <w:webHidden/>
          </w:rPr>
          <w:fldChar w:fldCharType="end"/>
        </w:r>
      </w:hyperlink>
    </w:p>
    <w:p w14:paraId="780D1872" w14:textId="747A164D" w:rsidR="000C259B" w:rsidRDefault="00176F7E">
      <w:pPr>
        <w:pStyle w:val="TOC1"/>
        <w:tabs>
          <w:tab w:val="right" w:leader="dot" w:pos="8296"/>
        </w:tabs>
        <w:rPr>
          <w:rFonts w:asciiTheme="minorHAnsi" w:eastAsiaTheme="minorEastAsia" w:hAnsiTheme="minorHAnsi"/>
          <w:noProof/>
          <w:sz w:val="21"/>
        </w:rPr>
      </w:pPr>
      <w:hyperlink w:anchor="_Toc76981940" w:history="1">
        <w:r w:rsidR="000C259B" w:rsidRPr="001517EE">
          <w:rPr>
            <w:rStyle w:val="af0"/>
            <w:noProof/>
          </w:rPr>
          <w:t xml:space="preserve">3 </w:t>
        </w:r>
        <w:r w:rsidR="000C259B" w:rsidRPr="001517EE">
          <w:rPr>
            <w:rStyle w:val="af0"/>
            <w:noProof/>
          </w:rPr>
          <w:t>医疗保障工作</w:t>
        </w:r>
        <w:r w:rsidR="000C259B">
          <w:rPr>
            <w:noProof/>
            <w:webHidden/>
          </w:rPr>
          <w:tab/>
        </w:r>
        <w:r w:rsidR="000C259B">
          <w:rPr>
            <w:noProof/>
            <w:webHidden/>
          </w:rPr>
          <w:fldChar w:fldCharType="begin"/>
        </w:r>
        <w:r w:rsidR="000C259B">
          <w:rPr>
            <w:noProof/>
            <w:webHidden/>
          </w:rPr>
          <w:instrText xml:space="preserve"> PAGEREF _Toc76981940 \h </w:instrText>
        </w:r>
        <w:r w:rsidR="000C259B">
          <w:rPr>
            <w:noProof/>
            <w:webHidden/>
          </w:rPr>
        </w:r>
        <w:r w:rsidR="000C259B">
          <w:rPr>
            <w:noProof/>
            <w:webHidden/>
          </w:rPr>
          <w:fldChar w:fldCharType="separate"/>
        </w:r>
        <w:r w:rsidR="000C259B">
          <w:rPr>
            <w:noProof/>
            <w:webHidden/>
          </w:rPr>
          <w:t>2</w:t>
        </w:r>
        <w:r w:rsidR="000C259B">
          <w:rPr>
            <w:noProof/>
            <w:webHidden/>
          </w:rPr>
          <w:fldChar w:fldCharType="end"/>
        </w:r>
      </w:hyperlink>
    </w:p>
    <w:p w14:paraId="296FB378" w14:textId="02988034" w:rsidR="000C259B" w:rsidRDefault="00176F7E">
      <w:pPr>
        <w:pStyle w:val="TOC1"/>
        <w:tabs>
          <w:tab w:val="right" w:leader="dot" w:pos="8296"/>
        </w:tabs>
        <w:rPr>
          <w:rFonts w:asciiTheme="minorHAnsi" w:eastAsiaTheme="minorEastAsia" w:hAnsiTheme="minorHAnsi"/>
          <w:noProof/>
          <w:sz w:val="21"/>
        </w:rPr>
      </w:pPr>
      <w:hyperlink w:anchor="_Toc76981941" w:history="1">
        <w:r w:rsidR="000C259B" w:rsidRPr="001517EE">
          <w:rPr>
            <w:rStyle w:val="af0"/>
            <w:noProof/>
          </w:rPr>
          <w:t xml:space="preserve">4 </w:t>
        </w:r>
        <w:r w:rsidR="000C259B" w:rsidRPr="001517EE">
          <w:rPr>
            <w:rStyle w:val="af0"/>
            <w:noProof/>
          </w:rPr>
          <w:t>疫情防控措施</w:t>
        </w:r>
        <w:r w:rsidR="000C259B">
          <w:rPr>
            <w:noProof/>
            <w:webHidden/>
          </w:rPr>
          <w:tab/>
        </w:r>
        <w:r w:rsidR="000C259B">
          <w:rPr>
            <w:noProof/>
            <w:webHidden/>
          </w:rPr>
          <w:fldChar w:fldCharType="begin"/>
        </w:r>
        <w:r w:rsidR="000C259B">
          <w:rPr>
            <w:noProof/>
            <w:webHidden/>
          </w:rPr>
          <w:instrText xml:space="preserve"> PAGEREF _Toc76981941 \h </w:instrText>
        </w:r>
        <w:r w:rsidR="000C259B">
          <w:rPr>
            <w:noProof/>
            <w:webHidden/>
          </w:rPr>
        </w:r>
        <w:r w:rsidR="000C259B">
          <w:rPr>
            <w:noProof/>
            <w:webHidden/>
          </w:rPr>
          <w:fldChar w:fldCharType="separate"/>
        </w:r>
        <w:r w:rsidR="000C259B">
          <w:rPr>
            <w:noProof/>
            <w:webHidden/>
          </w:rPr>
          <w:t>6</w:t>
        </w:r>
        <w:r w:rsidR="000C259B">
          <w:rPr>
            <w:noProof/>
            <w:webHidden/>
          </w:rPr>
          <w:fldChar w:fldCharType="end"/>
        </w:r>
      </w:hyperlink>
    </w:p>
    <w:p w14:paraId="4EDE699F" w14:textId="61B04F62" w:rsidR="00D74F17" w:rsidRDefault="000A166E" w:rsidP="003933FC">
      <w:pPr>
        <w:ind w:firstLine="560"/>
      </w:pPr>
      <w:r>
        <w:fldChar w:fldCharType="end"/>
      </w:r>
    </w:p>
    <w:p w14:paraId="05226626" w14:textId="0EC957CD" w:rsidR="000C259B" w:rsidRDefault="00D74F17" w:rsidP="00FC56E0">
      <w:pPr>
        <w:pStyle w:val="1"/>
      </w:pPr>
      <w:r>
        <w:br w:type="page"/>
      </w:r>
      <w:bookmarkStart w:id="3" w:name="_Toc76981938"/>
      <w:r w:rsidR="00374219">
        <w:rPr>
          <w:rFonts w:hint="eastAsia"/>
        </w:rPr>
        <w:lastRenderedPageBreak/>
        <w:t>演练物资准备清单</w:t>
      </w:r>
      <w:bookmarkEnd w:id="3"/>
    </w:p>
    <w:tbl>
      <w:tblPr>
        <w:tblStyle w:val="11"/>
        <w:tblW w:w="8784" w:type="dxa"/>
        <w:tblLook w:val="04A0" w:firstRow="1" w:lastRow="0" w:firstColumn="1" w:lastColumn="0" w:noHBand="0" w:noVBand="1"/>
      </w:tblPr>
      <w:tblGrid>
        <w:gridCol w:w="942"/>
        <w:gridCol w:w="2760"/>
        <w:gridCol w:w="5082"/>
      </w:tblGrid>
      <w:tr w:rsidR="00FC56E0" w:rsidRPr="00FC56E0" w14:paraId="279AA809" w14:textId="77777777" w:rsidTr="00206A48">
        <w:tc>
          <w:tcPr>
            <w:tcW w:w="942" w:type="dxa"/>
            <w:vAlign w:val="center"/>
          </w:tcPr>
          <w:p w14:paraId="1C3AAD1E"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序号</w:t>
            </w:r>
          </w:p>
        </w:tc>
        <w:tc>
          <w:tcPr>
            <w:tcW w:w="2760" w:type="dxa"/>
            <w:vAlign w:val="center"/>
          </w:tcPr>
          <w:p w14:paraId="12101053"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位置</w:t>
            </w:r>
          </w:p>
        </w:tc>
        <w:tc>
          <w:tcPr>
            <w:tcW w:w="5082" w:type="dxa"/>
            <w:vAlign w:val="center"/>
          </w:tcPr>
          <w:p w14:paraId="0D4EEB04"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加装设备</w:t>
            </w:r>
          </w:p>
        </w:tc>
      </w:tr>
      <w:tr w:rsidR="00FC56E0" w:rsidRPr="00FC56E0" w14:paraId="44A74A86" w14:textId="77777777" w:rsidTr="00FC56E0">
        <w:trPr>
          <w:trHeight w:val="3708"/>
        </w:trPr>
        <w:tc>
          <w:tcPr>
            <w:tcW w:w="942" w:type="dxa"/>
            <w:vAlign w:val="center"/>
          </w:tcPr>
          <w:p w14:paraId="732D21DB"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1</w:t>
            </w:r>
          </w:p>
        </w:tc>
        <w:tc>
          <w:tcPr>
            <w:tcW w:w="2760" w:type="dxa"/>
            <w:vAlign w:val="center"/>
          </w:tcPr>
          <w:p w14:paraId="2578BE6E"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观摩船（总指挥室）</w:t>
            </w:r>
          </w:p>
        </w:tc>
        <w:tc>
          <w:tcPr>
            <w:tcW w:w="5082" w:type="dxa"/>
            <w:vAlign w:val="center"/>
          </w:tcPr>
          <w:p w14:paraId="242E3CC8" w14:textId="7B406079" w:rsidR="00FC56E0" w:rsidRPr="00FC56E0" w:rsidRDefault="00FC56E0" w:rsidP="00FC56E0">
            <w:pPr>
              <w:pStyle w:val="af3"/>
              <w:widowControl/>
              <w:numPr>
                <w:ilvl w:val="0"/>
                <w:numId w:val="33"/>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6905：指挥机1台</w:t>
            </w:r>
          </w:p>
          <w:p w14:paraId="1CDE8EB0" w14:textId="3C36656B" w:rsidR="00FC56E0" w:rsidRPr="00FC56E0" w:rsidRDefault="00FC56E0" w:rsidP="00FC56E0">
            <w:pPr>
              <w:pStyle w:val="af3"/>
              <w:widowControl/>
              <w:numPr>
                <w:ilvl w:val="0"/>
                <w:numId w:val="33"/>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712：指挥机1台、</w:t>
            </w:r>
            <w:proofErr w:type="gramStart"/>
            <w:r w:rsidRPr="00FC56E0">
              <w:rPr>
                <w:rFonts w:ascii="宋体" w:hAnsi="宋体" w:cs="Times New Roman" w:hint="eastAsia"/>
                <w:szCs w:val="28"/>
              </w:rPr>
              <w:t>图传设备</w:t>
            </w:r>
            <w:proofErr w:type="gramEnd"/>
            <w:r w:rsidRPr="00FC56E0">
              <w:rPr>
                <w:rFonts w:ascii="宋体" w:hAnsi="宋体" w:cs="Times New Roman" w:hint="eastAsia"/>
                <w:szCs w:val="28"/>
              </w:rPr>
              <w:t>1台</w:t>
            </w:r>
          </w:p>
          <w:p w14:paraId="2114BB19" w14:textId="32A2A64D" w:rsidR="00FC56E0" w:rsidRPr="00FC56E0" w:rsidRDefault="00FC56E0" w:rsidP="00FC56E0">
            <w:pPr>
              <w:pStyle w:val="af3"/>
              <w:widowControl/>
              <w:numPr>
                <w:ilvl w:val="0"/>
                <w:numId w:val="33"/>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地球软件：二次航管、A</w:t>
            </w:r>
            <w:r w:rsidRPr="00FC56E0">
              <w:rPr>
                <w:rFonts w:ascii="宋体" w:hAnsi="宋体" w:cs="Times New Roman"/>
                <w:szCs w:val="28"/>
              </w:rPr>
              <w:t>IS</w:t>
            </w:r>
            <w:r w:rsidRPr="00FC56E0">
              <w:rPr>
                <w:rFonts w:ascii="宋体" w:hAnsi="宋体" w:cs="Times New Roman" w:hint="eastAsia"/>
                <w:szCs w:val="28"/>
              </w:rPr>
              <w:t>、应用软件（主机需投屏，1分2的V</w:t>
            </w:r>
            <w:r w:rsidRPr="00FC56E0">
              <w:rPr>
                <w:rFonts w:ascii="宋体" w:hAnsi="宋体" w:cs="Times New Roman"/>
                <w:szCs w:val="28"/>
              </w:rPr>
              <w:t>GA</w:t>
            </w:r>
            <w:r w:rsidRPr="00FC56E0">
              <w:rPr>
                <w:rFonts w:ascii="宋体" w:hAnsi="宋体" w:cs="Times New Roman" w:hint="eastAsia"/>
                <w:szCs w:val="28"/>
              </w:rPr>
              <w:t>线）</w:t>
            </w:r>
          </w:p>
          <w:p w14:paraId="335A7AA9" w14:textId="3B9D58EA" w:rsidR="00FC56E0" w:rsidRPr="00FC56E0" w:rsidRDefault="00FC56E0" w:rsidP="00FC56E0">
            <w:pPr>
              <w:pStyle w:val="af3"/>
              <w:widowControl/>
              <w:numPr>
                <w:ilvl w:val="0"/>
                <w:numId w:val="33"/>
              </w:numPr>
              <w:adjustRightInd w:val="0"/>
              <w:snapToGrid w:val="0"/>
              <w:spacing w:line="240" w:lineRule="auto"/>
              <w:ind w:firstLineChars="0"/>
              <w:rPr>
                <w:rFonts w:ascii="宋体" w:hAnsi="宋体" w:cs="Times New Roman"/>
                <w:color w:val="00B0F0"/>
                <w:szCs w:val="28"/>
              </w:rPr>
            </w:pPr>
            <w:commentRangeStart w:id="4"/>
            <w:r w:rsidRPr="00FC56E0">
              <w:rPr>
                <w:rFonts w:ascii="宋体" w:hAnsi="宋体" w:cs="Times New Roman"/>
                <w:color w:val="00B0F0"/>
                <w:szCs w:val="28"/>
              </w:rPr>
              <w:t>海上应急处置决策支持系统：应用系统（需投屏</w:t>
            </w:r>
            <w:r w:rsidRPr="00FC56E0">
              <w:rPr>
                <w:rFonts w:ascii="宋体" w:hAnsi="宋体" w:cs="Times New Roman" w:hint="eastAsia"/>
                <w:color w:val="00B0F0"/>
                <w:szCs w:val="28"/>
              </w:rPr>
              <w:t>）</w:t>
            </w:r>
            <w:commentRangeEnd w:id="4"/>
            <w:r>
              <w:rPr>
                <w:rStyle w:val="af4"/>
                <w:kern w:val="2"/>
              </w:rPr>
              <w:commentReference w:id="4"/>
            </w:r>
          </w:p>
          <w:p w14:paraId="3120714C" w14:textId="7269365A" w:rsidR="00FC56E0" w:rsidRPr="00FC56E0" w:rsidRDefault="00FC56E0" w:rsidP="00FC56E0">
            <w:pPr>
              <w:pStyle w:val="af3"/>
              <w:widowControl/>
              <w:numPr>
                <w:ilvl w:val="0"/>
                <w:numId w:val="33"/>
              </w:numPr>
              <w:adjustRightInd w:val="0"/>
              <w:snapToGrid w:val="0"/>
              <w:spacing w:after="200" w:line="240" w:lineRule="auto"/>
              <w:ind w:firstLineChars="0"/>
              <w:rPr>
                <w:rFonts w:ascii="宋体" w:hAnsi="宋体" w:cs="Times New Roman"/>
                <w:color w:val="FF0000"/>
                <w:szCs w:val="28"/>
              </w:rPr>
            </w:pPr>
            <w:commentRangeStart w:id="5"/>
            <w:r w:rsidRPr="00FC56E0">
              <w:rPr>
                <w:rFonts w:ascii="宋体" w:hAnsi="宋体" w:cs="Times New Roman" w:hint="eastAsia"/>
                <w:color w:val="FF0000"/>
                <w:szCs w:val="28"/>
              </w:rPr>
              <w:t>组织单位：大屏显示设备</w:t>
            </w:r>
            <w:r w:rsidRPr="00FC56E0">
              <w:rPr>
                <w:rFonts w:ascii="宋体" w:hAnsi="宋体" w:cs="Times New Roman"/>
                <w:color w:val="FF0000"/>
                <w:szCs w:val="28"/>
              </w:rPr>
              <w:t>2</w:t>
            </w:r>
            <w:r w:rsidRPr="00FC56E0">
              <w:rPr>
                <w:rFonts w:ascii="宋体" w:hAnsi="宋体" w:cs="Times New Roman" w:hint="eastAsia"/>
                <w:color w:val="FF0000"/>
                <w:szCs w:val="28"/>
              </w:rPr>
              <w:t>台（态势切换、</w:t>
            </w:r>
            <w:proofErr w:type="gramStart"/>
            <w:r w:rsidRPr="00FC56E0">
              <w:rPr>
                <w:rFonts w:ascii="宋体" w:hAnsi="宋体" w:cs="Times New Roman" w:hint="eastAsia"/>
                <w:color w:val="FF0000"/>
                <w:szCs w:val="28"/>
              </w:rPr>
              <w:t>图传显示</w:t>
            </w:r>
            <w:proofErr w:type="gramEnd"/>
            <w:r w:rsidRPr="00FC56E0">
              <w:rPr>
                <w:rFonts w:ascii="宋体" w:hAnsi="宋体" w:cs="Times New Roman" w:hint="eastAsia"/>
                <w:color w:val="FF0000"/>
                <w:szCs w:val="28"/>
              </w:rPr>
              <w:t>）、</w:t>
            </w:r>
            <w:r w:rsidRPr="00FC56E0">
              <w:rPr>
                <w:rFonts w:ascii="宋体" w:hAnsi="宋体" w:cs="Times New Roman"/>
                <w:color w:val="FF0000"/>
                <w:szCs w:val="28"/>
              </w:rPr>
              <w:t>VGA</w:t>
            </w:r>
            <w:r w:rsidRPr="00FC56E0">
              <w:rPr>
                <w:rFonts w:ascii="宋体" w:hAnsi="宋体" w:cs="Times New Roman" w:hint="eastAsia"/>
                <w:color w:val="FF0000"/>
                <w:szCs w:val="28"/>
              </w:rPr>
              <w:t>切换器</w:t>
            </w:r>
            <w:r w:rsidRPr="00FC56E0">
              <w:rPr>
                <w:rFonts w:ascii="宋体" w:hAnsi="宋体" w:cs="Times New Roman"/>
                <w:color w:val="FF0000"/>
                <w:szCs w:val="28"/>
              </w:rPr>
              <w:t>4</w:t>
            </w:r>
            <w:r w:rsidRPr="00FC56E0">
              <w:rPr>
                <w:rFonts w:ascii="宋体" w:hAnsi="宋体" w:cs="Times New Roman" w:hint="eastAsia"/>
                <w:color w:val="FF0000"/>
                <w:szCs w:val="28"/>
              </w:rPr>
              <w:t>切1附20m线5根、插排若干、望远镜2个</w:t>
            </w:r>
            <w:commentRangeEnd w:id="5"/>
            <w:r>
              <w:rPr>
                <w:rStyle w:val="af4"/>
                <w:kern w:val="2"/>
              </w:rPr>
              <w:commentReference w:id="5"/>
            </w:r>
          </w:p>
        </w:tc>
      </w:tr>
      <w:tr w:rsidR="00FC56E0" w:rsidRPr="00FC56E0" w14:paraId="300A5BEB" w14:textId="77777777" w:rsidTr="00206A48">
        <w:tc>
          <w:tcPr>
            <w:tcW w:w="942" w:type="dxa"/>
            <w:vAlign w:val="center"/>
          </w:tcPr>
          <w:p w14:paraId="60E2CF51"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2</w:t>
            </w:r>
          </w:p>
        </w:tc>
        <w:tc>
          <w:tcPr>
            <w:tcW w:w="2760" w:type="dxa"/>
            <w:vAlign w:val="center"/>
          </w:tcPr>
          <w:p w14:paraId="7838520E"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塔台</w:t>
            </w:r>
          </w:p>
        </w:tc>
        <w:tc>
          <w:tcPr>
            <w:tcW w:w="5082" w:type="dxa"/>
            <w:vAlign w:val="center"/>
          </w:tcPr>
          <w:p w14:paraId="23B0D80D" w14:textId="2903293D" w:rsidR="00FC56E0" w:rsidRPr="00FC56E0" w:rsidRDefault="00FC56E0" w:rsidP="00FC56E0">
            <w:pPr>
              <w:pStyle w:val="af3"/>
              <w:widowControl/>
              <w:numPr>
                <w:ilvl w:val="0"/>
                <w:numId w:val="34"/>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6905：指挥机1台、插排若干</w:t>
            </w:r>
          </w:p>
          <w:p w14:paraId="525D3307" w14:textId="66D4DF38" w:rsidR="00FC56E0" w:rsidRPr="00FC56E0" w:rsidRDefault="00FC56E0" w:rsidP="00FC56E0">
            <w:pPr>
              <w:pStyle w:val="af3"/>
              <w:widowControl/>
              <w:numPr>
                <w:ilvl w:val="0"/>
                <w:numId w:val="34"/>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712：指挥机1台、图传、插排若干</w:t>
            </w:r>
          </w:p>
          <w:p w14:paraId="5C7B783F" w14:textId="77777777" w:rsidR="00FC56E0" w:rsidRPr="00FC56E0" w:rsidRDefault="00FC56E0" w:rsidP="00FC56E0">
            <w:pPr>
              <w:pStyle w:val="af3"/>
              <w:widowControl/>
              <w:numPr>
                <w:ilvl w:val="0"/>
                <w:numId w:val="34"/>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地球软件：二次航管、A</w:t>
            </w:r>
            <w:r w:rsidRPr="00FC56E0">
              <w:rPr>
                <w:rFonts w:ascii="宋体" w:hAnsi="宋体" w:cs="Times New Roman"/>
                <w:szCs w:val="28"/>
              </w:rPr>
              <w:t>IS</w:t>
            </w:r>
            <w:r w:rsidRPr="00FC56E0">
              <w:rPr>
                <w:rFonts w:ascii="宋体" w:hAnsi="宋体" w:cs="Times New Roman" w:hint="eastAsia"/>
                <w:szCs w:val="28"/>
              </w:rPr>
              <w:t>、应用软件、插排若干</w:t>
            </w:r>
          </w:p>
          <w:p w14:paraId="07C0E786" w14:textId="77777777" w:rsidR="00FC56E0" w:rsidRPr="00FC56E0" w:rsidRDefault="00FC56E0" w:rsidP="00FC56E0">
            <w:pPr>
              <w:pStyle w:val="af3"/>
              <w:widowControl/>
              <w:numPr>
                <w:ilvl w:val="0"/>
                <w:numId w:val="34"/>
              </w:numPr>
              <w:adjustRightInd w:val="0"/>
              <w:snapToGrid w:val="0"/>
              <w:spacing w:line="240" w:lineRule="auto"/>
              <w:ind w:firstLineChars="0"/>
              <w:rPr>
                <w:rFonts w:ascii="宋体" w:hAnsi="宋体" w:cs="Times New Roman"/>
                <w:color w:val="00B0F0"/>
                <w:szCs w:val="28"/>
              </w:rPr>
            </w:pPr>
            <w:r w:rsidRPr="00FC56E0">
              <w:rPr>
                <w:rFonts w:ascii="宋体" w:hAnsi="宋体" w:cs="Times New Roman" w:hint="eastAsia"/>
                <w:color w:val="00B0F0"/>
                <w:szCs w:val="28"/>
              </w:rPr>
              <w:t>海上应急处置决策支持系统：应用系统</w:t>
            </w:r>
          </w:p>
          <w:p w14:paraId="0E7EC2F8" w14:textId="77777777" w:rsidR="00FC56E0" w:rsidRPr="00FC56E0" w:rsidRDefault="00FC56E0" w:rsidP="00FC56E0">
            <w:pPr>
              <w:pStyle w:val="af3"/>
              <w:widowControl/>
              <w:numPr>
                <w:ilvl w:val="0"/>
                <w:numId w:val="34"/>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摄像记录</w:t>
            </w:r>
          </w:p>
        </w:tc>
        <w:bookmarkStart w:id="6" w:name="_GoBack"/>
        <w:bookmarkEnd w:id="6"/>
      </w:tr>
      <w:tr w:rsidR="00FC56E0" w:rsidRPr="00FC56E0" w14:paraId="6DB2564B" w14:textId="77777777" w:rsidTr="00206A48">
        <w:tc>
          <w:tcPr>
            <w:tcW w:w="942" w:type="dxa"/>
            <w:vAlign w:val="center"/>
          </w:tcPr>
          <w:p w14:paraId="18750636"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3</w:t>
            </w:r>
          </w:p>
        </w:tc>
        <w:tc>
          <w:tcPr>
            <w:tcW w:w="2760" w:type="dxa"/>
            <w:vAlign w:val="center"/>
          </w:tcPr>
          <w:p w14:paraId="5C7C162A"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机场</w:t>
            </w:r>
          </w:p>
        </w:tc>
        <w:tc>
          <w:tcPr>
            <w:tcW w:w="5082" w:type="dxa"/>
            <w:vAlign w:val="center"/>
          </w:tcPr>
          <w:p w14:paraId="1F6B2D37" w14:textId="77777777" w:rsidR="00FC56E0" w:rsidRPr="00FC56E0" w:rsidRDefault="00FC56E0" w:rsidP="00FC56E0">
            <w:pPr>
              <w:pStyle w:val="af3"/>
              <w:widowControl/>
              <w:numPr>
                <w:ilvl w:val="0"/>
                <w:numId w:val="36"/>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摄像记录</w:t>
            </w:r>
          </w:p>
        </w:tc>
      </w:tr>
      <w:tr w:rsidR="00FC56E0" w:rsidRPr="00FC56E0" w14:paraId="4805644D" w14:textId="77777777" w:rsidTr="00206A48">
        <w:tc>
          <w:tcPr>
            <w:tcW w:w="942" w:type="dxa"/>
            <w:vAlign w:val="center"/>
          </w:tcPr>
          <w:p w14:paraId="6DA567BD"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4</w:t>
            </w:r>
          </w:p>
        </w:tc>
        <w:tc>
          <w:tcPr>
            <w:tcW w:w="2760" w:type="dxa"/>
            <w:vAlign w:val="center"/>
          </w:tcPr>
          <w:p w14:paraId="7D89BE75"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碧</w:t>
            </w:r>
            <w:proofErr w:type="gramStart"/>
            <w:r w:rsidRPr="00FC56E0">
              <w:rPr>
                <w:rFonts w:ascii="宋体" w:hAnsi="宋体" w:cs="Times New Roman" w:hint="eastAsia"/>
                <w:szCs w:val="28"/>
              </w:rPr>
              <w:t>桂园</w:t>
            </w:r>
            <w:proofErr w:type="gramEnd"/>
            <w:r w:rsidRPr="00FC56E0">
              <w:rPr>
                <w:rFonts w:ascii="宋体" w:hAnsi="宋体" w:cs="Times New Roman" w:hint="eastAsia"/>
                <w:szCs w:val="28"/>
              </w:rPr>
              <w:t>（地面指挥）</w:t>
            </w:r>
          </w:p>
        </w:tc>
        <w:tc>
          <w:tcPr>
            <w:tcW w:w="5082" w:type="dxa"/>
            <w:vAlign w:val="center"/>
          </w:tcPr>
          <w:p w14:paraId="285C9800" w14:textId="77777777" w:rsidR="00FC56E0" w:rsidRPr="00FC56E0" w:rsidRDefault="00FC56E0" w:rsidP="00FC56E0">
            <w:pPr>
              <w:pStyle w:val="af3"/>
              <w:widowControl/>
              <w:numPr>
                <w:ilvl w:val="0"/>
                <w:numId w:val="35"/>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712：指挥机1台、插排若干</w:t>
            </w:r>
          </w:p>
          <w:p w14:paraId="033FF778" w14:textId="77777777" w:rsidR="00FC56E0" w:rsidRPr="00FC56E0" w:rsidRDefault="00FC56E0" w:rsidP="00FC56E0">
            <w:pPr>
              <w:pStyle w:val="af3"/>
              <w:widowControl/>
              <w:numPr>
                <w:ilvl w:val="0"/>
                <w:numId w:val="35"/>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769：机载救生电台1台、插排若干</w:t>
            </w:r>
          </w:p>
        </w:tc>
      </w:tr>
      <w:tr w:rsidR="00FC56E0" w:rsidRPr="00FC56E0" w14:paraId="5C426E1F" w14:textId="77777777" w:rsidTr="00206A48">
        <w:tc>
          <w:tcPr>
            <w:tcW w:w="942" w:type="dxa"/>
            <w:vAlign w:val="center"/>
          </w:tcPr>
          <w:p w14:paraId="11E5B02D"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5</w:t>
            </w:r>
          </w:p>
        </w:tc>
        <w:tc>
          <w:tcPr>
            <w:tcW w:w="2760" w:type="dxa"/>
            <w:vAlign w:val="center"/>
          </w:tcPr>
          <w:p w14:paraId="33A45C6E"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proofErr w:type="gramStart"/>
            <w:r w:rsidRPr="00FC56E0">
              <w:rPr>
                <w:rFonts w:ascii="宋体" w:hAnsi="宋体" w:cs="Times New Roman" w:hint="eastAsia"/>
                <w:szCs w:val="28"/>
              </w:rPr>
              <w:t>救助机</w:t>
            </w:r>
            <w:proofErr w:type="gramEnd"/>
            <w:r w:rsidRPr="00FC56E0">
              <w:rPr>
                <w:rFonts w:ascii="宋体" w:hAnsi="宋体" w:cs="Times New Roman" w:hint="eastAsia"/>
                <w:szCs w:val="28"/>
              </w:rPr>
              <w:t>S76</w:t>
            </w:r>
          </w:p>
        </w:tc>
        <w:tc>
          <w:tcPr>
            <w:tcW w:w="5082" w:type="dxa"/>
            <w:vAlign w:val="center"/>
          </w:tcPr>
          <w:p w14:paraId="437AB6A3" w14:textId="77777777" w:rsidR="00FC56E0" w:rsidRPr="00FC56E0" w:rsidRDefault="00FC56E0" w:rsidP="00FC56E0">
            <w:pPr>
              <w:pStyle w:val="af3"/>
              <w:widowControl/>
              <w:numPr>
                <w:ilvl w:val="0"/>
                <w:numId w:val="37"/>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6905：机载北斗搜救</w:t>
            </w:r>
            <w:proofErr w:type="gramStart"/>
            <w:r w:rsidRPr="00FC56E0">
              <w:rPr>
                <w:rFonts w:ascii="宋体" w:hAnsi="宋体" w:cs="Times New Roman" w:hint="eastAsia"/>
                <w:szCs w:val="28"/>
              </w:rPr>
              <w:t>引导站</w:t>
            </w:r>
            <w:proofErr w:type="gramEnd"/>
            <w:r w:rsidRPr="00FC56E0">
              <w:rPr>
                <w:rFonts w:ascii="宋体" w:hAnsi="宋体" w:cs="Times New Roman" w:hint="eastAsia"/>
                <w:szCs w:val="28"/>
              </w:rPr>
              <w:t>1套</w:t>
            </w:r>
          </w:p>
          <w:p w14:paraId="55BD5A6A" w14:textId="77777777" w:rsidR="00FC56E0" w:rsidRPr="00FC56E0" w:rsidRDefault="00FC56E0" w:rsidP="00FC56E0">
            <w:pPr>
              <w:pStyle w:val="af3"/>
              <w:widowControl/>
              <w:numPr>
                <w:ilvl w:val="0"/>
                <w:numId w:val="37"/>
              </w:numPr>
              <w:adjustRightInd w:val="0"/>
              <w:snapToGrid w:val="0"/>
              <w:spacing w:line="240" w:lineRule="auto"/>
              <w:ind w:firstLineChars="0"/>
              <w:rPr>
                <w:rFonts w:ascii="宋体" w:hAnsi="宋体" w:cs="Times New Roman"/>
                <w:color w:val="FF0000"/>
                <w:szCs w:val="28"/>
              </w:rPr>
            </w:pPr>
            <w:r w:rsidRPr="00FC56E0">
              <w:rPr>
                <w:rFonts w:ascii="宋体" w:hAnsi="宋体" w:cs="Times New Roman" w:hint="eastAsia"/>
                <w:szCs w:val="28"/>
              </w:rPr>
              <w:t>712：</w:t>
            </w:r>
            <w:proofErr w:type="gramStart"/>
            <w:r w:rsidRPr="00FC56E0">
              <w:rPr>
                <w:rFonts w:ascii="宋体" w:hAnsi="宋体" w:cs="Times New Roman" w:hint="eastAsia"/>
                <w:szCs w:val="28"/>
              </w:rPr>
              <w:t>机载图传1台</w:t>
            </w:r>
            <w:proofErr w:type="gramEnd"/>
            <w:r w:rsidRPr="00FC56E0">
              <w:rPr>
                <w:rFonts w:ascii="宋体" w:hAnsi="宋体" w:cs="Times New Roman" w:hint="eastAsia"/>
                <w:szCs w:val="28"/>
              </w:rPr>
              <w:t>、蓄电池1个、摄像头1个</w:t>
            </w:r>
          </w:p>
        </w:tc>
      </w:tr>
      <w:tr w:rsidR="00FC56E0" w:rsidRPr="00FC56E0" w14:paraId="68B96DFD" w14:textId="77777777" w:rsidTr="00206A48">
        <w:tc>
          <w:tcPr>
            <w:tcW w:w="942" w:type="dxa"/>
            <w:vAlign w:val="center"/>
          </w:tcPr>
          <w:p w14:paraId="7B877E63"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6</w:t>
            </w:r>
          </w:p>
        </w:tc>
        <w:tc>
          <w:tcPr>
            <w:tcW w:w="2760" w:type="dxa"/>
            <w:vAlign w:val="center"/>
          </w:tcPr>
          <w:p w14:paraId="1808A815"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飞龙直9</w:t>
            </w:r>
          </w:p>
        </w:tc>
        <w:tc>
          <w:tcPr>
            <w:tcW w:w="5082" w:type="dxa"/>
            <w:vAlign w:val="center"/>
          </w:tcPr>
          <w:p w14:paraId="1F24FAE2" w14:textId="77777777" w:rsidR="00FC56E0" w:rsidRPr="00FC56E0" w:rsidRDefault="00FC56E0" w:rsidP="00FC56E0">
            <w:pPr>
              <w:pStyle w:val="af3"/>
              <w:widowControl/>
              <w:numPr>
                <w:ilvl w:val="0"/>
                <w:numId w:val="38"/>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w:t>
            </w:r>
            <w:proofErr w:type="gramStart"/>
            <w:r w:rsidRPr="00FC56E0">
              <w:rPr>
                <w:rFonts w:ascii="宋体" w:hAnsi="宋体" w:cs="Times New Roman" w:hint="eastAsia"/>
                <w:szCs w:val="28"/>
              </w:rPr>
              <w:t>机载图传1台</w:t>
            </w:r>
            <w:proofErr w:type="gramEnd"/>
            <w:r w:rsidRPr="00FC56E0">
              <w:rPr>
                <w:rFonts w:ascii="宋体" w:hAnsi="宋体" w:cs="Times New Roman" w:hint="eastAsia"/>
                <w:szCs w:val="28"/>
              </w:rPr>
              <w:t>、蓄电池1个、摄像头1个(和S76</w:t>
            </w:r>
            <w:proofErr w:type="gramStart"/>
            <w:r w:rsidRPr="00FC56E0">
              <w:rPr>
                <w:rFonts w:ascii="宋体" w:hAnsi="宋体" w:cs="Times New Roman" w:hint="eastAsia"/>
                <w:szCs w:val="28"/>
              </w:rPr>
              <w:t>二</w:t>
            </w:r>
            <w:proofErr w:type="gramEnd"/>
            <w:r w:rsidRPr="00FC56E0">
              <w:rPr>
                <w:rFonts w:ascii="宋体" w:hAnsi="宋体" w:cs="Times New Roman" w:hint="eastAsia"/>
                <w:szCs w:val="28"/>
              </w:rPr>
              <w:t>选</w:t>
            </w:r>
            <w:proofErr w:type="gramStart"/>
            <w:r w:rsidRPr="00FC56E0">
              <w:rPr>
                <w:rFonts w:ascii="宋体" w:hAnsi="宋体" w:cs="Times New Roman" w:hint="eastAsia"/>
                <w:szCs w:val="28"/>
              </w:rPr>
              <w:t>一</w:t>
            </w:r>
            <w:proofErr w:type="gramEnd"/>
            <w:r w:rsidRPr="00FC56E0">
              <w:rPr>
                <w:rFonts w:ascii="宋体" w:hAnsi="宋体" w:cs="Times New Roman" w:hint="eastAsia"/>
                <w:szCs w:val="28"/>
              </w:rPr>
              <w:t>)</w:t>
            </w:r>
          </w:p>
        </w:tc>
      </w:tr>
      <w:tr w:rsidR="00FC56E0" w:rsidRPr="00FC56E0" w14:paraId="7544C135" w14:textId="77777777" w:rsidTr="00206A48">
        <w:tc>
          <w:tcPr>
            <w:tcW w:w="942" w:type="dxa"/>
            <w:vAlign w:val="center"/>
          </w:tcPr>
          <w:p w14:paraId="2CBD8476"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7</w:t>
            </w:r>
          </w:p>
        </w:tc>
        <w:tc>
          <w:tcPr>
            <w:tcW w:w="2760" w:type="dxa"/>
            <w:vAlign w:val="center"/>
          </w:tcPr>
          <w:p w14:paraId="7D8F7EE0"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假人装备</w:t>
            </w:r>
          </w:p>
        </w:tc>
        <w:tc>
          <w:tcPr>
            <w:tcW w:w="5082" w:type="dxa"/>
            <w:vAlign w:val="center"/>
          </w:tcPr>
          <w:p w14:paraId="050359AE" w14:textId="77777777" w:rsidR="00FC56E0" w:rsidRPr="00FC56E0" w:rsidRDefault="00FC56E0" w:rsidP="00FC56E0">
            <w:pPr>
              <w:pStyle w:val="af3"/>
              <w:widowControl/>
              <w:numPr>
                <w:ilvl w:val="0"/>
                <w:numId w:val="39"/>
              </w:numPr>
              <w:adjustRightInd w:val="0"/>
              <w:snapToGrid w:val="0"/>
              <w:spacing w:after="200" w:line="240" w:lineRule="auto"/>
              <w:ind w:firstLineChars="0"/>
              <w:rPr>
                <w:rFonts w:ascii="宋体" w:hAnsi="宋体" w:cs="Times New Roman"/>
                <w:color w:val="FF0000"/>
                <w:szCs w:val="28"/>
              </w:rPr>
            </w:pPr>
            <w:r w:rsidRPr="00FC56E0">
              <w:rPr>
                <w:rFonts w:ascii="宋体" w:hAnsi="宋体" w:cs="Times New Roman" w:hint="eastAsia"/>
                <w:color w:val="FF0000"/>
                <w:szCs w:val="28"/>
              </w:rPr>
              <w:t>航校：假人3个、飞行服3套、</w:t>
            </w:r>
            <w:proofErr w:type="gramStart"/>
            <w:r w:rsidRPr="00FC56E0">
              <w:rPr>
                <w:rFonts w:ascii="宋体" w:hAnsi="宋体" w:cs="Times New Roman" w:hint="eastAsia"/>
                <w:color w:val="FF0000"/>
                <w:szCs w:val="28"/>
              </w:rPr>
              <w:t>脖式救生衣</w:t>
            </w:r>
            <w:proofErr w:type="gramEnd"/>
            <w:r w:rsidRPr="00FC56E0">
              <w:rPr>
                <w:rFonts w:ascii="宋体" w:hAnsi="宋体" w:cs="Times New Roman" w:hint="eastAsia"/>
                <w:color w:val="FF0000"/>
                <w:szCs w:val="28"/>
              </w:rPr>
              <w:t>1套、腋下救生衣2套、救生飘带3套</w:t>
            </w:r>
          </w:p>
          <w:p w14:paraId="6C9416E4" w14:textId="77777777" w:rsidR="00FC56E0" w:rsidRPr="00FC56E0" w:rsidRDefault="00FC56E0" w:rsidP="00FC56E0">
            <w:pPr>
              <w:pStyle w:val="af3"/>
              <w:widowControl/>
              <w:numPr>
                <w:ilvl w:val="0"/>
                <w:numId w:val="39"/>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6905：</w:t>
            </w:r>
            <w:proofErr w:type="gramStart"/>
            <w:r w:rsidRPr="00FC56E0">
              <w:rPr>
                <w:rFonts w:ascii="宋体" w:hAnsi="宋体" w:cs="Times New Roman" w:hint="eastAsia"/>
                <w:szCs w:val="28"/>
              </w:rPr>
              <w:t>报位机4个</w:t>
            </w:r>
            <w:proofErr w:type="gramEnd"/>
          </w:p>
          <w:p w14:paraId="083F08E4" w14:textId="77777777" w:rsidR="00FC56E0" w:rsidRPr="00FC56E0" w:rsidRDefault="00FC56E0" w:rsidP="00FC56E0">
            <w:pPr>
              <w:pStyle w:val="af3"/>
              <w:widowControl/>
              <w:numPr>
                <w:ilvl w:val="0"/>
                <w:numId w:val="39"/>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w:t>
            </w:r>
            <w:proofErr w:type="gramStart"/>
            <w:r w:rsidRPr="00FC56E0">
              <w:rPr>
                <w:rFonts w:ascii="宋体" w:hAnsi="宋体" w:cs="Times New Roman" w:hint="eastAsia"/>
                <w:szCs w:val="28"/>
              </w:rPr>
              <w:t>报位机2个</w:t>
            </w:r>
            <w:proofErr w:type="gramEnd"/>
          </w:p>
        </w:tc>
      </w:tr>
      <w:tr w:rsidR="00FC56E0" w:rsidRPr="00FC56E0" w14:paraId="77691AD8" w14:textId="77777777" w:rsidTr="00206A48">
        <w:tc>
          <w:tcPr>
            <w:tcW w:w="942" w:type="dxa"/>
            <w:vAlign w:val="center"/>
          </w:tcPr>
          <w:p w14:paraId="69B4F8CD"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8</w:t>
            </w:r>
          </w:p>
        </w:tc>
        <w:tc>
          <w:tcPr>
            <w:tcW w:w="2760" w:type="dxa"/>
            <w:vAlign w:val="center"/>
          </w:tcPr>
          <w:p w14:paraId="5EB9B5B3"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真人装备</w:t>
            </w:r>
          </w:p>
        </w:tc>
        <w:tc>
          <w:tcPr>
            <w:tcW w:w="5082" w:type="dxa"/>
            <w:vAlign w:val="center"/>
          </w:tcPr>
          <w:p w14:paraId="157C7D14" w14:textId="77777777" w:rsidR="00FC56E0" w:rsidRPr="00FC56E0" w:rsidRDefault="00FC56E0" w:rsidP="00FC56E0">
            <w:pPr>
              <w:pStyle w:val="af3"/>
              <w:widowControl/>
              <w:numPr>
                <w:ilvl w:val="0"/>
                <w:numId w:val="40"/>
              </w:numPr>
              <w:adjustRightInd w:val="0"/>
              <w:snapToGrid w:val="0"/>
              <w:spacing w:after="200" w:line="240" w:lineRule="auto"/>
              <w:ind w:firstLineChars="0"/>
              <w:rPr>
                <w:rFonts w:ascii="宋体" w:hAnsi="宋体" w:cs="Times New Roman"/>
                <w:color w:val="FF0000"/>
                <w:szCs w:val="28"/>
              </w:rPr>
            </w:pPr>
            <w:r w:rsidRPr="00FC56E0">
              <w:rPr>
                <w:rFonts w:ascii="宋体" w:hAnsi="宋体" w:cs="Times New Roman" w:hint="eastAsia"/>
                <w:color w:val="FF0000"/>
                <w:szCs w:val="28"/>
              </w:rPr>
              <w:t>航校：飞行服3套、</w:t>
            </w:r>
            <w:proofErr w:type="gramStart"/>
            <w:r w:rsidRPr="00FC56E0">
              <w:rPr>
                <w:rFonts w:ascii="宋体" w:hAnsi="宋体" w:cs="Times New Roman" w:hint="eastAsia"/>
                <w:color w:val="FF0000"/>
                <w:szCs w:val="28"/>
              </w:rPr>
              <w:t>脖式救生衣</w:t>
            </w:r>
            <w:proofErr w:type="gramEnd"/>
            <w:r w:rsidRPr="00FC56E0">
              <w:rPr>
                <w:rFonts w:ascii="宋体" w:hAnsi="宋体" w:cs="Times New Roman" w:hint="eastAsia"/>
                <w:color w:val="FF0000"/>
                <w:szCs w:val="28"/>
              </w:rPr>
              <w:t>1套、腋下救生衣2套、驱鲨剂3份、救生筏2条</w:t>
            </w:r>
          </w:p>
          <w:p w14:paraId="63D73511" w14:textId="77777777" w:rsidR="00FC56E0" w:rsidRPr="00FC56E0" w:rsidRDefault="00FC56E0" w:rsidP="00FC56E0">
            <w:pPr>
              <w:pStyle w:val="af3"/>
              <w:widowControl/>
              <w:numPr>
                <w:ilvl w:val="0"/>
                <w:numId w:val="40"/>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lastRenderedPageBreak/>
              <w:t>6905：</w:t>
            </w:r>
            <w:proofErr w:type="gramStart"/>
            <w:r w:rsidRPr="00FC56E0">
              <w:rPr>
                <w:rFonts w:ascii="宋体" w:hAnsi="宋体" w:cs="Times New Roman" w:hint="eastAsia"/>
                <w:szCs w:val="28"/>
              </w:rPr>
              <w:t>报位机3个</w:t>
            </w:r>
            <w:proofErr w:type="gramEnd"/>
          </w:p>
          <w:p w14:paraId="521BADFB" w14:textId="77777777" w:rsidR="00FC56E0" w:rsidRPr="00FC56E0" w:rsidRDefault="00FC56E0" w:rsidP="00FC56E0">
            <w:pPr>
              <w:pStyle w:val="af3"/>
              <w:widowControl/>
              <w:numPr>
                <w:ilvl w:val="0"/>
                <w:numId w:val="40"/>
              </w:numPr>
              <w:adjustRightInd w:val="0"/>
              <w:snapToGrid w:val="0"/>
              <w:spacing w:line="240" w:lineRule="auto"/>
              <w:ind w:firstLineChars="0"/>
              <w:rPr>
                <w:rFonts w:ascii="宋体" w:hAnsi="宋体" w:cs="Times New Roman"/>
                <w:b/>
                <w:bCs/>
                <w:szCs w:val="28"/>
              </w:rPr>
            </w:pPr>
            <w:r w:rsidRPr="00FC56E0">
              <w:rPr>
                <w:rFonts w:ascii="宋体" w:hAnsi="宋体" w:cs="Times New Roman" w:hint="eastAsia"/>
                <w:szCs w:val="28"/>
              </w:rPr>
              <w:t>769：手持电台1个、浮囊2个</w:t>
            </w:r>
          </w:p>
          <w:p w14:paraId="0AEE6A1A" w14:textId="77777777" w:rsidR="00FC56E0" w:rsidRPr="00FC56E0" w:rsidRDefault="00FC56E0" w:rsidP="00FC56E0">
            <w:pPr>
              <w:pStyle w:val="af3"/>
              <w:widowControl/>
              <w:numPr>
                <w:ilvl w:val="0"/>
                <w:numId w:val="40"/>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712：</w:t>
            </w:r>
            <w:proofErr w:type="gramStart"/>
            <w:r w:rsidRPr="00FC56E0">
              <w:rPr>
                <w:rFonts w:ascii="宋体" w:hAnsi="宋体" w:cs="Times New Roman" w:hint="eastAsia"/>
                <w:szCs w:val="28"/>
              </w:rPr>
              <w:t>报位机2个</w:t>
            </w:r>
            <w:proofErr w:type="gramEnd"/>
          </w:p>
        </w:tc>
      </w:tr>
      <w:tr w:rsidR="00FC56E0" w:rsidRPr="00FC56E0" w14:paraId="0CBD3ECA" w14:textId="77777777" w:rsidTr="00206A48">
        <w:tc>
          <w:tcPr>
            <w:tcW w:w="942" w:type="dxa"/>
            <w:vAlign w:val="center"/>
          </w:tcPr>
          <w:p w14:paraId="1637C18A"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lastRenderedPageBreak/>
              <w:t>9</w:t>
            </w:r>
          </w:p>
        </w:tc>
        <w:tc>
          <w:tcPr>
            <w:tcW w:w="2760" w:type="dxa"/>
            <w:vAlign w:val="center"/>
          </w:tcPr>
          <w:p w14:paraId="7408825A" w14:textId="77777777" w:rsidR="00FC56E0" w:rsidRPr="00FC56E0" w:rsidRDefault="00FC56E0" w:rsidP="00FC56E0">
            <w:pPr>
              <w:widowControl/>
              <w:adjustRightInd w:val="0"/>
              <w:snapToGrid w:val="0"/>
              <w:spacing w:line="240" w:lineRule="auto"/>
              <w:ind w:firstLineChars="0" w:firstLine="0"/>
              <w:jc w:val="center"/>
              <w:rPr>
                <w:rFonts w:ascii="宋体" w:hAnsi="宋体" w:cs="Times New Roman"/>
                <w:szCs w:val="28"/>
              </w:rPr>
            </w:pPr>
            <w:r w:rsidRPr="00FC56E0">
              <w:rPr>
                <w:rFonts w:ascii="宋体" w:hAnsi="宋体" w:cs="Times New Roman" w:hint="eastAsia"/>
                <w:szCs w:val="28"/>
              </w:rPr>
              <w:t>演习保障设备</w:t>
            </w:r>
          </w:p>
        </w:tc>
        <w:tc>
          <w:tcPr>
            <w:tcW w:w="5082" w:type="dxa"/>
            <w:vAlign w:val="center"/>
          </w:tcPr>
          <w:p w14:paraId="057DB1E2" w14:textId="77777777" w:rsidR="00FC56E0" w:rsidRPr="00FC56E0" w:rsidRDefault="00FC56E0" w:rsidP="00FC56E0">
            <w:pPr>
              <w:pStyle w:val="af3"/>
              <w:widowControl/>
              <w:numPr>
                <w:ilvl w:val="0"/>
                <w:numId w:val="41"/>
              </w:numPr>
              <w:adjustRightInd w:val="0"/>
              <w:snapToGrid w:val="0"/>
              <w:spacing w:line="240" w:lineRule="auto"/>
              <w:ind w:firstLineChars="0"/>
              <w:rPr>
                <w:rFonts w:ascii="宋体" w:hAnsi="宋体" w:cs="Times New Roman"/>
                <w:color w:val="FF0000"/>
                <w:szCs w:val="28"/>
              </w:rPr>
            </w:pPr>
            <w:r w:rsidRPr="00FC56E0">
              <w:rPr>
                <w:rFonts w:ascii="宋体" w:hAnsi="宋体" w:cs="Times New Roman" w:hint="eastAsia"/>
                <w:color w:val="FF0000"/>
                <w:szCs w:val="28"/>
              </w:rPr>
              <w:t>组织单位：</w:t>
            </w:r>
            <w:proofErr w:type="gramStart"/>
            <w:r w:rsidRPr="00FC56E0">
              <w:rPr>
                <w:rFonts w:ascii="宋体" w:hAnsi="宋体" w:cs="Times New Roman" w:hint="eastAsia"/>
                <w:color w:val="FF0000"/>
                <w:szCs w:val="28"/>
              </w:rPr>
              <w:t>通信手台8个</w:t>
            </w:r>
            <w:proofErr w:type="gramEnd"/>
          </w:p>
          <w:p w14:paraId="421DCFE4" w14:textId="77777777" w:rsidR="00FC56E0" w:rsidRPr="00FC56E0" w:rsidRDefault="00FC56E0" w:rsidP="00FC56E0">
            <w:pPr>
              <w:pStyle w:val="af3"/>
              <w:widowControl/>
              <w:numPr>
                <w:ilvl w:val="0"/>
                <w:numId w:val="41"/>
              </w:numPr>
              <w:adjustRightInd w:val="0"/>
              <w:snapToGrid w:val="0"/>
              <w:spacing w:line="240" w:lineRule="auto"/>
              <w:ind w:firstLineChars="0"/>
              <w:rPr>
                <w:rFonts w:ascii="宋体" w:hAnsi="宋体" w:cs="Times New Roman"/>
                <w:szCs w:val="28"/>
              </w:rPr>
            </w:pPr>
            <w:r w:rsidRPr="00FC56E0">
              <w:rPr>
                <w:rFonts w:ascii="宋体" w:hAnsi="宋体" w:cs="Times New Roman" w:hint="eastAsia"/>
                <w:szCs w:val="28"/>
              </w:rPr>
              <w:t>6905、712、769：各自准备落水人员衣物毛巾等物品，提前交由机场摄像保管</w:t>
            </w:r>
          </w:p>
        </w:tc>
      </w:tr>
    </w:tbl>
    <w:p w14:paraId="016C2C18" w14:textId="5A39C019" w:rsidR="00FE5477" w:rsidRDefault="00FE5477" w:rsidP="0048684A">
      <w:pPr>
        <w:pStyle w:val="1"/>
      </w:pPr>
      <w:bookmarkStart w:id="7" w:name="_Toc76981939"/>
      <w:r>
        <w:rPr>
          <w:rFonts w:hint="eastAsia"/>
        </w:rPr>
        <w:t>系统布置及加改装方案</w:t>
      </w:r>
      <w:bookmarkEnd w:id="7"/>
    </w:p>
    <w:p w14:paraId="748B7850" w14:textId="061CADFD" w:rsidR="00FC56E0" w:rsidRPr="00FC56E0" w:rsidRDefault="00FC56E0" w:rsidP="00FC56E0">
      <w:pPr>
        <w:ind w:firstLine="560"/>
        <w:rPr>
          <w:rFonts w:hint="eastAsia"/>
          <w:color w:val="FF0000"/>
        </w:rPr>
      </w:pPr>
      <w:r w:rsidRPr="00FC56E0">
        <w:rPr>
          <w:rFonts w:hint="eastAsia"/>
          <w:color w:val="FF0000"/>
        </w:rPr>
        <w:t>对接航科院</w:t>
      </w:r>
    </w:p>
    <w:p w14:paraId="25AFB508" w14:textId="78FE3317" w:rsidR="00FE5477" w:rsidRDefault="00FE5477" w:rsidP="0048684A">
      <w:pPr>
        <w:pStyle w:val="1"/>
      </w:pPr>
      <w:bookmarkStart w:id="8" w:name="_Toc76981940"/>
      <w:r>
        <w:rPr>
          <w:rFonts w:hint="eastAsia"/>
        </w:rPr>
        <w:t>医疗保障</w:t>
      </w:r>
      <w:r w:rsidR="00E940DF">
        <w:rPr>
          <w:rFonts w:hint="eastAsia"/>
        </w:rPr>
        <w:t>工作</w:t>
      </w:r>
      <w:bookmarkEnd w:id="8"/>
    </w:p>
    <w:p w14:paraId="74A91301" w14:textId="7E054E92" w:rsidR="00E940DF" w:rsidRPr="0048684A" w:rsidRDefault="00E940DF" w:rsidP="0048684A">
      <w:pPr>
        <w:spacing w:line="240" w:lineRule="auto"/>
        <w:ind w:firstLine="560"/>
        <w:rPr>
          <w:rFonts w:ascii="宋体" w:hAnsi="宋体"/>
          <w:szCs w:val="28"/>
        </w:rPr>
      </w:pPr>
      <w:r w:rsidRPr="0048684A">
        <w:rPr>
          <w:rFonts w:ascii="宋体" w:hAnsi="宋体" w:hint="eastAsia"/>
          <w:szCs w:val="28"/>
        </w:rPr>
        <w:t>为了对演习过程中可能发生突发事件做出迅速反应，做好防范措施和处理工作，降低事故造成人员伤亡，制定本医疗保障方案。</w:t>
      </w:r>
    </w:p>
    <w:p w14:paraId="2CA443FB" w14:textId="7F8A258E" w:rsidR="00E940DF" w:rsidRPr="0048684A" w:rsidRDefault="00E940DF" w:rsidP="0048684A">
      <w:pPr>
        <w:pStyle w:val="af3"/>
        <w:numPr>
          <w:ilvl w:val="0"/>
          <w:numId w:val="21"/>
        </w:numPr>
        <w:spacing w:line="240" w:lineRule="auto"/>
        <w:ind w:firstLineChars="0"/>
        <w:rPr>
          <w:rFonts w:ascii="宋体" w:hAnsi="宋体"/>
          <w:szCs w:val="28"/>
        </w:rPr>
      </w:pPr>
      <w:r w:rsidRPr="0048684A">
        <w:rPr>
          <w:rFonts w:ascii="宋体" w:hAnsi="宋体" w:hint="eastAsia"/>
          <w:szCs w:val="28"/>
        </w:rPr>
        <w:t>总则</w:t>
      </w:r>
    </w:p>
    <w:p w14:paraId="38C825F6" w14:textId="1E7D5165" w:rsidR="00E940DF" w:rsidRPr="0048684A" w:rsidRDefault="00E940DF" w:rsidP="00776FD5">
      <w:pPr>
        <w:pStyle w:val="af3"/>
        <w:numPr>
          <w:ilvl w:val="0"/>
          <w:numId w:val="18"/>
        </w:numPr>
        <w:spacing w:line="240" w:lineRule="auto"/>
        <w:ind w:firstLineChars="0"/>
        <w:rPr>
          <w:rFonts w:ascii="宋体" w:hAnsi="宋体"/>
          <w:szCs w:val="28"/>
        </w:rPr>
      </w:pPr>
      <w:r w:rsidRPr="0048684A">
        <w:rPr>
          <w:rFonts w:ascii="宋体" w:hAnsi="宋体" w:hint="eastAsia"/>
          <w:szCs w:val="28"/>
        </w:rPr>
        <w:t>贯彻“安全第一，预防为主”方针，尽最大努力保护人员安全</w:t>
      </w:r>
      <w:r w:rsidR="00776FD5">
        <w:rPr>
          <w:rFonts w:ascii="宋体" w:hAnsi="宋体" w:hint="eastAsia"/>
          <w:szCs w:val="28"/>
        </w:rPr>
        <w:t>。</w:t>
      </w:r>
    </w:p>
    <w:p w14:paraId="71651F36" w14:textId="77777777" w:rsidR="00E940DF" w:rsidRPr="0048684A" w:rsidRDefault="00E940DF" w:rsidP="00776FD5">
      <w:pPr>
        <w:pStyle w:val="af3"/>
        <w:numPr>
          <w:ilvl w:val="0"/>
          <w:numId w:val="18"/>
        </w:numPr>
        <w:spacing w:line="240" w:lineRule="auto"/>
        <w:ind w:firstLineChars="0"/>
        <w:rPr>
          <w:rFonts w:ascii="宋体" w:hAnsi="宋体"/>
          <w:szCs w:val="28"/>
        </w:rPr>
      </w:pPr>
      <w:r w:rsidRPr="0048684A">
        <w:rPr>
          <w:rFonts w:ascii="宋体" w:hAnsi="宋体" w:hint="eastAsia"/>
          <w:szCs w:val="28"/>
        </w:rPr>
        <w:t>成立事故应急指挥部和医疗应急小分队，负责应急状态下的指挥、协调、医疗保障工作。</w:t>
      </w:r>
    </w:p>
    <w:p w14:paraId="71CFABF9" w14:textId="57984BCB" w:rsidR="00E940DF" w:rsidRPr="0048684A" w:rsidRDefault="00E940DF" w:rsidP="00776FD5">
      <w:pPr>
        <w:pStyle w:val="af3"/>
        <w:numPr>
          <w:ilvl w:val="0"/>
          <w:numId w:val="18"/>
        </w:numPr>
        <w:spacing w:line="240" w:lineRule="auto"/>
        <w:ind w:firstLineChars="0"/>
        <w:rPr>
          <w:rFonts w:ascii="宋体" w:hAnsi="宋体"/>
          <w:szCs w:val="28"/>
        </w:rPr>
      </w:pPr>
      <w:r w:rsidRPr="0048684A">
        <w:rPr>
          <w:rFonts w:ascii="宋体" w:hAnsi="宋体" w:hint="eastAsia"/>
          <w:szCs w:val="28"/>
        </w:rPr>
        <w:t>储备适量的应急医疗物资，并处于良好的备用状态。</w:t>
      </w:r>
    </w:p>
    <w:p w14:paraId="46CCA707" w14:textId="5AB80E32" w:rsidR="00E940DF" w:rsidRPr="0048684A" w:rsidRDefault="00E940DF" w:rsidP="0048684A">
      <w:pPr>
        <w:pStyle w:val="af3"/>
        <w:numPr>
          <w:ilvl w:val="0"/>
          <w:numId w:val="21"/>
        </w:numPr>
        <w:spacing w:line="240" w:lineRule="auto"/>
        <w:ind w:firstLineChars="0"/>
        <w:rPr>
          <w:rFonts w:ascii="宋体" w:hAnsi="宋体"/>
          <w:szCs w:val="28"/>
        </w:rPr>
      </w:pPr>
      <w:r w:rsidRPr="0048684A">
        <w:rPr>
          <w:rFonts w:ascii="宋体" w:hAnsi="宋体" w:hint="eastAsia"/>
          <w:szCs w:val="28"/>
        </w:rPr>
        <w:t>机构设置和职责</w:t>
      </w:r>
    </w:p>
    <w:p w14:paraId="281629ED" w14:textId="77777777" w:rsidR="00E940DF" w:rsidRPr="0048684A" w:rsidRDefault="00E940DF" w:rsidP="00776FD5">
      <w:pPr>
        <w:pStyle w:val="af3"/>
        <w:numPr>
          <w:ilvl w:val="0"/>
          <w:numId w:val="25"/>
        </w:numPr>
        <w:spacing w:line="240" w:lineRule="auto"/>
        <w:ind w:firstLineChars="0"/>
        <w:rPr>
          <w:rFonts w:ascii="宋体" w:hAnsi="宋体"/>
          <w:szCs w:val="28"/>
        </w:rPr>
      </w:pPr>
      <w:r w:rsidRPr="0048684A">
        <w:rPr>
          <w:rFonts w:ascii="宋体" w:hAnsi="宋体" w:hint="eastAsia"/>
          <w:szCs w:val="28"/>
        </w:rPr>
        <w:t>机构组成</w:t>
      </w:r>
    </w:p>
    <w:p w14:paraId="75534050"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应急指挥部</w:t>
      </w:r>
    </w:p>
    <w:p w14:paraId="15D72763"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医疗应急小分队</w:t>
      </w:r>
    </w:p>
    <w:p w14:paraId="7A0ED136"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现场抢险组</w:t>
      </w:r>
    </w:p>
    <w:p w14:paraId="257CF310" w14:textId="77777777" w:rsidR="00E940DF" w:rsidRPr="0048684A" w:rsidRDefault="00E940DF" w:rsidP="00776FD5">
      <w:pPr>
        <w:pStyle w:val="af3"/>
        <w:numPr>
          <w:ilvl w:val="0"/>
          <w:numId w:val="25"/>
        </w:numPr>
        <w:spacing w:line="240" w:lineRule="auto"/>
        <w:ind w:firstLineChars="0"/>
        <w:rPr>
          <w:rFonts w:ascii="宋体" w:hAnsi="宋体"/>
          <w:szCs w:val="28"/>
        </w:rPr>
      </w:pPr>
      <w:r w:rsidRPr="0048684A">
        <w:rPr>
          <w:rFonts w:ascii="宋体" w:hAnsi="宋体" w:hint="eastAsia"/>
          <w:szCs w:val="28"/>
        </w:rPr>
        <w:t>机构职责</w:t>
      </w:r>
    </w:p>
    <w:p w14:paraId="45857CC3"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应急指挥部</w:t>
      </w:r>
    </w:p>
    <w:p w14:paraId="2D10176A"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负责安全应急预案的制定；</w:t>
      </w:r>
    </w:p>
    <w:p w14:paraId="5D5EF76D"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敦促落实应急预案落实，做好应急救援准备工作；</w:t>
      </w:r>
    </w:p>
    <w:p w14:paraId="1F46FA19"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当发生突发事件，及时组织抢险、协调、保障、处理等应急救援工作；</w:t>
      </w:r>
    </w:p>
    <w:p w14:paraId="00F56156"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医疗应急小分队</w:t>
      </w:r>
    </w:p>
    <w:p w14:paraId="60A3C1F5"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确保应急医疗物资良好；</w:t>
      </w:r>
    </w:p>
    <w:p w14:paraId="0554CA2C"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救治受伤人员；</w:t>
      </w:r>
    </w:p>
    <w:p w14:paraId="20DCA3B9" w14:textId="77777777" w:rsidR="00E940DF" w:rsidRPr="0048684A" w:rsidRDefault="00E940DF" w:rsidP="00776FD5">
      <w:pPr>
        <w:pStyle w:val="af3"/>
        <w:numPr>
          <w:ilvl w:val="1"/>
          <w:numId w:val="25"/>
        </w:numPr>
        <w:spacing w:line="240" w:lineRule="auto"/>
        <w:ind w:firstLineChars="0"/>
        <w:rPr>
          <w:rFonts w:ascii="宋体" w:hAnsi="宋体"/>
          <w:szCs w:val="28"/>
        </w:rPr>
      </w:pPr>
      <w:r w:rsidRPr="0048684A">
        <w:rPr>
          <w:rFonts w:ascii="宋体" w:hAnsi="宋体" w:hint="eastAsia"/>
          <w:szCs w:val="28"/>
        </w:rPr>
        <w:t>现场抢险组</w:t>
      </w:r>
    </w:p>
    <w:p w14:paraId="4B81AA5A"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根据指挥部的指令，确保有条不紊地进行抢险救援活</w:t>
      </w:r>
      <w:r w:rsidRPr="0048684A">
        <w:rPr>
          <w:rFonts w:ascii="宋体" w:hAnsi="宋体" w:hint="eastAsia"/>
          <w:szCs w:val="28"/>
        </w:rPr>
        <w:lastRenderedPageBreak/>
        <w:t>动；</w:t>
      </w:r>
    </w:p>
    <w:p w14:paraId="487116BC" w14:textId="77777777" w:rsidR="00E940DF" w:rsidRPr="0048684A" w:rsidRDefault="00E940DF" w:rsidP="00776FD5">
      <w:pPr>
        <w:pStyle w:val="af3"/>
        <w:numPr>
          <w:ilvl w:val="2"/>
          <w:numId w:val="25"/>
        </w:numPr>
        <w:spacing w:line="240" w:lineRule="auto"/>
        <w:ind w:firstLineChars="0"/>
        <w:rPr>
          <w:rFonts w:ascii="宋体" w:hAnsi="宋体"/>
          <w:szCs w:val="28"/>
        </w:rPr>
      </w:pPr>
      <w:r w:rsidRPr="0048684A">
        <w:rPr>
          <w:rFonts w:ascii="宋体" w:hAnsi="宋体" w:hint="eastAsia"/>
          <w:szCs w:val="28"/>
        </w:rPr>
        <w:t>注意保护好现场；</w:t>
      </w:r>
    </w:p>
    <w:p w14:paraId="01DA30EE" w14:textId="7A206D88" w:rsidR="006B2A87" w:rsidRPr="0048684A" w:rsidRDefault="00E940DF" w:rsidP="0048684A">
      <w:pPr>
        <w:pStyle w:val="af3"/>
        <w:numPr>
          <w:ilvl w:val="0"/>
          <w:numId w:val="21"/>
        </w:numPr>
        <w:spacing w:line="240" w:lineRule="auto"/>
        <w:ind w:firstLineChars="0"/>
        <w:rPr>
          <w:rFonts w:ascii="宋体" w:hAnsi="宋体"/>
          <w:szCs w:val="28"/>
        </w:rPr>
      </w:pPr>
      <w:r w:rsidRPr="0048684A">
        <w:rPr>
          <w:rFonts w:ascii="宋体" w:hAnsi="宋体" w:hint="eastAsia"/>
          <w:szCs w:val="28"/>
        </w:rPr>
        <w:t>突发事件医疗保障</w:t>
      </w:r>
    </w:p>
    <w:p w14:paraId="4F39A27F" w14:textId="77777777" w:rsidR="006B2A87" w:rsidRPr="0048684A" w:rsidRDefault="006B2A87" w:rsidP="00776FD5">
      <w:pPr>
        <w:pStyle w:val="af3"/>
        <w:numPr>
          <w:ilvl w:val="0"/>
          <w:numId w:val="26"/>
        </w:numPr>
        <w:spacing w:line="240" w:lineRule="auto"/>
        <w:ind w:firstLineChars="0"/>
        <w:rPr>
          <w:rFonts w:ascii="宋体" w:hAnsi="宋体"/>
          <w:szCs w:val="28"/>
        </w:rPr>
      </w:pPr>
      <w:r w:rsidRPr="0048684A">
        <w:rPr>
          <w:rFonts w:ascii="宋体" w:hAnsi="宋体" w:hint="eastAsia"/>
          <w:szCs w:val="28"/>
        </w:rPr>
        <w:t>中暑应急救援措施</w:t>
      </w:r>
    </w:p>
    <w:p w14:paraId="711BB441" w14:textId="77777777"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迅速将中</w:t>
      </w:r>
      <w:proofErr w:type="gramStart"/>
      <w:r w:rsidRPr="0048684A">
        <w:rPr>
          <w:rFonts w:ascii="宋体" w:hAnsi="宋体" w:hint="eastAsia"/>
          <w:szCs w:val="28"/>
        </w:rPr>
        <w:t>暑者</w:t>
      </w:r>
      <w:proofErr w:type="gramEnd"/>
      <w:r w:rsidRPr="0048684A">
        <w:rPr>
          <w:rFonts w:ascii="宋体" w:hAnsi="宋体" w:hint="eastAsia"/>
          <w:szCs w:val="28"/>
        </w:rPr>
        <w:t>移至阴凉通风的地点，并将中</w:t>
      </w:r>
      <w:proofErr w:type="gramStart"/>
      <w:r w:rsidRPr="0048684A">
        <w:rPr>
          <w:rFonts w:ascii="宋体" w:hAnsi="宋体" w:hint="eastAsia"/>
          <w:szCs w:val="28"/>
        </w:rPr>
        <w:t>暑</w:t>
      </w:r>
      <w:proofErr w:type="gramEnd"/>
      <w:r w:rsidRPr="0048684A">
        <w:rPr>
          <w:rFonts w:ascii="宋体" w:hAnsi="宋体" w:hint="eastAsia"/>
          <w:szCs w:val="28"/>
        </w:rPr>
        <w:t>者的衣物脱去，以利于呼吸和散热。</w:t>
      </w:r>
    </w:p>
    <w:p w14:paraId="4EDF24D0" w14:textId="77777777"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检查中暑人员是否意识清醒，并用体温计对中暑人员进行测量体温，根据测量结果，判断人员中暑程度，采用不同方法进行救助。</w:t>
      </w:r>
    </w:p>
    <w:p w14:paraId="61941B7F" w14:textId="77777777"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根据现场所拥有的防暑物资，对中暑人员采用冰块及酒精、风油精、花露水、藿香正气水等挥发性强的液体对中暑人员的头部、耳朵后部、腋窝、腹股沟、腿窝、手脚心等进行快速物理降温。</w:t>
      </w:r>
    </w:p>
    <w:p w14:paraId="09EFD279" w14:textId="77777777"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在快速降温后，继续采用冰块及酒精、风油精、花露水、藿香正气水等挥发性强的液体对中暑人员进行全身擦拭，持续物理降温。</w:t>
      </w:r>
    </w:p>
    <w:p w14:paraId="506A1EAF" w14:textId="77777777"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在擦拭全身的时候，并对中暑人员进行四肢按摩，使皮肤血管扩张，加速血液循环，促进散热。</w:t>
      </w:r>
    </w:p>
    <w:p w14:paraId="4916FC68" w14:textId="423B415B" w:rsidR="006B2A87" w:rsidRPr="0048684A" w:rsidRDefault="006B2A87" w:rsidP="0048684A">
      <w:pPr>
        <w:pStyle w:val="af3"/>
        <w:numPr>
          <w:ilvl w:val="1"/>
          <w:numId w:val="22"/>
        </w:numPr>
        <w:spacing w:line="240" w:lineRule="auto"/>
        <w:ind w:firstLineChars="0"/>
        <w:rPr>
          <w:rFonts w:ascii="宋体" w:hAnsi="宋体"/>
          <w:szCs w:val="28"/>
        </w:rPr>
      </w:pPr>
      <w:r w:rsidRPr="0048684A">
        <w:rPr>
          <w:rFonts w:ascii="宋体" w:hAnsi="宋体" w:hint="eastAsia"/>
          <w:szCs w:val="28"/>
        </w:rPr>
        <w:t>在对中暑人员救护1</w:t>
      </w:r>
      <w:r w:rsidRPr="0048684A">
        <w:rPr>
          <w:rFonts w:ascii="宋体" w:hAnsi="宋体"/>
          <w:szCs w:val="28"/>
        </w:rPr>
        <w:t>5</w:t>
      </w:r>
      <w:r w:rsidRPr="0048684A">
        <w:rPr>
          <w:rFonts w:ascii="宋体" w:hAnsi="宋体" w:hint="eastAsia"/>
          <w:szCs w:val="28"/>
        </w:rPr>
        <w:t>分钟左右后，再次对人员进行体温测量，如体温降至3</w:t>
      </w:r>
      <w:r w:rsidRPr="0048684A">
        <w:rPr>
          <w:rFonts w:ascii="宋体" w:hAnsi="宋体"/>
          <w:szCs w:val="28"/>
        </w:rPr>
        <w:t>8</w:t>
      </w:r>
      <w:r w:rsidRPr="0048684A">
        <w:rPr>
          <w:rFonts w:ascii="宋体" w:hAnsi="宋体" w:hint="eastAsia"/>
          <w:szCs w:val="28"/>
        </w:rPr>
        <w:t>°以下，可停止降温，给予通风，补充含有盐分的饮料即可，如体温不降或出现反复时，要及时送往医院进行救治。</w:t>
      </w:r>
    </w:p>
    <w:p w14:paraId="75BCAC44" w14:textId="77777777" w:rsidR="00E940DF" w:rsidRPr="0048684A" w:rsidRDefault="00E940DF" w:rsidP="00776FD5">
      <w:pPr>
        <w:pStyle w:val="af3"/>
        <w:numPr>
          <w:ilvl w:val="0"/>
          <w:numId w:val="26"/>
        </w:numPr>
        <w:spacing w:line="240" w:lineRule="auto"/>
        <w:ind w:firstLineChars="0"/>
        <w:rPr>
          <w:rFonts w:ascii="宋体" w:hAnsi="宋体"/>
          <w:szCs w:val="28"/>
        </w:rPr>
      </w:pPr>
      <w:r w:rsidRPr="0048684A">
        <w:rPr>
          <w:rFonts w:ascii="宋体" w:hAnsi="宋体" w:hint="eastAsia"/>
          <w:szCs w:val="28"/>
        </w:rPr>
        <w:t>火灾事故导致人员烧伤</w:t>
      </w:r>
    </w:p>
    <w:p w14:paraId="6229A795" w14:textId="77777777" w:rsidR="00E940DF" w:rsidRPr="0048684A" w:rsidRDefault="00E940DF" w:rsidP="0048684A">
      <w:pPr>
        <w:pStyle w:val="af3"/>
        <w:numPr>
          <w:ilvl w:val="1"/>
          <w:numId w:val="19"/>
        </w:numPr>
        <w:spacing w:line="240" w:lineRule="auto"/>
        <w:ind w:firstLineChars="0"/>
        <w:rPr>
          <w:rFonts w:ascii="宋体" w:hAnsi="宋体"/>
          <w:szCs w:val="28"/>
        </w:rPr>
      </w:pPr>
      <w:r w:rsidRPr="0048684A">
        <w:rPr>
          <w:rFonts w:ascii="宋体" w:hAnsi="宋体" w:hint="eastAsia"/>
          <w:szCs w:val="28"/>
        </w:rPr>
        <w:t>立即采取急救措施，使伤员尽快脱离致伤物，以免继续伤害深层组织。</w:t>
      </w:r>
    </w:p>
    <w:p w14:paraId="730EFB22" w14:textId="77777777" w:rsidR="00E940DF" w:rsidRPr="0048684A" w:rsidRDefault="00E940DF" w:rsidP="0048684A">
      <w:pPr>
        <w:pStyle w:val="af3"/>
        <w:numPr>
          <w:ilvl w:val="1"/>
          <w:numId w:val="19"/>
        </w:numPr>
        <w:spacing w:line="240" w:lineRule="auto"/>
        <w:ind w:firstLineChars="0"/>
        <w:rPr>
          <w:rFonts w:ascii="宋体" w:hAnsi="宋体"/>
          <w:szCs w:val="28"/>
        </w:rPr>
      </w:pPr>
      <w:r w:rsidRPr="0048684A">
        <w:rPr>
          <w:rFonts w:ascii="宋体" w:hAnsi="宋体" w:hint="eastAsia"/>
          <w:szCs w:val="28"/>
        </w:rPr>
        <w:t>严重创伤出血的伤员救治根据伤情正确地采取暂时性地止血、清洁包扎、固定和运送等方面措施。</w:t>
      </w:r>
    </w:p>
    <w:p w14:paraId="20C538CC" w14:textId="77777777" w:rsidR="00E940DF" w:rsidRPr="0048684A" w:rsidRDefault="00E940DF" w:rsidP="0048684A">
      <w:pPr>
        <w:pStyle w:val="af3"/>
        <w:numPr>
          <w:ilvl w:val="1"/>
          <w:numId w:val="19"/>
        </w:numPr>
        <w:spacing w:line="240" w:lineRule="auto"/>
        <w:ind w:firstLineChars="0"/>
        <w:rPr>
          <w:rFonts w:ascii="宋体" w:hAnsi="宋体"/>
          <w:szCs w:val="28"/>
        </w:rPr>
      </w:pPr>
      <w:r w:rsidRPr="0048684A">
        <w:rPr>
          <w:rFonts w:ascii="宋体" w:hAnsi="宋体" w:hint="eastAsia"/>
          <w:szCs w:val="28"/>
        </w:rPr>
        <w:t>伤员口渴时可给适量饮水或含盐饮料。</w:t>
      </w:r>
    </w:p>
    <w:p w14:paraId="49209DE2" w14:textId="77777777" w:rsidR="00E940DF" w:rsidRPr="0048684A" w:rsidRDefault="00E940DF" w:rsidP="0048684A">
      <w:pPr>
        <w:pStyle w:val="af3"/>
        <w:numPr>
          <w:ilvl w:val="1"/>
          <w:numId w:val="19"/>
        </w:numPr>
        <w:spacing w:line="240" w:lineRule="auto"/>
        <w:ind w:firstLineChars="0"/>
        <w:rPr>
          <w:rFonts w:ascii="宋体" w:hAnsi="宋体"/>
          <w:szCs w:val="28"/>
        </w:rPr>
      </w:pPr>
      <w:r w:rsidRPr="0048684A">
        <w:rPr>
          <w:rFonts w:ascii="宋体" w:hAnsi="宋体" w:hint="eastAsia"/>
          <w:szCs w:val="28"/>
        </w:rPr>
        <w:t>现场止血、包扎、固定后的伤员，应尽快转送到医院治疗，路途中要注意观察呼吸、脉搏、血压等变化。</w:t>
      </w:r>
    </w:p>
    <w:p w14:paraId="0355D4A7" w14:textId="77777777" w:rsidR="00E940DF" w:rsidRPr="0048684A" w:rsidRDefault="00E940DF" w:rsidP="00776FD5">
      <w:pPr>
        <w:pStyle w:val="af3"/>
        <w:numPr>
          <w:ilvl w:val="0"/>
          <w:numId w:val="26"/>
        </w:numPr>
        <w:spacing w:line="240" w:lineRule="auto"/>
        <w:ind w:firstLineChars="0"/>
        <w:rPr>
          <w:rFonts w:ascii="宋体" w:hAnsi="宋体"/>
          <w:szCs w:val="28"/>
        </w:rPr>
      </w:pPr>
      <w:r w:rsidRPr="0048684A">
        <w:rPr>
          <w:rFonts w:ascii="宋体" w:hAnsi="宋体" w:hint="eastAsia"/>
          <w:szCs w:val="28"/>
        </w:rPr>
        <w:t>触电事故救援措施</w:t>
      </w:r>
    </w:p>
    <w:p w14:paraId="0ECBAD37" w14:textId="77777777" w:rsidR="00E940DF" w:rsidRPr="0048684A" w:rsidRDefault="00E940DF" w:rsidP="0048684A">
      <w:pPr>
        <w:pStyle w:val="af3"/>
        <w:spacing w:line="240" w:lineRule="auto"/>
        <w:ind w:left="780" w:firstLineChars="0" w:firstLine="0"/>
        <w:rPr>
          <w:rFonts w:ascii="宋体" w:hAnsi="宋体"/>
          <w:szCs w:val="28"/>
        </w:rPr>
      </w:pPr>
      <w:r w:rsidRPr="0048684A">
        <w:rPr>
          <w:rFonts w:ascii="宋体" w:hAnsi="宋体" w:hint="eastAsia"/>
          <w:szCs w:val="28"/>
        </w:rPr>
        <w:t>对触电者进行简单的诊断，视不同情况进行分别处理。</w:t>
      </w:r>
    </w:p>
    <w:p w14:paraId="36C0C057" w14:textId="77777777" w:rsidR="00E940DF" w:rsidRPr="0048684A" w:rsidRDefault="00E940DF" w:rsidP="00776FD5">
      <w:pPr>
        <w:pStyle w:val="af3"/>
        <w:numPr>
          <w:ilvl w:val="0"/>
          <w:numId w:val="27"/>
        </w:numPr>
        <w:spacing w:line="240" w:lineRule="auto"/>
        <w:ind w:firstLineChars="0"/>
        <w:rPr>
          <w:rFonts w:ascii="宋体" w:hAnsi="宋体"/>
          <w:szCs w:val="28"/>
        </w:rPr>
      </w:pPr>
      <w:r w:rsidRPr="0048684A">
        <w:rPr>
          <w:rFonts w:ascii="宋体" w:hAnsi="宋体" w:hint="eastAsia"/>
          <w:szCs w:val="28"/>
        </w:rPr>
        <w:t>通畅气道。首先清除口中的异物。使触电者仰面躺在平硬的地方，速解开其领扣、紧身衣和裤带。若发现触电者口内有食物、血块等异物，可将其身体及头部同时侧转，迅速用手指交叉从口角插入，从口中取出异物，操作中要注</w:t>
      </w:r>
      <w:r w:rsidRPr="0048684A">
        <w:rPr>
          <w:rFonts w:ascii="宋体" w:hAnsi="宋体" w:hint="eastAsia"/>
          <w:szCs w:val="28"/>
        </w:rPr>
        <w:lastRenderedPageBreak/>
        <w:t>意防止将异物推到咽喉深处。第二，采用仰头抬</w:t>
      </w:r>
      <w:proofErr w:type="gramStart"/>
      <w:r w:rsidRPr="0048684A">
        <w:rPr>
          <w:rFonts w:ascii="宋体" w:hAnsi="宋体" w:hint="eastAsia"/>
          <w:szCs w:val="28"/>
        </w:rPr>
        <w:t>颊法畅</w:t>
      </w:r>
      <w:proofErr w:type="gramEnd"/>
      <w:r w:rsidRPr="0048684A">
        <w:rPr>
          <w:rFonts w:ascii="宋体" w:hAnsi="宋体" w:hint="eastAsia"/>
          <w:szCs w:val="28"/>
        </w:rPr>
        <w:t>通气道。操作时，救护人用一只手放在触电者前额，另一只手的手指将其颌骨向上抬起，两手协同将头部推向后仰，舌根自然抬起、气道即可通畅。为使触电者头部后仰，可于其颈部下方垫适量厚度的物品，但严禁用枕头或其他物品垫在触电者头下。</w:t>
      </w:r>
    </w:p>
    <w:p w14:paraId="1B9FADA3" w14:textId="77777777" w:rsidR="00E940DF" w:rsidRPr="0048684A" w:rsidRDefault="00E940DF" w:rsidP="00776FD5">
      <w:pPr>
        <w:pStyle w:val="af3"/>
        <w:numPr>
          <w:ilvl w:val="0"/>
          <w:numId w:val="27"/>
        </w:numPr>
        <w:spacing w:line="240" w:lineRule="auto"/>
        <w:ind w:firstLineChars="0"/>
        <w:rPr>
          <w:rFonts w:ascii="宋体" w:hAnsi="宋体"/>
          <w:szCs w:val="28"/>
        </w:rPr>
      </w:pPr>
      <w:r w:rsidRPr="0048684A">
        <w:rPr>
          <w:rFonts w:ascii="宋体" w:hAnsi="宋体" w:hint="eastAsia"/>
          <w:szCs w:val="28"/>
        </w:rPr>
        <w:t>对呼吸心跳尚存，但甚至昏迷者，应让其仰卧，注意避免受寒。</w:t>
      </w:r>
    </w:p>
    <w:p w14:paraId="57D50C7F" w14:textId="77777777" w:rsidR="00E940DF" w:rsidRPr="0048684A" w:rsidRDefault="00E940DF" w:rsidP="00776FD5">
      <w:pPr>
        <w:pStyle w:val="af3"/>
        <w:numPr>
          <w:ilvl w:val="0"/>
          <w:numId w:val="27"/>
        </w:numPr>
        <w:spacing w:line="240" w:lineRule="auto"/>
        <w:ind w:firstLineChars="0"/>
        <w:rPr>
          <w:rFonts w:ascii="宋体" w:hAnsi="宋体"/>
          <w:szCs w:val="28"/>
        </w:rPr>
      </w:pPr>
      <w:r w:rsidRPr="0048684A">
        <w:rPr>
          <w:rFonts w:ascii="宋体" w:hAnsi="宋体" w:hint="eastAsia"/>
          <w:szCs w:val="28"/>
        </w:rPr>
        <w:t>心跳尚存、呼吸停止，可用口对口（鼻）人工呼吸法施救。使触电者仰卧，松解衣扣和腰带，清除口腔内的痰液、呕吐物、血块等，博爱吃呼吸道畅通，救护人员一手将其下颌托起，使其头尽量后仰，另一只手捏住其鼻孔，深吸一口气，对住触电者的口用力吹，然后立即离开其口，同时松开捏鼻孔的手。吹气力量要适中，次数以每分钟1</w:t>
      </w:r>
      <w:r w:rsidRPr="0048684A">
        <w:rPr>
          <w:rFonts w:ascii="宋体" w:hAnsi="宋体"/>
          <w:szCs w:val="28"/>
        </w:rPr>
        <w:t>6</w:t>
      </w:r>
      <w:r w:rsidRPr="0048684A">
        <w:rPr>
          <w:rFonts w:ascii="宋体" w:hAnsi="宋体" w:hint="eastAsia"/>
          <w:szCs w:val="28"/>
        </w:rPr>
        <w:t>～</w:t>
      </w:r>
      <w:r w:rsidRPr="0048684A">
        <w:rPr>
          <w:rFonts w:ascii="宋体" w:hAnsi="宋体"/>
          <w:szCs w:val="28"/>
        </w:rPr>
        <w:t>18</w:t>
      </w:r>
      <w:r w:rsidRPr="0048684A">
        <w:rPr>
          <w:rFonts w:ascii="宋体" w:hAnsi="宋体" w:hint="eastAsia"/>
          <w:szCs w:val="28"/>
        </w:rPr>
        <w:t>次为宜。</w:t>
      </w:r>
    </w:p>
    <w:p w14:paraId="234D4C84" w14:textId="77777777" w:rsidR="00E940DF" w:rsidRPr="0048684A" w:rsidRDefault="00E940DF" w:rsidP="00776FD5">
      <w:pPr>
        <w:pStyle w:val="af3"/>
        <w:numPr>
          <w:ilvl w:val="0"/>
          <w:numId w:val="27"/>
        </w:numPr>
        <w:spacing w:line="240" w:lineRule="auto"/>
        <w:ind w:firstLineChars="0"/>
        <w:rPr>
          <w:rFonts w:ascii="宋体" w:hAnsi="宋体"/>
          <w:szCs w:val="28"/>
        </w:rPr>
      </w:pPr>
      <w:r w:rsidRPr="0048684A">
        <w:rPr>
          <w:rFonts w:ascii="宋体" w:hAnsi="宋体" w:hint="eastAsia"/>
          <w:szCs w:val="28"/>
        </w:rPr>
        <w:t>心跳停止，呼吸尚存，可用心脏挤压法施救。将触电者仰卧在地上或者硬板床上，救护人员跪在或站于伤者一侧，面对触电者，将右手掌置于触电者胸骨下段及剑突部，左手置于右手之上，以上身的重量用力把胸骨下段向后压向脊柱，随后将手腕放松，每分钟挤压6</w:t>
      </w:r>
      <w:r w:rsidRPr="0048684A">
        <w:rPr>
          <w:rFonts w:ascii="宋体" w:hAnsi="宋体"/>
          <w:szCs w:val="28"/>
        </w:rPr>
        <w:t>0</w:t>
      </w:r>
      <w:r w:rsidRPr="0048684A">
        <w:rPr>
          <w:rFonts w:ascii="宋体" w:hAnsi="宋体" w:hint="eastAsia"/>
          <w:szCs w:val="28"/>
        </w:rPr>
        <w:t>～8</w:t>
      </w:r>
      <w:r w:rsidRPr="0048684A">
        <w:rPr>
          <w:rFonts w:ascii="宋体" w:hAnsi="宋体"/>
          <w:szCs w:val="28"/>
        </w:rPr>
        <w:t>0</w:t>
      </w:r>
      <w:r w:rsidRPr="0048684A">
        <w:rPr>
          <w:rFonts w:ascii="宋体" w:hAnsi="宋体" w:hint="eastAsia"/>
          <w:szCs w:val="28"/>
        </w:rPr>
        <w:t>次。在进行胸外挤压时，宜将伤者头放低以静脉血回流。</w:t>
      </w:r>
    </w:p>
    <w:p w14:paraId="677D1867" w14:textId="77777777" w:rsidR="00E940DF" w:rsidRPr="0048684A" w:rsidRDefault="00E940DF" w:rsidP="00776FD5">
      <w:pPr>
        <w:pStyle w:val="af3"/>
        <w:numPr>
          <w:ilvl w:val="0"/>
          <w:numId w:val="27"/>
        </w:numPr>
        <w:spacing w:line="240" w:lineRule="auto"/>
        <w:ind w:firstLineChars="0"/>
        <w:rPr>
          <w:rFonts w:ascii="宋体" w:hAnsi="宋体"/>
          <w:szCs w:val="28"/>
        </w:rPr>
      </w:pPr>
      <w:r w:rsidRPr="0048684A">
        <w:rPr>
          <w:rFonts w:ascii="宋体" w:hAnsi="宋体" w:hint="eastAsia"/>
          <w:szCs w:val="28"/>
        </w:rPr>
        <w:t>心跳、呼吸均停止，可用人工呼吸法和心脏挤压法进行施救。一般做四次心脏挤压，做一次人工呼吸。</w:t>
      </w:r>
    </w:p>
    <w:p w14:paraId="1B20C360" w14:textId="77777777" w:rsidR="00E940DF" w:rsidRPr="0048684A" w:rsidRDefault="00E940DF" w:rsidP="00776FD5">
      <w:pPr>
        <w:pStyle w:val="af3"/>
        <w:numPr>
          <w:ilvl w:val="0"/>
          <w:numId w:val="26"/>
        </w:numPr>
        <w:spacing w:line="240" w:lineRule="auto"/>
        <w:ind w:firstLineChars="0"/>
        <w:rPr>
          <w:rFonts w:ascii="宋体" w:hAnsi="宋体"/>
          <w:szCs w:val="28"/>
        </w:rPr>
      </w:pPr>
      <w:r w:rsidRPr="0048684A">
        <w:rPr>
          <w:rFonts w:ascii="宋体" w:hAnsi="宋体" w:hint="eastAsia"/>
          <w:szCs w:val="28"/>
        </w:rPr>
        <w:t>溺水人员应急救援措施</w:t>
      </w:r>
    </w:p>
    <w:p w14:paraId="52F3EDB9" w14:textId="77777777" w:rsidR="00E940DF" w:rsidRPr="0048684A" w:rsidRDefault="00E940DF" w:rsidP="00776FD5">
      <w:pPr>
        <w:pStyle w:val="af3"/>
        <w:numPr>
          <w:ilvl w:val="0"/>
          <w:numId w:val="28"/>
        </w:numPr>
        <w:spacing w:line="240" w:lineRule="auto"/>
        <w:ind w:firstLineChars="0"/>
        <w:rPr>
          <w:rFonts w:ascii="宋体" w:hAnsi="宋体"/>
          <w:szCs w:val="28"/>
        </w:rPr>
      </w:pPr>
      <w:r w:rsidRPr="0048684A">
        <w:rPr>
          <w:rFonts w:ascii="宋体" w:hAnsi="宋体" w:hint="eastAsia"/>
          <w:szCs w:val="28"/>
        </w:rPr>
        <w:t>清除口鼻内的异物，帮助倒水。将溺水者救上来以后，马上就清理其口鼻内的杂物，将其舌头拉出，以免舌头堵住喉管，解开衣领，保持呼吸其通畅。然后抱起溺水者的腰部，使其背部朝上，头朝下进行倒水，注意千万不要学影视剧上的直接按压腹部。</w:t>
      </w:r>
    </w:p>
    <w:p w14:paraId="72F3C6B8" w14:textId="77777777" w:rsidR="00E940DF" w:rsidRPr="0048684A" w:rsidRDefault="00E940DF" w:rsidP="00776FD5">
      <w:pPr>
        <w:pStyle w:val="af3"/>
        <w:numPr>
          <w:ilvl w:val="0"/>
          <w:numId w:val="28"/>
        </w:numPr>
        <w:spacing w:line="240" w:lineRule="auto"/>
        <w:ind w:firstLineChars="0"/>
        <w:rPr>
          <w:rFonts w:ascii="宋体" w:hAnsi="宋体"/>
          <w:szCs w:val="28"/>
        </w:rPr>
      </w:pPr>
      <w:r w:rsidRPr="0048684A">
        <w:rPr>
          <w:rFonts w:ascii="宋体" w:hAnsi="宋体" w:hint="eastAsia"/>
          <w:szCs w:val="28"/>
        </w:rPr>
        <w:t>对呼吸已经很微弱，或者已经停止了的溺水者，要马上进行人工呼吸(此时就不要顾虑性别美丑了）。人工呼吸也就是我们俗称的嘴对嘴吹气，但要注意方式方法。下面是人工呼吸的具体方法：</w:t>
      </w:r>
    </w:p>
    <w:p w14:paraId="0D1B6BFF"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于一侧托起溺水者下巴，捏住溺水者鼻孔，深吸一口气，然后往溺水者嘴里缓缓吹气。</w:t>
      </w:r>
    </w:p>
    <w:p w14:paraId="700ABF85"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眼睛余光注意溺水者胸腹部，当溺水者胸部</w:t>
      </w:r>
      <w:proofErr w:type="gramStart"/>
      <w:r w:rsidRPr="0048684A">
        <w:rPr>
          <w:rFonts w:ascii="宋体" w:hAnsi="宋体" w:hint="eastAsia"/>
          <w:szCs w:val="28"/>
        </w:rPr>
        <w:t>有起来</w:t>
      </w:r>
      <w:proofErr w:type="gramEnd"/>
      <w:r w:rsidRPr="0048684A">
        <w:rPr>
          <w:rFonts w:ascii="宋体" w:hAnsi="宋体" w:hint="eastAsia"/>
          <w:szCs w:val="28"/>
        </w:rPr>
        <w:t>时，</w:t>
      </w:r>
      <w:r w:rsidRPr="0048684A">
        <w:rPr>
          <w:rFonts w:ascii="宋体" w:hAnsi="宋体" w:hint="eastAsia"/>
          <w:szCs w:val="28"/>
        </w:rPr>
        <w:lastRenderedPageBreak/>
        <w:t>放松其鼻孔，并且用手压其胸部帮助Ta呼吸</w:t>
      </w:r>
    </w:p>
    <w:p w14:paraId="67623FC2"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人工呼吸要有规律的进行，并且要长时间的坚持，不能弄到一半就放弃。</w:t>
      </w:r>
    </w:p>
    <w:p w14:paraId="3F34EBCA" w14:textId="77777777" w:rsidR="00E940DF" w:rsidRPr="0048684A" w:rsidRDefault="00E940DF" w:rsidP="00776FD5">
      <w:pPr>
        <w:pStyle w:val="af3"/>
        <w:numPr>
          <w:ilvl w:val="0"/>
          <w:numId w:val="28"/>
        </w:numPr>
        <w:spacing w:line="240" w:lineRule="auto"/>
        <w:ind w:firstLineChars="0"/>
        <w:rPr>
          <w:rFonts w:ascii="宋体" w:hAnsi="宋体"/>
          <w:szCs w:val="28"/>
        </w:rPr>
      </w:pPr>
      <w:r w:rsidRPr="0048684A">
        <w:rPr>
          <w:rFonts w:ascii="宋体" w:hAnsi="宋体" w:hint="eastAsia"/>
          <w:szCs w:val="28"/>
        </w:rPr>
        <w:t>对心跳快要停止或已经停止的溺水者，要进行胸外心脏按压。下面是具体步骤：</w:t>
      </w:r>
    </w:p>
    <w:p w14:paraId="6C4676F4"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将溺水者仰躺着放平，头稍微后仰，于溺水者一侧，右手掌平放在心脏下端，左手放在右手背上，手臂伸直，垂直向下有规律的按压。</w:t>
      </w:r>
    </w:p>
    <w:p w14:paraId="664E4EEC"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按压时，借助自身身体的重量但不要用太大力按压，然后，松开力，但手不离开其身体，反复的按压。</w:t>
      </w:r>
    </w:p>
    <w:p w14:paraId="65369D4E" w14:textId="77777777" w:rsidR="00E940DF" w:rsidRPr="0048684A" w:rsidRDefault="00E940DF" w:rsidP="0048684A">
      <w:pPr>
        <w:pStyle w:val="af3"/>
        <w:numPr>
          <w:ilvl w:val="2"/>
          <w:numId w:val="19"/>
        </w:numPr>
        <w:spacing w:line="240" w:lineRule="auto"/>
        <w:ind w:firstLineChars="0"/>
        <w:rPr>
          <w:rFonts w:ascii="宋体" w:hAnsi="宋体"/>
          <w:szCs w:val="28"/>
        </w:rPr>
      </w:pPr>
      <w:r w:rsidRPr="0048684A">
        <w:rPr>
          <w:rFonts w:ascii="宋体" w:hAnsi="宋体" w:hint="eastAsia"/>
          <w:szCs w:val="28"/>
        </w:rPr>
        <w:t>注意当在做心脏按压时，同时与人工呼吸交替进行，一般是心脏按压四到五次，人工呼吸一次。</w:t>
      </w:r>
    </w:p>
    <w:p w14:paraId="7B3DB6EA" w14:textId="22C95E03" w:rsidR="00E940DF" w:rsidRPr="0048684A" w:rsidRDefault="00E940DF" w:rsidP="00776FD5">
      <w:pPr>
        <w:pStyle w:val="af3"/>
        <w:numPr>
          <w:ilvl w:val="0"/>
          <w:numId w:val="28"/>
        </w:numPr>
        <w:spacing w:line="240" w:lineRule="auto"/>
        <w:ind w:firstLineChars="0"/>
        <w:rPr>
          <w:rFonts w:ascii="宋体" w:hAnsi="宋体"/>
          <w:szCs w:val="28"/>
        </w:rPr>
      </w:pPr>
      <w:r w:rsidRPr="0048684A">
        <w:rPr>
          <w:rFonts w:ascii="宋体" w:hAnsi="宋体" w:hint="eastAsia"/>
          <w:szCs w:val="28"/>
        </w:rPr>
        <w:t>马上将溺水者送往医院。现场只是简单处理，做完简单救治后不管效果如何，都应立刻将溺水者送往医院，交给专业人士。如果是救护车来了，就交给医生护士，如果是自己送的，在途中也要进行心脏按压和人工呼吸，千万不要停。</w:t>
      </w:r>
    </w:p>
    <w:p w14:paraId="0C1EDFD2" w14:textId="77777777" w:rsidR="006B2A87" w:rsidRPr="0048684A" w:rsidRDefault="006B2A87" w:rsidP="00776FD5">
      <w:pPr>
        <w:pStyle w:val="af3"/>
        <w:numPr>
          <w:ilvl w:val="0"/>
          <w:numId w:val="26"/>
        </w:numPr>
        <w:spacing w:line="240" w:lineRule="auto"/>
        <w:ind w:firstLineChars="0"/>
        <w:rPr>
          <w:rFonts w:ascii="宋体" w:hAnsi="宋体"/>
          <w:szCs w:val="28"/>
        </w:rPr>
      </w:pPr>
      <w:r w:rsidRPr="0048684A">
        <w:rPr>
          <w:rFonts w:ascii="宋体" w:hAnsi="宋体" w:hint="eastAsia"/>
          <w:szCs w:val="28"/>
        </w:rPr>
        <w:t>抢救伤员应急救援措施</w:t>
      </w:r>
    </w:p>
    <w:p w14:paraId="177D3270"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抢救和重点放在对休克、骨折和出血等伤害进行处理。</w:t>
      </w:r>
    </w:p>
    <w:p w14:paraId="3904C08A"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首先观察伤者的受伤情况、部位、伤害性质，如伤员发生休克，应先 处理休克。遇呼吸、心跳停止者，应立即进行人工呼吸，胸外心脏挤压进行急救（心肺复苏法）。处于休克状态的伤员要让其安静、保暖、平卧、少动，并将下肢抬高约 20 度左右，尽快送医院进行抢 救治疗。</w:t>
      </w:r>
    </w:p>
    <w:p w14:paraId="065B3D69"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 xml:space="preserve">出现颅脑损伤，必须维持呼吸道通畅。昏迷者应平卧，面部转向一侧，以防舌根下坠或分 </w:t>
      </w:r>
      <w:proofErr w:type="gramStart"/>
      <w:r w:rsidRPr="0048684A">
        <w:rPr>
          <w:rFonts w:ascii="宋体" w:hAnsi="宋体"/>
          <w:szCs w:val="28"/>
        </w:rPr>
        <w:t>泌</w:t>
      </w:r>
      <w:proofErr w:type="gramEnd"/>
      <w:r w:rsidRPr="0048684A">
        <w:rPr>
          <w:rFonts w:ascii="宋体" w:hAnsi="宋体"/>
          <w:szCs w:val="28"/>
        </w:rPr>
        <w:t>物、呕吐物吸入，发生喉阻塞。有骨折者，应初步固定后再搬运。遇有严重的颅底骨折及严重的 脑损伤症状出现，创伤处用消毒的纱布等覆盖伤口，用绷带或布条包扎后，及时送</w:t>
      </w:r>
      <w:proofErr w:type="gramStart"/>
      <w:r w:rsidRPr="0048684A">
        <w:rPr>
          <w:rFonts w:ascii="宋体" w:hAnsi="宋体"/>
          <w:szCs w:val="28"/>
        </w:rPr>
        <w:t>就近有</w:t>
      </w:r>
      <w:proofErr w:type="gramEnd"/>
      <w:r w:rsidRPr="0048684A">
        <w:rPr>
          <w:rFonts w:ascii="宋体" w:hAnsi="宋体"/>
          <w:szCs w:val="28"/>
        </w:rPr>
        <w:t>条件的医 院治疗。</w:t>
      </w:r>
    </w:p>
    <w:p w14:paraId="754F9F5C"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发现脊椎受伤者，创伤处用消毒的纱布或清洁布等覆盖伤口，用绷带或布条包扎好后及时 送医院。搬运时，将伤者平卧放在帆布担架或硬板上，以免受伤的脊骨移位、断裂造成截瘫，招致 死亡。抢救脊椎受伤者，搬运过程中，严禁只抬伤者的两肩与两腿或单肩背运。</w:t>
      </w:r>
    </w:p>
    <w:p w14:paraId="0AA191CC"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发现伤者手足骨折，不要盲目搬动伤者。应骨折部位用夹</w:t>
      </w:r>
      <w:r w:rsidRPr="0048684A">
        <w:rPr>
          <w:rFonts w:ascii="宋体" w:hAnsi="宋体"/>
          <w:szCs w:val="28"/>
        </w:rPr>
        <w:lastRenderedPageBreak/>
        <w:t>板把受伤位置临时固定，防止断 端再移位或刺伤肌肉，神经或血管。固定方法：以固定骨折处上下关节为原则，可就地取材，用木 板、厚竹片等，在无材料的情况下，上肢可固定在身则，下肢</w:t>
      </w:r>
      <w:proofErr w:type="gramStart"/>
      <w:r w:rsidRPr="0048684A">
        <w:rPr>
          <w:rFonts w:ascii="宋体" w:hAnsi="宋体"/>
          <w:szCs w:val="28"/>
        </w:rPr>
        <w:t>与腱侧下肢</w:t>
      </w:r>
      <w:proofErr w:type="gramEnd"/>
      <w:r w:rsidRPr="0048684A">
        <w:rPr>
          <w:rFonts w:ascii="宋体" w:hAnsi="宋体"/>
          <w:szCs w:val="28"/>
        </w:rPr>
        <w:t>缚在一起。</w:t>
      </w:r>
    </w:p>
    <w:p w14:paraId="7362FEDF" w14:textId="77777777" w:rsidR="006B2A87" w:rsidRPr="0048684A" w:rsidRDefault="006B2A87" w:rsidP="00776FD5">
      <w:pPr>
        <w:pStyle w:val="af3"/>
        <w:numPr>
          <w:ilvl w:val="0"/>
          <w:numId w:val="30"/>
        </w:numPr>
        <w:spacing w:line="240" w:lineRule="auto"/>
        <w:ind w:firstLineChars="0"/>
        <w:rPr>
          <w:rFonts w:ascii="宋体" w:hAnsi="宋体"/>
          <w:szCs w:val="28"/>
        </w:rPr>
      </w:pPr>
      <w:r w:rsidRPr="0048684A">
        <w:rPr>
          <w:rFonts w:ascii="宋体" w:hAnsi="宋体"/>
          <w:szCs w:val="28"/>
        </w:rPr>
        <w:t>遇有创伤性出血的伤员，应迅速包扎止血，使伤员保持在头低脚高的卧位，并注意保暖。 正确的现场止血措施如下：</w:t>
      </w:r>
    </w:p>
    <w:p w14:paraId="37D8A0F5" w14:textId="77777777" w:rsidR="006B2A87" w:rsidRPr="0048684A" w:rsidRDefault="006B2A87" w:rsidP="0048684A">
      <w:pPr>
        <w:pStyle w:val="af3"/>
        <w:numPr>
          <w:ilvl w:val="2"/>
          <w:numId w:val="22"/>
        </w:numPr>
        <w:spacing w:line="240" w:lineRule="auto"/>
        <w:ind w:firstLineChars="0"/>
        <w:rPr>
          <w:rFonts w:ascii="宋体" w:hAnsi="宋体"/>
          <w:szCs w:val="28"/>
        </w:rPr>
      </w:pPr>
      <w:r w:rsidRPr="0048684A">
        <w:rPr>
          <w:rFonts w:ascii="宋体" w:hAnsi="宋体"/>
          <w:szCs w:val="28"/>
        </w:rPr>
        <w:t>一般伤口小的止血法：先用生理盐水（0、9%Nacl 溶液）冲洗伤口,涂上红药水,然后盖上消 毒纱布,用绷带较紧地包扎。</w:t>
      </w:r>
    </w:p>
    <w:p w14:paraId="0CA398DF" w14:textId="77777777" w:rsidR="006B2A87" w:rsidRPr="0048684A" w:rsidRDefault="006B2A87" w:rsidP="0048684A">
      <w:pPr>
        <w:pStyle w:val="af3"/>
        <w:numPr>
          <w:ilvl w:val="2"/>
          <w:numId w:val="22"/>
        </w:numPr>
        <w:spacing w:line="240" w:lineRule="auto"/>
        <w:ind w:firstLineChars="0"/>
        <w:rPr>
          <w:rFonts w:ascii="宋体" w:hAnsi="宋体"/>
          <w:szCs w:val="28"/>
        </w:rPr>
      </w:pPr>
      <w:r w:rsidRPr="0048684A">
        <w:rPr>
          <w:rFonts w:ascii="宋体" w:hAnsi="宋体"/>
          <w:szCs w:val="28"/>
        </w:rPr>
        <w:t>加压包扎止血法：用纱布、棉花等</w:t>
      </w:r>
      <w:proofErr w:type="gramStart"/>
      <w:r w:rsidRPr="0048684A">
        <w:rPr>
          <w:rFonts w:ascii="宋体" w:hAnsi="宋体"/>
          <w:szCs w:val="28"/>
        </w:rPr>
        <w:t>作成</w:t>
      </w:r>
      <w:proofErr w:type="gramEnd"/>
      <w:r w:rsidRPr="0048684A">
        <w:rPr>
          <w:rFonts w:ascii="宋体" w:hAnsi="宋体"/>
          <w:szCs w:val="28"/>
        </w:rPr>
        <w:t>软垫，放在伤口上再加包扎来增强压力而止血。</w:t>
      </w:r>
    </w:p>
    <w:p w14:paraId="7B2C4986" w14:textId="77777777" w:rsidR="006B2A87" w:rsidRPr="0048684A" w:rsidRDefault="006B2A87" w:rsidP="0048684A">
      <w:pPr>
        <w:pStyle w:val="af3"/>
        <w:numPr>
          <w:ilvl w:val="2"/>
          <w:numId w:val="22"/>
        </w:numPr>
        <w:spacing w:line="240" w:lineRule="auto"/>
        <w:ind w:firstLineChars="0"/>
        <w:rPr>
          <w:rFonts w:ascii="宋体" w:hAnsi="宋体"/>
          <w:szCs w:val="28"/>
        </w:rPr>
      </w:pPr>
      <w:r w:rsidRPr="0048684A">
        <w:rPr>
          <w:rFonts w:ascii="宋体" w:hAnsi="宋体"/>
          <w:szCs w:val="28"/>
        </w:rPr>
        <w:t>止血带止血法：选择弹性好的橡皮管，橡皮带或三角巾、毛巾、带状布条等，上肢出血结扎 在臂上 1/2 处（靠近心脏位置），下肢出血结扎在大腿上 1/3 处（靠心脏位置）。结扎时，在止血带 与皮肤之间垫上消毒纱布棉垫。每隔 25～40 分钟放松一次，每次放松 0、5～1 分钟。</w:t>
      </w:r>
    </w:p>
    <w:p w14:paraId="4AFAF8E2" w14:textId="01E3A951" w:rsidR="00E940DF" w:rsidRPr="0048684A" w:rsidRDefault="006B2A87" w:rsidP="0048684A">
      <w:pPr>
        <w:pStyle w:val="af3"/>
        <w:numPr>
          <w:ilvl w:val="2"/>
          <w:numId w:val="22"/>
        </w:numPr>
        <w:spacing w:line="240" w:lineRule="auto"/>
        <w:ind w:firstLineChars="0"/>
        <w:rPr>
          <w:rFonts w:ascii="宋体" w:hAnsi="宋体"/>
          <w:szCs w:val="28"/>
        </w:rPr>
      </w:pPr>
      <w:r w:rsidRPr="0048684A">
        <w:rPr>
          <w:rFonts w:ascii="宋体" w:hAnsi="宋体"/>
          <w:szCs w:val="28"/>
        </w:rPr>
        <w:t>动用最快交通工具或其他措施，及时把伤者送往医院抢救。运送过程中应尽量减少颠簸， 同时密切注意伤者的呼吸、脉搏、血压及伤口的情况。当现场不具备条件时，</w:t>
      </w:r>
      <w:proofErr w:type="gramStart"/>
      <w:r w:rsidRPr="0048684A">
        <w:rPr>
          <w:rFonts w:ascii="宋体" w:hAnsi="宋体"/>
          <w:szCs w:val="28"/>
        </w:rPr>
        <w:t>应第一时间</w:t>
      </w:r>
      <w:proofErr w:type="gramEnd"/>
      <w:r w:rsidRPr="0048684A">
        <w:rPr>
          <w:rFonts w:ascii="宋体" w:hAnsi="宋体"/>
          <w:szCs w:val="28"/>
        </w:rPr>
        <w:t>拨打 120 急救中心或医院电话进行求助。</w:t>
      </w:r>
    </w:p>
    <w:p w14:paraId="0AB3FA09" w14:textId="16D04A08" w:rsidR="00E940DF" w:rsidRDefault="00E940DF" w:rsidP="0048684A">
      <w:pPr>
        <w:pStyle w:val="1"/>
      </w:pPr>
      <w:bookmarkStart w:id="9" w:name="_Toc76981941"/>
      <w:r>
        <w:rPr>
          <w:rFonts w:hint="eastAsia"/>
        </w:rPr>
        <w:t>疫情防控措施</w:t>
      </w:r>
      <w:bookmarkEnd w:id="9"/>
    </w:p>
    <w:p w14:paraId="4FB4D7AB" w14:textId="3112FF88" w:rsidR="006B2A87" w:rsidRPr="00776FD5" w:rsidRDefault="006B2A87" w:rsidP="00776FD5">
      <w:pPr>
        <w:pStyle w:val="af3"/>
        <w:numPr>
          <w:ilvl w:val="0"/>
          <w:numId w:val="31"/>
        </w:numPr>
        <w:spacing w:line="240" w:lineRule="auto"/>
        <w:ind w:firstLineChars="0"/>
        <w:rPr>
          <w:rFonts w:ascii="宋体" w:hAnsi="宋体"/>
          <w:szCs w:val="28"/>
        </w:rPr>
      </w:pPr>
      <w:r w:rsidRPr="00776FD5">
        <w:rPr>
          <w:rFonts w:ascii="宋体" w:hAnsi="宋体" w:hint="eastAsia"/>
          <w:szCs w:val="28"/>
        </w:rPr>
        <w:t>工作原则</w:t>
      </w:r>
    </w:p>
    <w:p w14:paraId="40E1BF86" w14:textId="45305018" w:rsidR="006B2A87" w:rsidRPr="00776FD5" w:rsidRDefault="0048684A" w:rsidP="00776FD5">
      <w:pPr>
        <w:pStyle w:val="af3"/>
        <w:widowControl/>
        <w:numPr>
          <w:ilvl w:val="0"/>
          <w:numId w:val="24"/>
        </w:numPr>
        <w:spacing w:line="240" w:lineRule="auto"/>
        <w:ind w:firstLineChars="0"/>
        <w:jc w:val="left"/>
        <w:rPr>
          <w:szCs w:val="28"/>
        </w:rPr>
      </w:pPr>
      <w:r w:rsidRPr="00776FD5">
        <w:rPr>
          <w:rFonts w:hint="eastAsia"/>
          <w:szCs w:val="28"/>
        </w:rPr>
        <w:t>坚持科学、依法的原则</w:t>
      </w:r>
    </w:p>
    <w:p w14:paraId="54FA378C"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保证演练全程遵循党中央与国务院提出的“坚定信心、同舟共济、科学防治、精准施策”的要求，坚持遵守国家相应法律法规，坚持科学化与法治化防控。</w:t>
      </w:r>
    </w:p>
    <w:p w14:paraId="0B52B64F" w14:textId="1E31C7FC" w:rsidR="0048684A" w:rsidRPr="00776FD5" w:rsidRDefault="0048684A" w:rsidP="00776FD5">
      <w:pPr>
        <w:pStyle w:val="af3"/>
        <w:widowControl/>
        <w:numPr>
          <w:ilvl w:val="0"/>
          <w:numId w:val="24"/>
        </w:numPr>
        <w:spacing w:line="240" w:lineRule="auto"/>
        <w:ind w:firstLineChars="0"/>
        <w:jc w:val="left"/>
        <w:rPr>
          <w:szCs w:val="28"/>
        </w:rPr>
      </w:pPr>
      <w:r w:rsidRPr="00776FD5">
        <w:rPr>
          <w:rFonts w:hint="eastAsia"/>
          <w:szCs w:val="28"/>
        </w:rPr>
        <w:t>坚持因地制宜、全场景防控原则</w:t>
      </w:r>
    </w:p>
    <w:p w14:paraId="13F377FE"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按照国家要求，提前确保演练地不是风险地区，对演练期间参会人员进行体温监测以及风险地区排查，并在活动期间全程佩戴口罩。</w:t>
      </w:r>
    </w:p>
    <w:p w14:paraId="1B91F490" w14:textId="7E4EFE39" w:rsidR="0048684A" w:rsidRPr="00776FD5" w:rsidRDefault="0048684A" w:rsidP="00776FD5">
      <w:pPr>
        <w:pStyle w:val="af3"/>
        <w:widowControl/>
        <w:numPr>
          <w:ilvl w:val="0"/>
          <w:numId w:val="24"/>
        </w:numPr>
        <w:spacing w:line="240" w:lineRule="auto"/>
        <w:ind w:firstLineChars="0"/>
        <w:jc w:val="left"/>
        <w:rPr>
          <w:szCs w:val="28"/>
        </w:rPr>
      </w:pPr>
      <w:r w:rsidRPr="00776FD5">
        <w:rPr>
          <w:rFonts w:hint="eastAsia"/>
          <w:szCs w:val="28"/>
        </w:rPr>
        <w:t>坚持“谁举办、谁负责，谁组织、谁负责”的原则</w:t>
      </w:r>
    </w:p>
    <w:p w14:paraId="3E10502A"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演练活动举办单位承担疫情防</w:t>
      </w:r>
      <w:r w:rsidRPr="00776FD5">
        <w:rPr>
          <w:rFonts w:ascii="宋体" w:hAnsi="宋体" w:cs="宋体"/>
          <w:szCs w:val="28"/>
        </w:rPr>
        <w:t>控主体责任</w:t>
      </w:r>
      <w:r w:rsidRPr="00776FD5">
        <w:rPr>
          <w:rFonts w:ascii="宋体" w:hAnsi="宋体" w:cs="宋体" w:hint="eastAsia"/>
          <w:szCs w:val="28"/>
        </w:rPr>
        <w:t>，演练</w:t>
      </w:r>
      <w:r w:rsidRPr="00776FD5">
        <w:rPr>
          <w:rFonts w:ascii="宋体" w:hAnsi="宋体" w:cs="宋体"/>
          <w:szCs w:val="28"/>
        </w:rPr>
        <w:t>场所单位承担</w:t>
      </w:r>
      <w:r w:rsidRPr="00776FD5">
        <w:rPr>
          <w:rFonts w:ascii="宋体" w:hAnsi="宋体" w:cs="宋体" w:hint="eastAsia"/>
          <w:szCs w:val="28"/>
        </w:rPr>
        <w:t>演练</w:t>
      </w:r>
      <w:r w:rsidRPr="00776FD5">
        <w:rPr>
          <w:rFonts w:ascii="宋体" w:hAnsi="宋体" w:cs="宋体"/>
          <w:szCs w:val="28"/>
        </w:rPr>
        <w:t>活动疫情防控现场管理责任</w:t>
      </w:r>
      <w:r w:rsidRPr="00776FD5">
        <w:rPr>
          <w:rFonts w:ascii="宋体" w:hAnsi="宋体" w:cs="宋体" w:hint="eastAsia"/>
          <w:szCs w:val="28"/>
        </w:rPr>
        <w:t>，</w:t>
      </w:r>
      <w:r w:rsidRPr="00776FD5">
        <w:rPr>
          <w:rFonts w:ascii="宋体" w:hAnsi="宋体" w:cs="宋体"/>
          <w:szCs w:val="28"/>
        </w:rPr>
        <w:t>其他</w:t>
      </w:r>
      <w:r w:rsidRPr="00776FD5">
        <w:rPr>
          <w:rFonts w:ascii="宋体" w:hAnsi="宋体" w:cs="宋体" w:hint="eastAsia"/>
          <w:szCs w:val="28"/>
        </w:rPr>
        <w:t>演练</w:t>
      </w:r>
      <w:r w:rsidRPr="00776FD5">
        <w:rPr>
          <w:rFonts w:ascii="宋体" w:hAnsi="宋体" w:cs="宋体"/>
          <w:szCs w:val="28"/>
        </w:rPr>
        <w:t>活动参与者承担联防联控责任。</w:t>
      </w:r>
    </w:p>
    <w:p w14:paraId="74B23BAB" w14:textId="12E032DA" w:rsidR="0048684A" w:rsidRPr="00776FD5" w:rsidRDefault="0048684A" w:rsidP="00776FD5">
      <w:pPr>
        <w:pStyle w:val="af3"/>
        <w:widowControl/>
        <w:numPr>
          <w:ilvl w:val="0"/>
          <w:numId w:val="24"/>
        </w:numPr>
        <w:spacing w:line="240" w:lineRule="auto"/>
        <w:ind w:firstLineChars="0"/>
        <w:jc w:val="left"/>
        <w:rPr>
          <w:szCs w:val="28"/>
        </w:rPr>
      </w:pPr>
      <w:r w:rsidRPr="00776FD5">
        <w:rPr>
          <w:rFonts w:hint="eastAsia"/>
          <w:szCs w:val="28"/>
        </w:rPr>
        <w:lastRenderedPageBreak/>
        <w:t>坚持防疫贯穿演练全程的原则</w:t>
      </w:r>
    </w:p>
    <w:p w14:paraId="102A1BCE"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演练活动前做好演练地防疫布置，活动期间组织参与者佩戴口罩及进行体温监测和实名认证，如有活动期间发热现象，及时送医处理并配合</w:t>
      </w:r>
      <w:proofErr w:type="gramStart"/>
      <w:r w:rsidRPr="00776FD5">
        <w:rPr>
          <w:rFonts w:ascii="宋体" w:hAnsi="宋体" w:cs="宋体" w:hint="eastAsia"/>
          <w:szCs w:val="28"/>
        </w:rPr>
        <w:t>当地部门</w:t>
      </w:r>
      <w:proofErr w:type="gramEnd"/>
      <w:r w:rsidRPr="00776FD5">
        <w:rPr>
          <w:rFonts w:ascii="宋体" w:hAnsi="宋体" w:cs="宋体" w:hint="eastAsia"/>
          <w:szCs w:val="28"/>
        </w:rPr>
        <w:t>做好后续的检查安排。</w:t>
      </w:r>
    </w:p>
    <w:p w14:paraId="3E0B95A2" w14:textId="3ACF998F" w:rsidR="0048684A" w:rsidRPr="00776FD5" w:rsidRDefault="0048684A" w:rsidP="00776FD5">
      <w:pPr>
        <w:pStyle w:val="af3"/>
        <w:numPr>
          <w:ilvl w:val="0"/>
          <w:numId w:val="31"/>
        </w:numPr>
        <w:spacing w:line="240" w:lineRule="auto"/>
        <w:ind w:firstLineChars="0"/>
        <w:rPr>
          <w:rFonts w:ascii="宋体" w:hAnsi="宋体"/>
          <w:szCs w:val="28"/>
        </w:rPr>
      </w:pPr>
      <w:r w:rsidRPr="00776FD5">
        <w:rPr>
          <w:rFonts w:ascii="宋体" w:hAnsi="宋体" w:hint="eastAsia"/>
          <w:szCs w:val="28"/>
        </w:rPr>
        <w:t>防疫监控</w:t>
      </w:r>
    </w:p>
    <w:p w14:paraId="0FBA0D60"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1.对于主办方而言，可借助移动互联网、大数据、人脸识别、智能测温、健康码等科技手段创新现场服务流程，安全高效地进行信息收集、演练会场安排、动线规划、安全管理、应急处理及物资设备等工作。随时关注全国的疫情现状，确保演练地及附近为低风险地区，同时做好参与演练人员的来源地监控，如有疫情情况及时进行医学检查。在演练期间，做好参与演练人员的体温监测，如有发热情况，及时进行相关人员的检查与治疗。</w:t>
      </w:r>
    </w:p>
    <w:p w14:paraId="6F9FD15F"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2.对于参加演练的嘉宾而言，需要提前了解活动现场防疫须知，提供真实的身份信息和健康信息，全程需佩戴口罩，现场“两证一码在手”（参会证、身份证、安全码），主动配合身份校验、体温检测和健康码的检查，演练现场保持1米安全距离，在出现发热、乏力、干咳等症状时，需要主动配合到隔离区进行隔离。</w:t>
      </w:r>
    </w:p>
    <w:p w14:paraId="5E5DA80E" w14:textId="61301DE0" w:rsidR="0048684A" w:rsidRPr="00776FD5" w:rsidRDefault="0048684A" w:rsidP="00776FD5">
      <w:pPr>
        <w:pStyle w:val="af3"/>
        <w:numPr>
          <w:ilvl w:val="0"/>
          <w:numId w:val="31"/>
        </w:numPr>
        <w:spacing w:line="240" w:lineRule="auto"/>
        <w:ind w:firstLineChars="0"/>
        <w:rPr>
          <w:rFonts w:ascii="宋体" w:hAnsi="宋体"/>
          <w:szCs w:val="28"/>
        </w:rPr>
      </w:pPr>
      <w:r w:rsidRPr="00776FD5">
        <w:rPr>
          <w:rFonts w:ascii="宋体" w:hAnsi="宋体" w:hint="eastAsia"/>
          <w:szCs w:val="28"/>
        </w:rPr>
        <w:t>防疫预警</w:t>
      </w:r>
    </w:p>
    <w:p w14:paraId="7A1DF4F0"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1.在演练活动前，主办方需要收集嘉宾身份信息，并建立工作人员健康档案，制定防疫指南和手册、制定应急预案和进行员工培训及演练。在签到处，主办方可采用手持测温仪等方式，实现对嘉宾身份权限认证和健康情况检查二次查验。在演练现场时，可以采用智能测温安全门、智能测温机器人或人脸识别智能测温等设施设备实现无接触式的大范围人群体温检测。通过大数据及智能设施的应用，可保障参加演练的嘉宾身份信息和体温信息全程记录可查验，嘉宾全程行为轨迹可追溯，高效保障现场安全有序进行。</w:t>
      </w:r>
    </w:p>
    <w:p w14:paraId="6A4A855C" w14:textId="77777777" w:rsidR="0048684A" w:rsidRPr="00776FD5" w:rsidRDefault="0048684A" w:rsidP="00776FD5">
      <w:pPr>
        <w:spacing w:line="240" w:lineRule="auto"/>
        <w:ind w:firstLine="560"/>
        <w:rPr>
          <w:rFonts w:ascii="宋体" w:hAnsi="宋体" w:cs="宋体"/>
          <w:szCs w:val="28"/>
        </w:rPr>
      </w:pPr>
      <w:r w:rsidRPr="00776FD5">
        <w:rPr>
          <w:rFonts w:ascii="宋体" w:hAnsi="宋体" w:cs="宋体" w:hint="eastAsia"/>
          <w:szCs w:val="28"/>
        </w:rPr>
        <w:t>2.在活动全程，若有参加演练的嘉宾出现发热、乏力、干咳等症状时，需要主动配合到隔离区进行隔离。主办</w:t>
      </w:r>
      <w:proofErr w:type="gramStart"/>
      <w:r w:rsidRPr="00776FD5">
        <w:rPr>
          <w:rFonts w:ascii="宋体" w:hAnsi="宋体" w:cs="宋体" w:hint="eastAsia"/>
          <w:szCs w:val="28"/>
        </w:rPr>
        <w:t>方主动</w:t>
      </w:r>
      <w:proofErr w:type="gramEnd"/>
      <w:r w:rsidRPr="00776FD5">
        <w:rPr>
          <w:rFonts w:ascii="宋体" w:hAnsi="宋体" w:cs="宋体" w:hint="eastAsia"/>
          <w:szCs w:val="28"/>
        </w:rPr>
        <w:t>配合医疗人员进行人员安置以及相关人员的医疗检查。</w:t>
      </w:r>
    </w:p>
    <w:p w14:paraId="0DF6F7AA" w14:textId="77777777" w:rsidR="0048684A" w:rsidRPr="0048684A" w:rsidRDefault="0048684A" w:rsidP="00776FD5">
      <w:pPr>
        <w:widowControl/>
        <w:spacing w:line="240" w:lineRule="auto"/>
        <w:ind w:left="560" w:firstLineChars="0" w:firstLine="0"/>
        <w:jc w:val="left"/>
      </w:pPr>
    </w:p>
    <w:p w14:paraId="6BEF7FFC" w14:textId="77777777" w:rsidR="00374219" w:rsidRPr="00374219" w:rsidRDefault="00374219" w:rsidP="00776FD5">
      <w:pPr>
        <w:pStyle w:val="af3"/>
        <w:widowControl/>
        <w:spacing w:line="240" w:lineRule="auto"/>
        <w:ind w:left="420" w:firstLineChars="0" w:firstLine="0"/>
        <w:jc w:val="left"/>
      </w:pPr>
    </w:p>
    <w:sectPr w:rsidR="00374219" w:rsidRPr="00374219" w:rsidSect="008171BE">
      <w:footerReference w:type="default" r:id="rId18"/>
      <w:pgSz w:w="11906" w:h="16838"/>
      <w:pgMar w:top="1440" w:right="1800" w:bottom="1440" w:left="1800" w:header="851" w:footer="992" w:gutter="0"/>
      <w:pgNumType w:start="1"/>
      <w:cols w:space="425"/>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YC" w:date="2021-07-12T12:00:00Z" w:initials="J">
    <w:p w14:paraId="3F7FF010" w14:textId="79520C18" w:rsidR="00FC56E0" w:rsidRDefault="00FC56E0" w:rsidP="00507098">
      <w:pPr>
        <w:pStyle w:val="af5"/>
        <w:ind w:firstLineChars="95" w:firstLine="199"/>
        <w:rPr>
          <w:rFonts w:hint="eastAsia"/>
        </w:rPr>
      </w:pPr>
      <w:r>
        <w:rPr>
          <w:rStyle w:val="af4"/>
        </w:rPr>
        <w:annotationRef/>
      </w:r>
      <w:r w:rsidR="00507098">
        <w:rPr>
          <w:rFonts w:hint="eastAsia"/>
        </w:rPr>
        <w:t>蓝色的是我们的系统，下同</w:t>
      </w:r>
    </w:p>
  </w:comment>
  <w:comment w:id="5" w:author="JYC" w:date="2021-07-12T12:01:00Z" w:initials="J">
    <w:p w14:paraId="16217D0A" w14:textId="501C1406" w:rsidR="00FC56E0" w:rsidRDefault="00FC56E0" w:rsidP="00FC56E0">
      <w:pPr>
        <w:pStyle w:val="af5"/>
        <w:ind w:firstLineChars="0" w:firstLine="0"/>
        <w:rPr>
          <w:rFonts w:hint="eastAsia"/>
        </w:rPr>
      </w:pPr>
      <w:r>
        <w:rPr>
          <w:rStyle w:val="af4"/>
        </w:rPr>
        <w:annotationRef/>
      </w:r>
      <w:r>
        <w:rPr>
          <w:rFonts w:hint="eastAsia"/>
        </w:rPr>
        <w:t>红色的是海航</w:t>
      </w:r>
      <w:proofErr w:type="gramStart"/>
      <w:r>
        <w:rPr>
          <w:rFonts w:hint="eastAsia"/>
        </w:rPr>
        <w:t>大需要</w:t>
      </w:r>
      <w:proofErr w:type="gramEnd"/>
      <w:r>
        <w:rPr>
          <w:rFonts w:hint="eastAsia"/>
        </w:rPr>
        <w:t>和组织单位对接的部分，下同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FF010" w15:done="0"/>
  <w15:commentEx w15:paraId="16217D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FF010" w16cid:durableId="2496AD6C"/>
  <w16cid:commentId w16cid:paraId="16217D0A" w16cid:durableId="2496A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8F43" w14:textId="77777777" w:rsidR="00176F7E" w:rsidRDefault="00176F7E" w:rsidP="003C0E31">
      <w:pPr>
        <w:spacing w:line="240" w:lineRule="auto"/>
        <w:ind w:firstLine="560"/>
      </w:pPr>
      <w:r>
        <w:separator/>
      </w:r>
    </w:p>
  </w:endnote>
  <w:endnote w:type="continuationSeparator" w:id="0">
    <w:p w14:paraId="2249B362" w14:textId="77777777" w:rsidR="00176F7E" w:rsidRDefault="00176F7E" w:rsidP="003C0E31">
      <w:pPr>
        <w:spacing w:line="240" w:lineRule="auto"/>
        <w:ind w:firstLine="560"/>
      </w:pPr>
      <w:r>
        <w:continuationSeparator/>
      </w:r>
    </w:p>
  </w:endnote>
  <w:endnote w:type="continuationNotice" w:id="1">
    <w:p w14:paraId="671B0E8A" w14:textId="77777777" w:rsidR="00176F7E" w:rsidRDefault="00176F7E">
      <w:pPr>
        <w:spacing w:line="240" w:lineRule="auto"/>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1BA2" w14:textId="77777777" w:rsidR="008D01FB" w:rsidRDefault="008D01FB">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28D60" w14:textId="2831A264" w:rsidR="008D01FB" w:rsidRDefault="008D01FB">
    <w:pPr>
      <w:pStyle w:val="ae"/>
      <w:ind w:firstLine="360"/>
      <w:jc w:val="center"/>
    </w:pPr>
  </w:p>
  <w:p w14:paraId="1BC664EF" w14:textId="77777777" w:rsidR="008D01FB" w:rsidRDefault="008D01FB">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A9773" w14:textId="77777777" w:rsidR="008D01FB" w:rsidRDefault="008D01FB">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679722"/>
      <w:docPartObj>
        <w:docPartGallery w:val="Page Numbers (Bottom of Page)"/>
        <w:docPartUnique/>
      </w:docPartObj>
    </w:sdtPr>
    <w:sdtEndPr/>
    <w:sdtContent>
      <w:p w14:paraId="21927FA9" w14:textId="4D78B1B5" w:rsidR="008D01FB" w:rsidRDefault="008D01FB">
        <w:pPr>
          <w:pStyle w:val="ae"/>
          <w:ind w:firstLine="360"/>
          <w:jc w:val="center"/>
        </w:pPr>
        <w:r>
          <w:fldChar w:fldCharType="begin"/>
        </w:r>
        <w:r>
          <w:instrText>PAGE   \* MERGEFORMAT</w:instrText>
        </w:r>
        <w:r>
          <w:fldChar w:fldCharType="separate"/>
        </w:r>
        <w:r w:rsidRPr="00C77712">
          <w:rPr>
            <w:noProof/>
            <w:lang w:val="zh-CN"/>
          </w:rPr>
          <w:t>17</w:t>
        </w:r>
        <w:r>
          <w:fldChar w:fldCharType="end"/>
        </w:r>
      </w:p>
    </w:sdtContent>
  </w:sdt>
  <w:p w14:paraId="0C383424" w14:textId="77777777" w:rsidR="008D01FB" w:rsidRDefault="008D01FB">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52E0C" w14:textId="77777777" w:rsidR="00176F7E" w:rsidRDefault="00176F7E" w:rsidP="003C0E31">
      <w:pPr>
        <w:spacing w:line="240" w:lineRule="auto"/>
        <w:ind w:firstLine="560"/>
      </w:pPr>
      <w:r>
        <w:separator/>
      </w:r>
    </w:p>
  </w:footnote>
  <w:footnote w:type="continuationSeparator" w:id="0">
    <w:p w14:paraId="75A2A0CA" w14:textId="77777777" w:rsidR="00176F7E" w:rsidRDefault="00176F7E" w:rsidP="003C0E31">
      <w:pPr>
        <w:spacing w:line="240" w:lineRule="auto"/>
        <w:ind w:firstLine="560"/>
      </w:pPr>
      <w:r>
        <w:continuationSeparator/>
      </w:r>
    </w:p>
  </w:footnote>
  <w:footnote w:type="continuationNotice" w:id="1">
    <w:p w14:paraId="32CC3E89" w14:textId="77777777" w:rsidR="00176F7E" w:rsidRDefault="00176F7E">
      <w:pPr>
        <w:spacing w:line="240" w:lineRule="auto"/>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5B77B" w14:textId="77777777" w:rsidR="008D01FB" w:rsidRDefault="008D01FB">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1FB6D" w14:textId="77777777" w:rsidR="008D01FB" w:rsidRDefault="008D01FB" w:rsidP="000A166E">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6D0D" w14:textId="77777777" w:rsidR="008D01FB" w:rsidRPr="001766C1" w:rsidRDefault="008D01FB" w:rsidP="001766C1">
    <w:pPr>
      <w:ind w:left="56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EFD"/>
    <w:multiLevelType w:val="hybridMultilevel"/>
    <w:tmpl w:val="6C8A61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8F0938"/>
    <w:multiLevelType w:val="hybridMultilevel"/>
    <w:tmpl w:val="6C8A61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0D6B46"/>
    <w:multiLevelType w:val="hybridMultilevel"/>
    <w:tmpl w:val="08A04FB2"/>
    <w:lvl w:ilvl="0" w:tplc="0409000F">
      <w:start w:val="1"/>
      <w:numFmt w:val="decimal"/>
      <w:lvlText w:val="%1."/>
      <w:lvlJc w:val="left"/>
      <w:pPr>
        <w:ind w:left="-60" w:hanging="420"/>
      </w:p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07CB2674"/>
    <w:multiLevelType w:val="hybridMultilevel"/>
    <w:tmpl w:val="6C8A61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8FB3239"/>
    <w:multiLevelType w:val="hybridMultilevel"/>
    <w:tmpl w:val="3CD06B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74DC1"/>
    <w:multiLevelType w:val="hybridMultilevel"/>
    <w:tmpl w:val="E1B22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98087B"/>
    <w:multiLevelType w:val="hybridMultilevel"/>
    <w:tmpl w:val="B860F368"/>
    <w:lvl w:ilvl="0" w:tplc="EF72A1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D91ECD96">
      <w:start w:val="1"/>
      <w:numFmt w:val="decimal"/>
      <w:lvlText w:val="(%3)"/>
      <w:lvlJc w:val="left"/>
      <w:pPr>
        <w:ind w:left="1680" w:hanging="42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6A6031"/>
    <w:multiLevelType w:val="hybridMultilevel"/>
    <w:tmpl w:val="3B78B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591592"/>
    <w:multiLevelType w:val="hybridMultilevel"/>
    <w:tmpl w:val="D83E4F6E"/>
    <w:lvl w:ilvl="0" w:tplc="ECF62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0FA4274E"/>
    <w:multiLevelType w:val="hybridMultilevel"/>
    <w:tmpl w:val="4D18FD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BF1E7E"/>
    <w:multiLevelType w:val="hybridMultilevel"/>
    <w:tmpl w:val="F58476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82540C"/>
    <w:multiLevelType w:val="hybridMultilevel"/>
    <w:tmpl w:val="E1B22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4063D2"/>
    <w:multiLevelType w:val="hybridMultilevel"/>
    <w:tmpl w:val="83806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B14B98"/>
    <w:multiLevelType w:val="hybridMultilevel"/>
    <w:tmpl w:val="DFB26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F317CE"/>
    <w:multiLevelType w:val="hybridMultilevel"/>
    <w:tmpl w:val="A4C8F5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551D0B"/>
    <w:multiLevelType w:val="hybridMultilevel"/>
    <w:tmpl w:val="B538D5EC"/>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 w15:restartNumberingAfterBreak="0">
    <w:nsid w:val="25F5583A"/>
    <w:multiLevelType w:val="hybridMultilevel"/>
    <w:tmpl w:val="25F0BFEA"/>
    <w:lvl w:ilvl="0" w:tplc="EA80CE94">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187E5B"/>
    <w:multiLevelType w:val="hybridMultilevel"/>
    <w:tmpl w:val="8DB25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8C6905"/>
    <w:multiLevelType w:val="hybridMultilevel"/>
    <w:tmpl w:val="6CB860C2"/>
    <w:lvl w:ilvl="0" w:tplc="04090017">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6564F75"/>
    <w:multiLevelType w:val="hybridMultilevel"/>
    <w:tmpl w:val="9DEAB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2B4C13"/>
    <w:multiLevelType w:val="hybridMultilevel"/>
    <w:tmpl w:val="B860F368"/>
    <w:lvl w:ilvl="0" w:tplc="EF72A1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D91ECD96">
      <w:start w:val="1"/>
      <w:numFmt w:val="decimal"/>
      <w:lvlText w:val="(%3)"/>
      <w:lvlJc w:val="left"/>
      <w:pPr>
        <w:ind w:left="1680" w:hanging="42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3E7EDD"/>
    <w:multiLevelType w:val="hybridMultilevel"/>
    <w:tmpl w:val="5E2894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655FF4"/>
    <w:multiLevelType w:val="hybridMultilevel"/>
    <w:tmpl w:val="A29E2586"/>
    <w:lvl w:ilvl="0" w:tplc="02D02268">
      <w:start w:val="1"/>
      <w:numFmt w:val="decimal"/>
      <w:lvlText w:val="%1."/>
      <w:lvlJc w:val="left"/>
      <w:pPr>
        <w:ind w:left="840" w:hanging="360"/>
      </w:pPr>
      <w:rPr>
        <w:rFonts w:hint="default"/>
      </w:rPr>
    </w:lvl>
    <w:lvl w:ilvl="1" w:tplc="0409000B">
      <w:start w:val="1"/>
      <w:numFmt w:val="bullet"/>
      <w:lvlText w:val=""/>
      <w:lvlJc w:val="left"/>
      <w:pPr>
        <w:ind w:left="1320" w:hanging="420"/>
      </w:pPr>
      <w:rPr>
        <w:rFonts w:ascii="Wingdings" w:hAnsi="Wingdings" w:hint="default"/>
      </w:rPr>
    </w:lvl>
    <w:lvl w:ilvl="2" w:tplc="D91ECD96">
      <w:start w:val="1"/>
      <w:numFmt w:val="decimal"/>
      <w:lvlText w:val="(%3)"/>
      <w:lvlJc w:val="left"/>
      <w:pPr>
        <w:ind w:left="1740" w:hanging="420"/>
      </w:pPr>
      <w:rPr>
        <w:rFonts w:hint="eastAsia"/>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EBD1413"/>
    <w:multiLevelType w:val="hybridMultilevel"/>
    <w:tmpl w:val="11065308"/>
    <w:lvl w:ilvl="0" w:tplc="859E9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BD1572"/>
    <w:multiLevelType w:val="hybridMultilevel"/>
    <w:tmpl w:val="61F43D7A"/>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3F7A6D29"/>
    <w:multiLevelType w:val="hybridMultilevel"/>
    <w:tmpl w:val="C6682A26"/>
    <w:lvl w:ilvl="0" w:tplc="63E25B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F733ED"/>
    <w:multiLevelType w:val="hybridMultilevel"/>
    <w:tmpl w:val="A29E2586"/>
    <w:lvl w:ilvl="0" w:tplc="02D02268">
      <w:start w:val="1"/>
      <w:numFmt w:val="decimal"/>
      <w:lvlText w:val="%1."/>
      <w:lvlJc w:val="left"/>
      <w:pPr>
        <w:ind w:left="840" w:hanging="360"/>
      </w:pPr>
      <w:rPr>
        <w:rFonts w:hint="default"/>
      </w:rPr>
    </w:lvl>
    <w:lvl w:ilvl="1" w:tplc="0409000B">
      <w:start w:val="1"/>
      <w:numFmt w:val="bullet"/>
      <w:lvlText w:val=""/>
      <w:lvlJc w:val="left"/>
      <w:pPr>
        <w:ind w:left="1320" w:hanging="420"/>
      </w:pPr>
      <w:rPr>
        <w:rFonts w:ascii="Wingdings" w:hAnsi="Wingdings" w:hint="default"/>
      </w:rPr>
    </w:lvl>
    <w:lvl w:ilvl="2" w:tplc="D91ECD96">
      <w:start w:val="1"/>
      <w:numFmt w:val="decimal"/>
      <w:lvlText w:val="(%3)"/>
      <w:lvlJc w:val="left"/>
      <w:pPr>
        <w:ind w:left="1740" w:hanging="420"/>
      </w:pPr>
      <w:rPr>
        <w:rFonts w:hint="eastAsia"/>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0B93EEE"/>
    <w:multiLevelType w:val="hybridMultilevel"/>
    <w:tmpl w:val="A29E2586"/>
    <w:lvl w:ilvl="0" w:tplc="02D02268">
      <w:start w:val="1"/>
      <w:numFmt w:val="decimal"/>
      <w:lvlText w:val="%1."/>
      <w:lvlJc w:val="left"/>
      <w:pPr>
        <w:ind w:left="840" w:hanging="360"/>
      </w:pPr>
      <w:rPr>
        <w:rFonts w:hint="default"/>
      </w:rPr>
    </w:lvl>
    <w:lvl w:ilvl="1" w:tplc="0409000B">
      <w:start w:val="1"/>
      <w:numFmt w:val="bullet"/>
      <w:lvlText w:val=""/>
      <w:lvlJc w:val="left"/>
      <w:pPr>
        <w:ind w:left="1320" w:hanging="420"/>
      </w:pPr>
      <w:rPr>
        <w:rFonts w:ascii="Wingdings" w:hAnsi="Wingdings" w:hint="default"/>
      </w:rPr>
    </w:lvl>
    <w:lvl w:ilvl="2" w:tplc="D91ECD96">
      <w:start w:val="1"/>
      <w:numFmt w:val="decimal"/>
      <w:lvlText w:val="(%3)"/>
      <w:lvlJc w:val="left"/>
      <w:pPr>
        <w:ind w:left="1740" w:hanging="420"/>
      </w:pPr>
      <w:rPr>
        <w:rFonts w:hint="eastAsia"/>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6D35B9C"/>
    <w:multiLevelType w:val="hybridMultilevel"/>
    <w:tmpl w:val="5880A5C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495629D2"/>
    <w:multiLevelType w:val="hybridMultilevel"/>
    <w:tmpl w:val="F35E02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551276"/>
    <w:multiLevelType w:val="hybridMultilevel"/>
    <w:tmpl w:val="CFA4515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2F21D1"/>
    <w:multiLevelType w:val="hybridMultilevel"/>
    <w:tmpl w:val="61F43D7A"/>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54657091"/>
    <w:multiLevelType w:val="hybridMultilevel"/>
    <w:tmpl w:val="5DF643CC"/>
    <w:lvl w:ilvl="0" w:tplc="1750B782">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BF1724"/>
    <w:multiLevelType w:val="hybridMultilevel"/>
    <w:tmpl w:val="ADDE9CBC"/>
    <w:lvl w:ilvl="0" w:tplc="FEE067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5B1622F0"/>
    <w:multiLevelType w:val="hybridMultilevel"/>
    <w:tmpl w:val="D9646326"/>
    <w:lvl w:ilvl="0" w:tplc="EA80CE94">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8A4859"/>
    <w:multiLevelType w:val="hybridMultilevel"/>
    <w:tmpl w:val="95BA8354"/>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65DC6C93"/>
    <w:multiLevelType w:val="multilevel"/>
    <w:tmpl w:val="F52C377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1418"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C3D3BE8"/>
    <w:multiLevelType w:val="hybridMultilevel"/>
    <w:tmpl w:val="176AB7E6"/>
    <w:lvl w:ilvl="0" w:tplc="B6848D4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9E756C"/>
    <w:multiLevelType w:val="hybridMultilevel"/>
    <w:tmpl w:val="687E0108"/>
    <w:lvl w:ilvl="0" w:tplc="A2AE61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15:restartNumberingAfterBreak="0">
    <w:nsid w:val="75672F36"/>
    <w:multiLevelType w:val="hybridMultilevel"/>
    <w:tmpl w:val="1F9E4142"/>
    <w:lvl w:ilvl="0" w:tplc="1750B782">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803C5E"/>
    <w:multiLevelType w:val="hybridMultilevel"/>
    <w:tmpl w:val="8DB25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0"/>
  </w:num>
  <w:num w:numId="3">
    <w:abstractNumId w:val="11"/>
  </w:num>
  <w:num w:numId="4">
    <w:abstractNumId w:val="21"/>
  </w:num>
  <w:num w:numId="5">
    <w:abstractNumId w:val="7"/>
  </w:num>
  <w:num w:numId="6">
    <w:abstractNumId w:val="13"/>
  </w:num>
  <w:num w:numId="7">
    <w:abstractNumId w:val="19"/>
  </w:num>
  <w:num w:numId="8">
    <w:abstractNumId w:val="2"/>
  </w:num>
  <w:num w:numId="9">
    <w:abstractNumId w:val="17"/>
  </w:num>
  <w:num w:numId="10">
    <w:abstractNumId w:val="12"/>
  </w:num>
  <w:num w:numId="11">
    <w:abstractNumId w:val="5"/>
  </w:num>
  <w:num w:numId="12">
    <w:abstractNumId w:val="38"/>
  </w:num>
  <w:num w:numId="13">
    <w:abstractNumId w:val="8"/>
  </w:num>
  <w:num w:numId="14">
    <w:abstractNumId w:val="15"/>
  </w:num>
  <w:num w:numId="15">
    <w:abstractNumId w:val="23"/>
  </w:num>
  <w:num w:numId="16">
    <w:abstractNumId w:val="30"/>
  </w:num>
  <w:num w:numId="17">
    <w:abstractNumId w:val="25"/>
  </w:num>
  <w:num w:numId="18">
    <w:abstractNumId w:val="22"/>
  </w:num>
  <w:num w:numId="19">
    <w:abstractNumId w:val="6"/>
  </w:num>
  <w:num w:numId="20">
    <w:abstractNumId w:val="9"/>
  </w:num>
  <w:num w:numId="21">
    <w:abstractNumId w:val="31"/>
  </w:num>
  <w:num w:numId="22">
    <w:abstractNumId w:val="20"/>
  </w:num>
  <w:num w:numId="23">
    <w:abstractNumId w:val="35"/>
  </w:num>
  <w:num w:numId="24">
    <w:abstractNumId w:val="33"/>
  </w:num>
  <w:num w:numId="25">
    <w:abstractNumId w:val="26"/>
  </w:num>
  <w:num w:numId="26">
    <w:abstractNumId w:val="27"/>
  </w:num>
  <w:num w:numId="27">
    <w:abstractNumId w:val="0"/>
  </w:num>
  <w:num w:numId="28">
    <w:abstractNumId w:val="3"/>
  </w:num>
  <w:num w:numId="29">
    <w:abstractNumId w:val="28"/>
  </w:num>
  <w:num w:numId="30">
    <w:abstractNumId w:val="1"/>
  </w:num>
  <w:num w:numId="31">
    <w:abstractNumId w:val="24"/>
  </w:num>
  <w:num w:numId="32">
    <w:abstractNumId w:val="18"/>
  </w:num>
  <w:num w:numId="33">
    <w:abstractNumId w:val="4"/>
  </w:num>
  <w:num w:numId="34">
    <w:abstractNumId w:val="29"/>
  </w:num>
  <w:num w:numId="35">
    <w:abstractNumId w:val="14"/>
  </w:num>
  <w:num w:numId="36">
    <w:abstractNumId w:val="10"/>
  </w:num>
  <w:num w:numId="37">
    <w:abstractNumId w:val="16"/>
  </w:num>
  <w:num w:numId="38">
    <w:abstractNumId w:val="34"/>
  </w:num>
  <w:num w:numId="39">
    <w:abstractNumId w:val="37"/>
  </w:num>
  <w:num w:numId="40">
    <w:abstractNumId w:val="39"/>
  </w:num>
  <w:num w:numId="41">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YC">
    <w15:presenceInfo w15:providerId="None" w15:userId="JY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98"/>
    <w:rsid w:val="000004B3"/>
    <w:rsid w:val="00020184"/>
    <w:rsid w:val="0002476A"/>
    <w:rsid w:val="00024E28"/>
    <w:rsid w:val="000252A2"/>
    <w:rsid w:val="00027D81"/>
    <w:rsid w:val="000304E4"/>
    <w:rsid w:val="00030BB6"/>
    <w:rsid w:val="0004388C"/>
    <w:rsid w:val="00045956"/>
    <w:rsid w:val="0005349D"/>
    <w:rsid w:val="00056D4D"/>
    <w:rsid w:val="00060F04"/>
    <w:rsid w:val="00060F2E"/>
    <w:rsid w:val="00061C8E"/>
    <w:rsid w:val="00070D21"/>
    <w:rsid w:val="000720C8"/>
    <w:rsid w:val="00073B9B"/>
    <w:rsid w:val="000A166E"/>
    <w:rsid w:val="000A2131"/>
    <w:rsid w:val="000A6446"/>
    <w:rsid w:val="000B030C"/>
    <w:rsid w:val="000B16AB"/>
    <w:rsid w:val="000B2489"/>
    <w:rsid w:val="000C0B7B"/>
    <w:rsid w:val="000C259B"/>
    <w:rsid w:val="000C41B1"/>
    <w:rsid w:val="000C7658"/>
    <w:rsid w:val="000C7F3F"/>
    <w:rsid w:val="000D50A3"/>
    <w:rsid w:val="000D5F38"/>
    <w:rsid w:val="000E1258"/>
    <w:rsid w:val="000E6433"/>
    <w:rsid w:val="000F01BA"/>
    <w:rsid w:val="000F3CAA"/>
    <w:rsid w:val="00121D3D"/>
    <w:rsid w:val="001235DC"/>
    <w:rsid w:val="00125FF9"/>
    <w:rsid w:val="00130854"/>
    <w:rsid w:val="0013311C"/>
    <w:rsid w:val="001478C9"/>
    <w:rsid w:val="0015701A"/>
    <w:rsid w:val="00172518"/>
    <w:rsid w:val="001739DF"/>
    <w:rsid w:val="00174B3D"/>
    <w:rsid w:val="00174F80"/>
    <w:rsid w:val="00176288"/>
    <w:rsid w:val="001766C1"/>
    <w:rsid w:val="00176F7E"/>
    <w:rsid w:val="00183D1C"/>
    <w:rsid w:val="00190159"/>
    <w:rsid w:val="00191A33"/>
    <w:rsid w:val="001A2A5B"/>
    <w:rsid w:val="001A3DAB"/>
    <w:rsid w:val="001A653C"/>
    <w:rsid w:val="001B0CF0"/>
    <w:rsid w:val="001B113E"/>
    <w:rsid w:val="001D2546"/>
    <w:rsid w:val="001D74BE"/>
    <w:rsid w:val="001E7705"/>
    <w:rsid w:val="001F1BDA"/>
    <w:rsid w:val="00200A2A"/>
    <w:rsid w:val="00201445"/>
    <w:rsid w:val="002159A9"/>
    <w:rsid w:val="002160C2"/>
    <w:rsid w:val="00217D16"/>
    <w:rsid w:val="00221DC3"/>
    <w:rsid w:val="00222826"/>
    <w:rsid w:val="00222868"/>
    <w:rsid w:val="00222EA9"/>
    <w:rsid w:val="0022726E"/>
    <w:rsid w:val="002356D3"/>
    <w:rsid w:val="0023597D"/>
    <w:rsid w:val="002368D6"/>
    <w:rsid w:val="00237071"/>
    <w:rsid w:val="00244F44"/>
    <w:rsid w:val="002450B6"/>
    <w:rsid w:val="002512BE"/>
    <w:rsid w:val="002627D5"/>
    <w:rsid w:val="00266EF7"/>
    <w:rsid w:val="00270816"/>
    <w:rsid w:val="00280069"/>
    <w:rsid w:val="00281670"/>
    <w:rsid w:val="002A28C2"/>
    <w:rsid w:val="002A7CFA"/>
    <w:rsid w:val="002C316E"/>
    <w:rsid w:val="002D18AC"/>
    <w:rsid w:val="002E000B"/>
    <w:rsid w:val="002E0E69"/>
    <w:rsid w:val="002E4718"/>
    <w:rsid w:val="003014E3"/>
    <w:rsid w:val="00301BB9"/>
    <w:rsid w:val="00305F87"/>
    <w:rsid w:val="0030762A"/>
    <w:rsid w:val="0031661F"/>
    <w:rsid w:val="00316B7B"/>
    <w:rsid w:val="00320FF1"/>
    <w:rsid w:val="003215D8"/>
    <w:rsid w:val="00327242"/>
    <w:rsid w:val="00327EE7"/>
    <w:rsid w:val="003314FD"/>
    <w:rsid w:val="00343A68"/>
    <w:rsid w:val="00344537"/>
    <w:rsid w:val="003461AF"/>
    <w:rsid w:val="00352A78"/>
    <w:rsid w:val="003732C4"/>
    <w:rsid w:val="00374219"/>
    <w:rsid w:val="00382C58"/>
    <w:rsid w:val="003830A3"/>
    <w:rsid w:val="00390F22"/>
    <w:rsid w:val="003933FC"/>
    <w:rsid w:val="0039411D"/>
    <w:rsid w:val="00394C90"/>
    <w:rsid w:val="003A1129"/>
    <w:rsid w:val="003A3540"/>
    <w:rsid w:val="003B2F47"/>
    <w:rsid w:val="003B3438"/>
    <w:rsid w:val="003B35F3"/>
    <w:rsid w:val="003B56A0"/>
    <w:rsid w:val="003B7181"/>
    <w:rsid w:val="003C0E31"/>
    <w:rsid w:val="003C7744"/>
    <w:rsid w:val="003D3145"/>
    <w:rsid w:val="003D6208"/>
    <w:rsid w:val="003E16ED"/>
    <w:rsid w:val="003E7679"/>
    <w:rsid w:val="003F0487"/>
    <w:rsid w:val="003F0603"/>
    <w:rsid w:val="003F2889"/>
    <w:rsid w:val="003F5AA4"/>
    <w:rsid w:val="003F6F4B"/>
    <w:rsid w:val="00400158"/>
    <w:rsid w:val="00411C89"/>
    <w:rsid w:val="0041271D"/>
    <w:rsid w:val="00413D58"/>
    <w:rsid w:val="004161B7"/>
    <w:rsid w:val="00424616"/>
    <w:rsid w:val="004375FE"/>
    <w:rsid w:val="00440078"/>
    <w:rsid w:val="00440DB2"/>
    <w:rsid w:val="0044397C"/>
    <w:rsid w:val="00444B56"/>
    <w:rsid w:val="00445159"/>
    <w:rsid w:val="00461692"/>
    <w:rsid w:val="004637C2"/>
    <w:rsid w:val="00464C9C"/>
    <w:rsid w:val="00465BFD"/>
    <w:rsid w:val="00480C98"/>
    <w:rsid w:val="00484172"/>
    <w:rsid w:val="00484665"/>
    <w:rsid w:val="0048520E"/>
    <w:rsid w:val="0048684A"/>
    <w:rsid w:val="004921C9"/>
    <w:rsid w:val="00493D9F"/>
    <w:rsid w:val="004970E8"/>
    <w:rsid w:val="00497A4E"/>
    <w:rsid w:val="004A5397"/>
    <w:rsid w:val="004A6282"/>
    <w:rsid w:val="004B2488"/>
    <w:rsid w:val="004B4338"/>
    <w:rsid w:val="004B7387"/>
    <w:rsid w:val="004C47CF"/>
    <w:rsid w:val="004C6B0C"/>
    <w:rsid w:val="004C74A8"/>
    <w:rsid w:val="004D4178"/>
    <w:rsid w:val="004D6A7F"/>
    <w:rsid w:val="004F20C7"/>
    <w:rsid w:val="004F5D48"/>
    <w:rsid w:val="004F5E7E"/>
    <w:rsid w:val="005027B3"/>
    <w:rsid w:val="00507098"/>
    <w:rsid w:val="00507CA0"/>
    <w:rsid w:val="00517DDF"/>
    <w:rsid w:val="0052131C"/>
    <w:rsid w:val="00521484"/>
    <w:rsid w:val="00522ED3"/>
    <w:rsid w:val="00535D84"/>
    <w:rsid w:val="005376CD"/>
    <w:rsid w:val="005377B8"/>
    <w:rsid w:val="00541AEC"/>
    <w:rsid w:val="00543B28"/>
    <w:rsid w:val="00543BB8"/>
    <w:rsid w:val="00553CAD"/>
    <w:rsid w:val="00553D27"/>
    <w:rsid w:val="005550C6"/>
    <w:rsid w:val="00555347"/>
    <w:rsid w:val="00555FC7"/>
    <w:rsid w:val="0055772A"/>
    <w:rsid w:val="00560290"/>
    <w:rsid w:val="0056278A"/>
    <w:rsid w:val="0057577B"/>
    <w:rsid w:val="00583348"/>
    <w:rsid w:val="0058601C"/>
    <w:rsid w:val="005925F6"/>
    <w:rsid w:val="00592946"/>
    <w:rsid w:val="005A3159"/>
    <w:rsid w:val="005B2499"/>
    <w:rsid w:val="005B3464"/>
    <w:rsid w:val="005C0256"/>
    <w:rsid w:val="005C4E34"/>
    <w:rsid w:val="005D239E"/>
    <w:rsid w:val="005D3269"/>
    <w:rsid w:val="005D5EA3"/>
    <w:rsid w:val="005E6B04"/>
    <w:rsid w:val="005F00B5"/>
    <w:rsid w:val="005F3367"/>
    <w:rsid w:val="005F362B"/>
    <w:rsid w:val="005F3998"/>
    <w:rsid w:val="005F55E2"/>
    <w:rsid w:val="005F581A"/>
    <w:rsid w:val="006078EC"/>
    <w:rsid w:val="0061025B"/>
    <w:rsid w:val="0061127F"/>
    <w:rsid w:val="00614800"/>
    <w:rsid w:val="006200C9"/>
    <w:rsid w:val="00621DDB"/>
    <w:rsid w:val="0062249C"/>
    <w:rsid w:val="00623BD1"/>
    <w:rsid w:val="00625C9F"/>
    <w:rsid w:val="0063309D"/>
    <w:rsid w:val="0063347C"/>
    <w:rsid w:val="006353A7"/>
    <w:rsid w:val="00642F1D"/>
    <w:rsid w:val="006432B7"/>
    <w:rsid w:val="00646D12"/>
    <w:rsid w:val="00651D8D"/>
    <w:rsid w:val="006520F0"/>
    <w:rsid w:val="00655402"/>
    <w:rsid w:val="00656433"/>
    <w:rsid w:val="00660C22"/>
    <w:rsid w:val="006615A5"/>
    <w:rsid w:val="00662411"/>
    <w:rsid w:val="0067077B"/>
    <w:rsid w:val="00674B2F"/>
    <w:rsid w:val="00682165"/>
    <w:rsid w:val="00683376"/>
    <w:rsid w:val="00684983"/>
    <w:rsid w:val="00685938"/>
    <w:rsid w:val="0068659A"/>
    <w:rsid w:val="00690E3B"/>
    <w:rsid w:val="00691260"/>
    <w:rsid w:val="00694A61"/>
    <w:rsid w:val="00695FFD"/>
    <w:rsid w:val="0069632F"/>
    <w:rsid w:val="00697118"/>
    <w:rsid w:val="006A4F52"/>
    <w:rsid w:val="006A7702"/>
    <w:rsid w:val="006A7F8E"/>
    <w:rsid w:val="006B2A87"/>
    <w:rsid w:val="006C36A4"/>
    <w:rsid w:val="006C5241"/>
    <w:rsid w:val="006C6E36"/>
    <w:rsid w:val="006C793F"/>
    <w:rsid w:val="006D01A1"/>
    <w:rsid w:val="006D1C89"/>
    <w:rsid w:val="006D2240"/>
    <w:rsid w:val="006D3FA9"/>
    <w:rsid w:val="006D4EB7"/>
    <w:rsid w:val="006D5267"/>
    <w:rsid w:val="006D535D"/>
    <w:rsid w:val="006D7C84"/>
    <w:rsid w:val="006E00D7"/>
    <w:rsid w:val="006E3254"/>
    <w:rsid w:val="006E49FE"/>
    <w:rsid w:val="006E514A"/>
    <w:rsid w:val="006F07F8"/>
    <w:rsid w:val="006F4333"/>
    <w:rsid w:val="006F5124"/>
    <w:rsid w:val="006F56A7"/>
    <w:rsid w:val="00702580"/>
    <w:rsid w:val="007029F2"/>
    <w:rsid w:val="00702BD3"/>
    <w:rsid w:val="007046C4"/>
    <w:rsid w:val="00712FB0"/>
    <w:rsid w:val="00720AA5"/>
    <w:rsid w:val="00731319"/>
    <w:rsid w:val="00733879"/>
    <w:rsid w:val="007369CB"/>
    <w:rsid w:val="0075045D"/>
    <w:rsid w:val="007542F4"/>
    <w:rsid w:val="00754BBE"/>
    <w:rsid w:val="00761E76"/>
    <w:rsid w:val="0076505C"/>
    <w:rsid w:val="00766540"/>
    <w:rsid w:val="00772131"/>
    <w:rsid w:val="007727D1"/>
    <w:rsid w:val="00774E33"/>
    <w:rsid w:val="00776FD5"/>
    <w:rsid w:val="00782260"/>
    <w:rsid w:val="00782F8D"/>
    <w:rsid w:val="00793A39"/>
    <w:rsid w:val="0079422F"/>
    <w:rsid w:val="007A4AB6"/>
    <w:rsid w:val="007A5232"/>
    <w:rsid w:val="007A6FBB"/>
    <w:rsid w:val="007B056D"/>
    <w:rsid w:val="007B5451"/>
    <w:rsid w:val="007B6F44"/>
    <w:rsid w:val="007C0541"/>
    <w:rsid w:val="007C189F"/>
    <w:rsid w:val="007C2C51"/>
    <w:rsid w:val="007C3402"/>
    <w:rsid w:val="007C408A"/>
    <w:rsid w:val="007C4455"/>
    <w:rsid w:val="007C4EC1"/>
    <w:rsid w:val="007C55F6"/>
    <w:rsid w:val="007C713C"/>
    <w:rsid w:val="007D1387"/>
    <w:rsid w:val="007D151B"/>
    <w:rsid w:val="007D51EA"/>
    <w:rsid w:val="007F1293"/>
    <w:rsid w:val="007F5C81"/>
    <w:rsid w:val="00805AD0"/>
    <w:rsid w:val="00807850"/>
    <w:rsid w:val="00811BD4"/>
    <w:rsid w:val="008141E7"/>
    <w:rsid w:val="008143EF"/>
    <w:rsid w:val="008171BE"/>
    <w:rsid w:val="00826AC1"/>
    <w:rsid w:val="00834610"/>
    <w:rsid w:val="00847DB3"/>
    <w:rsid w:val="00850797"/>
    <w:rsid w:val="00851E88"/>
    <w:rsid w:val="00856F0E"/>
    <w:rsid w:val="008579B7"/>
    <w:rsid w:val="00860675"/>
    <w:rsid w:val="008636E6"/>
    <w:rsid w:val="00866BE0"/>
    <w:rsid w:val="008709F3"/>
    <w:rsid w:val="0087526F"/>
    <w:rsid w:val="00882904"/>
    <w:rsid w:val="00882B1F"/>
    <w:rsid w:val="008844C2"/>
    <w:rsid w:val="00894476"/>
    <w:rsid w:val="008A0A25"/>
    <w:rsid w:val="008A43E5"/>
    <w:rsid w:val="008A56CF"/>
    <w:rsid w:val="008A5E1E"/>
    <w:rsid w:val="008A707C"/>
    <w:rsid w:val="008B11C3"/>
    <w:rsid w:val="008B320E"/>
    <w:rsid w:val="008C06C7"/>
    <w:rsid w:val="008C50A1"/>
    <w:rsid w:val="008D01FB"/>
    <w:rsid w:val="008D1B0C"/>
    <w:rsid w:val="008D7467"/>
    <w:rsid w:val="008D7D9B"/>
    <w:rsid w:val="008E6465"/>
    <w:rsid w:val="008F6712"/>
    <w:rsid w:val="008F7A80"/>
    <w:rsid w:val="00907E8C"/>
    <w:rsid w:val="009125C8"/>
    <w:rsid w:val="00914CFD"/>
    <w:rsid w:val="009214C3"/>
    <w:rsid w:val="0092589A"/>
    <w:rsid w:val="009368B5"/>
    <w:rsid w:val="009403C8"/>
    <w:rsid w:val="00942049"/>
    <w:rsid w:val="00942352"/>
    <w:rsid w:val="0094495D"/>
    <w:rsid w:val="00955E39"/>
    <w:rsid w:val="00956290"/>
    <w:rsid w:val="00967035"/>
    <w:rsid w:val="0097002D"/>
    <w:rsid w:val="009711A1"/>
    <w:rsid w:val="0097592A"/>
    <w:rsid w:val="00981D00"/>
    <w:rsid w:val="00984C14"/>
    <w:rsid w:val="00994297"/>
    <w:rsid w:val="00996BC1"/>
    <w:rsid w:val="009A55C0"/>
    <w:rsid w:val="009B1B74"/>
    <w:rsid w:val="009B5DBC"/>
    <w:rsid w:val="009C02D3"/>
    <w:rsid w:val="009C3B80"/>
    <w:rsid w:val="009C40BB"/>
    <w:rsid w:val="009D38EE"/>
    <w:rsid w:val="009E3CBC"/>
    <w:rsid w:val="009E3CD6"/>
    <w:rsid w:val="009F0361"/>
    <w:rsid w:val="009F17B6"/>
    <w:rsid w:val="00A009BA"/>
    <w:rsid w:val="00A16CC4"/>
    <w:rsid w:val="00A357D5"/>
    <w:rsid w:val="00A5002B"/>
    <w:rsid w:val="00A5201E"/>
    <w:rsid w:val="00A5369B"/>
    <w:rsid w:val="00A61CDA"/>
    <w:rsid w:val="00A63F1F"/>
    <w:rsid w:val="00A65ED6"/>
    <w:rsid w:val="00A71342"/>
    <w:rsid w:val="00A75C6F"/>
    <w:rsid w:val="00A75EA0"/>
    <w:rsid w:val="00A8425E"/>
    <w:rsid w:val="00A84526"/>
    <w:rsid w:val="00A915A4"/>
    <w:rsid w:val="00A91D08"/>
    <w:rsid w:val="00A95926"/>
    <w:rsid w:val="00A9662F"/>
    <w:rsid w:val="00A966AF"/>
    <w:rsid w:val="00AA54E3"/>
    <w:rsid w:val="00AA5CC1"/>
    <w:rsid w:val="00AB4092"/>
    <w:rsid w:val="00AC0B39"/>
    <w:rsid w:val="00AC5522"/>
    <w:rsid w:val="00AD16D7"/>
    <w:rsid w:val="00AD6602"/>
    <w:rsid w:val="00AE0E09"/>
    <w:rsid w:val="00AE21EE"/>
    <w:rsid w:val="00AF1802"/>
    <w:rsid w:val="00AF7B0A"/>
    <w:rsid w:val="00B04192"/>
    <w:rsid w:val="00B14309"/>
    <w:rsid w:val="00B1766A"/>
    <w:rsid w:val="00B30593"/>
    <w:rsid w:val="00B33FF6"/>
    <w:rsid w:val="00B41F4F"/>
    <w:rsid w:val="00B430FE"/>
    <w:rsid w:val="00B459E5"/>
    <w:rsid w:val="00B51B5E"/>
    <w:rsid w:val="00B54E1E"/>
    <w:rsid w:val="00B55080"/>
    <w:rsid w:val="00B56C5A"/>
    <w:rsid w:val="00B61ACC"/>
    <w:rsid w:val="00B705F6"/>
    <w:rsid w:val="00B71E5D"/>
    <w:rsid w:val="00B764AD"/>
    <w:rsid w:val="00B77288"/>
    <w:rsid w:val="00B8560C"/>
    <w:rsid w:val="00B90700"/>
    <w:rsid w:val="00B93543"/>
    <w:rsid w:val="00B95497"/>
    <w:rsid w:val="00B96CBB"/>
    <w:rsid w:val="00BA09E0"/>
    <w:rsid w:val="00BA440D"/>
    <w:rsid w:val="00BB6E1E"/>
    <w:rsid w:val="00BC6405"/>
    <w:rsid w:val="00BD663B"/>
    <w:rsid w:val="00BD71A4"/>
    <w:rsid w:val="00BE3550"/>
    <w:rsid w:val="00BF089A"/>
    <w:rsid w:val="00BF67D5"/>
    <w:rsid w:val="00C0139A"/>
    <w:rsid w:val="00C02EBB"/>
    <w:rsid w:val="00C21BC9"/>
    <w:rsid w:val="00C245FC"/>
    <w:rsid w:val="00C25B56"/>
    <w:rsid w:val="00C31CA6"/>
    <w:rsid w:val="00C50083"/>
    <w:rsid w:val="00C50F75"/>
    <w:rsid w:val="00C60360"/>
    <w:rsid w:val="00C611EE"/>
    <w:rsid w:val="00C63A2D"/>
    <w:rsid w:val="00C70446"/>
    <w:rsid w:val="00C729BC"/>
    <w:rsid w:val="00C77712"/>
    <w:rsid w:val="00C778AA"/>
    <w:rsid w:val="00C91E9C"/>
    <w:rsid w:val="00C938FC"/>
    <w:rsid w:val="00C95C6E"/>
    <w:rsid w:val="00CA3061"/>
    <w:rsid w:val="00CA4C27"/>
    <w:rsid w:val="00CA558B"/>
    <w:rsid w:val="00CB53A9"/>
    <w:rsid w:val="00CC4B8D"/>
    <w:rsid w:val="00CC4EE1"/>
    <w:rsid w:val="00CD11A4"/>
    <w:rsid w:val="00CD58EF"/>
    <w:rsid w:val="00CE1AD5"/>
    <w:rsid w:val="00CF1D4E"/>
    <w:rsid w:val="00CF57BD"/>
    <w:rsid w:val="00D00A45"/>
    <w:rsid w:val="00D01F6F"/>
    <w:rsid w:val="00D03BCC"/>
    <w:rsid w:val="00D04D48"/>
    <w:rsid w:val="00D07E68"/>
    <w:rsid w:val="00D11864"/>
    <w:rsid w:val="00D12DC2"/>
    <w:rsid w:val="00D12ECE"/>
    <w:rsid w:val="00D159B1"/>
    <w:rsid w:val="00D207EB"/>
    <w:rsid w:val="00D23320"/>
    <w:rsid w:val="00D24401"/>
    <w:rsid w:val="00D41EF9"/>
    <w:rsid w:val="00D426F0"/>
    <w:rsid w:val="00D46500"/>
    <w:rsid w:val="00D6053B"/>
    <w:rsid w:val="00D630E5"/>
    <w:rsid w:val="00D63E92"/>
    <w:rsid w:val="00D73151"/>
    <w:rsid w:val="00D74F17"/>
    <w:rsid w:val="00D75708"/>
    <w:rsid w:val="00D77C09"/>
    <w:rsid w:val="00D8133F"/>
    <w:rsid w:val="00D82214"/>
    <w:rsid w:val="00D86408"/>
    <w:rsid w:val="00D914C7"/>
    <w:rsid w:val="00D930D5"/>
    <w:rsid w:val="00D943F0"/>
    <w:rsid w:val="00D979FD"/>
    <w:rsid w:val="00DA2DD4"/>
    <w:rsid w:val="00DA4CA1"/>
    <w:rsid w:val="00DB168F"/>
    <w:rsid w:val="00DB4E43"/>
    <w:rsid w:val="00DB4EE2"/>
    <w:rsid w:val="00DC4A95"/>
    <w:rsid w:val="00DD2DEF"/>
    <w:rsid w:val="00DE19E7"/>
    <w:rsid w:val="00DF1ABF"/>
    <w:rsid w:val="00DF5488"/>
    <w:rsid w:val="00E05BD5"/>
    <w:rsid w:val="00E10EC3"/>
    <w:rsid w:val="00E11EA8"/>
    <w:rsid w:val="00E14EB1"/>
    <w:rsid w:val="00E24F9C"/>
    <w:rsid w:val="00E34F80"/>
    <w:rsid w:val="00E46D81"/>
    <w:rsid w:val="00E522DE"/>
    <w:rsid w:val="00E555FE"/>
    <w:rsid w:val="00E56FE7"/>
    <w:rsid w:val="00E571E4"/>
    <w:rsid w:val="00E632D0"/>
    <w:rsid w:val="00E6764F"/>
    <w:rsid w:val="00E74EDC"/>
    <w:rsid w:val="00E75D1E"/>
    <w:rsid w:val="00E75E4B"/>
    <w:rsid w:val="00E777CD"/>
    <w:rsid w:val="00E77DBB"/>
    <w:rsid w:val="00E840D9"/>
    <w:rsid w:val="00E87464"/>
    <w:rsid w:val="00E940DF"/>
    <w:rsid w:val="00EA4499"/>
    <w:rsid w:val="00EB6C6C"/>
    <w:rsid w:val="00ED5BC4"/>
    <w:rsid w:val="00EE3090"/>
    <w:rsid w:val="00EE50EE"/>
    <w:rsid w:val="00EE6B8E"/>
    <w:rsid w:val="00EF6AE2"/>
    <w:rsid w:val="00EF6BA3"/>
    <w:rsid w:val="00F00E94"/>
    <w:rsid w:val="00F0358D"/>
    <w:rsid w:val="00F05879"/>
    <w:rsid w:val="00F06720"/>
    <w:rsid w:val="00F06AD4"/>
    <w:rsid w:val="00F24BB9"/>
    <w:rsid w:val="00F26008"/>
    <w:rsid w:val="00F26034"/>
    <w:rsid w:val="00F2709A"/>
    <w:rsid w:val="00F32E1C"/>
    <w:rsid w:val="00F3680D"/>
    <w:rsid w:val="00F40BCF"/>
    <w:rsid w:val="00F44E6F"/>
    <w:rsid w:val="00F640AA"/>
    <w:rsid w:val="00F765EC"/>
    <w:rsid w:val="00F808A8"/>
    <w:rsid w:val="00F8434E"/>
    <w:rsid w:val="00F92CEA"/>
    <w:rsid w:val="00FA056C"/>
    <w:rsid w:val="00FB154E"/>
    <w:rsid w:val="00FB19DA"/>
    <w:rsid w:val="00FB201B"/>
    <w:rsid w:val="00FB25A0"/>
    <w:rsid w:val="00FB3DEB"/>
    <w:rsid w:val="00FB4DAB"/>
    <w:rsid w:val="00FC56E0"/>
    <w:rsid w:val="00FD0396"/>
    <w:rsid w:val="00FD2ECA"/>
    <w:rsid w:val="00FE0830"/>
    <w:rsid w:val="00FE5477"/>
    <w:rsid w:val="00FE6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FD5C"/>
  <w15:chartTrackingRefBased/>
  <w15:docId w15:val="{ED3D5C7D-9C41-4166-89A0-AAB6542D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08A8"/>
    <w:pPr>
      <w:widowControl w:val="0"/>
      <w:spacing w:line="360" w:lineRule="auto"/>
      <w:ind w:firstLineChars="200" w:firstLine="200"/>
      <w:jc w:val="both"/>
    </w:pPr>
    <w:rPr>
      <w:rFonts w:ascii="Times New Roman" w:eastAsia="宋体" w:hAnsi="Times New Roman"/>
      <w:sz w:val="28"/>
    </w:rPr>
  </w:style>
  <w:style w:type="paragraph" w:styleId="1">
    <w:name w:val="heading 1"/>
    <w:basedOn w:val="a"/>
    <w:next w:val="a"/>
    <w:link w:val="10"/>
    <w:uiPriority w:val="9"/>
    <w:qFormat/>
    <w:rsid w:val="00200A2A"/>
    <w:pPr>
      <w:keepNext/>
      <w:keepLines/>
      <w:numPr>
        <w:numId w:val="1"/>
      </w:numPr>
      <w:spacing w:before="120" w:after="120"/>
      <w:ind w:left="0" w:firstLineChars="0" w:firstLine="0"/>
      <w:outlineLvl w:val="0"/>
    </w:pPr>
    <w:rPr>
      <w:b/>
      <w:bCs/>
      <w:kern w:val="44"/>
      <w:sz w:val="30"/>
      <w:szCs w:val="44"/>
    </w:rPr>
  </w:style>
  <w:style w:type="paragraph" w:styleId="2">
    <w:name w:val="heading 2"/>
    <w:basedOn w:val="a"/>
    <w:next w:val="a"/>
    <w:link w:val="20"/>
    <w:uiPriority w:val="9"/>
    <w:unhideWhenUsed/>
    <w:qFormat/>
    <w:rsid w:val="00174F80"/>
    <w:pPr>
      <w:keepNext/>
      <w:keepLines/>
      <w:numPr>
        <w:ilvl w:val="1"/>
        <w:numId w:val="1"/>
      </w:numPr>
      <w:spacing w:before="120" w:after="120"/>
      <w:ind w:left="0" w:firstLineChars="0" w:firstLine="0"/>
      <w:outlineLvl w:val="1"/>
    </w:pPr>
    <w:rPr>
      <w:rFonts w:cstheme="majorBidi"/>
      <w:b/>
      <w:bCs/>
      <w:sz w:val="30"/>
      <w:szCs w:val="32"/>
    </w:rPr>
  </w:style>
  <w:style w:type="paragraph" w:styleId="3">
    <w:name w:val="heading 3"/>
    <w:basedOn w:val="a"/>
    <w:next w:val="a"/>
    <w:link w:val="30"/>
    <w:uiPriority w:val="9"/>
    <w:unhideWhenUsed/>
    <w:qFormat/>
    <w:rsid w:val="008A707C"/>
    <w:pPr>
      <w:keepNext/>
      <w:keepLines/>
      <w:numPr>
        <w:ilvl w:val="2"/>
        <w:numId w:val="1"/>
      </w:numPr>
      <w:spacing w:before="120" w:after="120"/>
      <w:ind w:left="0" w:firstLine="602"/>
      <w:outlineLvl w:val="2"/>
    </w:pPr>
    <w:rPr>
      <w:b/>
      <w:bCs/>
      <w:sz w:val="30"/>
      <w:szCs w:val="32"/>
    </w:rPr>
  </w:style>
  <w:style w:type="paragraph" w:styleId="4">
    <w:name w:val="heading 4"/>
    <w:basedOn w:val="a"/>
    <w:next w:val="a"/>
    <w:link w:val="40"/>
    <w:uiPriority w:val="9"/>
    <w:unhideWhenUsed/>
    <w:qFormat/>
    <w:rsid w:val="00F44E6F"/>
    <w:pPr>
      <w:keepNext/>
      <w:keepLines/>
      <w:spacing w:before="120" w:after="120"/>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200A2A"/>
    <w:rPr>
      <w:rFonts w:ascii="Times New Roman" w:eastAsia="仿宋_GB2312" w:hAnsi="Times New Roman"/>
      <w:b/>
      <w:bCs/>
      <w:kern w:val="44"/>
      <w:sz w:val="30"/>
      <w:szCs w:val="44"/>
    </w:rPr>
  </w:style>
  <w:style w:type="character" w:customStyle="1" w:styleId="20">
    <w:name w:val="标题 2 字符"/>
    <w:basedOn w:val="a0"/>
    <w:link w:val="2"/>
    <w:uiPriority w:val="9"/>
    <w:rsid w:val="00174F80"/>
    <w:rPr>
      <w:rFonts w:ascii="Times New Roman" w:eastAsia="仿宋_GB2312" w:hAnsi="Times New Roman" w:cstheme="majorBidi"/>
      <w:b/>
      <w:bCs/>
      <w:sz w:val="30"/>
      <w:szCs w:val="32"/>
    </w:rPr>
  </w:style>
  <w:style w:type="character" w:customStyle="1" w:styleId="30">
    <w:name w:val="标题 3 字符"/>
    <w:basedOn w:val="a0"/>
    <w:link w:val="3"/>
    <w:uiPriority w:val="9"/>
    <w:rsid w:val="008A707C"/>
    <w:rPr>
      <w:rFonts w:ascii="Times New Roman" w:eastAsia="仿宋_GB2312" w:hAnsi="Times New Roman"/>
      <w:b/>
      <w:bCs/>
      <w:sz w:val="30"/>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ind w:firstLineChars="0" w:firstLine="0"/>
      <w:jc w:val="center"/>
    </w:pPr>
    <w:rPr>
      <w:b/>
      <w:sz w:val="36"/>
    </w:rPr>
  </w:style>
  <w:style w:type="paragraph" w:customStyle="1" w:styleId="-1">
    <w:name w:val="表格-正文"/>
    <w:basedOn w:val="-"/>
    <w:link w:val="-2"/>
    <w:qFormat/>
    <w:rsid w:val="007D151B"/>
    <w:rPr>
      <w:b w:val="0"/>
      <w:sz w:val="24"/>
    </w:rPr>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7D151B"/>
    <w:rPr>
      <w:rFonts w:ascii="Times New Roman" w:eastAsia="仿宋_GB2312" w:hAnsi="Times New Roman"/>
      <w:b w:val="0"/>
      <w:sz w:val="24"/>
    </w:rPr>
  </w:style>
  <w:style w:type="character" w:customStyle="1" w:styleId="a8">
    <w:name w:val="参考文献 字符"/>
    <w:basedOn w:val="-2"/>
    <w:link w:val="a7"/>
    <w:rsid w:val="00695FFD"/>
    <w:rPr>
      <w:rFonts w:ascii="Times New Roman" w:eastAsia="仿宋_GB2312" w:hAnsi="Times New Roman"/>
      <w:b w:val="0"/>
      <w:sz w:val="30"/>
    </w:rPr>
  </w:style>
  <w:style w:type="table" w:styleId="a9">
    <w:name w:val="Table Grid"/>
    <w:basedOn w:val="a1"/>
    <w:uiPriority w:val="59"/>
    <w:qFormat/>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ind w:firstLineChars="0" w:firstLine="0"/>
    </w:pPr>
  </w:style>
  <w:style w:type="paragraph" w:styleId="TOC2">
    <w:name w:val="toc 2"/>
    <w:basedOn w:val="a"/>
    <w:next w:val="a"/>
    <w:autoRedefine/>
    <w:uiPriority w:val="39"/>
    <w:unhideWhenUsed/>
    <w:rsid w:val="003C0E31"/>
    <w:pPr>
      <w:ind w:leftChars="200" w:left="200" w:firstLineChars="0" w:firstLine="0"/>
    </w:pPr>
  </w:style>
  <w:style w:type="paragraph" w:styleId="TOC3">
    <w:name w:val="toc 3"/>
    <w:basedOn w:val="a"/>
    <w:next w:val="a"/>
    <w:autoRedefine/>
    <w:uiPriority w:val="39"/>
    <w:unhideWhenUsed/>
    <w:rsid w:val="003C0E31"/>
    <w:pPr>
      <w:ind w:leftChars="400" w:left="400" w:firstLineChars="0" w:firstLine="0"/>
    </w:pPr>
  </w:style>
  <w:style w:type="paragraph" w:styleId="af1">
    <w:name w:val="Balloon Text"/>
    <w:basedOn w:val="a"/>
    <w:link w:val="af2"/>
    <w:uiPriority w:val="99"/>
    <w:semiHidden/>
    <w:unhideWhenUsed/>
    <w:rsid w:val="0067077B"/>
    <w:pPr>
      <w:spacing w:line="240" w:lineRule="auto"/>
    </w:pPr>
    <w:rPr>
      <w:sz w:val="18"/>
      <w:szCs w:val="18"/>
    </w:rPr>
  </w:style>
  <w:style w:type="character" w:customStyle="1" w:styleId="af2">
    <w:name w:val="批注框文本 字符"/>
    <w:basedOn w:val="a0"/>
    <w:link w:val="af1"/>
    <w:uiPriority w:val="99"/>
    <w:semiHidden/>
    <w:rsid w:val="0067077B"/>
    <w:rPr>
      <w:rFonts w:ascii="Times New Roman" w:eastAsia="仿宋_GB2312" w:hAnsi="Times New Roman"/>
      <w:sz w:val="18"/>
      <w:szCs w:val="18"/>
    </w:rPr>
  </w:style>
  <w:style w:type="paragraph" w:styleId="af3">
    <w:name w:val="List Paragraph"/>
    <w:basedOn w:val="a"/>
    <w:uiPriority w:val="34"/>
    <w:qFormat/>
    <w:rsid w:val="000B2489"/>
    <w:pPr>
      <w:ind w:firstLine="420"/>
    </w:pPr>
  </w:style>
  <w:style w:type="character" w:styleId="af4">
    <w:name w:val="annotation reference"/>
    <w:basedOn w:val="a0"/>
    <w:uiPriority w:val="99"/>
    <w:semiHidden/>
    <w:unhideWhenUsed/>
    <w:rsid w:val="00F0358D"/>
    <w:rPr>
      <w:sz w:val="21"/>
      <w:szCs w:val="21"/>
    </w:rPr>
  </w:style>
  <w:style w:type="paragraph" w:styleId="af5">
    <w:name w:val="annotation text"/>
    <w:basedOn w:val="a"/>
    <w:link w:val="af6"/>
    <w:uiPriority w:val="99"/>
    <w:unhideWhenUsed/>
    <w:rsid w:val="00F0358D"/>
    <w:pPr>
      <w:jc w:val="left"/>
    </w:pPr>
  </w:style>
  <w:style w:type="character" w:customStyle="1" w:styleId="af6">
    <w:name w:val="批注文字 字符"/>
    <w:basedOn w:val="a0"/>
    <w:link w:val="af5"/>
    <w:uiPriority w:val="99"/>
    <w:rsid w:val="00F0358D"/>
    <w:rPr>
      <w:rFonts w:ascii="Times New Roman" w:eastAsia="仿宋_GB2312" w:hAnsi="Times New Roman"/>
      <w:sz w:val="24"/>
    </w:rPr>
  </w:style>
  <w:style w:type="character" w:styleId="af7">
    <w:name w:val="Strong"/>
    <w:basedOn w:val="a0"/>
    <w:uiPriority w:val="22"/>
    <w:qFormat/>
    <w:rsid w:val="00A65ED6"/>
    <w:rPr>
      <w:b/>
      <w:bCs/>
    </w:rPr>
  </w:style>
  <w:style w:type="paragraph" w:styleId="af8">
    <w:name w:val="annotation subject"/>
    <w:basedOn w:val="af5"/>
    <w:next w:val="af5"/>
    <w:link w:val="af9"/>
    <w:uiPriority w:val="99"/>
    <w:semiHidden/>
    <w:unhideWhenUsed/>
    <w:rsid w:val="00625C9F"/>
    <w:rPr>
      <w:b/>
      <w:bCs/>
    </w:rPr>
  </w:style>
  <w:style w:type="character" w:customStyle="1" w:styleId="af9">
    <w:name w:val="批注主题 字符"/>
    <w:basedOn w:val="af6"/>
    <w:link w:val="af8"/>
    <w:uiPriority w:val="99"/>
    <w:semiHidden/>
    <w:rsid w:val="00625C9F"/>
    <w:rPr>
      <w:rFonts w:ascii="Times New Roman" w:eastAsia="仿宋_GB2312" w:hAnsi="Times New Roman"/>
      <w:b/>
      <w:bCs/>
      <w:sz w:val="24"/>
    </w:rPr>
  </w:style>
  <w:style w:type="paragraph" w:styleId="afa">
    <w:name w:val="table of figures"/>
    <w:basedOn w:val="a"/>
    <w:next w:val="a"/>
    <w:uiPriority w:val="99"/>
    <w:unhideWhenUsed/>
    <w:rsid w:val="00793A39"/>
    <w:pPr>
      <w:ind w:leftChars="200" w:left="200" w:hangingChars="200" w:hanging="200"/>
    </w:pPr>
  </w:style>
  <w:style w:type="table" w:customStyle="1" w:styleId="21">
    <w:name w:val="网格型2"/>
    <w:basedOn w:val="a1"/>
    <w:next w:val="a9"/>
    <w:uiPriority w:val="59"/>
    <w:rsid w:val="00826AC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uiPriority w:val="59"/>
    <w:rsid w:val="00FC56E0"/>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75791">
      <w:bodyDiv w:val="1"/>
      <w:marLeft w:val="0"/>
      <w:marRight w:val="0"/>
      <w:marTop w:val="0"/>
      <w:marBottom w:val="0"/>
      <w:divBdr>
        <w:top w:val="none" w:sz="0" w:space="0" w:color="auto"/>
        <w:left w:val="none" w:sz="0" w:space="0" w:color="auto"/>
        <w:bottom w:val="none" w:sz="0" w:space="0" w:color="auto"/>
        <w:right w:val="none" w:sz="0" w:space="0" w:color="auto"/>
      </w:divBdr>
    </w:div>
    <w:div w:id="608245210">
      <w:bodyDiv w:val="1"/>
      <w:marLeft w:val="0"/>
      <w:marRight w:val="0"/>
      <w:marTop w:val="0"/>
      <w:marBottom w:val="0"/>
      <w:divBdr>
        <w:top w:val="none" w:sz="0" w:space="0" w:color="auto"/>
        <w:left w:val="none" w:sz="0" w:space="0" w:color="auto"/>
        <w:bottom w:val="none" w:sz="0" w:space="0" w:color="auto"/>
        <w:right w:val="none" w:sz="0" w:space="0" w:color="auto"/>
      </w:divBdr>
    </w:div>
    <w:div w:id="1074862653">
      <w:bodyDiv w:val="1"/>
      <w:marLeft w:val="0"/>
      <w:marRight w:val="0"/>
      <w:marTop w:val="0"/>
      <w:marBottom w:val="0"/>
      <w:divBdr>
        <w:top w:val="none" w:sz="0" w:space="0" w:color="auto"/>
        <w:left w:val="none" w:sz="0" w:space="0" w:color="auto"/>
        <w:bottom w:val="none" w:sz="0" w:space="0" w:color="auto"/>
        <w:right w:val="none" w:sz="0" w:space="0" w:color="auto"/>
      </w:divBdr>
    </w:div>
    <w:div w:id="1079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374561">
          <w:marLeft w:val="446"/>
          <w:marRight w:val="0"/>
          <w:marTop w:val="0"/>
          <w:marBottom w:val="0"/>
          <w:divBdr>
            <w:top w:val="none" w:sz="0" w:space="0" w:color="auto"/>
            <w:left w:val="none" w:sz="0" w:space="0" w:color="auto"/>
            <w:bottom w:val="none" w:sz="0" w:space="0" w:color="auto"/>
            <w:right w:val="none" w:sz="0" w:space="0" w:color="auto"/>
          </w:divBdr>
        </w:div>
        <w:div w:id="114913976">
          <w:marLeft w:val="446"/>
          <w:marRight w:val="0"/>
          <w:marTop w:val="0"/>
          <w:marBottom w:val="0"/>
          <w:divBdr>
            <w:top w:val="none" w:sz="0" w:space="0" w:color="auto"/>
            <w:left w:val="none" w:sz="0" w:space="0" w:color="auto"/>
            <w:bottom w:val="none" w:sz="0" w:space="0" w:color="auto"/>
            <w:right w:val="none" w:sz="0" w:space="0" w:color="auto"/>
          </w:divBdr>
        </w:div>
        <w:div w:id="759066083">
          <w:marLeft w:val="547"/>
          <w:marRight w:val="0"/>
          <w:marTop w:val="0"/>
          <w:marBottom w:val="0"/>
          <w:divBdr>
            <w:top w:val="none" w:sz="0" w:space="0" w:color="auto"/>
            <w:left w:val="none" w:sz="0" w:space="0" w:color="auto"/>
            <w:bottom w:val="none" w:sz="0" w:space="0" w:color="auto"/>
            <w:right w:val="none" w:sz="0" w:space="0" w:color="auto"/>
          </w:divBdr>
        </w:div>
        <w:div w:id="859389315">
          <w:marLeft w:val="446"/>
          <w:marRight w:val="0"/>
          <w:marTop w:val="0"/>
          <w:marBottom w:val="0"/>
          <w:divBdr>
            <w:top w:val="none" w:sz="0" w:space="0" w:color="auto"/>
            <w:left w:val="none" w:sz="0" w:space="0" w:color="auto"/>
            <w:bottom w:val="none" w:sz="0" w:space="0" w:color="auto"/>
            <w:right w:val="none" w:sz="0" w:space="0" w:color="auto"/>
          </w:divBdr>
        </w:div>
        <w:div w:id="993217481">
          <w:marLeft w:val="547"/>
          <w:marRight w:val="0"/>
          <w:marTop w:val="0"/>
          <w:marBottom w:val="0"/>
          <w:divBdr>
            <w:top w:val="none" w:sz="0" w:space="0" w:color="auto"/>
            <w:left w:val="none" w:sz="0" w:space="0" w:color="auto"/>
            <w:bottom w:val="none" w:sz="0" w:space="0" w:color="auto"/>
            <w:right w:val="none" w:sz="0" w:space="0" w:color="auto"/>
          </w:divBdr>
        </w:div>
        <w:div w:id="1182546618">
          <w:marLeft w:val="446"/>
          <w:marRight w:val="0"/>
          <w:marTop w:val="0"/>
          <w:marBottom w:val="0"/>
          <w:divBdr>
            <w:top w:val="none" w:sz="0" w:space="0" w:color="auto"/>
            <w:left w:val="none" w:sz="0" w:space="0" w:color="auto"/>
            <w:bottom w:val="none" w:sz="0" w:space="0" w:color="auto"/>
            <w:right w:val="none" w:sz="0" w:space="0" w:color="auto"/>
          </w:divBdr>
        </w:div>
        <w:div w:id="1719090358">
          <w:marLeft w:val="547"/>
          <w:marRight w:val="0"/>
          <w:marTop w:val="0"/>
          <w:marBottom w:val="0"/>
          <w:divBdr>
            <w:top w:val="none" w:sz="0" w:space="0" w:color="auto"/>
            <w:left w:val="none" w:sz="0" w:space="0" w:color="auto"/>
            <w:bottom w:val="none" w:sz="0" w:space="0" w:color="auto"/>
            <w:right w:val="none" w:sz="0" w:space="0" w:color="auto"/>
          </w:divBdr>
        </w:div>
        <w:div w:id="1856652944">
          <w:marLeft w:val="446"/>
          <w:marRight w:val="0"/>
          <w:marTop w:val="0"/>
          <w:marBottom w:val="0"/>
          <w:divBdr>
            <w:top w:val="none" w:sz="0" w:space="0" w:color="auto"/>
            <w:left w:val="none" w:sz="0" w:space="0" w:color="auto"/>
            <w:bottom w:val="none" w:sz="0" w:space="0" w:color="auto"/>
            <w:right w:val="none" w:sz="0" w:space="0" w:color="auto"/>
          </w:divBdr>
        </w:div>
        <w:div w:id="2121139301">
          <w:marLeft w:val="547"/>
          <w:marRight w:val="0"/>
          <w:marTop w:val="0"/>
          <w:marBottom w:val="0"/>
          <w:divBdr>
            <w:top w:val="none" w:sz="0" w:space="0" w:color="auto"/>
            <w:left w:val="none" w:sz="0" w:space="0" w:color="auto"/>
            <w:bottom w:val="none" w:sz="0" w:space="0" w:color="auto"/>
            <w:right w:val="none" w:sz="0" w:space="0" w:color="auto"/>
          </w:divBdr>
        </w:div>
      </w:divsChild>
    </w:div>
    <w:div w:id="1475683651">
      <w:bodyDiv w:val="1"/>
      <w:marLeft w:val="0"/>
      <w:marRight w:val="0"/>
      <w:marTop w:val="0"/>
      <w:marBottom w:val="0"/>
      <w:divBdr>
        <w:top w:val="none" w:sz="0" w:space="0" w:color="auto"/>
        <w:left w:val="none" w:sz="0" w:space="0" w:color="auto"/>
        <w:bottom w:val="none" w:sz="0" w:space="0" w:color="auto"/>
        <w:right w:val="none" w:sz="0" w:space="0" w:color="auto"/>
      </w:divBdr>
    </w:div>
    <w:div w:id="1546679325">
      <w:bodyDiv w:val="1"/>
      <w:marLeft w:val="0"/>
      <w:marRight w:val="0"/>
      <w:marTop w:val="0"/>
      <w:marBottom w:val="0"/>
      <w:divBdr>
        <w:top w:val="none" w:sz="0" w:space="0" w:color="auto"/>
        <w:left w:val="none" w:sz="0" w:space="0" w:color="auto"/>
        <w:bottom w:val="none" w:sz="0" w:space="0" w:color="auto"/>
        <w:right w:val="none" w:sz="0" w:space="0" w:color="auto"/>
      </w:divBdr>
    </w:div>
    <w:div w:id="1607613155">
      <w:bodyDiv w:val="1"/>
      <w:marLeft w:val="0"/>
      <w:marRight w:val="0"/>
      <w:marTop w:val="0"/>
      <w:marBottom w:val="0"/>
      <w:divBdr>
        <w:top w:val="none" w:sz="0" w:space="0" w:color="auto"/>
        <w:left w:val="none" w:sz="0" w:space="0" w:color="auto"/>
        <w:bottom w:val="none" w:sz="0" w:space="0" w:color="auto"/>
        <w:right w:val="none" w:sz="0" w:space="0" w:color="auto"/>
      </w:divBdr>
    </w:div>
    <w:div w:id="1635478576">
      <w:bodyDiv w:val="1"/>
      <w:marLeft w:val="0"/>
      <w:marRight w:val="0"/>
      <w:marTop w:val="0"/>
      <w:marBottom w:val="0"/>
      <w:divBdr>
        <w:top w:val="none" w:sz="0" w:space="0" w:color="auto"/>
        <w:left w:val="none" w:sz="0" w:space="0" w:color="auto"/>
        <w:bottom w:val="none" w:sz="0" w:space="0" w:color="auto"/>
        <w:right w:val="none" w:sz="0" w:space="0" w:color="auto"/>
      </w:divBdr>
    </w:div>
    <w:div w:id="1693795731">
      <w:bodyDiv w:val="1"/>
      <w:marLeft w:val="0"/>
      <w:marRight w:val="0"/>
      <w:marTop w:val="0"/>
      <w:marBottom w:val="0"/>
      <w:divBdr>
        <w:top w:val="none" w:sz="0" w:space="0" w:color="auto"/>
        <w:left w:val="none" w:sz="0" w:space="0" w:color="auto"/>
        <w:bottom w:val="none" w:sz="0" w:space="0" w:color="auto"/>
        <w:right w:val="none" w:sz="0" w:space="0" w:color="auto"/>
      </w:divBdr>
    </w:div>
    <w:div w:id="19273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4039-C171-49BA-AF28-19A90162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Links>
    <vt:vector size="258" baseType="variant">
      <vt:variant>
        <vt:i4>2031676</vt:i4>
      </vt:variant>
      <vt:variant>
        <vt:i4>260</vt:i4>
      </vt:variant>
      <vt:variant>
        <vt:i4>0</vt:i4>
      </vt:variant>
      <vt:variant>
        <vt:i4>5</vt:i4>
      </vt:variant>
      <vt:variant>
        <vt:lpwstr/>
      </vt:variant>
      <vt:variant>
        <vt:lpwstr>_Toc50830912</vt:lpwstr>
      </vt:variant>
      <vt:variant>
        <vt:i4>1835068</vt:i4>
      </vt:variant>
      <vt:variant>
        <vt:i4>254</vt:i4>
      </vt:variant>
      <vt:variant>
        <vt:i4>0</vt:i4>
      </vt:variant>
      <vt:variant>
        <vt:i4>5</vt:i4>
      </vt:variant>
      <vt:variant>
        <vt:lpwstr/>
      </vt:variant>
      <vt:variant>
        <vt:lpwstr>_Toc50830911</vt:lpwstr>
      </vt:variant>
      <vt:variant>
        <vt:i4>1900604</vt:i4>
      </vt:variant>
      <vt:variant>
        <vt:i4>248</vt:i4>
      </vt:variant>
      <vt:variant>
        <vt:i4>0</vt:i4>
      </vt:variant>
      <vt:variant>
        <vt:i4>5</vt:i4>
      </vt:variant>
      <vt:variant>
        <vt:lpwstr/>
      </vt:variant>
      <vt:variant>
        <vt:lpwstr>_Toc50830910</vt:lpwstr>
      </vt:variant>
      <vt:variant>
        <vt:i4>1310781</vt:i4>
      </vt:variant>
      <vt:variant>
        <vt:i4>242</vt:i4>
      </vt:variant>
      <vt:variant>
        <vt:i4>0</vt:i4>
      </vt:variant>
      <vt:variant>
        <vt:i4>5</vt:i4>
      </vt:variant>
      <vt:variant>
        <vt:lpwstr/>
      </vt:variant>
      <vt:variant>
        <vt:lpwstr>_Toc50830909</vt:lpwstr>
      </vt:variant>
      <vt:variant>
        <vt:i4>1376317</vt:i4>
      </vt:variant>
      <vt:variant>
        <vt:i4>236</vt:i4>
      </vt:variant>
      <vt:variant>
        <vt:i4>0</vt:i4>
      </vt:variant>
      <vt:variant>
        <vt:i4>5</vt:i4>
      </vt:variant>
      <vt:variant>
        <vt:lpwstr/>
      </vt:variant>
      <vt:variant>
        <vt:lpwstr>_Toc50830908</vt:lpwstr>
      </vt:variant>
      <vt:variant>
        <vt:i4>1703997</vt:i4>
      </vt:variant>
      <vt:variant>
        <vt:i4>230</vt:i4>
      </vt:variant>
      <vt:variant>
        <vt:i4>0</vt:i4>
      </vt:variant>
      <vt:variant>
        <vt:i4>5</vt:i4>
      </vt:variant>
      <vt:variant>
        <vt:lpwstr/>
      </vt:variant>
      <vt:variant>
        <vt:lpwstr>_Toc50830907</vt:lpwstr>
      </vt:variant>
      <vt:variant>
        <vt:i4>1769533</vt:i4>
      </vt:variant>
      <vt:variant>
        <vt:i4>224</vt:i4>
      </vt:variant>
      <vt:variant>
        <vt:i4>0</vt:i4>
      </vt:variant>
      <vt:variant>
        <vt:i4>5</vt:i4>
      </vt:variant>
      <vt:variant>
        <vt:lpwstr/>
      </vt:variant>
      <vt:variant>
        <vt:lpwstr>_Toc50830906</vt:lpwstr>
      </vt:variant>
      <vt:variant>
        <vt:i4>2031669</vt:i4>
      </vt:variant>
      <vt:variant>
        <vt:i4>215</vt:i4>
      </vt:variant>
      <vt:variant>
        <vt:i4>0</vt:i4>
      </vt:variant>
      <vt:variant>
        <vt:i4>5</vt:i4>
      </vt:variant>
      <vt:variant>
        <vt:lpwstr/>
      </vt:variant>
      <vt:variant>
        <vt:lpwstr>_Toc50745824</vt:lpwstr>
      </vt:variant>
      <vt:variant>
        <vt:i4>1572917</vt:i4>
      </vt:variant>
      <vt:variant>
        <vt:i4>209</vt:i4>
      </vt:variant>
      <vt:variant>
        <vt:i4>0</vt:i4>
      </vt:variant>
      <vt:variant>
        <vt:i4>5</vt:i4>
      </vt:variant>
      <vt:variant>
        <vt:lpwstr/>
      </vt:variant>
      <vt:variant>
        <vt:lpwstr>_Toc50745823</vt:lpwstr>
      </vt:variant>
      <vt:variant>
        <vt:i4>1638453</vt:i4>
      </vt:variant>
      <vt:variant>
        <vt:i4>203</vt:i4>
      </vt:variant>
      <vt:variant>
        <vt:i4>0</vt:i4>
      </vt:variant>
      <vt:variant>
        <vt:i4>5</vt:i4>
      </vt:variant>
      <vt:variant>
        <vt:lpwstr/>
      </vt:variant>
      <vt:variant>
        <vt:lpwstr>_Toc50745822</vt:lpwstr>
      </vt:variant>
      <vt:variant>
        <vt:i4>1703989</vt:i4>
      </vt:variant>
      <vt:variant>
        <vt:i4>197</vt:i4>
      </vt:variant>
      <vt:variant>
        <vt:i4>0</vt:i4>
      </vt:variant>
      <vt:variant>
        <vt:i4>5</vt:i4>
      </vt:variant>
      <vt:variant>
        <vt:lpwstr/>
      </vt:variant>
      <vt:variant>
        <vt:lpwstr>_Toc50745821</vt:lpwstr>
      </vt:variant>
      <vt:variant>
        <vt:i4>1769525</vt:i4>
      </vt:variant>
      <vt:variant>
        <vt:i4>191</vt:i4>
      </vt:variant>
      <vt:variant>
        <vt:i4>0</vt:i4>
      </vt:variant>
      <vt:variant>
        <vt:i4>5</vt:i4>
      </vt:variant>
      <vt:variant>
        <vt:lpwstr/>
      </vt:variant>
      <vt:variant>
        <vt:lpwstr>_Toc50745820</vt:lpwstr>
      </vt:variant>
      <vt:variant>
        <vt:i4>1179702</vt:i4>
      </vt:variant>
      <vt:variant>
        <vt:i4>185</vt:i4>
      </vt:variant>
      <vt:variant>
        <vt:i4>0</vt:i4>
      </vt:variant>
      <vt:variant>
        <vt:i4>5</vt:i4>
      </vt:variant>
      <vt:variant>
        <vt:lpwstr/>
      </vt:variant>
      <vt:variant>
        <vt:lpwstr>_Toc50745819</vt:lpwstr>
      </vt:variant>
      <vt:variant>
        <vt:i4>1376308</vt:i4>
      </vt:variant>
      <vt:variant>
        <vt:i4>176</vt:i4>
      </vt:variant>
      <vt:variant>
        <vt:i4>0</vt:i4>
      </vt:variant>
      <vt:variant>
        <vt:i4>5</vt:i4>
      </vt:variant>
      <vt:variant>
        <vt:lpwstr/>
      </vt:variant>
      <vt:variant>
        <vt:lpwstr>_Toc72412051</vt:lpwstr>
      </vt:variant>
      <vt:variant>
        <vt:i4>1310772</vt:i4>
      </vt:variant>
      <vt:variant>
        <vt:i4>170</vt:i4>
      </vt:variant>
      <vt:variant>
        <vt:i4>0</vt:i4>
      </vt:variant>
      <vt:variant>
        <vt:i4>5</vt:i4>
      </vt:variant>
      <vt:variant>
        <vt:lpwstr/>
      </vt:variant>
      <vt:variant>
        <vt:lpwstr>_Toc72412050</vt:lpwstr>
      </vt:variant>
      <vt:variant>
        <vt:i4>1900597</vt:i4>
      </vt:variant>
      <vt:variant>
        <vt:i4>164</vt:i4>
      </vt:variant>
      <vt:variant>
        <vt:i4>0</vt:i4>
      </vt:variant>
      <vt:variant>
        <vt:i4>5</vt:i4>
      </vt:variant>
      <vt:variant>
        <vt:lpwstr/>
      </vt:variant>
      <vt:variant>
        <vt:lpwstr>_Toc72412049</vt:lpwstr>
      </vt:variant>
      <vt:variant>
        <vt:i4>1835061</vt:i4>
      </vt:variant>
      <vt:variant>
        <vt:i4>158</vt:i4>
      </vt:variant>
      <vt:variant>
        <vt:i4>0</vt:i4>
      </vt:variant>
      <vt:variant>
        <vt:i4>5</vt:i4>
      </vt:variant>
      <vt:variant>
        <vt:lpwstr/>
      </vt:variant>
      <vt:variant>
        <vt:lpwstr>_Toc72412048</vt:lpwstr>
      </vt:variant>
      <vt:variant>
        <vt:i4>1245237</vt:i4>
      </vt:variant>
      <vt:variant>
        <vt:i4>152</vt:i4>
      </vt:variant>
      <vt:variant>
        <vt:i4>0</vt:i4>
      </vt:variant>
      <vt:variant>
        <vt:i4>5</vt:i4>
      </vt:variant>
      <vt:variant>
        <vt:lpwstr/>
      </vt:variant>
      <vt:variant>
        <vt:lpwstr>_Toc72412047</vt:lpwstr>
      </vt:variant>
      <vt:variant>
        <vt:i4>1179701</vt:i4>
      </vt:variant>
      <vt:variant>
        <vt:i4>146</vt:i4>
      </vt:variant>
      <vt:variant>
        <vt:i4>0</vt:i4>
      </vt:variant>
      <vt:variant>
        <vt:i4>5</vt:i4>
      </vt:variant>
      <vt:variant>
        <vt:lpwstr/>
      </vt:variant>
      <vt:variant>
        <vt:lpwstr>_Toc72412046</vt:lpwstr>
      </vt:variant>
      <vt:variant>
        <vt:i4>1114165</vt:i4>
      </vt:variant>
      <vt:variant>
        <vt:i4>140</vt:i4>
      </vt:variant>
      <vt:variant>
        <vt:i4>0</vt:i4>
      </vt:variant>
      <vt:variant>
        <vt:i4>5</vt:i4>
      </vt:variant>
      <vt:variant>
        <vt:lpwstr/>
      </vt:variant>
      <vt:variant>
        <vt:lpwstr>_Toc72412045</vt:lpwstr>
      </vt:variant>
      <vt:variant>
        <vt:i4>1048629</vt:i4>
      </vt:variant>
      <vt:variant>
        <vt:i4>134</vt:i4>
      </vt:variant>
      <vt:variant>
        <vt:i4>0</vt:i4>
      </vt:variant>
      <vt:variant>
        <vt:i4>5</vt:i4>
      </vt:variant>
      <vt:variant>
        <vt:lpwstr/>
      </vt:variant>
      <vt:variant>
        <vt:lpwstr>_Toc72412044</vt:lpwstr>
      </vt:variant>
      <vt:variant>
        <vt:i4>1507381</vt:i4>
      </vt:variant>
      <vt:variant>
        <vt:i4>128</vt:i4>
      </vt:variant>
      <vt:variant>
        <vt:i4>0</vt:i4>
      </vt:variant>
      <vt:variant>
        <vt:i4>5</vt:i4>
      </vt:variant>
      <vt:variant>
        <vt:lpwstr/>
      </vt:variant>
      <vt:variant>
        <vt:lpwstr>_Toc72412043</vt:lpwstr>
      </vt:variant>
      <vt:variant>
        <vt:i4>1441845</vt:i4>
      </vt:variant>
      <vt:variant>
        <vt:i4>122</vt:i4>
      </vt:variant>
      <vt:variant>
        <vt:i4>0</vt:i4>
      </vt:variant>
      <vt:variant>
        <vt:i4>5</vt:i4>
      </vt:variant>
      <vt:variant>
        <vt:lpwstr/>
      </vt:variant>
      <vt:variant>
        <vt:lpwstr>_Toc72412042</vt:lpwstr>
      </vt:variant>
      <vt:variant>
        <vt:i4>1376309</vt:i4>
      </vt:variant>
      <vt:variant>
        <vt:i4>116</vt:i4>
      </vt:variant>
      <vt:variant>
        <vt:i4>0</vt:i4>
      </vt:variant>
      <vt:variant>
        <vt:i4>5</vt:i4>
      </vt:variant>
      <vt:variant>
        <vt:lpwstr/>
      </vt:variant>
      <vt:variant>
        <vt:lpwstr>_Toc72412041</vt:lpwstr>
      </vt:variant>
      <vt:variant>
        <vt:i4>1310773</vt:i4>
      </vt:variant>
      <vt:variant>
        <vt:i4>110</vt:i4>
      </vt:variant>
      <vt:variant>
        <vt:i4>0</vt:i4>
      </vt:variant>
      <vt:variant>
        <vt:i4>5</vt:i4>
      </vt:variant>
      <vt:variant>
        <vt:lpwstr/>
      </vt:variant>
      <vt:variant>
        <vt:lpwstr>_Toc72412040</vt:lpwstr>
      </vt:variant>
      <vt:variant>
        <vt:i4>1900594</vt:i4>
      </vt:variant>
      <vt:variant>
        <vt:i4>104</vt:i4>
      </vt:variant>
      <vt:variant>
        <vt:i4>0</vt:i4>
      </vt:variant>
      <vt:variant>
        <vt:i4>5</vt:i4>
      </vt:variant>
      <vt:variant>
        <vt:lpwstr/>
      </vt:variant>
      <vt:variant>
        <vt:lpwstr>_Toc72412039</vt:lpwstr>
      </vt:variant>
      <vt:variant>
        <vt:i4>1835058</vt:i4>
      </vt:variant>
      <vt:variant>
        <vt:i4>98</vt:i4>
      </vt:variant>
      <vt:variant>
        <vt:i4>0</vt:i4>
      </vt:variant>
      <vt:variant>
        <vt:i4>5</vt:i4>
      </vt:variant>
      <vt:variant>
        <vt:lpwstr/>
      </vt:variant>
      <vt:variant>
        <vt:lpwstr>_Toc72412038</vt:lpwstr>
      </vt:variant>
      <vt:variant>
        <vt:i4>1245234</vt:i4>
      </vt:variant>
      <vt:variant>
        <vt:i4>92</vt:i4>
      </vt:variant>
      <vt:variant>
        <vt:i4>0</vt:i4>
      </vt:variant>
      <vt:variant>
        <vt:i4>5</vt:i4>
      </vt:variant>
      <vt:variant>
        <vt:lpwstr/>
      </vt:variant>
      <vt:variant>
        <vt:lpwstr>_Toc72412037</vt:lpwstr>
      </vt:variant>
      <vt:variant>
        <vt:i4>1179698</vt:i4>
      </vt:variant>
      <vt:variant>
        <vt:i4>86</vt:i4>
      </vt:variant>
      <vt:variant>
        <vt:i4>0</vt:i4>
      </vt:variant>
      <vt:variant>
        <vt:i4>5</vt:i4>
      </vt:variant>
      <vt:variant>
        <vt:lpwstr/>
      </vt:variant>
      <vt:variant>
        <vt:lpwstr>_Toc72412036</vt:lpwstr>
      </vt:variant>
      <vt:variant>
        <vt:i4>1114162</vt:i4>
      </vt:variant>
      <vt:variant>
        <vt:i4>80</vt:i4>
      </vt:variant>
      <vt:variant>
        <vt:i4>0</vt:i4>
      </vt:variant>
      <vt:variant>
        <vt:i4>5</vt:i4>
      </vt:variant>
      <vt:variant>
        <vt:lpwstr/>
      </vt:variant>
      <vt:variant>
        <vt:lpwstr>_Toc72412035</vt:lpwstr>
      </vt:variant>
      <vt:variant>
        <vt:i4>1048626</vt:i4>
      </vt:variant>
      <vt:variant>
        <vt:i4>74</vt:i4>
      </vt:variant>
      <vt:variant>
        <vt:i4>0</vt:i4>
      </vt:variant>
      <vt:variant>
        <vt:i4>5</vt:i4>
      </vt:variant>
      <vt:variant>
        <vt:lpwstr/>
      </vt:variant>
      <vt:variant>
        <vt:lpwstr>_Toc72412034</vt:lpwstr>
      </vt:variant>
      <vt:variant>
        <vt:i4>1507378</vt:i4>
      </vt:variant>
      <vt:variant>
        <vt:i4>68</vt:i4>
      </vt:variant>
      <vt:variant>
        <vt:i4>0</vt:i4>
      </vt:variant>
      <vt:variant>
        <vt:i4>5</vt:i4>
      </vt:variant>
      <vt:variant>
        <vt:lpwstr/>
      </vt:variant>
      <vt:variant>
        <vt:lpwstr>_Toc72412033</vt:lpwstr>
      </vt:variant>
      <vt:variant>
        <vt:i4>1441842</vt:i4>
      </vt:variant>
      <vt:variant>
        <vt:i4>62</vt:i4>
      </vt:variant>
      <vt:variant>
        <vt:i4>0</vt:i4>
      </vt:variant>
      <vt:variant>
        <vt:i4>5</vt:i4>
      </vt:variant>
      <vt:variant>
        <vt:lpwstr/>
      </vt:variant>
      <vt:variant>
        <vt:lpwstr>_Toc72412032</vt:lpwstr>
      </vt:variant>
      <vt:variant>
        <vt:i4>1376306</vt:i4>
      </vt:variant>
      <vt:variant>
        <vt:i4>56</vt:i4>
      </vt:variant>
      <vt:variant>
        <vt:i4>0</vt:i4>
      </vt:variant>
      <vt:variant>
        <vt:i4>5</vt:i4>
      </vt:variant>
      <vt:variant>
        <vt:lpwstr/>
      </vt:variant>
      <vt:variant>
        <vt:lpwstr>_Toc72412031</vt:lpwstr>
      </vt:variant>
      <vt:variant>
        <vt:i4>1310770</vt:i4>
      </vt:variant>
      <vt:variant>
        <vt:i4>50</vt:i4>
      </vt:variant>
      <vt:variant>
        <vt:i4>0</vt:i4>
      </vt:variant>
      <vt:variant>
        <vt:i4>5</vt:i4>
      </vt:variant>
      <vt:variant>
        <vt:lpwstr/>
      </vt:variant>
      <vt:variant>
        <vt:lpwstr>_Toc72412030</vt:lpwstr>
      </vt:variant>
      <vt:variant>
        <vt:i4>1900595</vt:i4>
      </vt:variant>
      <vt:variant>
        <vt:i4>44</vt:i4>
      </vt:variant>
      <vt:variant>
        <vt:i4>0</vt:i4>
      </vt:variant>
      <vt:variant>
        <vt:i4>5</vt:i4>
      </vt:variant>
      <vt:variant>
        <vt:lpwstr/>
      </vt:variant>
      <vt:variant>
        <vt:lpwstr>_Toc72412029</vt:lpwstr>
      </vt:variant>
      <vt:variant>
        <vt:i4>1835059</vt:i4>
      </vt:variant>
      <vt:variant>
        <vt:i4>38</vt:i4>
      </vt:variant>
      <vt:variant>
        <vt:i4>0</vt:i4>
      </vt:variant>
      <vt:variant>
        <vt:i4>5</vt:i4>
      </vt:variant>
      <vt:variant>
        <vt:lpwstr/>
      </vt:variant>
      <vt:variant>
        <vt:lpwstr>_Toc72412028</vt:lpwstr>
      </vt:variant>
      <vt:variant>
        <vt:i4>1245235</vt:i4>
      </vt:variant>
      <vt:variant>
        <vt:i4>32</vt:i4>
      </vt:variant>
      <vt:variant>
        <vt:i4>0</vt:i4>
      </vt:variant>
      <vt:variant>
        <vt:i4>5</vt:i4>
      </vt:variant>
      <vt:variant>
        <vt:lpwstr/>
      </vt:variant>
      <vt:variant>
        <vt:lpwstr>_Toc72412027</vt:lpwstr>
      </vt:variant>
      <vt:variant>
        <vt:i4>1179699</vt:i4>
      </vt:variant>
      <vt:variant>
        <vt:i4>26</vt:i4>
      </vt:variant>
      <vt:variant>
        <vt:i4>0</vt:i4>
      </vt:variant>
      <vt:variant>
        <vt:i4>5</vt:i4>
      </vt:variant>
      <vt:variant>
        <vt:lpwstr/>
      </vt:variant>
      <vt:variant>
        <vt:lpwstr>_Toc72412026</vt:lpwstr>
      </vt:variant>
      <vt:variant>
        <vt:i4>1114163</vt:i4>
      </vt:variant>
      <vt:variant>
        <vt:i4>20</vt:i4>
      </vt:variant>
      <vt:variant>
        <vt:i4>0</vt:i4>
      </vt:variant>
      <vt:variant>
        <vt:i4>5</vt:i4>
      </vt:variant>
      <vt:variant>
        <vt:lpwstr/>
      </vt:variant>
      <vt:variant>
        <vt:lpwstr>_Toc72412025</vt:lpwstr>
      </vt:variant>
      <vt:variant>
        <vt:i4>1048627</vt:i4>
      </vt:variant>
      <vt:variant>
        <vt:i4>14</vt:i4>
      </vt:variant>
      <vt:variant>
        <vt:i4>0</vt:i4>
      </vt:variant>
      <vt:variant>
        <vt:i4>5</vt:i4>
      </vt:variant>
      <vt:variant>
        <vt:lpwstr/>
      </vt:variant>
      <vt:variant>
        <vt:lpwstr>_Toc72412024</vt:lpwstr>
      </vt:variant>
      <vt:variant>
        <vt:i4>1507379</vt:i4>
      </vt:variant>
      <vt:variant>
        <vt:i4>8</vt:i4>
      </vt:variant>
      <vt:variant>
        <vt:i4>0</vt:i4>
      </vt:variant>
      <vt:variant>
        <vt:i4>5</vt:i4>
      </vt:variant>
      <vt:variant>
        <vt:lpwstr/>
      </vt:variant>
      <vt:variant>
        <vt:lpwstr>_Toc72412023</vt:lpwstr>
      </vt:variant>
      <vt:variant>
        <vt:i4>1441843</vt:i4>
      </vt:variant>
      <vt:variant>
        <vt:i4>2</vt:i4>
      </vt:variant>
      <vt:variant>
        <vt:i4>0</vt:i4>
      </vt:variant>
      <vt:variant>
        <vt:i4>5</vt:i4>
      </vt:variant>
      <vt:variant>
        <vt:lpwstr/>
      </vt:variant>
      <vt:variant>
        <vt:lpwstr>_Toc72412022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zikun Chen</dc:creator>
  <cp:keywords/>
  <dc:description/>
  <cp:lastModifiedBy>JYC</cp:lastModifiedBy>
  <cp:revision>5</cp:revision>
  <cp:lastPrinted>2021-06-14T07:34:00Z</cp:lastPrinted>
  <dcterms:created xsi:type="dcterms:W3CDTF">2021-07-12T02:10:00Z</dcterms:created>
  <dcterms:modified xsi:type="dcterms:W3CDTF">2021-07-12T04:03:00Z</dcterms:modified>
</cp:coreProperties>
</file>