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18" w:rsidRDefault="00B43718" w:rsidP="00B43718">
      <w:pPr>
        <w:pStyle w:val="1"/>
      </w:pPr>
      <w:r w:rsidRPr="00B43718">
        <w:t>Powering the Industrial Revolution</w:t>
      </w:r>
    </w:p>
    <w:p w:rsidR="00B43C75" w:rsidRDefault="00B43C75" w:rsidP="00B43718">
      <w:pPr>
        <w:pStyle w:val="2"/>
      </w:pPr>
      <w:r>
        <w:rPr>
          <w:rFonts w:hint="eastAsia"/>
        </w:rPr>
        <w:t>长难句</w:t>
      </w:r>
    </w:p>
    <w:p w:rsidR="00B43C75" w:rsidRDefault="00B43C75" w:rsidP="004156AD">
      <w:pPr>
        <w:ind w:firstLineChars="0" w:firstLine="0"/>
      </w:pPr>
      <w:r w:rsidRPr="00B43C75">
        <w:t>The ready availability of coal inspired William Murdoch during the 1790s to develop the first new form of nighttime illumination to be discovered in a millennium and a half.</w:t>
      </w:r>
    </w:p>
    <w:p w:rsidR="001058DC" w:rsidRPr="004156AD" w:rsidRDefault="001058DC" w:rsidP="004156AD">
      <w:pPr>
        <w:ind w:firstLineChars="0" w:firstLine="0"/>
      </w:pPr>
      <w:r w:rsidRPr="001058DC">
        <w:t>Coal gas rivaled smoky oil lamps and flickering candles, and early in the new century, well-to-do Londoners grew accustomed to gaslit houses and even streets.</w:t>
      </w:r>
    </w:p>
    <w:p w:rsidR="008A752D" w:rsidRDefault="008A752D" w:rsidP="004156AD">
      <w:pPr>
        <w:ind w:firstLineChars="0" w:firstLine="0"/>
      </w:pPr>
    </w:p>
    <w:p w:rsidR="00B43C75" w:rsidRDefault="00B43C75" w:rsidP="00B43718">
      <w:pPr>
        <w:pStyle w:val="2"/>
      </w:pPr>
      <w:r>
        <w:rPr>
          <w:rFonts w:hint="eastAsia"/>
        </w:rPr>
        <w:t>单词</w:t>
      </w:r>
    </w:p>
    <w:p w:rsidR="00B43C75" w:rsidRDefault="00B43C75" w:rsidP="004156AD">
      <w:pPr>
        <w:ind w:firstLineChars="0" w:firstLine="0"/>
      </w:pPr>
      <w:r>
        <w:t>H</w:t>
      </w:r>
      <w:r>
        <w:rPr>
          <w:rFonts w:hint="eastAsia"/>
        </w:rPr>
        <w:t>arness</w:t>
      </w:r>
      <w:r>
        <w:rPr>
          <w:rFonts w:hint="eastAsia"/>
        </w:rPr>
        <w:t>：</w:t>
      </w:r>
      <w:r w:rsidRPr="00B43C75">
        <w:rPr>
          <w:rFonts w:hint="eastAsia"/>
        </w:rPr>
        <w:t xml:space="preserve">v. </w:t>
      </w:r>
      <w:r w:rsidRPr="00B43C75">
        <w:rPr>
          <w:rFonts w:hint="eastAsia"/>
        </w:rPr>
        <w:t>治理，利用</w:t>
      </w:r>
    </w:p>
    <w:p w:rsidR="003B5131" w:rsidRDefault="003B5131" w:rsidP="004156AD">
      <w:pPr>
        <w:ind w:firstLineChars="0" w:firstLine="0"/>
      </w:pPr>
      <w:r>
        <w:t>E</w:t>
      </w:r>
      <w:r>
        <w:rPr>
          <w:rFonts w:hint="eastAsia"/>
        </w:rPr>
        <w:t>mbody</w:t>
      </w:r>
      <w:r>
        <w:t xml:space="preserve"> </w:t>
      </w:r>
      <w:proofErr w:type="spellStart"/>
      <w:r w:rsidRPr="003B5131">
        <w:rPr>
          <w:rFonts w:hint="eastAsia"/>
        </w:rPr>
        <w:t>vt.</w:t>
      </w:r>
      <w:proofErr w:type="spellEnd"/>
      <w:r w:rsidRPr="003B5131">
        <w:rPr>
          <w:rFonts w:hint="eastAsia"/>
        </w:rPr>
        <w:t xml:space="preserve"> </w:t>
      </w:r>
      <w:r w:rsidRPr="003B5131">
        <w:rPr>
          <w:rFonts w:hint="eastAsia"/>
        </w:rPr>
        <w:t>体现，使具体化；具体表达</w:t>
      </w:r>
    </w:p>
    <w:p w:rsidR="006C0C57" w:rsidRDefault="006C0C57" w:rsidP="004156AD">
      <w:pPr>
        <w:ind w:firstLineChars="0" w:firstLine="0"/>
      </w:pPr>
      <w:r>
        <w:t>C</w:t>
      </w:r>
      <w:r>
        <w:rPr>
          <w:rFonts w:hint="eastAsia"/>
        </w:rPr>
        <w:t>harcoal</w:t>
      </w:r>
      <w:r>
        <w:t xml:space="preserve"> </w:t>
      </w:r>
      <w:r>
        <w:rPr>
          <w:rFonts w:hint="eastAsia"/>
        </w:rPr>
        <w:t>木炭</w:t>
      </w:r>
    </w:p>
    <w:p w:rsidR="00614C52" w:rsidRDefault="00614C52" w:rsidP="004156AD">
      <w:pPr>
        <w:ind w:firstLineChars="0" w:firstLine="0"/>
      </w:pPr>
      <w:r>
        <w:t>I</w:t>
      </w:r>
      <w:r>
        <w:rPr>
          <w:rFonts w:hint="eastAsia"/>
        </w:rPr>
        <w:t>sles</w:t>
      </w:r>
      <w:r>
        <w:t xml:space="preserve"> </w:t>
      </w:r>
      <w:r>
        <w:rPr>
          <w:rFonts w:hint="eastAsia"/>
        </w:rPr>
        <w:t>群岛</w:t>
      </w:r>
    </w:p>
    <w:p w:rsidR="00C14598" w:rsidRDefault="00C14598" w:rsidP="004156AD">
      <w:pPr>
        <w:ind w:firstLineChars="0" w:firstLine="0"/>
      </w:pPr>
      <w:r>
        <w:t>M</w:t>
      </w:r>
      <w:r>
        <w:rPr>
          <w:rFonts w:hint="eastAsia"/>
        </w:rPr>
        <w:t>onopoly</w:t>
      </w:r>
      <w:r>
        <w:t xml:space="preserve"> </w:t>
      </w:r>
      <w:r>
        <w:rPr>
          <w:rFonts w:hint="eastAsia"/>
        </w:rPr>
        <w:t>垄断</w:t>
      </w:r>
    </w:p>
    <w:p w:rsidR="001058DC" w:rsidRDefault="00C14598" w:rsidP="004156AD">
      <w:pPr>
        <w:ind w:firstLineChars="0" w:firstLine="0"/>
      </w:pPr>
      <w:r>
        <w:t>V</w:t>
      </w:r>
      <w:r>
        <w:rPr>
          <w:rFonts w:hint="eastAsia"/>
        </w:rPr>
        <w:t>irtual</w:t>
      </w:r>
      <w:r>
        <w:t xml:space="preserve"> </w:t>
      </w:r>
      <w:r>
        <w:rPr>
          <w:rFonts w:hint="eastAsia"/>
        </w:rPr>
        <w:t>虚拟的；实质上的</w:t>
      </w:r>
    </w:p>
    <w:p w:rsidR="001058DC" w:rsidRDefault="001058DC" w:rsidP="004156AD">
      <w:pPr>
        <w:ind w:firstLineChars="0" w:firstLine="0"/>
      </w:pPr>
      <w:r>
        <w:t>P</w:t>
      </w:r>
      <w:r>
        <w:rPr>
          <w:rFonts w:hint="eastAsia"/>
        </w:rPr>
        <w:t>ump</w:t>
      </w:r>
      <w:r>
        <w:t xml:space="preserve"> </w:t>
      </w:r>
      <w:r w:rsidRPr="001058DC">
        <w:rPr>
          <w:rFonts w:hint="eastAsia"/>
        </w:rPr>
        <w:t xml:space="preserve">n. </w:t>
      </w:r>
      <w:r w:rsidRPr="001058DC">
        <w:rPr>
          <w:rFonts w:hint="eastAsia"/>
        </w:rPr>
        <w:t>泵；泵送</w:t>
      </w:r>
    </w:p>
    <w:p w:rsidR="001058DC" w:rsidRDefault="001058DC" w:rsidP="004156AD">
      <w:pPr>
        <w:ind w:firstLineChars="0" w:firstLine="0"/>
      </w:pPr>
      <w:r>
        <w:t>P</w:t>
      </w:r>
      <w:r>
        <w:rPr>
          <w:rFonts w:hint="eastAsia"/>
        </w:rPr>
        <w:t>iston</w:t>
      </w:r>
      <w:r>
        <w:t xml:space="preserve"> </w:t>
      </w:r>
      <w:r>
        <w:rPr>
          <w:rFonts w:hint="eastAsia"/>
        </w:rPr>
        <w:t>活塞</w:t>
      </w:r>
    </w:p>
    <w:p w:rsidR="001058DC" w:rsidRDefault="001058DC" w:rsidP="004156AD">
      <w:pPr>
        <w:ind w:firstLineChars="0" w:firstLine="0"/>
      </w:pPr>
      <w:r>
        <w:t>E</w:t>
      </w:r>
      <w:r>
        <w:rPr>
          <w:rFonts w:hint="eastAsia"/>
        </w:rPr>
        <w:t>liminate</w:t>
      </w:r>
      <w:r>
        <w:t xml:space="preserve"> </w:t>
      </w:r>
      <w:r>
        <w:rPr>
          <w:rFonts w:hint="eastAsia"/>
        </w:rPr>
        <w:t>排出</w:t>
      </w:r>
      <w:r w:rsidR="006C0C57">
        <w:rPr>
          <w:rFonts w:hint="eastAsia"/>
        </w:rPr>
        <w:t>，解决</w:t>
      </w:r>
    </w:p>
    <w:p w:rsidR="001058DC" w:rsidRDefault="001058DC" w:rsidP="004156AD">
      <w:pPr>
        <w:ind w:firstLineChars="0" w:firstLine="0"/>
      </w:pPr>
      <w:r w:rsidRPr="001058DC">
        <w:t>in a millennium and a half.</w:t>
      </w:r>
      <w:r>
        <w:t xml:space="preserve"> </w:t>
      </w:r>
      <w:r>
        <w:rPr>
          <w:rFonts w:hint="eastAsia"/>
        </w:rPr>
        <w:t>在</w:t>
      </w:r>
      <w:r>
        <w:rPr>
          <w:rFonts w:hint="eastAsia"/>
        </w:rPr>
        <w:t>1</w:t>
      </w:r>
      <w:r>
        <w:t>500</w:t>
      </w:r>
      <w:r>
        <w:rPr>
          <w:rFonts w:hint="eastAsia"/>
        </w:rPr>
        <w:t>年来</w:t>
      </w:r>
    </w:p>
    <w:p w:rsidR="00DD366C" w:rsidRDefault="006C0C57" w:rsidP="004156AD">
      <w:pPr>
        <w:ind w:firstLineChars="0" w:firstLine="0"/>
      </w:pPr>
      <w:r w:rsidRPr="006C0C57">
        <w:t>flanged wheels</w:t>
      </w:r>
      <w:r>
        <w:t xml:space="preserve"> </w:t>
      </w:r>
      <w:r>
        <w:rPr>
          <w:rFonts w:hint="eastAsia"/>
        </w:rPr>
        <w:t>带凸缘的轮子，法兰</w:t>
      </w:r>
      <w:r w:rsidR="00614C52">
        <w:br/>
      </w:r>
    </w:p>
    <w:p w:rsidR="00614C52" w:rsidRDefault="00DD366C" w:rsidP="00DD366C">
      <w:pPr>
        <w:pStyle w:val="1"/>
      </w:pPr>
      <w:r w:rsidRPr="00DD366C">
        <w:t>Agriculture, Iron, and the Bantu Peoples</w:t>
      </w:r>
    </w:p>
    <w:p w:rsidR="00DD366C" w:rsidRDefault="00BC4334" w:rsidP="00DD366C">
      <w:pPr>
        <w:ind w:firstLine="480"/>
      </w:pPr>
      <w:r w:rsidRPr="00BC4334">
        <w:t>These peoples settled at first in scattered hunting-and-gathering bands, although in some places near lakes and rivers, people who fished, with a more secure food supply, lived in larger population concentrations.</w:t>
      </w:r>
    </w:p>
    <w:p w:rsidR="00BC4334" w:rsidRDefault="00BC4334" w:rsidP="00DD366C">
      <w:pPr>
        <w:ind w:firstLine="480"/>
      </w:pPr>
      <w:r w:rsidRPr="00BC4334">
        <w:rPr>
          <w:rFonts w:hint="eastAsia"/>
        </w:rPr>
        <w:t>这些部落起初分散地定居，并仍靠打猎和采集维生，尽管是在靠近湖泊和河流的地区人们以捕鱼为业，有较稳定的食物供给，聚集了较多的人口。</w:t>
      </w:r>
    </w:p>
    <w:p w:rsidR="00BC4334" w:rsidRDefault="00BC4334" w:rsidP="00DD366C">
      <w:pPr>
        <w:ind w:firstLine="480"/>
      </w:pPr>
      <w:r>
        <w:t>B</w:t>
      </w:r>
      <w:r>
        <w:rPr>
          <w:rFonts w:hint="eastAsia"/>
        </w:rPr>
        <w:t>and</w:t>
      </w:r>
      <w:r>
        <w:t xml:space="preserve"> </w:t>
      </w:r>
      <w:r>
        <w:rPr>
          <w:rFonts w:hint="eastAsia"/>
        </w:rPr>
        <w:t>带</w:t>
      </w:r>
      <w:r>
        <w:rPr>
          <w:rFonts w:hint="eastAsia"/>
        </w:rPr>
        <w:t xml:space="preserve"> </w:t>
      </w:r>
      <w:r>
        <w:rPr>
          <w:rFonts w:hint="eastAsia"/>
        </w:rPr>
        <w:t>环</w:t>
      </w:r>
      <w:r>
        <w:rPr>
          <w:rFonts w:hint="eastAsia"/>
        </w:rPr>
        <w:t xml:space="preserve"> </w:t>
      </w:r>
      <w:r>
        <w:rPr>
          <w:rFonts w:hint="eastAsia"/>
        </w:rPr>
        <w:t>形容人群聚集区域的</w:t>
      </w:r>
    </w:p>
    <w:p w:rsidR="00BC4334" w:rsidRDefault="00BC4334" w:rsidP="00BC4334">
      <w:pPr>
        <w:ind w:firstLine="480"/>
      </w:pPr>
      <w:r>
        <w:t xml:space="preserve">Varieties </w:t>
      </w:r>
      <w:r>
        <w:rPr>
          <w:rFonts w:hint="eastAsia"/>
        </w:rPr>
        <w:t>多样性的</w:t>
      </w:r>
      <w:r>
        <w:rPr>
          <w:rFonts w:hint="eastAsia"/>
        </w:rPr>
        <w:t xml:space="preserve"> </w:t>
      </w:r>
      <w:r>
        <w:rPr>
          <w:rFonts w:hint="eastAsia"/>
        </w:rPr>
        <w:t>小麦的多样性</w:t>
      </w:r>
      <w:r>
        <w:rPr>
          <w:rFonts w:hint="eastAsia"/>
        </w:rPr>
        <w:t xml:space="preserve"> wheat</w:t>
      </w:r>
    </w:p>
    <w:p w:rsidR="00BC4334" w:rsidRDefault="00BC4334" w:rsidP="00BC4334">
      <w:pPr>
        <w:ind w:firstLine="480"/>
      </w:pPr>
      <w:r w:rsidRPr="00BC4334">
        <w:t>carve out large empires</w:t>
      </w:r>
    </w:p>
    <w:p w:rsidR="00BC4334" w:rsidRDefault="00BC4334" w:rsidP="00BC4334">
      <w:pPr>
        <w:ind w:firstLine="480"/>
      </w:pPr>
    </w:p>
    <w:p w:rsidR="00BC4334" w:rsidRDefault="00BC4334" w:rsidP="00BC4334">
      <w:pPr>
        <w:ind w:firstLine="480"/>
      </w:pPr>
      <w:r w:rsidRPr="00BC4334">
        <w:t xml:space="preserve">Most of Africa presents a curious case in which societies moved directly from a technology of stone to iron without passing through the intermediate stage of copper or bronze metallurgy, although </w:t>
      </w:r>
      <w:r w:rsidRPr="00BC4334">
        <w:lastRenderedPageBreak/>
        <w:t>some early copper-working sites have been found in West Africa.</w:t>
      </w:r>
    </w:p>
    <w:p w:rsidR="00582136" w:rsidRDefault="00582136" w:rsidP="00BC4334">
      <w:pPr>
        <w:ind w:firstLine="480"/>
      </w:pPr>
      <w:r w:rsidRPr="00582136">
        <w:rPr>
          <w:rFonts w:hint="eastAsia"/>
        </w:rPr>
        <w:t>大部分非洲表现出一种奇怪的现象，那就是他们社会直接从石器时代进步到铁器时代，而没有经过中间过渡的铜器或青铜器冶金术，尽管在西亚发现了一些早期使用铜器的地区。</w:t>
      </w:r>
    </w:p>
    <w:p w:rsidR="00E57482" w:rsidRDefault="00E57482" w:rsidP="00BC4334">
      <w:pPr>
        <w:ind w:firstLine="480"/>
      </w:pPr>
      <w:r>
        <w:t>C</w:t>
      </w:r>
      <w:r>
        <w:rPr>
          <w:rFonts w:hint="eastAsia"/>
        </w:rPr>
        <w:t>ase</w:t>
      </w:r>
      <w:r>
        <w:rPr>
          <w:rFonts w:hint="eastAsia"/>
        </w:rPr>
        <w:t>现象</w:t>
      </w:r>
    </w:p>
    <w:p w:rsidR="00E57482" w:rsidRDefault="00E57482" w:rsidP="00BC4334">
      <w:pPr>
        <w:ind w:firstLine="480"/>
      </w:pPr>
      <w:r w:rsidRPr="00BC4334">
        <w:t>Metallurgy</w:t>
      </w:r>
      <w:r>
        <w:t xml:space="preserve"> </w:t>
      </w:r>
      <w:r w:rsidRPr="00582136">
        <w:rPr>
          <w:rFonts w:hint="eastAsia"/>
        </w:rPr>
        <w:t>冶金术</w:t>
      </w:r>
    </w:p>
    <w:p w:rsidR="00967CD1" w:rsidRDefault="00967CD1" w:rsidP="00BC4334">
      <w:pPr>
        <w:ind w:firstLine="480"/>
      </w:pPr>
    </w:p>
    <w:p w:rsidR="00967CD1" w:rsidRDefault="00967CD1" w:rsidP="00BC4334">
      <w:pPr>
        <w:ind w:firstLine="480"/>
      </w:pPr>
      <w:r w:rsidRPr="00967CD1">
        <w:t>Africans had iron from a relatively early date, developing ingenious furnaces to produce the high heat needed for production and to control the amount of air that reached the carbon and iron ore necessary for making iron.</w:t>
      </w:r>
    </w:p>
    <w:p w:rsidR="00967CD1" w:rsidRDefault="00967CD1" w:rsidP="00BC4334">
      <w:pPr>
        <w:ind w:firstLine="480"/>
      </w:pPr>
      <w:r w:rsidRPr="00967CD1">
        <w:rPr>
          <w:rFonts w:hint="eastAsia"/>
        </w:rPr>
        <w:t>他们制造了精巧的高炉以产生冶铁所需要的高温，并能控制与碳和铁矿石接触的空气用量以满足冶铁的需要。</w:t>
      </w:r>
    </w:p>
    <w:p w:rsidR="008146DB" w:rsidRDefault="008146DB" w:rsidP="00BC4334">
      <w:pPr>
        <w:ind w:firstLine="480"/>
      </w:pPr>
      <w:r w:rsidRPr="00967CD1">
        <w:t>Ingenious</w:t>
      </w:r>
      <w:r>
        <w:t xml:space="preserve"> </w:t>
      </w:r>
      <w:r w:rsidRPr="008146DB">
        <w:rPr>
          <w:rFonts w:hint="eastAsia"/>
        </w:rPr>
        <w:t>有独创性的；机灵的，精制的；心灵手巧的</w:t>
      </w:r>
    </w:p>
    <w:p w:rsidR="002738A9" w:rsidRDefault="002738A9" w:rsidP="00BC4334">
      <w:pPr>
        <w:ind w:firstLine="480"/>
      </w:pPr>
    </w:p>
    <w:p w:rsidR="002738A9" w:rsidRDefault="002738A9" w:rsidP="002738A9">
      <w:pPr>
        <w:ind w:firstLine="480"/>
      </w:pPr>
      <w:r>
        <w:t xml:space="preserve">accompanied </w:t>
      </w:r>
      <w:r>
        <w:rPr>
          <w:rFonts w:hint="eastAsia"/>
        </w:rPr>
        <w:t xml:space="preserve">v. </w:t>
      </w:r>
      <w:r>
        <w:rPr>
          <w:rFonts w:hint="eastAsia"/>
        </w:rPr>
        <w:t>陪伴，伴随；伴奏（</w:t>
      </w:r>
      <w:r>
        <w:rPr>
          <w:rFonts w:hint="eastAsia"/>
        </w:rPr>
        <w:t>accompany</w:t>
      </w:r>
      <w:r>
        <w:rPr>
          <w:rFonts w:hint="eastAsia"/>
        </w:rPr>
        <w:t>的过去分词）</w:t>
      </w:r>
    </w:p>
    <w:p w:rsidR="002738A9" w:rsidRDefault="002738A9" w:rsidP="002738A9">
      <w:pPr>
        <w:ind w:firstLine="480"/>
      </w:pPr>
      <w:r>
        <w:rPr>
          <w:rFonts w:hint="eastAsia"/>
        </w:rPr>
        <w:t xml:space="preserve">adj. </w:t>
      </w:r>
      <w:r>
        <w:rPr>
          <w:rFonts w:hint="eastAsia"/>
        </w:rPr>
        <w:t>伴随的；相伴的</w:t>
      </w:r>
    </w:p>
    <w:p w:rsidR="002738A9" w:rsidRDefault="002738A9" w:rsidP="002738A9">
      <w:pPr>
        <w:ind w:firstLine="480"/>
      </w:pPr>
    </w:p>
    <w:p w:rsidR="002738A9" w:rsidRDefault="002738A9" w:rsidP="002738A9">
      <w:pPr>
        <w:ind w:firstLine="480"/>
      </w:pPr>
      <w:r w:rsidRPr="002738A9">
        <w:t>They spoke a language, proto-Bantu (“Bantu” means “the people”), which is the parent tongue of a language of a large number of Bantu languages still spoken throughout sub-Sahara Africa.</w:t>
      </w:r>
    </w:p>
    <w:p w:rsidR="00A951AD" w:rsidRDefault="00A951AD" w:rsidP="002738A9">
      <w:pPr>
        <w:ind w:firstLine="480"/>
      </w:pPr>
    </w:p>
    <w:p w:rsidR="00A951AD" w:rsidRDefault="00A951AD" w:rsidP="00A951AD">
      <w:pPr>
        <w:ind w:firstLine="480"/>
      </w:pPr>
      <w:r>
        <w:t xml:space="preserve">harshness </w:t>
      </w:r>
    </w:p>
    <w:p w:rsidR="00A951AD" w:rsidRDefault="00A951AD" w:rsidP="00A951AD">
      <w:pPr>
        <w:ind w:firstLine="480"/>
      </w:pPr>
      <w:r>
        <w:rPr>
          <w:rFonts w:hint="eastAsia"/>
        </w:rPr>
        <w:t xml:space="preserve">n. </w:t>
      </w:r>
      <w:r>
        <w:rPr>
          <w:rFonts w:hint="eastAsia"/>
        </w:rPr>
        <w:t>严肃；刺耳；粗糙的事物</w:t>
      </w:r>
    </w:p>
    <w:p w:rsidR="004033C3" w:rsidRDefault="004033C3" w:rsidP="00A951AD">
      <w:pPr>
        <w:ind w:firstLine="480"/>
      </w:pPr>
    </w:p>
    <w:p w:rsidR="004033C3" w:rsidRDefault="004033C3" w:rsidP="004033C3">
      <w:pPr>
        <w:pStyle w:val="1"/>
      </w:pPr>
      <w:r w:rsidRPr="004033C3">
        <w:t>Ancient Rome and Greece</w:t>
      </w:r>
    </w:p>
    <w:p w:rsidR="00AD407E" w:rsidRDefault="00EE58B3" w:rsidP="00AD407E">
      <w:pPr>
        <w:ind w:firstLine="480"/>
      </w:pPr>
      <w:proofErr w:type="gramStart"/>
      <w:r>
        <w:t>D</w:t>
      </w:r>
      <w:r w:rsidR="004033C3">
        <w:t>isdain</w:t>
      </w:r>
      <w:r>
        <w:t xml:space="preserve">  </w:t>
      </w:r>
      <w:r w:rsidR="004033C3">
        <w:rPr>
          <w:rFonts w:hint="eastAsia"/>
        </w:rPr>
        <w:t>n.</w:t>
      </w:r>
      <w:proofErr w:type="gramEnd"/>
      <w:r w:rsidR="004033C3">
        <w:rPr>
          <w:rFonts w:hint="eastAsia"/>
        </w:rPr>
        <w:t xml:space="preserve"> </w:t>
      </w:r>
      <w:r w:rsidR="004033C3">
        <w:rPr>
          <w:rFonts w:hint="eastAsia"/>
        </w:rPr>
        <w:t>蔑视</w:t>
      </w:r>
      <w:r w:rsidR="00AD407E">
        <w:rPr>
          <w:rFonts w:hint="eastAsia"/>
        </w:rPr>
        <w:t>——</w:t>
      </w:r>
      <w:r w:rsidRPr="00EE58B3">
        <w:t>caliber</w:t>
      </w:r>
      <w:r w:rsidRPr="00EE58B3">
        <w:rPr>
          <w:rFonts w:hint="eastAsia"/>
        </w:rPr>
        <w:t xml:space="preserve"> </w:t>
      </w:r>
      <w:r>
        <w:t xml:space="preserve"> </w:t>
      </w:r>
      <w:r w:rsidRPr="00EE58B3">
        <w:rPr>
          <w:rFonts w:hint="eastAsia"/>
        </w:rPr>
        <w:t xml:space="preserve">n. </w:t>
      </w:r>
      <w:r w:rsidRPr="00EE58B3">
        <w:rPr>
          <w:rFonts w:hint="eastAsia"/>
        </w:rPr>
        <w:t>才干，能力，智力</w:t>
      </w:r>
      <w:r w:rsidR="00AD407E">
        <w:rPr>
          <w:rFonts w:hint="eastAsia"/>
        </w:rPr>
        <w:t>——</w:t>
      </w:r>
      <w:r w:rsidR="00AD407E" w:rsidRPr="004033C3">
        <w:t>Epistle</w:t>
      </w:r>
      <w:r w:rsidR="00AD407E">
        <w:t xml:space="preserve"> </w:t>
      </w:r>
      <w:r w:rsidR="00AD407E">
        <w:rPr>
          <w:rFonts w:hint="eastAsia"/>
        </w:rPr>
        <w:t>书信</w:t>
      </w:r>
    </w:p>
    <w:p w:rsidR="004033C3" w:rsidRDefault="004033C3" w:rsidP="004033C3">
      <w:pPr>
        <w:ind w:firstLine="480"/>
      </w:pPr>
      <w:r w:rsidRPr="004033C3">
        <w:t>“Had the Greeks held novelty in such disdain as we,” asked Horace in his epistle, “what work of ancient date would now exist?”</w:t>
      </w:r>
    </w:p>
    <w:p w:rsidR="00EE58B3" w:rsidRDefault="00EE58B3" w:rsidP="004033C3">
      <w:pPr>
        <w:ind w:firstLine="480"/>
      </w:pPr>
      <w:r w:rsidRPr="00EE58B3">
        <w:t>Roman civilization</w:t>
      </w:r>
      <w:r>
        <w:t xml:space="preserve"> </w:t>
      </w:r>
      <w:r>
        <w:rPr>
          <w:rFonts w:hint="eastAsia"/>
        </w:rPr>
        <w:t>罗马文化</w:t>
      </w:r>
      <w:r>
        <w:rPr>
          <w:rFonts w:hint="eastAsia"/>
        </w:rPr>
        <w:t xml:space="preserve"> </w:t>
      </w:r>
      <w:r>
        <w:t xml:space="preserve"> </w:t>
      </w:r>
      <w:r w:rsidRPr="00EE58B3">
        <w:t>Roman intellectuals</w:t>
      </w:r>
      <w:r>
        <w:t xml:space="preserve"> </w:t>
      </w:r>
      <w:r>
        <w:rPr>
          <w:rFonts w:hint="eastAsia"/>
        </w:rPr>
        <w:t>罗马知识分子</w:t>
      </w:r>
    </w:p>
    <w:p w:rsidR="00A7433D" w:rsidRDefault="00A7433D" w:rsidP="004033C3">
      <w:pPr>
        <w:ind w:firstLine="480"/>
      </w:pPr>
      <w:r>
        <w:t>R</w:t>
      </w:r>
      <w:r>
        <w:rPr>
          <w:rFonts w:hint="eastAsia"/>
        </w:rPr>
        <w:t>egularity</w:t>
      </w:r>
      <w:r>
        <w:t xml:space="preserve"> </w:t>
      </w:r>
      <w:r w:rsidRPr="00A7433D">
        <w:rPr>
          <w:rFonts w:hint="eastAsia"/>
        </w:rPr>
        <w:t xml:space="preserve">n. </w:t>
      </w:r>
      <w:r w:rsidRPr="00A7433D">
        <w:rPr>
          <w:rFonts w:hint="eastAsia"/>
        </w:rPr>
        <w:t>规律性</w:t>
      </w:r>
      <w:r>
        <w:rPr>
          <w:rFonts w:hint="eastAsia"/>
        </w:rPr>
        <w:t xml:space="preserve"> </w:t>
      </w:r>
      <w:r w:rsidRPr="00A7433D">
        <w:rPr>
          <w:rFonts w:hint="eastAsia"/>
        </w:rPr>
        <w:t xml:space="preserve">foster: </w:t>
      </w:r>
      <w:r w:rsidRPr="00A7433D">
        <w:rPr>
          <w:rFonts w:hint="eastAsia"/>
        </w:rPr>
        <w:t>培养，促进。</w:t>
      </w:r>
    </w:p>
    <w:p w:rsidR="00A7433D" w:rsidRDefault="00A7433D" w:rsidP="004033C3">
      <w:pPr>
        <w:ind w:firstLine="480"/>
      </w:pPr>
      <w:r w:rsidRPr="00A7433D">
        <w:rPr>
          <w:rFonts w:hint="eastAsia"/>
        </w:rPr>
        <w:t xml:space="preserve">obsession with: </w:t>
      </w:r>
      <w:r w:rsidRPr="00A7433D">
        <w:rPr>
          <w:rFonts w:hint="eastAsia"/>
        </w:rPr>
        <w:t>着迷于……，所以</w:t>
      </w:r>
      <w:r w:rsidRPr="00A7433D">
        <w:rPr>
          <w:rFonts w:hint="eastAsia"/>
        </w:rPr>
        <w:t xml:space="preserve"> fixation on </w:t>
      </w:r>
      <w:r w:rsidRPr="00A7433D">
        <w:rPr>
          <w:rFonts w:hint="eastAsia"/>
        </w:rPr>
        <w:t>着迷于……</w:t>
      </w:r>
    </w:p>
    <w:p w:rsidR="00D6342B" w:rsidRPr="004033C3" w:rsidRDefault="00D6342B" w:rsidP="004033C3">
      <w:pPr>
        <w:ind w:firstLine="480"/>
        <w:rPr>
          <w:rFonts w:hint="eastAsia"/>
        </w:rPr>
      </w:pPr>
      <w:r w:rsidRPr="00D6342B">
        <w:t>speculative philosophy</w:t>
      </w:r>
      <w:r>
        <w:t xml:space="preserve"> </w:t>
      </w:r>
      <w:r>
        <w:rPr>
          <w:rFonts w:hint="eastAsia"/>
        </w:rPr>
        <w:t>推理哲学</w:t>
      </w:r>
    </w:p>
    <w:p w:rsidR="00B43C75" w:rsidRDefault="00B43C75" w:rsidP="00F4211E">
      <w:pPr>
        <w:pStyle w:val="1"/>
      </w:pPr>
      <w:r>
        <w:rPr>
          <w:rFonts w:hint="eastAsia"/>
        </w:rPr>
        <w:t>错误原因</w:t>
      </w:r>
      <w:r w:rsidR="00F4211E">
        <w:rPr>
          <w:rFonts w:hint="eastAsia"/>
        </w:rPr>
        <w:t>积累</w:t>
      </w:r>
    </w:p>
    <w:p w:rsidR="00B43C75" w:rsidRDefault="00B43C75" w:rsidP="00B43C75">
      <w:pPr>
        <w:pStyle w:val="af4"/>
        <w:numPr>
          <w:ilvl w:val="0"/>
          <w:numId w:val="12"/>
        </w:numPr>
        <w:ind w:firstLineChars="0"/>
      </w:pPr>
      <w:r>
        <w:rPr>
          <w:rFonts w:hint="eastAsia"/>
        </w:rPr>
        <w:t>单词不认识，没看懂。</w:t>
      </w:r>
      <w:proofErr w:type="spellStart"/>
      <w:r>
        <w:rPr>
          <w:rFonts w:hint="eastAsia"/>
        </w:rPr>
        <w:t>Ep.virtual</w:t>
      </w:r>
      <w:proofErr w:type="spellEnd"/>
      <w:r>
        <w:t xml:space="preserve"> </w:t>
      </w:r>
      <w:r>
        <w:rPr>
          <w:rFonts w:hint="eastAsia"/>
        </w:rPr>
        <w:t>monopoly</w:t>
      </w:r>
      <w:r>
        <w:t xml:space="preserve"> </w:t>
      </w:r>
      <w:r>
        <w:rPr>
          <w:rFonts w:hint="eastAsia"/>
        </w:rPr>
        <w:t>是实质性霸权的意思，没看懂，就不好推断</w:t>
      </w:r>
    </w:p>
    <w:p w:rsidR="00B43C75" w:rsidRDefault="00B43C75" w:rsidP="00B43C75">
      <w:pPr>
        <w:pStyle w:val="af4"/>
        <w:numPr>
          <w:ilvl w:val="0"/>
          <w:numId w:val="12"/>
        </w:numPr>
        <w:ind w:firstLineChars="0"/>
      </w:pPr>
      <w:r>
        <w:rPr>
          <w:rFonts w:hint="eastAsia"/>
        </w:rPr>
        <w:t>面对很多信息的时候，因为全文没看太明白，对于结构的建模不精准，所以选择了细节选项，而不是结构性的中心句。看完一段之后，因为没看懂</w:t>
      </w:r>
      <w:bookmarkStart w:id="0" w:name="_GoBack"/>
      <w:bookmarkEnd w:id="0"/>
      <w:r>
        <w:rPr>
          <w:rFonts w:hint="eastAsia"/>
        </w:rPr>
        <w:t>，所以不知道是什么结构，没有</w:t>
      </w:r>
      <w:r>
        <w:rPr>
          <w:rFonts w:hint="eastAsia"/>
        </w:rPr>
        <w:lastRenderedPageBreak/>
        <w:t>理解。其实结构应该是明确的，从翻译上来看。</w:t>
      </w:r>
    </w:p>
    <w:p w:rsidR="00B43C75" w:rsidRDefault="00D935B6" w:rsidP="00B43C75">
      <w:pPr>
        <w:pStyle w:val="af4"/>
        <w:numPr>
          <w:ilvl w:val="0"/>
          <w:numId w:val="12"/>
        </w:numPr>
        <w:ind w:firstLineChars="0"/>
      </w:pPr>
      <w:r>
        <w:rPr>
          <w:rFonts w:hint="eastAsia"/>
        </w:rPr>
        <w:t>因为单词的“多义性”，没有把握好，所以错误的理解了句子含义。</w:t>
      </w:r>
      <w:r w:rsidR="00D3153E">
        <w:rPr>
          <w:rFonts w:hint="eastAsia"/>
        </w:rPr>
        <w:t>如</w:t>
      </w:r>
      <w:r w:rsidR="00D3153E">
        <w:rPr>
          <w:rFonts w:hint="eastAsia"/>
        </w:rPr>
        <w:t>harness</w:t>
      </w:r>
      <w:r w:rsidR="00D3153E">
        <w:rPr>
          <w:rFonts w:hint="eastAsia"/>
        </w:rPr>
        <w:t>，就记得是马具，所以看不懂。</w:t>
      </w:r>
    </w:p>
    <w:p w:rsidR="004033C3" w:rsidRDefault="004033C3" w:rsidP="00B43C75">
      <w:pPr>
        <w:pStyle w:val="af4"/>
        <w:numPr>
          <w:ilvl w:val="0"/>
          <w:numId w:val="12"/>
        </w:numPr>
        <w:ind w:firstLineChars="0"/>
      </w:pPr>
      <w:r>
        <w:rPr>
          <w:rFonts w:hint="eastAsia"/>
        </w:rPr>
        <w:t>因为</w:t>
      </w:r>
      <w:r>
        <w:rPr>
          <w:rFonts w:hint="eastAsia"/>
        </w:rPr>
        <w:t>distain</w:t>
      </w:r>
      <w:r>
        <w:rPr>
          <w:rFonts w:hint="eastAsia"/>
        </w:rPr>
        <w:t>没看懂，所以把一句话的含义看反了——</w:t>
      </w:r>
      <w:r w:rsidRPr="004033C3">
        <w:t>“Had the Greeks held novelty in such disdain as we,” asked Horace in his epistle, “what work of ancient date would now exist?”</w:t>
      </w:r>
    </w:p>
    <w:p w:rsidR="00A41F7D" w:rsidRDefault="00A41F7D" w:rsidP="00B43C75">
      <w:pPr>
        <w:pStyle w:val="af4"/>
        <w:numPr>
          <w:ilvl w:val="0"/>
          <w:numId w:val="12"/>
        </w:numPr>
        <w:ind w:firstLineChars="0"/>
      </w:pPr>
      <w:r>
        <w:rPr>
          <w:rFonts w:hint="eastAsia"/>
        </w:rPr>
        <w:t>面对推理题的时候，仍然按照“坚持原文”的观点，然后错了。——</w:t>
      </w:r>
      <w:r w:rsidRPr="00A41F7D">
        <w:t>Paragraph 3 suggests which of the following about the people of Latium?</w:t>
      </w:r>
      <w:r w:rsidR="00EE58B3">
        <w:t xml:space="preserve"> </w:t>
      </w:r>
      <w:r w:rsidR="00EE58B3">
        <w:rPr>
          <w:rFonts w:hint="eastAsia"/>
        </w:rPr>
        <w:t>根据大陆民族的特点推理农业重要性</w:t>
      </w:r>
      <w:r w:rsidR="00A7433D">
        <w:rPr>
          <w:rFonts w:hint="eastAsia"/>
        </w:rPr>
        <w:t>——要跟“</w:t>
      </w:r>
      <w:r w:rsidR="00A7433D" w:rsidRPr="00A7433D">
        <w:rPr>
          <w:rFonts w:hint="eastAsia"/>
        </w:rPr>
        <w:t>其他三项都没说</w:t>
      </w:r>
      <w:r w:rsidR="00A7433D">
        <w:rPr>
          <w:rFonts w:hint="eastAsia"/>
        </w:rPr>
        <w:t>”对应的坚持原文区分开来。难点在于原文中提到了的可能是错误选项（意思是反的），而另一个推理的才是正确合理的。</w:t>
      </w:r>
    </w:p>
    <w:p w:rsidR="00EE58B3" w:rsidRDefault="00EE58B3" w:rsidP="00B43C75">
      <w:pPr>
        <w:pStyle w:val="af4"/>
        <w:numPr>
          <w:ilvl w:val="0"/>
          <w:numId w:val="12"/>
        </w:numPr>
        <w:ind w:firstLineChars="0"/>
      </w:pPr>
      <w:r>
        <w:rPr>
          <w:rFonts w:hint="eastAsia"/>
        </w:rPr>
        <w:t>如果不读懂选项的含义就会错。如“</w:t>
      </w:r>
      <w:r w:rsidRPr="00EE58B3">
        <w:t>A. comparing the opinions of Roman intellectuals to Greek intellectuals</w:t>
      </w:r>
      <w:r>
        <w:rPr>
          <w:rFonts w:hint="eastAsia"/>
        </w:rPr>
        <w:t>”</w:t>
      </w:r>
      <w:r>
        <w:t>—</w:t>
      </w:r>
      <w:r>
        <w:rPr>
          <w:rFonts w:hint="eastAsia"/>
        </w:rPr>
        <w:t>“</w:t>
      </w:r>
      <w:r w:rsidRPr="00EE58B3">
        <w:t xml:space="preserve"> D. contrasting characteristics of Roman civilization with characteristics of Greek civilization</w:t>
      </w:r>
      <w:r>
        <w:rPr>
          <w:rFonts w:hint="eastAsia"/>
        </w:rPr>
        <w:t>”</w:t>
      </w:r>
      <w:r>
        <w:t>—</w:t>
      </w:r>
      <w:r>
        <w:rPr>
          <w:rFonts w:hint="eastAsia"/>
        </w:rPr>
        <w:t>没有区分文明和知识分子的话就会出错。核心还是在词汇</w:t>
      </w:r>
      <w:proofErr w:type="gramStart"/>
      <w:r>
        <w:rPr>
          <w:rFonts w:hint="eastAsia"/>
        </w:rPr>
        <w:t>量理解</w:t>
      </w:r>
      <w:proofErr w:type="gramEnd"/>
      <w:r>
        <w:rPr>
          <w:rFonts w:hint="eastAsia"/>
        </w:rPr>
        <w:t>的。</w:t>
      </w:r>
    </w:p>
    <w:p w:rsidR="00A7433D" w:rsidRDefault="00A7433D" w:rsidP="00B43C75">
      <w:pPr>
        <w:pStyle w:val="af4"/>
        <w:numPr>
          <w:ilvl w:val="0"/>
          <w:numId w:val="12"/>
        </w:numPr>
        <w:ind w:firstLineChars="0"/>
      </w:pPr>
      <w:r>
        <w:rPr>
          <w:rFonts w:hint="eastAsia"/>
        </w:rPr>
        <w:t>“对应原文含义”题，如果原文中不存在“让步关系”，那么选项中也不应该有。</w:t>
      </w:r>
    </w:p>
    <w:p w:rsidR="00586EAB" w:rsidRDefault="00586EAB" w:rsidP="00586EAB">
      <w:pPr>
        <w:ind w:firstLineChars="0"/>
      </w:pPr>
    </w:p>
    <w:p w:rsidR="00586EAB" w:rsidRDefault="00586EAB" w:rsidP="00586EAB">
      <w:pPr>
        <w:pStyle w:val="1"/>
      </w:pPr>
      <w:r>
        <w:rPr>
          <w:rFonts w:hint="eastAsia"/>
        </w:rPr>
        <w:t>经验总结</w:t>
      </w:r>
    </w:p>
    <w:p w:rsidR="00586EAB" w:rsidRPr="00586EAB" w:rsidRDefault="00586EAB" w:rsidP="00586EAB">
      <w:pPr>
        <w:pStyle w:val="af4"/>
        <w:numPr>
          <w:ilvl w:val="0"/>
          <w:numId w:val="13"/>
        </w:numPr>
        <w:ind w:firstLineChars="0"/>
      </w:pPr>
      <w:r>
        <w:rPr>
          <w:rFonts w:hint="eastAsia"/>
        </w:rPr>
        <w:t>对于长难句要学会跳读，先抓住主谓宾的核心结构，再去扫一眼关于介词短语的定补充内容</w:t>
      </w:r>
    </w:p>
    <w:sectPr w:rsidR="00586EAB" w:rsidRPr="00586EA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0C2" w:rsidRDefault="00F340C2" w:rsidP="003C0E31">
      <w:pPr>
        <w:spacing w:line="240" w:lineRule="auto"/>
        <w:ind w:firstLine="480"/>
      </w:pPr>
      <w:r>
        <w:separator/>
      </w:r>
    </w:p>
  </w:endnote>
  <w:endnote w:type="continuationSeparator" w:id="0">
    <w:p w:rsidR="00F340C2" w:rsidRDefault="00F340C2"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0C2" w:rsidRDefault="00F340C2" w:rsidP="003C0E31">
      <w:pPr>
        <w:spacing w:line="240" w:lineRule="auto"/>
        <w:ind w:firstLine="480"/>
      </w:pPr>
      <w:r>
        <w:separator/>
      </w:r>
    </w:p>
  </w:footnote>
  <w:footnote w:type="continuationSeparator" w:id="0">
    <w:p w:rsidR="00F340C2" w:rsidRDefault="00F340C2"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96B"/>
    <w:multiLevelType w:val="hybridMultilevel"/>
    <w:tmpl w:val="D8860DD8"/>
    <w:lvl w:ilvl="0" w:tplc="769E0D5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D2B1E8A"/>
    <w:multiLevelType w:val="hybridMultilevel"/>
    <w:tmpl w:val="2D965FA2"/>
    <w:lvl w:ilvl="0" w:tplc="D982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5"/>
  </w:num>
  <w:num w:numId="3">
    <w:abstractNumId w:val="11"/>
  </w:num>
  <w:num w:numId="4">
    <w:abstractNumId w:val="10"/>
  </w:num>
  <w:num w:numId="5">
    <w:abstractNumId w:val="9"/>
  </w:num>
  <w:num w:numId="6">
    <w:abstractNumId w:val="2"/>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75"/>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8DC"/>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48C"/>
    <w:rsid w:val="001A2A5B"/>
    <w:rsid w:val="001A5AFB"/>
    <w:rsid w:val="001B1142"/>
    <w:rsid w:val="001B3C3D"/>
    <w:rsid w:val="001C2976"/>
    <w:rsid w:val="001C54A0"/>
    <w:rsid w:val="001D0F48"/>
    <w:rsid w:val="001D14A6"/>
    <w:rsid w:val="001D2A0C"/>
    <w:rsid w:val="001E200B"/>
    <w:rsid w:val="001E225D"/>
    <w:rsid w:val="001E5F27"/>
    <w:rsid w:val="001E67C9"/>
    <w:rsid w:val="001F47B5"/>
    <w:rsid w:val="00222826"/>
    <w:rsid w:val="00231A4A"/>
    <w:rsid w:val="00232007"/>
    <w:rsid w:val="00232B1F"/>
    <w:rsid w:val="00232DEE"/>
    <w:rsid w:val="0024381A"/>
    <w:rsid w:val="00246A83"/>
    <w:rsid w:val="00267DEC"/>
    <w:rsid w:val="002738A9"/>
    <w:rsid w:val="002738F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32C4"/>
    <w:rsid w:val="0038798C"/>
    <w:rsid w:val="003933FC"/>
    <w:rsid w:val="00393CCA"/>
    <w:rsid w:val="00394C90"/>
    <w:rsid w:val="00396EE1"/>
    <w:rsid w:val="00397B48"/>
    <w:rsid w:val="003A3540"/>
    <w:rsid w:val="003A4DC2"/>
    <w:rsid w:val="003B5131"/>
    <w:rsid w:val="003C0E31"/>
    <w:rsid w:val="003D3145"/>
    <w:rsid w:val="003D7007"/>
    <w:rsid w:val="003F00DF"/>
    <w:rsid w:val="004012DF"/>
    <w:rsid w:val="0040197A"/>
    <w:rsid w:val="004033C3"/>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A7831"/>
    <w:rsid w:val="004B55B7"/>
    <w:rsid w:val="004B6D89"/>
    <w:rsid w:val="004D3EDF"/>
    <w:rsid w:val="004E11AA"/>
    <w:rsid w:val="004E60BB"/>
    <w:rsid w:val="00507CA0"/>
    <w:rsid w:val="00511F7D"/>
    <w:rsid w:val="005151AC"/>
    <w:rsid w:val="00522E8A"/>
    <w:rsid w:val="00530D15"/>
    <w:rsid w:val="00544BC8"/>
    <w:rsid w:val="00545E6F"/>
    <w:rsid w:val="00556F5C"/>
    <w:rsid w:val="005571A9"/>
    <w:rsid w:val="0056360E"/>
    <w:rsid w:val="0057577B"/>
    <w:rsid w:val="00576DC2"/>
    <w:rsid w:val="00582136"/>
    <w:rsid w:val="00586EAB"/>
    <w:rsid w:val="00587E25"/>
    <w:rsid w:val="005D2BE3"/>
    <w:rsid w:val="005E5CD2"/>
    <w:rsid w:val="005F16C3"/>
    <w:rsid w:val="005F27EF"/>
    <w:rsid w:val="00604A69"/>
    <w:rsid w:val="006057A8"/>
    <w:rsid w:val="00614C52"/>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0C57"/>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146DB"/>
    <w:rsid w:val="0083257F"/>
    <w:rsid w:val="008455B7"/>
    <w:rsid w:val="00845BD9"/>
    <w:rsid w:val="00851FDD"/>
    <w:rsid w:val="00863716"/>
    <w:rsid w:val="00872C89"/>
    <w:rsid w:val="008751F1"/>
    <w:rsid w:val="0087705A"/>
    <w:rsid w:val="00883EE1"/>
    <w:rsid w:val="008909EE"/>
    <w:rsid w:val="00897BF7"/>
    <w:rsid w:val="008A3A48"/>
    <w:rsid w:val="008A4A39"/>
    <w:rsid w:val="008A5754"/>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67CD1"/>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41F7D"/>
    <w:rsid w:val="00A54B51"/>
    <w:rsid w:val="00A56A0E"/>
    <w:rsid w:val="00A57E45"/>
    <w:rsid w:val="00A6127A"/>
    <w:rsid w:val="00A62BFC"/>
    <w:rsid w:val="00A63F1F"/>
    <w:rsid w:val="00A668F1"/>
    <w:rsid w:val="00A669A8"/>
    <w:rsid w:val="00A6790E"/>
    <w:rsid w:val="00A7433D"/>
    <w:rsid w:val="00A7462D"/>
    <w:rsid w:val="00A748A2"/>
    <w:rsid w:val="00A75C6F"/>
    <w:rsid w:val="00A82926"/>
    <w:rsid w:val="00A915A4"/>
    <w:rsid w:val="00A951AD"/>
    <w:rsid w:val="00AB660F"/>
    <w:rsid w:val="00AC5522"/>
    <w:rsid w:val="00AD407E"/>
    <w:rsid w:val="00AD775B"/>
    <w:rsid w:val="00AE082D"/>
    <w:rsid w:val="00AE21EE"/>
    <w:rsid w:val="00AE3112"/>
    <w:rsid w:val="00AF1E95"/>
    <w:rsid w:val="00AF25B6"/>
    <w:rsid w:val="00B04EE3"/>
    <w:rsid w:val="00B05AC4"/>
    <w:rsid w:val="00B12262"/>
    <w:rsid w:val="00B1412C"/>
    <w:rsid w:val="00B33CB0"/>
    <w:rsid w:val="00B41F4F"/>
    <w:rsid w:val="00B43718"/>
    <w:rsid w:val="00B43C75"/>
    <w:rsid w:val="00B45189"/>
    <w:rsid w:val="00B45628"/>
    <w:rsid w:val="00B501DB"/>
    <w:rsid w:val="00B545B3"/>
    <w:rsid w:val="00B55080"/>
    <w:rsid w:val="00B701A3"/>
    <w:rsid w:val="00B71E5D"/>
    <w:rsid w:val="00B82884"/>
    <w:rsid w:val="00B83511"/>
    <w:rsid w:val="00B85E9D"/>
    <w:rsid w:val="00BA79D8"/>
    <w:rsid w:val="00BB6774"/>
    <w:rsid w:val="00BC35E4"/>
    <w:rsid w:val="00BC4334"/>
    <w:rsid w:val="00BD6ABF"/>
    <w:rsid w:val="00BD76CA"/>
    <w:rsid w:val="00BE1F20"/>
    <w:rsid w:val="00BE57C7"/>
    <w:rsid w:val="00BF4A44"/>
    <w:rsid w:val="00BF67D5"/>
    <w:rsid w:val="00C14598"/>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3153E"/>
    <w:rsid w:val="00D435FA"/>
    <w:rsid w:val="00D45145"/>
    <w:rsid w:val="00D46500"/>
    <w:rsid w:val="00D50AFF"/>
    <w:rsid w:val="00D571B3"/>
    <w:rsid w:val="00D630E5"/>
    <w:rsid w:val="00D6342B"/>
    <w:rsid w:val="00D6793F"/>
    <w:rsid w:val="00D74907"/>
    <w:rsid w:val="00D935B6"/>
    <w:rsid w:val="00DA5740"/>
    <w:rsid w:val="00DA5FC3"/>
    <w:rsid w:val="00DB2492"/>
    <w:rsid w:val="00DB2535"/>
    <w:rsid w:val="00DC4B77"/>
    <w:rsid w:val="00DC7972"/>
    <w:rsid w:val="00DC7FA8"/>
    <w:rsid w:val="00DD3214"/>
    <w:rsid w:val="00DD366C"/>
    <w:rsid w:val="00DE3224"/>
    <w:rsid w:val="00DF5488"/>
    <w:rsid w:val="00DF69F7"/>
    <w:rsid w:val="00E00385"/>
    <w:rsid w:val="00E11EA8"/>
    <w:rsid w:val="00E210FE"/>
    <w:rsid w:val="00E21938"/>
    <w:rsid w:val="00E35FB0"/>
    <w:rsid w:val="00E531B1"/>
    <w:rsid w:val="00E55856"/>
    <w:rsid w:val="00E561C8"/>
    <w:rsid w:val="00E56A9E"/>
    <w:rsid w:val="00E57482"/>
    <w:rsid w:val="00E70DD4"/>
    <w:rsid w:val="00E72774"/>
    <w:rsid w:val="00E7741E"/>
    <w:rsid w:val="00E777CD"/>
    <w:rsid w:val="00E81469"/>
    <w:rsid w:val="00EA0ED1"/>
    <w:rsid w:val="00EA25B1"/>
    <w:rsid w:val="00EA66A5"/>
    <w:rsid w:val="00EB0F3A"/>
    <w:rsid w:val="00EB2B44"/>
    <w:rsid w:val="00EB2B4D"/>
    <w:rsid w:val="00EE58B3"/>
    <w:rsid w:val="00EF0D28"/>
    <w:rsid w:val="00F077E6"/>
    <w:rsid w:val="00F169A7"/>
    <w:rsid w:val="00F2513B"/>
    <w:rsid w:val="00F340C2"/>
    <w:rsid w:val="00F34949"/>
    <w:rsid w:val="00F4211E"/>
    <w:rsid w:val="00F44478"/>
    <w:rsid w:val="00F44E6F"/>
    <w:rsid w:val="00F66DC6"/>
    <w:rsid w:val="00F73000"/>
    <w:rsid w:val="00F773C9"/>
    <w:rsid w:val="00F8278D"/>
    <w:rsid w:val="00F86D9D"/>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1A250"/>
  <w15:chartTrackingRefBased/>
  <w15:docId w15:val="{0AA06C0B-AAEF-49BC-A949-BC83B93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4373337">
          <w:marLeft w:val="0"/>
          <w:marRight w:val="0"/>
          <w:marTop w:val="0"/>
          <w:marBottom w:val="0"/>
          <w:divBdr>
            <w:top w:val="none" w:sz="0" w:space="0" w:color="auto"/>
            <w:left w:val="none" w:sz="0" w:space="0" w:color="auto"/>
            <w:bottom w:val="none" w:sz="0" w:space="0" w:color="auto"/>
            <w:right w:val="none" w:sz="0" w:space="0" w:color="auto"/>
          </w:divBdr>
          <w:divsChild>
            <w:div w:id="309795601">
              <w:marLeft w:val="0"/>
              <w:marRight w:val="0"/>
              <w:marTop w:val="0"/>
              <w:marBottom w:val="0"/>
              <w:divBdr>
                <w:top w:val="none" w:sz="0" w:space="0" w:color="auto"/>
                <w:left w:val="none" w:sz="0" w:space="0" w:color="auto"/>
                <w:bottom w:val="none" w:sz="0" w:space="0" w:color="auto"/>
                <w:right w:val="none" w:sz="0" w:space="0" w:color="auto"/>
              </w:divBdr>
              <w:divsChild>
                <w:div w:id="763692098">
                  <w:marLeft w:val="0"/>
                  <w:marRight w:val="0"/>
                  <w:marTop w:val="0"/>
                  <w:marBottom w:val="0"/>
                  <w:divBdr>
                    <w:top w:val="none" w:sz="0" w:space="0" w:color="auto"/>
                    <w:left w:val="none" w:sz="0" w:space="0" w:color="auto"/>
                    <w:bottom w:val="none" w:sz="0" w:space="0" w:color="auto"/>
                    <w:right w:val="none" w:sz="0" w:space="0" w:color="auto"/>
                  </w:divBdr>
                </w:div>
                <w:div w:id="757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72">
          <w:marLeft w:val="0"/>
          <w:marRight w:val="0"/>
          <w:marTop w:val="0"/>
          <w:marBottom w:val="0"/>
          <w:divBdr>
            <w:top w:val="none" w:sz="0" w:space="0" w:color="auto"/>
            <w:left w:val="none" w:sz="0" w:space="0" w:color="auto"/>
            <w:bottom w:val="none" w:sz="0" w:space="0" w:color="auto"/>
            <w:right w:val="none" w:sz="0" w:space="0" w:color="auto"/>
          </w:divBdr>
          <w:divsChild>
            <w:div w:id="366682784">
              <w:marLeft w:val="0"/>
              <w:marRight w:val="0"/>
              <w:marTop w:val="0"/>
              <w:marBottom w:val="0"/>
              <w:divBdr>
                <w:top w:val="none" w:sz="0" w:space="0" w:color="auto"/>
                <w:left w:val="none" w:sz="0" w:space="0" w:color="auto"/>
                <w:bottom w:val="none" w:sz="0" w:space="0" w:color="auto"/>
                <w:right w:val="none" w:sz="0" w:space="0" w:color="auto"/>
              </w:divBdr>
              <w:divsChild>
                <w:div w:id="957957125">
                  <w:marLeft w:val="0"/>
                  <w:marRight w:val="0"/>
                  <w:marTop w:val="0"/>
                  <w:marBottom w:val="0"/>
                  <w:divBdr>
                    <w:top w:val="none" w:sz="0" w:space="0" w:color="auto"/>
                    <w:left w:val="none" w:sz="0" w:space="0" w:color="auto"/>
                    <w:bottom w:val="none" w:sz="0" w:space="0" w:color="auto"/>
                    <w:right w:val="none" w:sz="0" w:space="0" w:color="auto"/>
                  </w:divBdr>
                  <w:divsChild>
                    <w:div w:id="1153450070">
                      <w:marLeft w:val="0"/>
                      <w:marRight w:val="0"/>
                      <w:marTop w:val="0"/>
                      <w:marBottom w:val="0"/>
                      <w:divBdr>
                        <w:top w:val="none" w:sz="0" w:space="0" w:color="auto"/>
                        <w:left w:val="none" w:sz="0" w:space="0" w:color="auto"/>
                        <w:bottom w:val="none" w:sz="0" w:space="0" w:color="auto"/>
                        <w:right w:val="none" w:sz="0" w:space="0" w:color="auto"/>
                      </w:divBdr>
                      <w:divsChild>
                        <w:div w:id="1288779691">
                          <w:marLeft w:val="0"/>
                          <w:marRight w:val="0"/>
                          <w:marTop w:val="0"/>
                          <w:marBottom w:val="0"/>
                          <w:divBdr>
                            <w:top w:val="none" w:sz="0" w:space="0" w:color="auto"/>
                            <w:left w:val="none" w:sz="0" w:space="0" w:color="auto"/>
                            <w:bottom w:val="none" w:sz="0" w:space="0" w:color="auto"/>
                            <w:right w:val="none" w:sz="0" w:space="0" w:color="auto"/>
                          </w:divBdr>
                          <w:divsChild>
                            <w:div w:id="1486126985">
                              <w:marLeft w:val="0"/>
                              <w:marRight w:val="0"/>
                              <w:marTop w:val="0"/>
                              <w:marBottom w:val="0"/>
                              <w:divBdr>
                                <w:top w:val="none" w:sz="0" w:space="0" w:color="auto"/>
                                <w:left w:val="none" w:sz="0" w:space="0" w:color="auto"/>
                                <w:bottom w:val="none" w:sz="0" w:space="0" w:color="auto"/>
                                <w:right w:val="none" w:sz="0" w:space="0" w:color="auto"/>
                              </w:divBdr>
                              <w:divsChild>
                                <w:div w:id="36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2190">
      <w:bodyDiv w:val="1"/>
      <w:marLeft w:val="0"/>
      <w:marRight w:val="0"/>
      <w:marTop w:val="0"/>
      <w:marBottom w:val="0"/>
      <w:divBdr>
        <w:top w:val="none" w:sz="0" w:space="0" w:color="auto"/>
        <w:left w:val="none" w:sz="0" w:space="0" w:color="auto"/>
        <w:bottom w:val="none" w:sz="0" w:space="0" w:color="auto"/>
        <w:right w:val="none" w:sz="0" w:space="0" w:color="auto"/>
      </w:divBdr>
      <w:divsChild>
        <w:div w:id="1060593360">
          <w:marLeft w:val="0"/>
          <w:marRight w:val="0"/>
          <w:marTop w:val="0"/>
          <w:marBottom w:val="0"/>
          <w:divBdr>
            <w:top w:val="none" w:sz="0" w:space="0" w:color="auto"/>
            <w:left w:val="none" w:sz="0" w:space="0" w:color="auto"/>
            <w:bottom w:val="none" w:sz="0" w:space="0" w:color="auto"/>
            <w:right w:val="none" w:sz="0" w:space="0" w:color="auto"/>
          </w:divBdr>
          <w:divsChild>
            <w:div w:id="1557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8024584">
      <w:bodyDiv w:val="1"/>
      <w:marLeft w:val="0"/>
      <w:marRight w:val="0"/>
      <w:marTop w:val="0"/>
      <w:marBottom w:val="0"/>
      <w:divBdr>
        <w:top w:val="none" w:sz="0" w:space="0" w:color="auto"/>
        <w:left w:val="none" w:sz="0" w:space="0" w:color="auto"/>
        <w:bottom w:val="none" w:sz="0" w:space="0" w:color="auto"/>
        <w:right w:val="none" w:sz="0" w:space="0" w:color="auto"/>
      </w:divBdr>
      <w:divsChild>
        <w:div w:id="1418594992">
          <w:marLeft w:val="0"/>
          <w:marRight w:val="0"/>
          <w:marTop w:val="0"/>
          <w:marBottom w:val="0"/>
          <w:divBdr>
            <w:top w:val="none" w:sz="0" w:space="0" w:color="auto"/>
            <w:left w:val="none" w:sz="0" w:space="0" w:color="auto"/>
            <w:bottom w:val="none" w:sz="0" w:space="0" w:color="auto"/>
            <w:right w:val="none" w:sz="0" w:space="0" w:color="auto"/>
          </w:divBdr>
          <w:divsChild>
            <w:div w:id="1042444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770611">
      <w:bodyDiv w:val="1"/>
      <w:marLeft w:val="0"/>
      <w:marRight w:val="0"/>
      <w:marTop w:val="0"/>
      <w:marBottom w:val="0"/>
      <w:divBdr>
        <w:top w:val="none" w:sz="0" w:space="0" w:color="auto"/>
        <w:left w:val="none" w:sz="0" w:space="0" w:color="auto"/>
        <w:bottom w:val="none" w:sz="0" w:space="0" w:color="auto"/>
        <w:right w:val="none" w:sz="0" w:space="0" w:color="auto"/>
      </w:divBdr>
      <w:divsChild>
        <w:div w:id="674068172">
          <w:marLeft w:val="0"/>
          <w:marRight w:val="0"/>
          <w:marTop w:val="0"/>
          <w:marBottom w:val="30"/>
          <w:divBdr>
            <w:top w:val="none" w:sz="0" w:space="0" w:color="auto"/>
            <w:left w:val="none" w:sz="0" w:space="0" w:color="auto"/>
            <w:bottom w:val="none" w:sz="0" w:space="0" w:color="auto"/>
            <w:right w:val="none" w:sz="0" w:space="0" w:color="auto"/>
          </w:divBdr>
        </w:div>
        <w:div w:id="573777410">
          <w:marLeft w:val="0"/>
          <w:marRight w:val="0"/>
          <w:marTop w:val="0"/>
          <w:marBottom w:val="3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D712-44FB-46FE-86A9-7F212251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25</cp:revision>
  <dcterms:created xsi:type="dcterms:W3CDTF">2021-06-26T07:13:00Z</dcterms:created>
  <dcterms:modified xsi:type="dcterms:W3CDTF">2021-06-28T13:54:00Z</dcterms:modified>
</cp:coreProperties>
</file>